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A526" w14:textId="3E4B6822" w:rsidR="007D0650" w:rsidRDefault="00B24501" w:rsidP="00A347EA">
      <w:pPr>
        <w:ind w:left="284"/>
      </w:pPr>
      <w:r>
        <w:rPr>
          <w:noProof/>
          <w:lang w:val="en-GB" w:eastAsia="en-GB"/>
        </w:rPr>
        <mc:AlternateContent>
          <mc:Choice Requires="wps">
            <w:drawing>
              <wp:anchor distT="0" distB="0" distL="114300" distR="114300" simplePos="0" relativeHeight="251660288" behindDoc="1" locked="0" layoutInCell="1" allowOverlap="1" wp14:anchorId="5357C874" wp14:editId="43623A5C">
                <wp:simplePos x="0" y="0"/>
                <wp:positionH relativeFrom="column">
                  <wp:posOffset>2711395</wp:posOffset>
                </wp:positionH>
                <wp:positionV relativeFrom="paragraph">
                  <wp:posOffset>79513</wp:posOffset>
                </wp:positionV>
                <wp:extent cx="2751455" cy="1097280"/>
                <wp:effectExtent l="0" t="0" r="0" b="762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AA97A" w14:textId="0DB8A33E" w:rsidR="00D04976" w:rsidRDefault="00D04976" w:rsidP="007D0650">
                            <w:pPr>
                              <w:rPr>
                                <w:sz w:val="12"/>
                                <w:szCs w:val="12"/>
                                <w:lang w:val="fr-BE"/>
                              </w:rPr>
                            </w:pPr>
                            <w:proofErr w:type="spellStart"/>
                            <w:r w:rsidRPr="007D0650">
                              <w:rPr>
                                <w:sz w:val="12"/>
                                <w:szCs w:val="12"/>
                                <w:lang w:val="fr-BE"/>
                              </w:rPr>
                              <w:t>Exp</w:t>
                            </w:r>
                            <w:proofErr w:type="spellEnd"/>
                            <w:r w:rsidRPr="007D0650">
                              <w:rPr>
                                <w:sz w:val="12"/>
                                <w:szCs w:val="12"/>
                                <w:lang w:val="fr-BE"/>
                              </w:rPr>
                              <w:t>./</w:t>
                            </w:r>
                            <w:proofErr w:type="spellStart"/>
                            <w:r w:rsidRPr="007D0650">
                              <w:rPr>
                                <w:sz w:val="12"/>
                                <w:szCs w:val="12"/>
                                <w:lang w:val="fr-BE"/>
                              </w:rPr>
                              <w:t>Afz</w:t>
                            </w:r>
                            <w:proofErr w:type="spellEnd"/>
                            <w:r w:rsidRPr="007D0650">
                              <w:rPr>
                                <w:sz w:val="12"/>
                                <w:szCs w:val="12"/>
                                <w:lang w:val="fr-BE"/>
                              </w:rPr>
                              <w:t xml:space="preserve">. : INAMI (SSS), Avenue </w:t>
                            </w:r>
                            <w:r w:rsidR="00E76133">
                              <w:rPr>
                                <w:sz w:val="12"/>
                                <w:szCs w:val="12"/>
                                <w:lang w:val="fr-BE"/>
                              </w:rPr>
                              <w:t>Galilée</w:t>
                            </w:r>
                            <w:r w:rsidRPr="007D0650">
                              <w:rPr>
                                <w:sz w:val="12"/>
                                <w:szCs w:val="12"/>
                                <w:lang w:val="fr-BE"/>
                              </w:rPr>
                              <w:t xml:space="preserve"> </w:t>
                            </w:r>
                            <w:r w:rsidR="00E76133">
                              <w:rPr>
                                <w:sz w:val="12"/>
                                <w:szCs w:val="12"/>
                                <w:lang w:val="fr-BE"/>
                              </w:rPr>
                              <w:t>5/</w:t>
                            </w:r>
                            <w:r w:rsidRPr="007D0650">
                              <w:rPr>
                                <w:sz w:val="12"/>
                                <w:szCs w:val="12"/>
                                <w:lang w:val="fr-BE"/>
                              </w:rPr>
                              <w:t>1, 1</w:t>
                            </w:r>
                            <w:r w:rsidR="00E76133">
                              <w:rPr>
                                <w:sz w:val="12"/>
                                <w:szCs w:val="12"/>
                                <w:lang w:val="fr-BE"/>
                              </w:rPr>
                              <w:t>21</w:t>
                            </w:r>
                            <w:r w:rsidRPr="007D0650">
                              <w:rPr>
                                <w:sz w:val="12"/>
                                <w:szCs w:val="12"/>
                                <w:lang w:val="fr-BE"/>
                              </w:rPr>
                              <w:t>0 Bruxelles</w:t>
                            </w:r>
                          </w:p>
                          <w:p w14:paraId="2EAD6BC5" w14:textId="77777777" w:rsidR="00E036D3" w:rsidRPr="00E036D3" w:rsidRDefault="00E036D3" w:rsidP="00E036D3">
                            <w:pPr>
                              <w:rPr>
                                <w:b/>
                                <w:bCs/>
                                <w:sz w:val="20"/>
                                <w:szCs w:val="20"/>
                                <w:lang w:val="fr-BE"/>
                              </w:rPr>
                            </w:pPr>
                            <w:r w:rsidRPr="00E036D3">
                              <w:rPr>
                                <w:b/>
                                <w:bCs/>
                                <w:sz w:val="20"/>
                                <w:szCs w:val="20"/>
                                <w:lang w:val="fr-BE"/>
                              </w:rPr>
                              <w:t>A l'hôpital représentant le réseau de santé mentale pour adultes</w:t>
                            </w:r>
                          </w:p>
                          <w:p w14:paraId="7F5B4C99" w14:textId="5FA15C8B" w:rsidR="00CE7059" w:rsidRDefault="00E036D3" w:rsidP="00E036D3">
                            <w:pPr>
                              <w:rPr>
                                <w:b/>
                                <w:bCs/>
                                <w:sz w:val="20"/>
                                <w:szCs w:val="20"/>
                                <w:lang w:val="fr-BE"/>
                              </w:rPr>
                            </w:pPr>
                            <w:r w:rsidRPr="00E036D3">
                              <w:rPr>
                                <w:b/>
                                <w:bCs/>
                                <w:sz w:val="20"/>
                                <w:szCs w:val="20"/>
                                <w:lang w:val="fr-BE"/>
                              </w:rPr>
                              <w:t>A l'hôpital représentant le réseau de santé mentale pour enfants et adolescents</w:t>
                            </w:r>
                          </w:p>
                          <w:p w14:paraId="4C6818C3" w14:textId="6FC46F72" w:rsidR="005F3C18" w:rsidRDefault="005F3C18" w:rsidP="00E036D3">
                            <w:pPr>
                              <w:rPr>
                                <w:b/>
                                <w:bCs/>
                                <w:sz w:val="20"/>
                                <w:szCs w:val="20"/>
                                <w:lang w:val="fr-BE"/>
                              </w:rPr>
                            </w:pPr>
                            <w:r>
                              <w:rPr>
                                <w:b/>
                                <w:bCs/>
                                <w:sz w:val="20"/>
                                <w:szCs w:val="20"/>
                                <w:lang w:val="fr-BE"/>
                              </w:rPr>
                              <w:t>A l’institution perceptrice</w:t>
                            </w:r>
                          </w:p>
                          <w:p w14:paraId="5BBDF7E9" w14:textId="2FB7E9E0" w:rsidR="00E036D3" w:rsidRPr="00E036D3" w:rsidRDefault="00E036D3" w:rsidP="00E036D3">
                            <w:pPr>
                              <w:rPr>
                                <w:sz w:val="20"/>
                                <w:szCs w:val="20"/>
                                <w:lang w:val="fr-BE"/>
                              </w:rPr>
                            </w:pPr>
                            <w:r w:rsidRPr="00E036D3">
                              <w:rPr>
                                <w:sz w:val="20"/>
                                <w:szCs w:val="20"/>
                                <w:lang w:val="fr-BE"/>
                              </w:rPr>
                              <w:t>En cc : la coordinatrice</w:t>
                            </w:r>
                            <w:r w:rsidR="00C85938">
                              <w:rPr>
                                <w:sz w:val="20"/>
                                <w:szCs w:val="20"/>
                                <w:lang w:val="fr-BE"/>
                              </w:rPr>
                              <w:t>/le coordinateur</w:t>
                            </w:r>
                            <w:r w:rsidRPr="00E036D3">
                              <w:rPr>
                                <w:sz w:val="20"/>
                                <w:szCs w:val="20"/>
                                <w:lang w:val="fr-BE"/>
                              </w:rPr>
                              <w:t xml:space="preserve"> de réseau</w:t>
                            </w:r>
                          </w:p>
                          <w:p w14:paraId="2DA0F8A3" w14:textId="044CCC7B" w:rsidR="00E036D3" w:rsidRDefault="00E036D3" w:rsidP="00E036D3">
                            <w:pPr>
                              <w:rPr>
                                <w:b/>
                                <w:bCs/>
                                <w:sz w:val="20"/>
                                <w:szCs w:val="20"/>
                                <w:lang w:val="fr-BE"/>
                              </w:rPr>
                            </w:pPr>
                          </w:p>
                          <w:p w14:paraId="127087BD" w14:textId="1763C125" w:rsidR="00B24501" w:rsidRPr="00CE7059" w:rsidRDefault="00B24501" w:rsidP="007D0650">
                            <w:pPr>
                              <w:rPr>
                                <w:b/>
                                <w:bCs/>
                                <w:sz w:val="20"/>
                                <w:szCs w:val="20"/>
                                <w:lang w:val="fr-BE"/>
                              </w:rPr>
                            </w:pPr>
                          </w:p>
                          <w:p w14:paraId="4E14983E" w14:textId="77777777" w:rsidR="00D04976" w:rsidRPr="007D0650" w:rsidRDefault="00D04976" w:rsidP="007D0650">
                            <w:pPr>
                              <w:rPr>
                                <w:lang w:val="fr-BE"/>
                              </w:rPr>
                            </w:pPr>
                          </w:p>
                          <w:p w14:paraId="07216415" w14:textId="77777777" w:rsidR="00D04976" w:rsidRPr="007D0650" w:rsidRDefault="00D04976" w:rsidP="007D0650">
                            <w:pPr>
                              <w:rPr>
                                <w:lang w:val="fr-BE"/>
                              </w:rPr>
                            </w:pPr>
                          </w:p>
                          <w:p w14:paraId="27094023" w14:textId="77777777" w:rsidR="00D04976" w:rsidRPr="007D0650" w:rsidRDefault="00D04976" w:rsidP="007D0650">
                            <w:pPr>
                              <w:rPr>
                                <w:lang w:val="fr-BE"/>
                              </w:rPr>
                            </w:pPr>
                          </w:p>
                          <w:p w14:paraId="28EE55A2" w14:textId="77777777" w:rsidR="00D04976" w:rsidRPr="007D0650" w:rsidRDefault="00D04976" w:rsidP="007D0650">
                            <w:pPr>
                              <w:rPr>
                                <w:lang w:val="fr-BE"/>
                              </w:rPr>
                            </w:pPr>
                          </w:p>
                          <w:p w14:paraId="5A57F64D" w14:textId="77777777" w:rsidR="00D04976" w:rsidRPr="007D0650" w:rsidRDefault="00D04976" w:rsidP="007D0650">
                            <w:pPr>
                              <w:rPr>
                                <w:lang w:val="fr-BE"/>
                              </w:rPr>
                            </w:pPr>
                          </w:p>
                          <w:p w14:paraId="7B90C8A0" w14:textId="77777777" w:rsidR="00D04976" w:rsidRPr="007D0650" w:rsidRDefault="00D04976" w:rsidP="007D0650">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7C874" id="_x0000_t202" coordsize="21600,21600" o:spt="202" path="m,l,21600r21600,l21600,xe">
                <v:stroke joinstyle="miter"/>
                <v:path gradientshapeok="t" o:connecttype="rect"/>
              </v:shapetype>
              <v:shape id="Text Box 7" o:spid="_x0000_s1026" type="#_x0000_t202" style="position:absolute;left:0;text-align:left;margin-left:213.5pt;margin-top:6.25pt;width:216.65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" filled="f" stroked="f">
                <v:textbox>
                  <w:txbxContent>
                    <w:p w14:paraId="620AA97A" w14:textId="0DB8A33E" w:rsidR="00D04976" w:rsidRDefault="00D04976" w:rsidP="007D0650">
                      <w:pPr>
                        <w:rPr>
                          <w:sz w:val="12"/>
                          <w:szCs w:val="12"/>
                          <w:lang w:val="fr-BE"/>
                        </w:rPr>
                      </w:pPr>
                      <w:proofErr w:type="spellStart"/>
                      <w:r w:rsidRPr="007D0650">
                        <w:rPr>
                          <w:sz w:val="12"/>
                          <w:szCs w:val="12"/>
                          <w:lang w:val="fr-BE"/>
                        </w:rPr>
                        <w:t>Exp</w:t>
                      </w:r>
                      <w:proofErr w:type="spellEnd"/>
                      <w:r w:rsidRPr="007D0650">
                        <w:rPr>
                          <w:sz w:val="12"/>
                          <w:szCs w:val="12"/>
                          <w:lang w:val="fr-BE"/>
                        </w:rPr>
                        <w:t>./</w:t>
                      </w:r>
                      <w:proofErr w:type="spellStart"/>
                      <w:r w:rsidRPr="007D0650">
                        <w:rPr>
                          <w:sz w:val="12"/>
                          <w:szCs w:val="12"/>
                          <w:lang w:val="fr-BE"/>
                        </w:rPr>
                        <w:t>Afz</w:t>
                      </w:r>
                      <w:proofErr w:type="spellEnd"/>
                      <w:r w:rsidRPr="007D0650">
                        <w:rPr>
                          <w:sz w:val="12"/>
                          <w:szCs w:val="12"/>
                          <w:lang w:val="fr-BE"/>
                        </w:rPr>
                        <w:t xml:space="preserve">. : INAMI (SSS), Avenue </w:t>
                      </w:r>
                      <w:r w:rsidR="00E76133">
                        <w:rPr>
                          <w:sz w:val="12"/>
                          <w:szCs w:val="12"/>
                          <w:lang w:val="fr-BE"/>
                        </w:rPr>
                        <w:t>Galilée</w:t>
                      </w:r>
                      <w:r w:rsidRPr="007D0650">
                        <w:rPr>
                          <w:sz w:val="12"/>
                          <w:szCs w:val="12"/>
                          <w:lang w:val="fr-BE"/>
                        </w:rPr>
                        <w:t xml:space="preserve"> </w:t>
                      </w:r>
                      <w:r w:rsidR="00E76133">
                        <w:rPr>
                          <w:sz w:val="12"/>
                          <w:szCs w:val="12"/>
                          <w:lang w:val="fr-BE"/>
                        </w:rPr>
                        <w:t>5/</w:t>
                      </w:r>
                      <w:r w:rsidRPr="007D0650">
                        <w:rPr>
                          <w:sz w:val="12"/>
                          <w:szCs w:val="12"/>
                          <w:lang w:val="fr-BE"/>
                        </w:rPr>
                        <w:t>1, 1</w:t>
                      </w:r>
                      <w:r w:rsidR="00E76133">
                        <w:rPr>
                          <w:sz w:val="12"/>
                          <w:szCs w:val="12"/>
                          <w:lang w:val="fr-BE"/>
                        </w:rPr>
                        <w:t>21</w:t>
                      </w:r>
                      <w:r w:rsidRPr="007D0650">
                        <w:rPr>
                          <w:sz w:val="12"/>
                          <w:szCs w:val="12"/>
                          <w:lang w:val="fr-BE"/>
                        </w:rPr>
                        <w:t>0 Bruxelles</w:t>
                      </w:r>
                    </w:p>
                    <w:p w14:paraId="2EAD6BC5" w14:textId="77777777" w:rsidR="00E036D3" w:rsidRPr="00E036D3" w:rsidRDefault="00E036D3" w:rsidP="00E036D3">
                      <w:pPr>
                        <w:rPr>
                          <w:b/>
                          <w:bCs/>
                          <w:sz w:val="20"/>
                          <w:szCs w:val="20"/>
                          <w:lang w:val="fr-BE"/>
                        </w:rPr>
                      </w:pPr>
                      <w:r w:rsidRPr="00E036D3">
                        <w:rPr>
                          <w:b/>
                          <w:bCs/>
                          <w:sz w:val="20"/>
                          <w:szCs w:val="20"/>
                          <w:lang w:val="fr-BE"/>
                        </w:rPr>
                        <w:t>A l'hôpital représentant le réseau de santé mentale pour adultes</w:t>
                      </w:r>
                    </w:p>
                    <w:p w14:paraId="7F5B4C99" w14:textId="5FA15C8B" w:rsidR="00CE7059" w:rsidRDefault="00E036D3" w:rsidP="00E036D3">
                      <w:pPr>
                        <w:rPr>
                          <w:b/>
                          <w:bCs/>
                          <w:sz w:val="20"/>
                          <w:szCs w:val="20"/>
                          <w:lang w:val="fr-BE"/>
                        </w:rPr>
                      </w:pPr>
                      <w:r w:rsidRPr="00E036D3">
                        <w:rPr>
                          <w:b/>
                          <w:bCs/>
                          <w:sz w:val="20"/>
                          <w:szCs w:val="20"/>
                          <w:lang w:val="fr-BE"/>
                        </w:rPr>
                        <w:t>A l'hôpital représentant le réseau de santé mentale pour enfants et adolescents</w:t>
                      </w:r>
                    </w:p>
                    <w:p w14:paraId="4C6818C3" w14:textId="6FC46F72" w:rsidR="005F3C18" w:rsidRDefault="005F3C18" w:rsidP="00E036D3">
                      <w:pPr>
                        <w:rPr>
                          <w:b/>
                          <w:bCs/>
                          <w:sz w:val="20"/>
                          <w:szCs w:val="20"/>
                          <w:lang w:val="fr-BE"/>
                        </w:rPr>
                      </w:pPr>
                      <w:r>
                        <w:rPr>
                          <w:b/>
                          <w:bCs/>
                          <w:sz w:val="20"/>
                          <w:szCs w:val="20"/>
                          <w:lang w:val="fr-BE"/>
                        </w:rPr>
                        <w:t>A l’institution perceptrice</w:t>
                      </w:r>
                    </w:p>
                    <w:p w14:paraId="5BBDF7E9" w14:textId="2FB7E9E0" w:rsidR="00E036D3" w:rsidRPr="00E036D3" w:rsidRDefault="00E036D3" w:rsidP="00E036D3">
                      <w:pPr>
                        <w:rPr>
                          <w:sz w:val="20"/>
                          <w:szCs w:val="20"/>
                          <w:lang w:val="fr-BE"/>
                        </w:rPr>
                      </w:pPr>
                      <w:r w:rsidRPr="00E036D3">
                        <w:rPr>
                          <w:sz w:val="20"/>
                          <w:szCs w:val="20"/>
                          <w:lang w:val="fr-BE"/>
                        </w:rPr>
                        <w:t>En cc : la coordinatrice</w:t>
                      </w:r>
                      <w:r w:rsidR="00C85938">
                        <w:rPr>
                          <w:sz w:val="20"/>
                          <w:szCs w:val="20"/>
                          <w:lang w:val="fr-BE"/>
                        </w:rPr>
                        <w:t>/le coordinateur</w:t>
                      </w:r>
                      <w:r w:rsidRPr="00E036D3">
                        <w:rPr>
                          <w:sz w:val="20"/>
                          <w:szCs w:val="20"/>
                          <w:lang w:val="fr-BE"/>
                        </w:rPr>
                        <w:t xml:space="preserve"> de réseau</w:t>
                      </w:r>
                    </w:p>
                    <w:p w14:paraId="2DA0F8A3" w14:textId="044CCC7B" w:rsidR="00E036D3" w:rsidRDefault="00E036D3" w:rsidP="00E036D3">
                      <w:pPr>
                        <w:rPr>
                          <w:b/>
                          <w:bCs/>
                          <w:sz w:val="20"/>
                          <w:szCs w:val="20"/>
                          <w:lang w:val="fr-BE"/>
                        </w:rPr>
                      </w:pPr>
                    </w:p>
                    <w:p w14:paraId="127087BD" w14:textId="1763C125" w:rsidR="00B24501" w:rsidRPr="00CE7059" w:rsidRDefault="00B24501" w:rsidP="007D0650">
                      <w:pPr>
                        <w:rPr>
                          <w:b/>
                          <w:bCs/>
                          <w:sz w:val="20"/>
                          <w:szCs w:val="20"/>
                          <w:lang w:val="fr-BE"/>
                        </w:rPr>
                      </w:pPr>
                    </w:p>
                    <w:p w14:paraId="4E14983E" w14:textId="77777777" w:rsidR="00D04976" w:rsidRPr="007D0650" w:rsidRDefault="00D04976" w:rsidP="007D0650">
                      <w:pPr>
                        <w:rPr>
                          <w:lang w:val="fr-BE"/>
                        </w:rPr>
                      </w:pPr>
                    </w:p>
                    <w:p w14:paraId="07216415" w14:textId="77777777" w:rsidR="00D04976" w:rsidRPr="007D0650" w:rsidRDefault="00D04976" w:rsidP="007D0650">
                      <w:pPr>
                        <w:rPr>
                          <w:lang w:val="fr-BE"/>
                        </w:rPr>
                      </w:pPr>
                    </w:p>
                    <w:p w14:paraId="27094023" w14:textId="77777777" w:rsidR="00D04976" w:rsidRPr="007D0650" w:rsidRDefault="00D04976" w:rsidP="007D0650">
                      <w:pPr>
                        <w:rPr>
                          <w:lang w:val="fr-BE"/>
                        </w:rPr>
                      </w:pPr>
                    </w:p>
                    <w:p w14:paraId="28EE55A2" w14:textId="77777777" w:rsidR="00D04976" w:rsidRPr="007D0650" w:rsidRDefault="00D04976" w:rsidP="007D0650">
                      <w:pPr>
                        <w:rPr>
                          <w:lang w:val="fr-BE"/>
                        </w:rPr>
                      </w:pPr>
                    </w:p>
                    <w:p w14:paraId="5A57F64D" w14:textId="77777777" w:rsidR="00D04976" w:rsidRPr="007D0650" w:rsidRDefault="00D04976" w:rsidP="007D0650">
                      <w:pPr>
                        <w:rPr>
                          <w:lang w:val="fr-BE"/>
                        </w:rPr>
                      </w:pPr>
                    </w:p>
                    <w:p w14:paraId="7B90C8A0" w14:textId="77777777" w:rsidR="00D04976" w:rsidRPr="007D0650" w:rsidRDefault="00D04976" w:rsidP="007D0650">
                      <w:pPr>
                        <w:rPr>
                          <w:lang w:val="fr-BE"/>
                        </w:rPr>
                      </w:pPr>
                    </w:p>
                  </w:txbxContent>
                </v:textbox>
              </v:shape>
            </w:pict>
          </mc:Fallback>
        </mc:AlternateContent>
      </w:r>
      <w:r w:rsidR="00A347EA" w:rsidRPr="007D0650">
        <w:rPr>
          <w:i/>
          <w:iCs/>
          <w:noProof/>
          <w:lang w:val="en-GB" w:eastAsia="en-GB"/>
        </w:rPr>
        <w:drawing>
          <wp:inline distT="0" distB="0" distL="0" distR="0" wp14:anchorId="51EEA3D7" wp14:editId="7652B539">
            <wp:extent cx="721360" cy="721360"/>
            <wp:effectExtent l="0" t="0" r="2540" b="2540"/>
            <wp:docPr id="1" name="Afbeelding 1" descr="\\riziv.org\users\DC2076\Desktop\logo ina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ziv.org\users\DC2076\Desktop\logo inam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inline>
        </w:drawing>
      </w:r>
    </w:p>
    <w:p w14:paraId="03DDD756" w14:textId="24C1EA6F" w:rsidR="007D0650" w:rsidRDefault="007D0650" w:rsidP="007D0650">
      <w:pPr>
        <w:ind w:left="100"/>
      </w:pPr>
      <w:r>
        <w:rPr>
          <w:noProof/>
          <w:lang w:val="en-GB" w:eastAsia="en-GB"/>
        </w:rPr>
        <mc:AlternateContent>
          <mc:Choice Requires="wps">
            <w:drawing>
              <wp:anchor distT="0" distB="0" distL="114300" distR="114300" simplePos="0" relativeHeight="251659264" behindDoc="1" locked="0" layoutInCell="1" allowOverlap="1" wp14:anchorId="671C9605" wp14:editId="4EB4279D">
                <wp:simplePos x="0" y="0"/>
                <wp:positionH relativeFrom="column">
                  <wp:posOffset>63500</wp:posOffset>
                </wp:positionH>
                <wp:positionV relativeFrom="paragraph">
                  <wp:posOffset>101600</wp:posOffset>
                </wp:positionV>
                <wp:extent cx="1651000" cy="80010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AED50" w14:textId="77777777" w:rsidR="00D04976" w:rsidRPr="007D0650" w:rsidRDefault="00D04976" w:rsidP="007D0650">
                            <w:pPr>
                              <w:rPr>
                                <w:rFonts w:ascii="Arial Narrow" w:hAnsi="Arial Narrow"/>
                                <w:sz w:val="12"/>
                                <w:szCs w:val="12"/>
                                <w:u w:val="single"/>
                                <w:lang w:val="fr-BE"/>
                              </w:rPr>
                            </w:pPr>
                            <w:r w:rsidRPr="007D0650">
                              <w:rPr>
                                <w:rFonts w:ascii="Arial Narrow" w:hAnsi="Arial Narrow"/>
                                <w:sz w:val="12"/>
                                <w:szCs w:val="12"/>
                                <w:u w:val="single"/>
                                <w:lang w:val="fr-BE"/>
                              </w:rPr>
                              <w:t xml:space="preserve">Institut National d'Assurance Maladie </w:t>
                            </w:r>
                            <w:r w:rsidRPr="007D0650">
                              <w:rPr>
                                <w:rFonts w:ascii="Arial Narrow" w:hAnsi="Arial Narrow"/>
                                <w:sz w:val="12"/>
                                <w:szCs w:val="12"/>
                                <w:u w:val="single"/>
                              </w:rPr>
                              <w:sym w:font="Symbol" w:char="F0B7"/>
                            </w:r>
                            <w:r w:rsidRPr="007D0650">
                              <w:rPr>
                                <w:rFonts w:ascii="Arial Narrow" w:hAnsi="Arial Narrow"/>
                                <w:sz w:val="12"/>
                                <w:szCs w:val="12"/>
                                <w:u w:val="single"/>
                                <w:lang w:val="fr-BE"/>
                              </w:rPr>
                              <w:t xml:space="preserve"> Invalidité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C9605" id="Text Box 4" o:spid="_x0000_s1027" type="#_x0000_t202" style="position:absolute;left:0;text-align:left;margin-left:5pt;margin-top:8pt;width:13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" filled="f" stroked="f">
                <v:textbox>
                  <w:txbxContent>
                    <w:p w14:paraId="16CAED50" w14:textId="77777777" w:rsidR="00D04976" w:rsidRPr="007D0650" w:rsidRDefault="00D04976" w:rsidP="007D0650">
                      <w:pPr>
                        <w:rPr>
                          <w:rFonts w:ascii="Arial Narrow" w:hAnsi="Arial Narrow"/>
                          <w:sz w:val="12"/>
                          <w:szCs w:val="12"/>
                          <w:u w:val="single"/>
                          <w:lang w:val="fr-BE"/>
                        </w:rPr>
                      </w:pPr>
                      <w:r w:rsidRPr="007D0650">
                        <w:rPr>
                          <w:rFonts w:ascii="Arial Narrow" w:hAnsi="Arial Narrow"/>
                          <w:sz w:val="12"/>
                          <w:szCs w:val="12"/>
                          <w:u w:val="single"/>
                          <w:lang w:val="fr-BE"/>
                        </w:rPr>
                        <w:t xml:space="preserve">Institut National d'Assurance Maladie </w:t>
                      </w:r>
                      <w:r w:rsidRPr="007D0650">
                        <w:rPr>
                          <w:rFonts w:ascii="Arial Narrow" w:hAnsi="Arial Narrow"/>
                          <w:sz w:val="12"/>
                          <w:szCs w:val="12"/>
                          <w:u w:val="single"/>
                        </w:rPr>
                        <w:sym w:font="Symbol" w:char="F0B7"/>
                      </w:r>
                      <w:r w:rsidRPr="007D0650">
                        <w:rPr>
                          <w:rFonts w:ascii="Arial Narrow" w:hAnsi="Arial Narrow"/>
                          <w:sz w:val="12"/>
                          <w:szCs w:val="12"/>
                          <w:u w:val="single"/>
                          <w:lang w:val="fr-BE"/>
                        </w:rPr>
                        <w:t xml:space="preserve"> Invalidité</w:t>
                      </w:r>
                    </w:p>
                  </w:txbxContent>
                </v:textbox>
              </v:shape>
            </w:pict>
          </mc:Fallback>
        </mc:AlternateContent>
      </w:r>
    </w:p>
    <w:p w14:paraId="43CCAFBC" w14:textId="77777777" w:rsidR="007D0650" w:rsidRDefault="007D0650" w:rsidP="007D0650">
      <w:pPr>
        <w:ind w:left="100"/>
      </w:pPr>
    </w:p>
    <w:tbl>
      <w:tblPr>
        <w:tblW w:w="0" w:type="auto"/>
        <w:tblLook w:val="01E0" w:firstRow="1" w:lastRow="1" w:firstColumn="1" w:lastColumn="1" w:noHBand="0" w:noVBand="0"/>
      </w:tblPr>
      <w:tblGrid>
        <w:gridCol w:w="1101"/>
        <w:gridCol w:w="691"/>
        <w:gridCol w:w="2788"/>
        <w:gridCol w:w="3949"/>
      </w:tblGrid>
      <w:tr w:rsidR="007D0650" w:rsidRPr="00742E6D" w14:paraId="38466BFF" w14:textId="77777777" w:rsidTr="007D0650">
        <w:tc>
          <w:tcPr>
            <w:tcW w:w="4580" w:type="dxa"/>
            <w:gridSpan w:val="3"/>
          </w:tcPr>
          <w:p w14:paraId="1E7E9804" w14:textId="77777777" w:rsidR="007D0650" w:rsidRPr="007D0650" w:rsidRDefault="007D0650" w:rsidP="007D0650">
            <w:pPr>
              <w:ind w:left="100"/>
              <w:rPr>
                <w:b/>
                <w:sz w:val="18"/>
                <w:szCs w:val="18"/>
                <w:lang w:val="fr-BE"/>
              </w:rPr>
            </w:pPr>
            <w:r w:rsidRPr="007D0650">
              <w:rPr>
                <w:b/>
                <w:sz w:val="18"/>
                <w:szCs w:val="18"/>
                <w:lang w:val="fr-BE"/>
              </w:rPr>
              <w:t>SERVICE DES SOINS DE SANTE</w:t>
            </w:r>
          </w:p>
        </w:tc>
        <w:tc>
          <w:tcPr>
            <w:tcW w:w="3949" w:type="dxa"/>
          </w:tcPr>
          <w:p w14:paraId="799A8753" w14:textId="77777777" w:rsidR="007D0650" w:rsidRPr="007D0650" w:rsidRDefault="007D0650" w:rsidP="007D0650">
            <w:pPr>
              <w:ind w:left="100"/>
              <w:rPr>
                <w:sz w:val="18"/>
                <w:szCs w:val="18"/>
                <w:lang w:val="fr-BE"/>
              </w:rPr>
            </w:pPr>
          </w:p>
        </w:tc>
      </w:tr>
      <w:tr w:rsidR="007D0650" w:rsidRPr="00742E6D" w14:paraId="41245351" w14:textId="77777777" w:rsidTr="007D0650">
        <w:tc>
          <w:tcPr>
            <w:tcW w:w="1792" w:type="dxa"/>
            <w:gridSpan w:val="2"/>
            <w:shd w:val="clear" w:color="auto" w:fill="auto"/>
          </w:tcPr>
          <w:p w14:paraId="0FC58A7B" w14:textId="77777777" w:rsidR="007D0650" w:rsidRPr="007D0650" w:rsidRDefault="007D0650" w:rsidP="007D0650">
            <w:pPr>
              <w:ind w:left="100"/>
              <w:rPr>
                <w:b/>
                <w:sz w:val="18"/>
                <w:szCs w:val="18"/>
                <w:lang w:val="fr-BE"/>
              </w:rPr>
            </w:pPr>
          </w:p>
        </w:tc>
        <w:tc>
          <w:tcPr>
            <w:tcW w:w="2788" w:type="dxa"/>
            <w:shd w:val="clear" w:color="auto" w:fill="auto"/>
          </w:tcPr>
          <w:p w14:paraId="285E5698" w14:textId="77777777" w:rsidR="007D0650" w:rsidRPr="007D0650" w:rsidRDefault="007D0650" w:rsidP="007D0650">
            <w:pPr>
              <w:ind w:left="100"/>
              <w:rPr>
                <w:sz w:val="18"/>
                <w:szCs w:val="18"/>
                <w:lang w:val="fr-BE"/>
              </w:rPr>
            </w:pPr>
          </w:p>
        </w:tc>
        <w:tc>
          <w:tcPr>
            <w:tcW w:w="3949" w:type="dxa"/>
          </w:tcPr>
          <w:p w14:paraId="462CD641" w14:textId="77777777" w:rsidR="007D0650" w:rsidRPr="007D0650" w:rsidRDefault="007D0650" w:rsidP="007D0650">
            <w:pPr>
              <w:ind w:left="100"/>
              <w:rPr>
                <w:sz w:val="18"/>
                <w:szCs w:val="18"/>
                <w:lang w:val="fr-BE"/>
              </w:rPr>
            </w:pPr>
          </w:p>
        </w:tc>
      </w:tr>
      <w:tr w:rsidR="007D0650" w:rsidRPr="003419DD" w14:paraId="3A9DEC7D" w14:textId="77777777" w:rsidTr="007D0650">
        <w:tc>
          <w:tcPr>
            <w:tcW w:w="1792" w:type="dxa"/>
            <w:gridSpan w:val="2"/>
            <w:shd w:val="clear" w:color="auto" w:fill="auto"/>
          </w:tcPr>
          <w:p w14:paraId="299D288A" w14:textId="77777777" w:rsidR="007D0650" w:rsidRPr="003419DD" w:rsidRDefault="007D0650" w:rsidP="007D0650">
            <w:pPr>
              <w:ind w:left="100"/>
              <w:rPr>
                <w:b/>
                <w:sz w:val="18"/>
                <w:szCs w:val="18"/>
              </w:rPr>
            </w:pPr>
            <w:proofErr w:type="spellStart"/>
            <w:r w:rsidRPr="003419DD">
              <w:rPr>
                <w:b/>
                <w:sz w:val="18"/>
                <w:szCs w:val="18"/>
              </w:rPr>
              <w:t>Correspondant</w:t>
            </w:r>
            <w:proofErr w:type="spellEnd"/>
            <w:r w:rsidRPr="003419DD">
              <w:rPr>
                <w:b/>
                <w:sz w:val="18"/>
                <w:szCs w:val="18"/>
              </w:rPr>
              <w:t> :</w:t>
            </w:r>
          </w:p>
        </w:tc>
        <w:tc>
          <w:tcPr>
            <w:tcW w:w="2788" w:type="dxa"/>
            <w:shd w:val="clear" w:color="auto" w:fill="auto"/>
          </w:tcPr>
          <w:p w14:paraId="0D28EF02" w14:textId="77777777" w:rsidR="007D0650" w:rsidRPr="003419DD" w:rsidRDefault="007D0650" w:rsidP="007D0650">
            <w:pPr>
              <w:ind w:left="100"/>
              <w:rPr>
                <w:sz w:val="18"/>
                <w:szCs w:val="18"/>
              </w:rPr>
            </w:pPr>
            <w:r>
              <w:rPr>
                <w:sz w:val="18"/>
                <w:szCs w:val="18"/>
              </w:rPr>
              <w:t xml:space="preserve">Direction </w:t>
            </w:r>
            <w:proofErr w:type="spellStart"/>
            <w:r>
              <w:rPr>
                <w:sz w:val="18"/>
                <w:szCs w:val="18"/>
              </w:rPr>
              <w:t>établissements</w:t>
            </w:r>
            <w:proofErr w:type="spellEnd"/>
            <w:r>
              <w:rPr>
                <w:sz w:val="18"/>
                <w:szCs w:val="18"/>
              </w:rPr>
              <w:t xml:space="preserve"> et </w:t>
            </w:r>
          </w:p>
        </w:tc>
        <w:tc>
          <w:tcPr>
            <w:tcW w:w="3949" w:type="dxa"/>
          </w:tcPr>
          <w:p w14:paraId="7665CE07" w14:textId="77777777" w:rsidR="007D0650" w:rsidRPr="003419DD" w:rsidRDefault="007D0650" w:rsidP="007D0650">
            <w:pPr>
              <w:ind w:left="100"/>
              <w:rPr>
                <w:sz w:val="18"/>
                <w:szCs w:val="18"/>
              </w:rPr>
            </w:pPr>
          </w:p>
        </w:tc>
      </w:tr>
      <w:tr w:rsidR="007D0650" w:rsidRPr="003419DD" w14:paraId="01CEF3CF" w14:textId="77777777" w:rsidTr="007D0650">
        <w:tc>
          <w:tcPr>
            <w:tcW w:w="1792" w:type="dxa"/>
            <w:gridSpan w:val="2"/>
            <w:shd w:val="clear" w:color="auto" w:fill="auto"/>
          </w:tcPr>
          <w:p w14:paraId="57863A52" w14:textId="77777777" w:rsidR="007D0650" w:rsidRPr="003419DD" w:rsidRDefault="007D0650" w:rsidP="007D0650">
            <w:pPr>
              <w:ind w:left="100"/>
              <w:rPr>
                <w:sz w:val="18"/>
                <w:szCs w:val="18"/>
              </w:rPr>
            </w:pPr>
          </w:p>
        </w:tc>
        <w:tc>
          <w:tcPr>
            <w:tcW w:w="2788" w:type="dxa"/>
            <w:shd w:val="clear" w:color="auto" w:fill="auto"/>
          </w:tcPr>
          <w:p w14:paraId="53783D7F" w14:textId="77777777" w:rsidR="007D0650" w:rsidRPr="003419DD" w:rsidRDefault="007D0650" w:rsidP="007D0650">
            <w:pPr>
              <w:ind w:left="100"/>
              <w:rPr>
                <w:sz w:val="18"/>
                <w:szCs w:val="18"/>
              </w:rPr>
            </w:pPr>
            <w:r>
              <w:rPr>
                <w:sz w:val="18"/>
                <w:szCs w:val="18"/>
              </w:rPr>
              <w:t>services de soins</w:t>
            </w:r>
          </w:p>
        </w:tc>
        <w:tc>
          <w:tcPr>
            <w:tcW w:w="3949" w:type="dxa"/>
          </w:tcPr>
          <w:p w14:paraId="46DC0595" w14:textId="77777777" w:rsidR="007D0650" w:rsidRPr="003419DD" w:rsidRDefault="007D0650" w:rsidP="007D0650">
            <w:pPr>
              <w:ind w:left="100"/>
              <w:rPr>
                <w:sz w:val="18"/>
                <w:szCs w:val="18"/>
              </w:rPr>
            </w:pPr>
          </w:p>
        </w:tc>
      </w:tr>
      <w:tr w:rsidR="007D0650" w:rsidRPr="003419DD" w14:paraId="25C03D6E" w14:textId="77777777" w:rsidTr="007D0650">
        <w:tc>
          <w:tcPr>
            <w:tcW w:w="1792" w:type="dxa"/>
            <w:gridSpan w:val="2"/>
            <w:shd w:val="clear" w:color="auto" w:fill="auto"/>
          </w:tcPr>
          <w:p w14:paraId="7B6BF508" w14:textId="77777777" w:rsidR="007D0650" w:rsidRPr="003419DD" w:rsidRDefault="007D0650" w:rsidP="007D0650">
            <w:pPr>
              <w:ind w:left="100"/>
              <w:rPr>
                <w:sz w:val="18"/>
                <w:szCs w:val="18"/>
              </w:rPr>
            </w:pPr>
          </w:p>
        </w:tc>
        <w:tc>
          <w:tcPr>
            <w:tcW w:w="2788" w:type="dxa"/>
            <w:shd w:val="clear" w:color="auto" w:fill="auto"/>
          </w:tcPr>
          <w:p w14:paraId="77A433E2" w14:textId="77777777" w:rsidR="007D0650" w:rsidRPr="003419DD" w:rsidRDefault="007D0650" w:rsidP="007D0650">
            <w:pPr>
              <w:ind w:left="100"/>
              <w:rPr>
                <w:b/>
                <w:sz w:val="18"/>
                <w:szCs w:val="18"/>
              </w:rPr>
            </w:pPr>
          </w:p>
        </w:tc>
        <w:tc>
          <w:tcPr>
            <w:tcW w:w="3949" w:type="dxa"/>
          </w:tcPr>
          <w:p w14:paraId="71675F4F" w14:textId="77777777" w:rsidR="007D0650" w:rsidRPr="003419DD" w:rsidRDefault="007D0650" w:rsidP="007D0650">
            <w:pPr>
              <w:ind w:left="100"/>
              <w:rPr>
                <w:sz w:val="18"/>
                <w:szCs w:val="18"/>
              </w:rPr>
            </w:pPr>
          </w:p>
        </w:tc>
      </w:tr>
      <w:tr w:rsidR="007D0650" w:rsidRPr="00742E6D" w14:paraId="4F8FD1F3" w14:textId="77777777" w:rsidTr="007D0650">
        <w:tc>
          <w:tcPr>
            <w:tcW w:w="4580" w:type="dxa"/>
            <w:gridSpan w:val="3"/>
            <w:shd w:val="clear" w:color="auto" w:fill="auto"/>
          </w:tcPr>
          <w:p w14:paraId="5B0175CF" w14:textId="77777777" w:rsidR="007D0650" w:rsidRPr="005332EF" w:rsidRDefault="007D0650" w:rsidP="007D0650">
            <w:pPr>
              <w:ind w:left="100"/>
              <w:rPr>
                <w:b/>
                <w:sz w:val="18"/>
                <w:szCs w:val="18"/>
                <w:lang w:val="de-DE"/>
              </w:rPr>
            </w:pPr>
            <w:proofErr w:type="spellStart"/>
            <w:r w:rsidRPr="005332EF">
              <w:rPr>
                <w:b/>
                <w:sz w:val="18"/>
                <w:szCs w:val="18"/>
                <w:lang w:val="de-DE"/>
              </w:rPr>
              <w:t>E-mail</w:t>
            </w:r>
            <w:proofErr w:type="spellEnd"/>
            <w:r w:rsidRPr="005332EF">
              <w:rPr>
                <w:b/>
                <w:sz w:val="18"/>
                <w:szCs w:val="18"/>
                <w:lang w:val="de-DE"/>
              </w:rPr>
              <w:t xml:space="preserve"> : </w:t>
            </w:r>
            <w:r w:rsidRPr="005332EF">
              <w:rPr>
                <w:sz w:val="18"/>
                <w:lang w:val="de-DE"/>
              </w:rPr>
              <w:t xml:space="preserve"> </w:t>
            </w:r>
            <w:r>
              <w:rPr>
                <w:sz w:val="18"/>
                <w:lang w:val="de-DE"/>
              </w:rPr>
              <w:t>psy@riziv-inami.fgov.be</w:t>
            </w:r>
            <w:hyperlink r:id="rId9" w:history="1"/>
          </w:p>
        </w:tc>
        <w:tc>
          <w:tcPr>
            <w:tcW w:w="3949" w:type="dxa"/>
          </w:tcPr>
          <w:p w14:paraId="62115FA9" w14:textId="77777777" w:rsidR="007D0650" w:rsidRPr="003419DD" w:rsidRDefault="007D0650" w:rsidP="007D0650">
            <w:pPr>
              <w:ind w:left="100"/>
              <w:rPr>
                <w:sz w:val="18"/>
                <w:szCs w:val="18"/>
                <w:lang w:val="de-DE"/>
              </w:rPr>
            </w:pPr>
          </w:p>
        </w:tc>
      </w:tr>
      <w:tr w:rsidR="007D0650" w:rsidRPr="003419DD" w14:paraId="50C5E7BB" w14:textId="77777777" w:rsidTr="007D0650">
        <w:trPr>
          <w:trHeight w:val="52"/>
        </w:trPr>
        <w:tc>
          <w:tcPr>
            <w:tcW w:w="1101" w:type="dxa"/>
            <w:shd w:val="clear" w:color="auto" w:fill="auto"/>
          </w:tcPr>
          <w:p w14:paraId="5B764545" w14:textId="77777777" w:rsidR="007D0650" w:rsidRPr="003419DD" w:rsidRDefault="007D0650" w:rsidP="007D0650">
            <w:pPr>
              <w:ind w:left="100"/>
              <w:rPr>
                <w:b/>
                <w:sz w:val="18"/>
                <w:szCs w:val="18"/>
              </w:rPr>
            </w:pPr>
            <w:proofErr w:type="spellStart"/>
            <w:r w:rsidRPr="003419DD">
              <w:rPr>
                <w:b/>
                <w:sz w:val="18"/>
                <w:szCs w:val="18"/>
              </w:rPr>
              <w:t>Nos</w:t>
            </w:r>
            <w:proofErr w:type="spellEnd"/>
            <w:r w:rsidRPr="003419DD">
              <w:rPr>
                <w:b/>
                <w:sz w:val="18"/>
                <w:szCs w:val="18"/>
              </w:rPr>
              <w:t xml:space="preserve"> réf : </w:t>
            </w:r>
          </w:p>
        </w:tc>
        <w:tc>
          <w:tcPr>
            <w:tcW w:w="3479" w:type="dxa"/>
            <w:gridSpan w:val="2"/>
            <w:shd w:val="clear" w:color="auto" w:fill="auto"/>
          </w:tcPr>
          <w:p w14:paraId="634C5AC8" w14:textId="2A0C53CB" w:rsidR="007D0650" w:rsidRPr="006E47C5" w:rsidRDefault="00E76133" w:rsidP="00C84FA1">
            <w:pPr>
              <w:rPr>
                <w:sz w:val="18"/>
                <w:szCs w:val="18"/>
                <w:lang w:val="en-GB"/>
              </w:rPr>
            </w:pPr>
            <w:r>
              <w:rPr>
                <w:sz w:val="18"/>
                <w:szCs w:val="18"/>
                <w:lang w:val="en-GB"/>
              </w:rPr>
              <w:t>Psy-Ort/202</w:t>
            </w:r>
            <w:r w:rsidR="00284AF4">
              <w:rPr>
                <w:sz w:val="18"/>
                <w:szCs w:val="18"/>
                <w:lang w:val="en-GB"/>
              </w:rPr>
              <w:t>4</w:t>
            </w:r>
            <w:r>
              <w:rPr>
                <w:sz w:val="18"/>
                <w:szCs w:val="18"/>
                <w:lang w:val="en-GB"/>
              </w:rPr>
              <w:t>/00</w:t>
            </w:r>
            <w:r w:rsidR="00976EA3">
              <w:rPr>
                <w:sz w:val="18"/>
                <w:szCs w:val="18"/>
                <w:lang w:val="en-GB"/>
              </w:rPr>
              <w:t>3</w:t>
            </w:r>
          </w:p>
        </w:tc>
        <w:tc>
          <w:tcPr>
            <w:tcW w:w="3949" w:type="dxa"/>
          </w:tcPr>
          <w:p w14:paraId="03438805" w14:textId="18A3EDDE" w:rsidR="007D0650" w:rsidRPr="003419DD" w:rsidRDefault="007D0650" w:rsidP="007D0650">
            <w:pPr>
              <w:ind w:left="100"/>
              <w:rPr>
                <w:b/>
                <w:sz w:val="18"/>
                <w:szCs w:val="18"/>
              </w:rPr>
            </w:pPr>
            <w:r w:rsidRPr="003B2609">
              <w:rPr>
                <w:b/>
                <w:sz w:val="18"/>
                <w:szCs w:val="18"/>
                <w:lang w:val="en-GB"/>
              </w:rPr>
              <w:t xml:space="preserve"> </w:t>
            </w:r>
            <w:r w:rsidRPr="003419DD">
              <w:rPr>
                <w:b/>
                <w:sz w:val="18"/>
                <w:szCs w:val="18"/>
              </w:rPr>
              <w:t xml:space="preserve">Bruxelles, le </w:t>
            </w:r>
            <w:r w:rsidR="00776BA5">
              <w:rPr>
                <w:b/>
                <w:sz w:val="18"/>
                <w:szCs w:val="18"/>
              </w:rPr>
              <w:t>18</w:t>
            </w:r>
            <w:r w:rsidR="00A347EA">
              <w:rPr>
                <w:b/>
                <w:sz w:val="18"/>
                <w:szCs w:val="18"/>
              </w:rPr>
              <w:t xml:space="preserve"> </w:t>
            </w:r>
            <w:r w:rsidR="00976EA3">
              <w:rPr>
                <w:b/>
                <w:sz w:val="18"/>
                <w:szCs w:val="18"/>
              </w:rPr>
              <w:t>mars</w:t>
            </w:r>
            <w:r w:rsidR="00A347EA">
              <w:rPr>
                <w:b/>
                <w:sz w:val="18"/>
                <w:szCs w:val="18"/>
              </w:rPr>
              <w:t xml:space="preserve"> 202</w:t>
            </w:r>
            <w:r w:rsidR="00976EA3">
              <w:rPr>
                <w:b/>
                <w:sz w:val="18"/>
                <w:szCs w:val="18"/>
              </w:rPr>
              <w:t>4</w:t>
            </w:r>
          </w:p>
        </w:tc>
      </w:tr>
    </w:tbl>
    <w:p w14:paraId="0C03ECC7" w14:textId="7CF04FBC" w:rsidR="00A93CF3" w:rsidRDefault="00A93CF3" w:rsidP="0021066D">
      <w:pPr>
        <w:jc w:val="both"/>
        <w:rPr>
          <w:i/>
          <w:iCs/>
          <w:lang w:val="fr-FR"/>
        </w:rPr>
      </w:pPr>
    </w:p>
    <w:p w14:paraId="2A2FCD4B" w14:textId="06E3829A" w:rsidR="0005620B" w:rsidRDefault="0005620B" w:rsidP="0021066D">
      <w:pPr>
        <w:jc w:val="both"/>
        <w:rPr>
          <w:i/>
          <w:iCs/>
          <w:lang w:val="fr-FR"/>
        </w:rPr>
      </w:pPr>
    </w:p>
    <w:p w14:paraId="2A74EA3B" w14:textId="77777777" w:rsidR="00AE3683" w:rsidRDefault="00AE3683" w:rsidP="0021066D">
      <w:pPr>
        <w:jc w:val="both"/>
        <w:rPr>
          <w:i/>
          <w:iCs/>
          <w:lang w:val="fr-FR"/>
        </w:rPr>
      </w:pPr>
    </w:p>
    <w:p w14:paraId="2B180424" w14:textId="77777777" w:rsidR="0099723B" w:rsidRDefault="0099723B" w:rsidP="0021066D">
      <w:pPr>
        <w:jc w:val="both"/>
        <w:rPr>
          <w:i/>
          <w:iCs/>
          <w:lang w:val="fr-FR"/>
        </w:rPr>
      </w:pPr>
    </w:p>
    <w:p w14:paraId="71663D65" w14:textId="4C23698C" w:rsidR="0081505D" w:rsidRPr="00F83E28" w:rsidRDefault="00E76133" w:rsidP="005A54EA">
      <w:pPr>
        <w:jc w:val="both"/>
        <w:rPr>
          <w:rFonts w:ascii="Arial" w:hAnsi="Arial" w:cs="Arial"/>
          <w:b/>
          <w:bCs/>
          <w:lang w:val="fr-FR"/>
        </w:rPr>
      </w:pPr>
      <w:r w:rsidRPr="003F442E">
        <w:rPr>
          <w:rFonts w:ascii="Arial" w:hAnsi="Arial" w:cs="Arial"/>
          <w:b/>
          <w:bCs/>
          <w:u w:val="single"/>
          <w:lang w:val="fr-BE"/>
        </w:rPr>
        <w:t>Objet </w:t>
      </w:r>
      <w:r w:rsidRPr="003F442E">
        <w:rPr>
          <w:rFonts w:ascii="Arial" w:hAnsi="Arial" w:cs="Arial"/>
          <w:b/>
          <w:bCs/>
          <w:lang w:val="fr-BE"/>
        </w:rPr>
        <w:t xml:space="preserve">: </w:t>
      </w:r>
      <w:r w:rsidR="00776BA5">
        <w:rPr>
          <w:rFonts w:ascii="Arial" w:hAnsi="Arial" w:cs="Arial"/>
          <w:b/>
          <w:bCs/>
          <w:lang w:val="fr-BE"/>
        </w:rPr>
        <w:t xml:space="preserve">Modèle </w:t>
      </w:r>
      <w:r w:rsidR="00F83E28" w:rsidRPr="00F83E28">
        <w:rPr>
          <w:rFonts w:ascii="Arial" w:hAnsi="Arial" w:cs="Arial"/>
          <w:b/>
          <w:lang w:val="fr-FR"/>
        </w:rPr>
        <w:t>[de collaboration] entre le réseau de santé mentale et [le professionnel de la santé] [l’association de patients ou familles d’experts du vécu] [l’expert du vécu individuel] [l’organisation] concernant le financement des fonctions psychologiques dans la première ligne par les réseaux de santé mentale.</w:t>
      </w:r>
    </w:p>
    <w:p w14:paraId="24004E1D" w14:textId="3AC1786A" w:rsidR="00492A55" w:rsidRDefault="00492A55" w:rsidP="00D860A5">
      <w:pPr>
        <w:spacing w:line="259" w:lineRule="auto"/>
        <w:jc w:val="both"/>
        <w:rPr>
          <w:rFonts w:eastAsia="Calibri" w:cs="Times New Roman"/>
          <w:lang w:val="fr-FR"/>
        </w:rPr>
      </w:pPr>
      <w:bookmarkStart w:id="0" w:name="_Hlk148702093"/>
    </w:p>
    <w:p w14:paraId="669FFF1F" w14:textId="719F7FC7" w:rsidR="00B007B8" w:rsidRDefault="005E05E8" w:rsidP="005E05E8">
      <w:pPr>
        <w:spacing w:after="120"/>
        <w:jc w:val="both"/>
        <w:rPr>
          <w:rFonts w:ascii="Arial" w:hAnsi="Arial"/>
          <w:lang w:val="fr-BE"/>
        </w:rPr>
      </w:pPr>
      <w:r w:rsidRPr="00A0195F">
        <w:rPr>
          <w:rFonts w:ascii="Arial" w:hAnsi="Arial"/>
          <w:lang w:val="fr-BE"/>
        </w:rPr>
        <w:t>Le 2</w:t>
      </w:r>
      <w:r>
        <w:rPr>
          <w:rFonts w:ascii="Arial" w:hAnsi="Arial"/>
          <w:lang w:val="fr-BE"/>
        </w:rPr>
        <w:t>0</w:t>
      </w:r>
      <w:r w:rsidRPr="00A0195F">
        <w:rPr>
          <w:rFonts w:ascii="Arial" w:hAnsi="Arial"/>
          <w:lang w:val="fr-BE"/>
        </w:rPr>
        <w:t xml:space="preserve"> </w:t>
      </w:r>
      <w:r>
        <w:rPr>
          <w:rFonts w:ascii="Arial" w:hAnsi="Arial"/>
          <w:lang w:val="fr-BE"/>
        </w:rPr>
        <w:t>décembre</w:t>
      </w:r>
      <w:r w:rsidRPr="00A0195F">
        <w:rPr>
          <w:rFonts w:ascii="Arial" w:hAnsi="Arial"/>
          <w:lang w:val="fr-BE"/>
        </w:rPr>
        <w:t xml:space="preserve"> 202</w:t>
      </w:r>
      <w:r>
        <w:rPr>
          <w:rFonts w:ascii="Arial" w:hAnsi="Arial"/>
          <w:lang w:val="fr-BE"/>
        </w:rPr>
        <w:t>3</w:t>
      </w:r>
      <w:r w:rsidRPr="00A0195F">
        <w:rPr>
          <w:rFonts w:ascii="Arial" w:hAnsi="Arial"/>
          <w:lang w:val="fr-BE"/>
        </w:rPr>
        <w:t>, le Comité d</w:t>
      </w:r>
      <w:r>
        <w:rPr>
          <w:rFonts w:ascii="Arial" w:hAnsi="Arial"/>
          <w:lang w:val="fr-BE"/>
        </w:rPr>
        <w:t>e l</w:t>
      </w:r>
      <w:r w:rsidRPr="00A0195F">
        <w:rPr>
          <w:rFonts w:ascii="Arial" w:hAnsi="Arial"/>
          <w:lang w:val="fr-BE"/>
        </w:rPr>
        <w:t>'assurance a approuvé la convention entre le Comité d</w:t>
      </w:r>
      <w:r>
        <w:rPr>
          <w:rFonts w:ascii="Arial" w:hAnsi="Arial"/>
          <w:lang w:val="fr-BE"/>
        </w:rPr>
        <w:t>e l</w:t>
      </w:r>
      <w:r w:rsidRPr="00A0195F">
        <w:rPr>
          <w:rFonts w:ascii="Arial" w:hAnsi="Arial"/>
          <w:lang w:val="fr-BE"/>
        </w:rPr>
        <w:t xml:space="preserve">'assurance et chaque réseau de santé mentale concernant </w:t>
      </w:r>
      <w:r w:rsidRPr="009F5F72">
        <w:rPr>
          <w:rFonts w:ascii="Arial" w:hAnsi="Arial"/>
          <w:lang w:val="fr-BE"/>
        </w:rPr>
        <w:t>le financement des fonctions psychologiques dans la première ligne par les réseaux de santé mentale</w:t>
      </w:r>
      <w:r w:rsidRPr="00A0195F">
        <w:rPr>
          <w:rFonts w:ascii="Arial" w:hAnsi="Arial"/>
          <w:lang w:val="fr-BE"/>
        </w:rPr>
        <w:t xml:space="preserve">. </w:t>
      </w:r>
    </w:p>
    <w:p w14:paraId="3FB10F29" w14:textId="77777777" w:rsidR="00F83E28" w:rsidRPr="00593687" w:rsidRDefault="00F83E28" w:rsidP="00F83E28">
      <w:pPr>
        <w:spacing w:after="120"/>
        <w:jc w:val="both"/>
        <w:rPr>
          <w:rFonts w:ascii="Arial" w:hAnsi="Arial"/>
          <w:lang w:val="fr-BE"/>
        </w:rPr>
      </w:pPr>
      <w:r w:rsidRPr="00593687">
        <w:rPr>
          <w:rFonts w:ascii="Arial" w:hAnsi="Arial"/>
          <w:lang w:val="fr-BE"/>
        </w:rPr>
        <w:t>Cette convention prévoit des séances de groupe pouvant être proposées soit par 2 psychologues/orthopédagogues cliniciens conventionnés soit par 1 psychologue/orthopédagogue clinicien conventionné et un autre dispensateur de soins</w:t>
      </w:r>
      <w:r>
        <w:rPr>
          <w:rFonts w:ascii="Arial" w:hAnsi="Arial"/>
          <w:lang w:val="fr-BE"/>
        </w:rPr>
        <w:t xml:space="preserve">, </w:t>
      </w:r>
      <w:r w:rsidRPr="00593687">
        <w:rPr>
          <w:rFonts w:ascii="Arial" w:hAnsi="Arial"/>
          <w:lang w:val="fr-BE"/>
        </w:rPr>
        <w:t>dispensateur d’aide</w:t>
      </w:r>
      <w:r>
        <w:rPr>
          <w:rFonts w:ascii="Arial" w:hAnsi="Arial"/>
          <w:lang w:val="fr-BE"/>
        </w:rPr>
        <w:t xml:space="preserve"> ou un </w:t>
      </w:r>
      <w:r w:rsidRPr="00593687">
        <w:rPr>
          <w:rFonts w:ascii="Arial" w:hAnsi="Arial"/>
          <w:lang w:val="fr-BE"/>
        </w:rPr>
        <w:t>expert du vécu.</w:t>
      </w:r>
    </w:p>
    <w:p w14:paraId="56427540" w14:textId="2A63EB8F" w:rsidR="00B007B8" w:rsidRDefault="00776BA5" w:rsidP="00F83E28">
      <w:pPr>
        <w:spacing w:after="120"/>
        <w:jc w:val="both"/>
        <w:rPr>
          <w:rFonts w:ascii="Arial" w:hAnsi="Arial"/>
          <w:lang w:val="fr-BE"/>
        </w:rPr>
      </w:pPr>
      <w:r>
        <w:rPr>
          <w:rFonts w:ascii="Arial" w:hAnsi="Arial"/>
          <w:lang w:val="fr-BE"/>
        </w:rPr>
        <w:t>L</w:t>
      </w:r>
      <w:r w:rsidR="00F83E28" w:rsidRPr="00593687">
        <w:rPr>
          <w:rFonts w:ascii="Arial" w:hAnsi="Arial"/>
          <w:lang w:val="fr-BE"/>
        </w:rPr>
        <w:t xml:space="preserve">e Comité </w:t>
      </w:r>
      <w:r>
        <w:rPr>
          <w:rFonts w:ascii="Arial" w:hAnsi="Arial"/>
          <w:lang w:val="fr-BE"/>
        </w:rPr>
        <w:t>d’assurance</w:t>
      </w:r>
      <w:r w:rsidR="00F83E28" w:rsidRPr="00593687">
        <w:rPr>
          <w:rFonts w:ascii="Arial" w:hAnsi="Arial"/>
          <w:lang w:val="fr-BE"/>
        </w:rPr>
        <w:t xml:space="preserve"> a </w:t>
      </w:r>
      <w:r w:rsidR="00F83E28">
        <w:rPr>
          <w:rFonts w:ascii="Arial" w:hAnsi="Arial"/>
          <w:lang w:val="fr-BE"/>
        </w:rPr>
        <w:t>approuvé</w:t>
      </w:r>
      <w:r w:rsidR="00F83E28" w:rsidRPr="00593687">
        <w:rPr>
          <w:rFonts w:ascii="Arial" w:hAnsi="Arial"/>
          <w:lang w:val="fr-BE"/>
        </w:rPr>
        <w:t xml:space="preserve"> </w:t>
      </w:r>
      <w:r>
        <w:rPr>
          <w:rFonts w:ascii="Arial" w:hAnsi="Arial"/>
          <w:lang w:val="fr-BE"/>
        </w:rPr>
        <w:t xml:space="preserve">le 11 mars </w:t>
      </w:r>
      <w:r w:rsidR="00F83E28" w:rsidRPr="00593687">
        <w:rPr>
          <w:rFonts w:ascii="Arial" w:hAnsi="Arial"/>
          <w:lang w:val="fr-BE"/>
        </w:rPr>
        <w:t>un modèle de convention (de collaboration) que les réseaux peuvent conclure avec les « autres » prestataires (professionnels de la santé, associations de familles ou de patients d’experts du vécu, experts du vécu individuels, organisations) pouvant proposer des séances de groupe ensemble avec un psychologue/orthopédagogue clinicien conventionné.</w:t>
      </w:r>
      <w:r>
        <w:rPr>
          <w:rFonts w:ascii="Arial" w:hAnsi="Arial"/>
          <w:lang w:val="fr-BE"/>
        </w:rPr>
        <w:t xml:space="preserve"> </w:t>
      </w:r>
      <w:r w:rsidR="00F83E28" w:rsidRPr="00593687">
        <w:rPr>
          <w:rFonts w:ascii="Arial" w:hAnsi="Arial"/>
          <w:lang w:val="fr-BE"/>
        </w:rPr>
        <w:t>Cette convention (de collaboration) repose sur les principes</w:t>
      </w:r>
      <w:r w:rsidR="00F83E28">
        <w:rPr>
          <w:rFonts w:ascii="Arial" w:hAnsi="Arial"/>
          <w:lang w:val="fr-BE"/>
        </w:rPr>
        <w:t xml:space="preserve"> de la convention conclue entre le réseau et l’INAMI.</w:t>
      </w:r>
    </w:p>
    <w:p w14:paraId="2FE90FA4" w14:textId="017D1F9E" w:rsidR="00F83E28" w:rsidRDefault="00776BA5" w:rsidP="00F83E28">
      <w:pPr>
        <w:spacing w:after="120"/>
        <w:jc w:val="both"/>
        <w:rPr>
          <w:rFonts w:ascii="Arial" w:hAnsi="Arial"/>
          <w:lang w:val="fr-BE"/>
        </w:rPr>
      </w:pPr>
      <w:r w:rsidRPr="00776BA5">
        <w:rPr>
          <w:rFonts w:ascii="Arial" w:hAnsi="Arial"/>
          <w:lang w:val="fr-BE"/>
        </w:rPr>
        <w:t xml:space="preserve">Le modèle de convention (de </w:t>
      </w:r>
      <w:r>
        <w:rPr>
          <w:rFonts w:ascii="Arial" w:hAnsi="Arial"/>
          <w:lang w:val="fr-BE"/>
        </w:rPr>
        <w:t>collaboration</w:t>
      </w:r>
      <w:r w:rsidRPr="00776BA5">
        <w:rPr>
          <w:rFonts w:ascii="Arial" w:hAnsi="Arial"/>
          <w:lang w:val="fr-BE"/>
        </w:rPr>
        <w:t>) est joint à la présente circulaire et est valable à partir du 1er avril 2024, date d'entrée en vigueur des nouvelles mesures de la convention entre le réseau et l'INAMI.</w:t>
      </w:r>
    </w:p>
    <w:p w14:paraId="313899BB" w14:textId="77777777" w:rsidR="00432F6A" w:rsidRPr="003E1255" w:rsidRDefault="00432F6A" w:rsidP="003E1255">
      <w:pPr>
        <w:spacing w:after="160" w:line="259" w:lineRule="auto"/>
        <w:jc w:val="both"/>
        <w:rPr>
          <w:rFonts w:eastAsia="Calibri" w:cs="Times New Roman"/>
          <w:lang w:val="fr-FR"/>
        </w:rPr>
      </w:pPr>
    </w:p>
    <w:bookmarkEnd w:id="0"/>
    <w:p w14:paraId="5D1AC93A" w14:textId="495BB78B" w:rsidR="00DC16C2" w:rsidRDefault="00DC16C2" w:rsidP="000B7F43">
      <w:pPr>
        <w:spacing w:line="276" w:lineRule="auto"/>
        <w:jc w:val="both"/>
        <w:rPr>
          <w:rFonts w:ascii="Arial" w:hAnsi="Arial" w:cs="Arial"/>
          <w:lang w:val="fr-FR"/>
        </w:rPr>
      </w:pPr>
    </w:p>
    <w:p w14:paraId="5E9D2729" w14:textId="77777777" w:rsidR="00432F6A" w:rsidRPr="00D2717C" w:rsidRDefault="00432F6A" w:rsidP="000B7F43">
      <w:pPr>
        <w:spacing w:line="276" w:lineRule="auto"/>
        <w:jc w:val="both"/>
        <w:rPr>
          <w:rFonts w:ascii="Arial" w:hAnsi="Arial" w:cs="Arial"/>
          <w:lang w:val="fr-FR"/>
        </w:rPr>
      </w:pPr>
    </w:p>
    <w:p w14:paraId="594D1300" w14:textId="74F330C7" w:rsidR="004F156E" w:rsidRPr="00292438" w:rsidRDefault="004F156E" w:rsidP="00AE3683">
      <w:pPr>
        <w:ind w:left="5664" w:firstLine="708"/>
        <w:jc w:val="both"/>
        <w:rPr>
          <w:rFonts w:ascii="Arial" w:hAnsi="Arial" w:cs="Arial"/>
          <w:lang w:val="fr-BE"/>
        </w:rPr>
      </w:pPr>
      <w:r w:rsidRPr="00292438">
        <w:rPr>
          <w:rFonts w:ascii="Arial" w:hAnsi="Arial" w:cs="Arial"/>
          <w:lang w:val="fr-BE"/>
        </w:rPr>
        <w:t>Bien à vous,</w:t>
      </w:r>
    </w:p>
    <w:p w14:paraId="0A873389" w14:textId="30A32E7E" w:rsidR="004F156E" w:rsidRPr="00292438" w:rsidRDefault="004F156E" w:rsidP="00AE3683">
      <w:pPr>
        <w:ind w:left="5664" w:firstLine="708"/>
        <w:jc w:val="both"/>
        <w:rPr>
          <w:rFonts w:ascii="Arial" w:hAnsi="Arial" w:cs="Arial"/>
          <w:lang w:val="fr-BE"/>
        </w:rPr>
      </w:pPr>
      <w:r w:rsidRPr="00292438">
        <w:rPr>
          <w:rFonts w:ascii="Arial" w:hAnsi="Arial" w:cs="Arial"/>
          <w:noProof/>
          <w:lang w:val="fr-BE"/>
        </w:rPr>
        <w:drawing>
          <wp:inline distT="0" distB="0" distL="0" distR="0" wp14:anchorId="30C3C6A0" wp14:editId="61A7B41A">
            <wp:extent cx="8382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p w14:paraId="7FD0D606" w14:textId="77777777" w:rsidR="004F156E" w:rsidRPr="00AE3683" w:rsidRDefault="004F156E" w:rsidP="004F156E">
      <w:pPr>
        <w:ind w:left="5664" w:firstLine="708"/>
        <w:jc w:val="both"/>
        <w:rPr>
          <w:rFonts w:ascii="Arial" w:hAnsi="Arial" w:cs="Arial"/>
          <w:sz w:val="20"/>
          <w:szCs w:val="20"/>
          <w:lang w:val="fr-BE"/>
        </w:rPr>
      </w:pPr>
      <w:r w:rsidRPr="00AE3683">
        <w:rPr>
          <w:rFonts w:ascii="Arial" w:hAnsi="Arial" w:cs="Arial"/>
          <w:sz w:val="20"/>
          <w:szCs w:val="20"/>
          <w:lang w:val="fr-BE"/>
        </w:rPr>
        <w:t xml:space="preserve">Daniel Crabbe, </w:t>
      </w:r>
    </w:p>
    <w:p w14:paraId="715A7358" w14:textId="4B9325AE" w:rsidR="00F428E1" w:rsidRDefault="004F156E" w:rsidP="003E1255">
      <w:pPr>
        <w:ind w:left="5664" w:firstLine="708"/>
        <w:jc w:val="both"/>
        <w:rPr>
          <w:rFonts w:ascii="Arial" w:hAnsi="Arial" w:cs="Arial"/>
          <w:sz w:val="20"/>
          <w:szCs w:val="20"/>
          <w:lang w:val="fr-BE"/>
        </w:rPr>
      </w:pPr>
      <w:r w:rsidRPr="00AE3683">
        <w:rPr>
          <w:rFonts w:ascii="Arial" w:hAnsi="Arial" w:cs="Arial"/>
          <w:sz w:val="20"/>
          <w:szCs w:val="20"/>
          <w:lang w:val="fr-BE"/>
        </w:rPr>
        <w:t>Conseiller Général</w:t>
      </w:r>
    </w:p>
    <w:p w14:paraId="736EC162" w14:textId="69A76E25" w:rsidR="00742E6D" w:rsidRDefault="00742E6D">
      <w:pPr>
        <w:rPr>
          <w:rFonts w:ascii="Arial" w:hAnsi="Arial" w:cs="Arial"/>
          <w:sz w:val="20"/>
          <w:szCs w:val="20"/>
          <w:lang w:val="fr-BE"/>
        </w:rPr>
      </w:pPr>
      <w:r>
        <w:rPr>
          <w:rFonts w:ascii="Arial" w:hAnsi="Arial" w:cs="Arial"/>
          <w:sz w:val="20"/>
          <w:szCs w:val="20"/>
          <w:lang w:val="fr-BE"/>
        </w:rPr>
        <w:br w:type="page"/>
      </w:r>
    </w:p>
    <w:p w14:paraId="31FB1687" w14:textId="77777777" w:rsidR="00742E6D" w:rsidRPr="00742E6D" w:rsidRDefault="00742E6D" w:rsidP="00742E6D">
      <w:pPr>
        <w:jc w:val="both"/>
        <w:rPr>
          <w:rFonts w:ascii="Arial" w:eastAsia="Times New Roman" w:hAnsi="Arial" w:cs="Arial"/>
          <w:b/>
          <w:sz w:val="24"/>
          <w:szCs w:val="24"/>
          <w:lang w:val="fr-FR"/>
        </w:rPr>
      </w:pPr>
      <w:r w:rsidRPr="00742E6D">
        <w:rPr>
          <w:rFonts w:ascii="Arial" w:eastAsia="Times New Roman" w:hAnsi="Arial" w:cs="Arial"/>
          <w:b/>
          <w:sz w:val="24"/>
          <w:szCs w:val="24"/>
          <w:lang w:val="fr-FR"/>
        </w:rPr>
        <w:lastRenderedPageBreak/>
        <w:t>Modèle de convention [de collaboration</w:t>
      </w:r>
      <w:r w:rsidRPr="00742E6D">
        <w:rPr>
          <w:rFonts w:ascii="Arial" w:eastAsia="Calibri" w:hAnsi="Arial" w:cs="Arial"/>
          <w:b/>
          <w:sz w:val="24"/>
          <w:szCs w:val="24"/>
          <w:lang w:val="fr-FR"/>
        </w:rPr>
        <w:t>]</w:t>
      </w:r>
      <w:r w:rsidRPr="00742E6D">
        <w:rPr>
          <w:rFonts w:ascii="Arial" w:eastAsia="Times New Roman" w:hAnsi="Arial" w:cs="Arial"/>
          <w:b/>
          <w:sz w:val="24"/>
          <w:szCs w:val="24"/>
          <w:lang w:val="fr-FR"/>
        </w:rPr>
        <w:t xml:space="preserve"> entre le réseau de santé mentale XXX et [le professionnel de la santé</w:t>
      </w:r>
      <w:r w:rsidRPr="00742E6D">
        <w:rPr>
          <w:rFonts w:ascii="Arial" w:eastAsia="Calibri" w:hAnsi="Arial" w:cs="Arial"/>
          <w:b/>
          <w:sz w:val="24"/>
          <w:szCs w:val="24"/>
          <w:lang w:val="fr-FR"/>
        </w:rPr>
        <w:t>] [l’association de patients ou familles d’experts du vécu</w:t>
      </w:r>
      <w:r w:rsidRPr="00742E6D">
        <w:rPr>
          <w:rFonts w:ascii="Arial" w:eastAsia="Times New Roman" w:hAnsi="Arial" w:cs="Arial"/>
          <w:sz w:val="20"/>
          <w:szCs w:val="20"/>
          <w:vertAlign w:val="superscript"/>
          <w:lang w:val="fr-FR"/>
        </w:rPr>
        <w:footnoteReference w:id="1"/>
      </w:r>
      <w:r w:rsidRPr="00742E6D">
        <w:rPr>
          <w:rFonts w:ascii="Arial" w:eastAsia="Calibri" w:hAnsi="Arial" w:cs="Arial"/>
          <w:b/>
          <w:sz w:val="24"/>
          <w:szCs w:val="24"/>
          <w:lang w:val="fr-FR"/>
        </w:rPr>
        <w:t>]</w:t>
      </w:r>
      <w:r w:rsidRPr="00742E6D">
        <w:rPr>
          <w:rFonts w:ascii="Arial" w:eastAsia="Times New Roman" w:hAnsi="Arial" w:cs="Arial"/>
          <w:b/>
          <w:sz w:val="24"/>
          <w:szCs w:val="24"/>
          <w:lang w:val="fr-FR"/>
        </w:rPr>
        <w:t xml:space="preserve"> </w:t>
      </w:r>
      <w:r w:rsidRPr="00742E6D">
        <w:rPr>
          <w:rFonts w:ascii="Arial" w:eastAsia="Calibri" w:hAnsi="Arial" w:cs="Arial"/>
          <w:b/>
          <w:sz w:val="24"/>
          <w:szCs w:val="24"/>
          <w:lang w:val="fr-FR"/>
        </w:rPr>
        <w:t>[l’expert du vécu individuel] [l’organisation]</w:t>
      </w:r>
      <w:r w:rsidRPr="00742E6D">
        <w:rPr>
          <w:rFonts w:ascii="Arial" w:eastAsia="Times New Roman" w:hAnsi="Arial" w:cs="Arial"/>
          <w:b/>
          <w:sz w:val="24"/>
          <w:szCs w:val="24"/>
          <w:lang w:val="fr-FR"/>
        </w:rPr>
        <w:t xml:space="preserve"> concernant le financement des fonctions psychologiques dans la première ligne par les réseaux de santé mentale. </w:t>
      </w:r>
    </w:p>
    <w:p w14:paraId="089C0FD0" w14:textId="77777777" w:rsidR="00742E6D" w:rsidRPr="00742E6D" w:rsidRDefault="00742E6D" w:rsidP="00742E6D">
      <w:pPr>
        <w:rPr>
          <w:rFonts w:ascii="Times New Roman" w:eastAsia="Times New Roman" w:hAnsi="Times New Roman" w:cs="Times New Roman"/>
          <w:sz w:val="20"/>
          <w:szCs w:val="20"/>
          <w:lang w:val="fr-FR"/>
        </w:rPr>
      </w:pPr>
    </w:p>
    <w:p w14:paraId="66175F13" w14:textId="77777777" w:rsidR="00742E6D" w:rsidRPr="00742E6D" w:rsidRDefault="00742E6D" w:rsidP="00742E6D">
      <w:pPr>
        <w:rPr>
          <w:rFonts w:ascii="Arial" w:eastAsia="Times New Roman" w:hAnsi="Arial" w:cs="Arial"/>
          <w:sz w:val="20"/>
          <w:szCs w:val="20"/>
          <w:lang w:val="fr-FR"/>
        </w:rPr>
      </w:pPr>
    </w:p>
    <w:p w14:paraId="29A744CE" w14:textId="77777777" w:rsidR="00742E6D" w:rsidRPr="00742E6D" w:rsidRDefault="00742E6D" w:rsidP="00742E6D">
      <w:pPr>
        <w:spacing w:line="276" w:lineRule="auto"/>
        <w:jc w:val="both"/>
        <w:rPr>
          <w:rFonts w:ascii="Arial" w:eastAsia="Times New Roman" w:hAnsi="Arial" w:cs="Arial"/>
          <w:sz w:val="20"/>
          <w:szCs w:val="20"/>
          <w:lang w:val="fr-FR"/>
        </w:rPr>
      </w:pPr>
      <w:r w:rsidRPr="00742E6D">
        <w:rPr>
          <w:rFonts w:ascii="Arial" w:eastAsia="Times New Roman" w:hAnsi="Arial" w:cs="Arial"/>
          <w:sz w:val="20"/>
          <w:szCs w:val="20"/>
          <w:lang w:val="fr-FR"/>
        </w:rPr>
        <w:t>Vu la convention entre le Comité de l'assurance maladie de l'Institut national de l'assurance maladie-invalidité et le réseau de santé mentale XXX concernant le financement des fonctions psychologiques dans la première ligne par les réseaux de santé mentale, approuvée le 20 décembre 2023,</w:t>
      </w:r>
    </w:p>
    <w:p w14:paraId="110751B4" w14:textId="77777777" w:rsidR="00742E6D" w:rsidRPr="00742E6D" w:rsidRDefault="00742E6D" w:rsidP="00742E6D">
      <w:pPr>
        <w:spacing w:line="276" w:lineRule="auto"/>
        <w:jc w:val="both"/>
        <w:rPr>
          <w:rFonts w:ascii="Arial" w:eastAsia="Times New Roman" w:hAnsi="Arial" w:cs="Arial"/>
          <w:sz w:val="20"/>
          <w:szCs w:val="20"/>
          <w:lang w:val="fr-FR"/>
        </w:rPr>
      </w:pPr>
    </w:p>
    <w:p w14:paraId="60D62913" w14:textId="77777777" w:rsidR="00742E6D" w:rsidRPr="00742E6D" w:rsidRDefault="00742E6D" w:rsidP="00742E6D">
      <w:pPr>
        <w:spacing w:line="276" w:lineRule="auto"/>
        <w:jc w:val="both"/>
        <w:rPr>
          <w:rFonts w:ascii="Arial" w:eastAsia="Times New Roman" w:hAnsi="Arial" w:cs="Arial"/>
          <w:sz w:val="20"/>
          <w:szCs w:val="20"/>
          <w:lang w:val="fr-FR"/>
        </w:rPr>
      </w:pPr>
    </w:p>
    <w:p w14:paraId="12F2B112" w14:textId="77777777" w:rsidR="00742E6D" w:rsidRPr="00742E6D" w:rsidRDefault="00742E6D" w:rsidP="00742E6D">
      <w:pPr>
        <w:spacing w:line="276" w:lineRule="auto"/>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il est convenu ce qui suit, entre, </w:t>
      </w:r>
    </w:p>
    <w:p w14:paraId="037FB9FD" w14:textId="77777777" w:rsidR="00742E6D" w:rsidRPr="00742E6D" w:rsidRDefault="00742E6D" w:rsidP="00742E6D">
      <w:pPr>
        <w:spacing w:line="276" w:lineRule="auto"/>
        <w:jc w:val="both"/>
        <w:rPr>
          <w:rFonts w:ascii="Arial" w:eastAsia="Times New Roman" w:hAnsi="Arial" w:cs="Arial"/>
          <w:sz w:val="20"/>
          <w:szCs w:val="20"/>
          <w:lang w:val="fr-FR"/>
        </w:rPr>
      </w:pPr>
    </w:p>
    <w:p w14:paraId="560EC619" w14:textId="77777777" w:rsidR="00742E6D" w:rsidRPr="00742E6D" w:rsidRDefault="00742E6D" w:rsidP="00742E6D">
      <w:pPr>
        <w:spacing w:line="276" w:lineRule="auto"/>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d'une part, </w:t>
      </w:r>
    </w:p>
    <w:p w14:paraId="0FD286D9" w14:textId="77777777" w:rsidR="00742E6D" w:rsidRPr="00742E6D" w:rsidRDefault="00742E6D" w:rsidP="00742E6D">
      <w:pPr>
        <w:spacing w:line="276" w:lineRule="auto"/>
        <w:jc w:val="both"/>
        <w:rPr>
          <w:rFonts w:ascii="Arial" w:eastAsia="Times New Roman" w:hAnsi="Arial" w:cs="Arial"/>
          <w:sz w:val="20"/>
          <w:szCs w:val="20"/>
          <w:lang w:val="fr-FR"/>
        </w:rPr>
      </w:pPr>
    </w:p>
    <w:p w14:paraId="1A8BFD8A" w14:textId="77777777" w:rsidR="00742E6D" w:rsidRPr="00742E6D" w:rsidRDefault="00742E6D" w:rsidP="00742E6D">
      <w:pPr>
        <w:spacing w:line="276" w:lineRule="auto"/>
        <w:jc w:val="both"/>
        <w:rPr>
          <w:rFonts w:ascii="Arial" w:eastAsia="Times New Roman" w:hAnsi="Arial" w:cs="Arial"/>
          <w:sz w:val="20"/>
          <w:szCs w:val="20"/>
          <w:lang w:val="fr-FR"/>
        </w:rPr>
      </w:pPr>
    </w:p>
    <w:p w14:paraId="078A4E49" w14:textId="77777777" w:rsidR="00742E6D" w:rsidRPr="00742E6D" w:rsidRDefault="00742E6D" w:rsidP="00742E6D">
      <w:pPr>
        <w:numPr>
          <w:ilvl w:val="0"/>
          <w:numId w:val="34"/>
        </w:numPr>
        <w:spacing w:line="276" w:lineRule="auto"/>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le réseau santé mentale adultes XXX, ci-après dénommé « le réseau », </w:t>
      </w:r>
    </w:p>
    <w:p w14:paraId="5FE9EE01" w14:textId="77777777" w:rsidR="00742E6D" w:rsidRPr="00742E6D" w:rsidRDefault="00742E6D" w:rsidP="00742E6D">
      <w:pPr>
        <w:spacing w:line="276" w:lineRule="auto"/>
        <w:ind w:left="360"/>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représenté ici par l'hôpital XXX portant le numéro INAMI XXX et le numéro BCE XXX, qui a conclu avec le ministre de la Santé publique une convention « </w:t>
      </w:r>
      <w:r w:rsidRPr="00742E6D">
        <w:rPr>
          <w:rFonts w:ascii="Arial" w:eastAsia="Times New Roman" w:hAnsi="Arial" w:cs="Arial"/>
          <w:i/>
          <w:sz w:val="20"/>
          <w:szCs w:val="20"/>
          <w:lang w:val="fr-FR"/>
        </w:rPr>
        <w:t>relative à la participation au projet article 107 en vue du financement d'un coordinateur de réseau et d'un réseau de soins en santé mentale au sein d'une zone d'activités spécifique</w:t>
      </w:r>
      <w:r w:rsidRPr="00742E6D">
        <w:rPr>
          <w:rFonts w:ascii="Arial" w:eastAsia="Times New Roman" w:hAnsi="Arial" w:cs="Arial"/>
          <w:sz w:val="20"/>
          <w:szCs w:val="20"/>
          <w:lang w:val="fr-FR"/>
        </w:rPr>
        <w:t xml:space="preserve"> » en exécution de l'article 63, § 2, de l'arrêté royal du 25 avril 2002 relatif à l’établissement et à la liquidation du budget des moyens financiers des hôpitaux, </w:t>
      </w:r>
    </w:p>
    <w:p w14:paraId="2C5C9201" w14:textId="77777777" w:rsidR="00742E6D" w:rsidRPr="00742E6D" w:rsidRDefault="00742E6D" w:rsidP="00742E6D">
      <w:pPr>
        <w:spacing w:line="276" w:lineRule="auto"/>
        <w:ind w:left="360"/>
        <w:contextualSpacing/>
        <w:jc w:val="both"/>
        <w:rPr>
          <w:rFonts w:ascii="Arial" w:eastAsia="Times New Roman" w:hAnsi="Arial" w:cs="Arial"/>
          <w:sz w:val="20"/>
          <w:szCs w:val="20"/>
          <w:lang w:val="fr-FR"/>
        </w:rPr>
      </w:pPr>
    </w:p>
    <w:p w14:paraId="7659EA94" w14:textId="77777777" w:rsidR="00742E6D" w:rsidRPr="00742E6D" w:rsidRDefault="00742E6D" w:rsidP="00742E6D">
      <w:pPr>
        <w:spacing w:line="276" w:lineRule="auto"/>
        <w:ind w:left="360"/>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représenté ici par le directeur général (nom et prénom) </w:t>
      </w:r>
    </w:p>
    <w:p w14:paraId="72893523" w14:textId="77777777" w:rsidR="00742E6D" w:rsidRPr="00742E6D" w:rsidRDefault="00742E6D" w:rsidP="00742E6D">
      <w:pPr>
        <w:spacing w:line="276" w:lineRule="auto"/>
        <w:ind w:left="360"/>
        <w:contextualSpacing/>
        <w:jc w:val="both"/>
        <w:rPr>
          <w:rFonts w:ascii="Arial" w:eastAsia="Times New Roman" w:hAnsi="Arial" w:cs="Arial"/>
          <w:b/>
          <w:bCs/>
          <w:sz w:val="20"/>
          <w:szCs w:val="20"/>
          <w:lang w:val="fr-FR"/>
        </w:rPr>
      </w:pPr>
    </w:p>
    <w:p w14:paraId="14C865D8" w14:textId="77777777" w:rsidR="00742E6D" w:rsidRPr="00742E6D" w:rsidRDefault="00742E6D" w:rsidP="00742E6D">
      <w:pPr>
        <w:spacing w:line="276" w:lineRule="auto"/>
        <w:ind w:left="360"/>
        <w:contextualSpacing/>
        <w:jc w:val="both"/>
        <w:rPr>
          <w:rFonts w:ascii="Arial" w:eastAsia="Times New Roman" w:hAnsi="Arial" w:cs="Arial"/>
          <w:b/>
          <w:bCs/>
          <w:sz w:val="20"/>
          <w:szCs w:val="20"/>
          <w:lang w:val="fr-FR"/>
        </w:rPr>
      </w:pPr>
      <w:r w:rsidRPr="00742E6D">
        <w:rPr>
          <w:rFonts w:ascii="Arial" w:eastAsia="Times New Roman" w:hAnsi="Arial" w:cs="Arial"/>
          <w:b/>
          <w:bCs/>
          <w:sz w:val="20"/>
          <w:szCs w:val="20"/>
          <w:lang w:val="fr-FR"/>
        </w:rPr>
        <w:t>ou</w:t>
      </w:r>
    </w:p>
    <w:p w14:paraId="66F7D91F" w14:textId="77777777" w:rsidR="00742E6D" w:rsidRPr="00742E6D" w:rsidRDefault="00742E6D" w:rsidP="00742E6D">
      <w:pPr>
        <w:spacing w:line="276" w:lineRule="auto"/>
        <w:ind w:left="360"/>
        <w:contextualSpacing/>
        <w:jc w:val="both"/>
        <w:rPr>
          <w:rFonts w:ascii="Arial" w:eastAsia="Times New Roman" w:hAnsi="Arial" w:cs="Arial"/>
          <w:sz w:val="20"/>
          <w:szCs w:val="20"/>
          <w:lang w:val="fr-FR"/>
        </w:rPr>
      </w:pPr>
    </w:p>
    <w:p w14:paraId="4D51694E" w14:textId="77777777" w:rsidR="00742E6D" w:rsidRPr="00742E6D" w:rsidRDefault="00742E6D" w:rsidP="00742E6D">
      <w:pPr>
        <w:spacing w:line="276" w:lineRule="auto"/>
        <w:ind w:left="360"/>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le réseau de soins de santé mentale enfants et adolescents XXX, ci-après dénommé « le réseau»,</w:t>
      </w:r>
    </w:p>
    <w:p w14:paraId="4741B685" w14:textId="77777777" w:rsidR="00742E6D" w:rsidRPr="00742E6D" w:rsidRDefault="00742E6D" w:rsidP="00742E6D">
      <w:pPr>
        <w:spacing w:line="276" w:lineRule="auto"/>
        <w:ind w:left="360"/>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représenté ici par l'hôpital XXX portant le numéro INAMI XXX et le numéro BCE XXX, qui a conclu avec le ministre de la Santé publique une convention « </w:t>
      </w:r>
      <w:r w:rsidRPr="00742E6D">
        <w:rPr>
          <w:rFonts w:ascii="Arial" w:eastAsia="Times New Roman" w:hAnsi="Arial" w:cs="Arial"/>
          <w:i/>
          <w:sz w:val="20"/>
          <w:szCs w:val="20"/>
          <w:lang w:val="fr-FR"/>
        </w:rPr>
        <w:t>concernant l’implémentation de la nouvelle politique de santé mentale pour enfants et adolescents</w:t>
      </w:r>
      <w:r w:rsidRPr="00742E6D">
        <w:rPr>
          <w:rFonts w:ascii="Arial" w:eastAsia="Times New Roman" w:hAnsi="Arial" w:cs="Arial"/>
          <w:sz w:val="20"/>
          <w:szCs w:val="20"/>
          <w:lang w:val="fr-FR"/>
        </w:rPr>
        <w:t xml:space="preserve"> » en exécution de l'article 63, § 2, de l'arrêté royal du 25 avril 2002 relatif à l’établissement et à la liquidation du budget des moyens financiers des hôpitaux,</w:t>
      </w:r>
    </w:p>
    <w:p w14:paraId="3F03D659" w14:textId="77777777" w:rsidR="00742E6D" w:rsidRPr="00742E6D" w:rsidRDefault="00742E6D" w:rsidP="00742E6D">
      <w:pPr>
        <w:spacing w:line="276" w:lineRule="auto"/>
        <w:ind w:left="360"/>
        <w:contextualSpacing/>
        <w:jc w:val="both"/>
        <w:rPr>
          <w:rFonts w:ascii="Arial" w:eastAsia="Times New Roman" w:hAnsi="Arial" w:cs="Arial"/>
          <w:sz w:val="20"/>
          <w:szCs w:val="20"/>
          <w:lang w:val="fr-FR"/>
        </w:rPr>
      </w:pPr>
    </w:p>
    <w:p w14:paraId="1142D97E" w14:textId="77777777" w:rsidR="00742E6D" w:rsidRPr="00742E6D" w:rsidRDefault="00742E6D" w:rsidP="00742E6D">
      <w:pPr>
        <w:spacing w:line="276" w:lineRule="auto"/>
        <w:ind w:left="360"/>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représenté ici</w:t>
      </w:r>
      <w:r w:rsidRPr="00742E6D" w:rsidDel="00CA64F6">
        <w:rPr>
          <w:rFonts w:ascii="Arial" w:eastAsia="Times New Roman" w:hAnsi="Arial" w:cs="Arial"/>
          <w:sz w:val="20"/>
          <w:szCs w:val="20"/>
          <w:lang w:val="fr-FR"/>
        </w:rPr>
        <w:t xml:space="preserve"> </w:t>
      </w:r>
      <w:r w:rsidRPr="00742E6D">
        <w:rPr>
          <w:rFonts w:ascii="Arial" w:eastAsia="Times New Roman" w:hAnsi="Arial" w:cs="Arial"/>
          <w:sz w:val="20"/>
          <w:szCs w:val="20"/>
          <w:lang w:val="fr-FR"/>
        </w:rPr>
        <w:t xml:space="preserve">par le directeur général (nom et prénom) </w:t>
      </w:r>
    </w:p>
    <w:p w14:paraId="4C9E835A" w14:textId="77777777" w:rsidR="00742E6D" w:rsidRPr="00742E6D" w:rsidRDefault="00742E6D" w:rsidP="00742E6D">
      <w:pPr>
        <w:spacing w:line="276" w:lineRule="auto"/>
        <w:ind w:left="360"/>
        <w:contextualSpacing/>
        <w:jc w:val="both"/>
        <w:rPr>
          <w:rFonts w:ascii="Arial" w:eastAsia="Times New Roman" w:hAnsi="Arial" w:cs="Arial"/>
          <w:b/>
          <w:bCs/>
          <w:sz w:val="20"/>
          <w:szCs w:val="20"/>
          <w:lang w:val="fr-FR"/>
        </w:rPr>
      </w:pPr>
    </w:p>
    <w:p w14:paraId="7821DF98" w14:textId="77777777" w:rsidR="00742E6D" w:rsidRPr="00742E6D" w:rsidRDefault="00742E6D" w:rsidP="00742E6D">
      <w:pPr>
        <w:spacing w:line="276" w:lineRule="auto"/>
        <w:ind w:left="360"/>
        <w:contextualSpacing/>
        <w:jc w:val="both"/>
        <w:rPr>
          <w:rFonts w:ascii="Arial" w:eastAsia="Times New Roman" w:hAnsi="Arial" w:cs="Arial"/>
          <w:b/>
          <w:bCs/>
          <w:sz w:val="20"/>
          <w:szCs w:val="20"/>
          <w:lang w:val="fr-FR"/>
        </w:rPr>
      </w:pPr>
      <w:r w:rsidRPr="00742E6D">
        <w:rPr>
          <w:rFonts w:ascii="Arial" w:eastAsia="Times New Roman" w:hAnsi="Arial" w:cs="Arial"/>
          <w:b/>
          <w:bCs/>
          <w:sz w:val="20"/>
          <w:szCs w:val="20"/>
          <w:lang w:val="fr-FR"/>
        </w:rPr>
        <w:t>ou</w:t>
      </w:r>
    </w:p>
    <w:p w14:paraId="468BCA7F" w14:textId="77777777" w:rsidR="00742E6D" w:rsidRPr="00742E6D" w:rsidRDefault="00742E6D" w:rsidP="00742E6D">
      <w:pPr>
        <w:spacing w:line="276" w:lineRule="auto"/>
        <w:ind w:left="360"/>
        <w:contextualSpacing/>
        <w:jc w:val="both"/>
        <w:rPr>
          <w:rFonts w:ascii="Arial" w:eastAsia="Times New Roman" w:hAnsi="Arial" w:cs="Arial"/>
          <w:sz w:val="20"/>
          <w:szCs w:val="20"/>
          <w:lang w:val="fr-FR"/>
        </w:rPr>
      </w:pPr>
    </w:p>
    <w:p w14:paraId="7BE442C6" w14:textId="77777777" w:rsidR="00742E6D" w:rsidRPr="00742E6D" w:rsidRDefault="00742E6D" w:rsidP="00742E6D">
      <w:pPr>
        <w:spacing w:line="276" w:lineRule="auto"/>
        <w:ind w:left="360"/>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le réseau de soins de santé mentale de la Communauté germanophone, ci-après dénommé « le réseau », représenté ici par l'hôpital XXX, portant le numéro INAMI XXX et le numéro KBO XXX, qui a conclu avec le ministre de la Santé publique une convention « XXX », conformément à l'article 63, § 2, de l'arrêté royal du 25 avril 2002 relatif à l'établissement et à la liquidation du budget des moyens financiers des hôpitaux, </w:t>
      </w:r>
    </w:p>
    <w:p w14:paraId="7EE2A18F" w14:textId="77777777" w:rsidR="00742E6D" w:rsidRPr="00742E6D" w:rsidRDefault="00742E6D" w:rsidP="00742E6D">
      <w:pPr>
        <w:spacing w:line="276" w:lineRule="auto"/>
        <w:ind w:left="360"/>
        <w:contextualSpacing/>
        <w:jc w:val="both"/>
        <w:rPr>
          <w:rFonts w:ascii="Arial" w:eastAsia="Times New Roman" w:hAnsi="Arial" w:cs="Arial"/>
          <w:sz w:val="20"/>
          <w:szCs w:val="20"/>
          <w:lang w:val="fr-FR"/>
        </w:rPr>
      </w:pPr>
    </w:p>
    <w:p w14:paraId="575CE010" w14:textId="77777777" w:rsidR="00742E6D" w:rsidRPr="00742E6D" w:rsidRDefault="00742E6D" w:rsidP="00742E6D">
      <w:pPr>
        <w:spacing w:line="276" w:lineRule="auto"/>
        <w:ind w:left="360"/>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représenté ici par le directeur général (nom et prénom) </w:t>
      </w:r>
    </w:p>
    <w:p w14:paraId="210C9C0F" w14:textId="77777777" w:rsidR="00742E6D" w:rsidRPr="00742E6D" w:rsidRDefault="00742E6D" w:rsidP="00742E6D">
      <w:pPr>
        <w:spacing w:line="276" w:lineRule="auto"/>
        <w:jc w:val="both"/>
        <w:rPr>
          <w:rFonts w:ascii="Arial" w:eastAsia="Times New Roman" w:hAnsi="Arial" w:cs="Arial"/>
          <w:sz w:val="20"/>
          <w:szCs w:val="20"/>
          <w:lang w:val="fr-FR"/>
        </w:rPr>
      </w:pPr>
    </w:p>
    <w:p w14:paraId="7BCBA18B" w14:textId="77777777" w:rsidR="00742E6D" w:rsidRPr="00742E6D" w:rsidRDefault="00742E6D" w:rsidP="00742E6D">
      <w:pPr>
        <w:numPr>
          <w:ilvl w:val="0"/>
          <w:numId w:val="34"/>
        </w:numPr>
        <w:spacing w:line="276" w:lineRule="auto"/>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l’institution perceptrice XXX portant le numéro INAMI XXX et le numéro BCE XXX, représenté par le directeur général de l’établissement, …………………………………………………………….(nom et prénom), </w:t>
      </w:r>
    </w:p>
    <w:p w14:paraId="4E01573E" w14:textId="77777777" w:rsidR="00742E6D" w:rsidRPr="00742E6D" w:rsidRDefault="00742E6D" w:rsidP="00742E6D">
      <w:pPr>
        <w:spacing w:line="276" w:lineRule="auto"/>
        <w:contextualSpacing/>
        <w:jc w:val="both"/>
        <w:rPr>
          <w:rFonts w:ascii="Arial" w:eastAsia="Times New Roman" w:hAnsi="Arial" w:cs="Arial"/>
          <w:sz w:val="20"/>
          <w:szCs w:val="20"/>
          <w:lang w:val="fr-FR"/>
        </w:rPr>
      </w:pPr>
    </w:p>
    <w:p w14:paraId="247CC835" w14:textId="77777777" w:rsidR="00742E6D" w:rsidRPr="00742E6D" w:rsidRDefault="00742E6D" w:rsidP="00742E6D">
      <w:pPr>
        <w:spacing w:line="276" w:lineRule="auto"/>
        <w:ind w:firstLine="360"/>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ci-après dénommé « l’institution perceptrice ».</w:t>
      </w:r>
    </w:p>
    <w:p w14:paraId="62195532" w14:textId="77777777" w:rsidR="00742E6D" w:rsidRPr="00742E6D" w:rsidRDefault="00742E6D" w:rsidP="00742E6D">
      <w:pPr>
        <w:rPr>
          <w:rFonts w:ascii="Arial" w:eastAsia="Times New Roman" w:hAnsi="Arial" w:cs="Arial"/>
          <w:sz w:val="20"/>
          <w:szCs w:val="20"/>
          <w:lang w:val="fr-FR"/>
        </w:rPr>
      </w:pPr>
    </w:p>
    <w:p w14:paraId="00E644FF" w14:textId="77777777" w:rsidR="00742E6D" w:rsidRPr="00742E6D" w:rsidRDefault="00742E6D" w:rsidP="00742E6D">
      <w:pPr>
        <w:spacing w:line="276" w:lineRule="auto"/>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et d'autre part, </w:t>
      </w:r>
    </w:p>
    <w:p w14:paraId="1CF19858" w14:textId="77777777" w:rsidR="00742E6D" w:rsidRPr="00742E6D" w:rsidRDefault="00742E6D" w:rsidP="00742E6D">
      <w:pPr>
        <w:jc w:val="both"/>
        <w:rPr>
          <w:rFonts w:ascii="Arial" w:eastAsia="Times New Roman" w:hAnsi="Arial" w:cs="Arial"/>
          <w:sz w:val="20"/>
          <w:szCs w:val="20"/>
          <w:lang w:val="fr-FR"/>
        </w:rPr>
      </w:pPr>
    </w:p>
    <w:p w14:paraId="7B6E3A2A" w14:textId="77777777" w:rsidR="00742E6D" w:rsidRPr="00742E6D" w:rsidRDefault="00742E6D" w:rsidP="00742E6D">
      <w:pPr>
        <w:numPr>
          <w:ilvl w:val="0"/>
          <w:numId w:val="34"/>
        </w:numPr>
        <w:spacing w:line="259" w:lineRule="auto"/>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le professionnel de la santé</w:t>
      </w:r>
      <w:r w:rsidRPr="00742E6D">
        <w:rPr>
          <w:rFonts w:ascii="Arial" w:eastAsia="Times New Roman" w:hAnsi="Arial" w:cs="Arial"/>
          <w:sz w:val="20"/>
          <w:szCs w:val="20"/>
          <w:vertAlign w:val="superscript"/>
          <w:lang w:val="fr-FR"/>
        </w:rPr>
        <w:footnoteReference w:id="2"/>
      </w:r>
      <w:r w:rsidRPr="00742E6D">
        <w:rPr>
          <w:rFonts w:ascii="Arial" w:eastAsia="Times New Roman" w:hAnsi="Arial" w:cs="Arial"/>
          <w:sz w:val="20"/>
          <w:szCs w:val="20"/>
          <w:lang w:val="fr-FR"/>
        </w:rPr>
        <w:t xml:space="preserve"> indépendant </w:t>
      </w:r>
    </w:p>
    <w:p w14:paraId="4EBA4C90" w14:textId="77777777" w:rsidR="00742E6D" w:rsidRPr="00742E6D" w:rsidRDefault="00742E6D" w:rsidP="00742E6D">
      <w:pPr>
        <w:rPr>
          <w:rFonts w:ascii="Arial" w:eastAsia="Times New Roman" w:hAnsi="Arial" w:cs="Arial"/>
          <w:sz w:val="20"/>
          <w:szCs w:val="20"/>
          <w:lang w:val="fr-FR"/>
        </w:rPr>
      </w:pPr>
    </w:p>
    <w:p w14:paraId="5C1816BD" w14:textId="77777777" w:rsidR="00742E6D" w:rsidRPr="00742E6D" w:rsidRDefault="00742E6D" w:rsidP="00742E6D">
      <w:pPr>
        <w:tabs>
          <w:tab w:val="left" w:pos="3402"/>
        </w:tabs>
        <w:ind w:left="720"/>
        <w:contextualSpacing/>
        <w:rPr>
          <w:rFonts w:ascii="Arial" w:eastAsia="Times New Roman" w:hAnsi="Arial" w:cs="Arial"/>
          <w:sz w:val="20"/>
          <w:szCs w:val="20"/>
          <w:lang w:val="fr-FR"/>
        </w:rPr>
      </w:pPr>
      <w:r w:rsidRPr="00742E6D">
        <w:rPr>
          <w:rFonts w:ascii="Arial" w:eastAsia="Times New Roman" w:hAnsi="Arial" w:cs="Arial"/>
          <w:sz w:val="20"/>
          <w:szCs w:val="20"/>
          <w:lang w:val="fr-FR"/>
        </w:rPr>
        <w:t>Nom et prénom :</w:t>
      </w:r>
      <w:r w:rsidRPr="00742E6D">
        <w:rPr>
          <w:rFonts w:ascii="Arial" w:eastAsia="Times New Roman" w:hAnsi="Arial" w:cs="Arial"/>
          <w:b/>
          <w:sz w:val="20"/>
          <w:szCs w:val="20"/>
          <w:lang w:val="fr-FR"/>
        </w:rPr>
        <w:t xml:space="preserve"> </w:t>
      </w:r>
    </w:p>
    <w:p w14:paraId="232D361D" w14:textId="77777777" w:rsidR="00742E6D" w:rsidRPr="00742E6D" w:rsidRDefault="00742E6D" w:rsidP="00742E6D">
      <w:pPr>
        <w:ind w:left="709"/>
        <w:rPr>
          <w:rFonts w:ascii="Arial" w:eastAsia="Times New Roman" w:hAnsi="Arial" w:cs="Arial"/>
          <w:sz w:val="20"/>
          <w:szCs w:val="20"/>
          <w:lang w:val="fr-FR"/>
        </w:rPr>
      </w:pPr>
      <w:r w:rsidRPr="00742E6D">
        <w:rPr>
          <w:rFonts w:ascii="Arial" w:eastAsia="Times New Roman" w:hAnsi="Arial" w:cs="Arial"/>
          <w:sz w:val="20"/>
          <w:szCs w:val="20"/>
          <w:lang w:val="fr-FR"/>
        </w:rPr>
        <w:t xml:space="preserve">Adresse : </w:t>
      </w:r>
    </w:p>
    <w:p w14:paraId="1881CE21" w14:textId="77777777" w:rsidR="00742E6D" w:rsidRPr="00742E6D" w:rsidRDefault="00742E6D" w:rsidP="00742E6D">
      <w:pPr>
        <w:ind w:left="709"/>
        <w:rPr>
          <w:rFonts w:ascii="Arial" w:eastAsia="Times New Roman" w:hAnsi="Arial" w:cs="Arial"/>
          <w:sz w:val="20"/>
          <w:szCs w:val="20"/>
          <w:lang w:val="fr-FR"/>
        </w:rPr>
      </w:pPr>
      <w:bookmarkStart w:id="1" w:name="_Hlk158190823"/>
      <w:r w:rsidRPr="00742E6D">
        <w:rPr>
          <w:rFonts w:ascii="Arial" w:eastAsia="Times New Roman" w:hAnsi="Arial" w:cs="Arial"/>
          <w:sz w:val="20"/>
          <w:szCs w:val="20"/>
          <w:lang w:val="fr-FR"/>
        </w:rPr>
        <w:t xml:space="preserve">Si disponible : Numéro INAMI : </w:t>
      </w:r>
    </w:p>
    <w:bookmarkEnd w:id="1"/>
    <w:p w14:paraId="46CD886D" w14:textId="77777777" w:rsidR="00742E6D" w:rsidRPr="00742E6D" w:rsidRDefault="00742E6D" w:rsidP="00742E6D">
      <w:pPr>
        <w:ind w:left="709"/>
        <w:rPr>
          <w:rFonts w:ascii="Arial" w:eastAsia="Times New Roman" w:hAnsi="Arial" w:cs="Arial"/>
          <w:sz w:val="20"/>
          <w:szCs w:val="20"/>
          <w:lang w:val="fr-FR"/>
        </w:rPr>
      </w:pPr>
      <w:r w:rsidRPr="00742E6D">
        <w:rPr>
          <w:rFonts w:ascii="Arial" w:eastAsia="Times New Roman" w:hAnsi="Arial" w:cs="Arial"/>
          <w:sz w:val="20"/>
          <w:szCs w:val="20"/>
          <w:lang w:val="fr-FR"/>
        </w:rPr>
        <w:t xml:space="preserve">Adresse e-mail : </w:t>
      </w:r>
    </w:p>
    <w:p w14:paraId="55F79F87" w14:textId="77777777" w:rsidR="00742E6D" w:rsidRPr="00742E6D" w:rsidRDefault="00742E6D" w:rsidP="00742E6D">
      <w:pPr>
        <w:ind w:left="709"/>
        <w:rPr>
          <w:rFonts w:ascii="Arial" w:eastAsia="Times New Roman" w:hAnsi="Arial" w:cs="Arial"/>
          <w:sz w:val="20"/>
          <w:szCs w:val="20"/>
          <w:lang w:val="fr-FR"/>
        </w:rPr>
      </w:pPr>
      <w:r w:rsidRPr="00742E6D">
        <w:rPr>
          <w:rFonts w:ascii="Arial" w:eastAsia="Times New Roman" w:hAnsi="Arial" w:cs="Arial"/>
          <w:sz w:val="20"/>
          <w:szCs w:val="20"/>
          <w:lang w:val="fr-FR"/>
        </w:rPr>
        <w:t xml:space="preserve">Numéro de téléphone / GSM : </w:t>
      </w:r>
    </w:p>
    <w:p w14:paraId="17AFE765" w14:textId="77777777" w:rsidR="00742E6D" w:rsidRPr="00742E6D" w:rsidRDefault="00742E6D" w:rsidP="00742E6D">
      <w:pPr>
        <w:ind w:left="709"/>
        <w:rPr>
          <w:rFonts w:ascii="Arial" w:eastAsia="Times New Roman" w:hAnsi="Arial" w:cs="Arial"/>
          <w:sz w:val="20"/>
          <w:szCs w:val="20"/>
          <w:lang w:val="fr-FR"/>
        </w:rPr>
      </w:pPr>
      <w:r w:rsidRPr="00742E6D">
        <w:rPr>
          <w:rFonts w:ascii="Arial" w:eastAsia="Times New Roman" w:hAnsi="Arial" w:cs="Arial"/>
          <w:sz w:val="20"/>
          <w:szCs w:val="20"/>
          <w:lang w:val="fr-FR"/>
        </w:rPr>
        <w:t xml:space="preserve">Numéro d’identification du Registre national : </w:t>
      </w:r>
    </w:p>
    <w:p w14:paraId="524CD001" w14:textId="77777777" w:rsidR="00742E6D" w:rsidRPr="00742E6D" w:rsidRDefault="00742E6D" w:rsidP="00742E6D">
      <w:pPr>
        <w:ind w:left="709"/>
        <w:rPr>
          <w:rFonts w:ascii="Arial" w:eastAsia="Times New Roman" w:hAnsi="Arial" w:cs="Arial"/>
          <w:sz w:val="20"/>
          <w:szCs w:val="20"/>
          <w:lang w:val="fr-FR"/>
        </w:rPr>
      </w:pPr>
      <w:r w:rsidRPr="00742E6D">
        <w:rPr>
          <w:rFonts w:ascii="Arial" w:eastAsia="Times New Roman" w:hAnsi="Arial" w:cs="Arial"/>
          <w:sz w:val="20"/>
          <w:szCs w:val="20"/>
          <w:lang w:val="fr-FR"/>
        </w:rPr>
        <w:t xml:space="preserve">Numéro BCE : </w:t>
      </w:r>
    </w:p>
    <w:p w14:paraId="67D486AF" w14:textId="77777777" w:rsidR="00742E6D" w:rsidRPr="00742E6D" w:rsidRDefault="00742E6D" w:rsidP="00742E6D">
      <w:pPr>
        <w:rPr>
          <w:rFonts w:ascii="Arial" w:eastAsia="Times New Roman" w:hAnsi="Arial" w:cs="Arial"/>
          <w:sz w:val="20"/>
          <w:szCs w:val="20"/>
          <w:lang w:val="fr-FR"/>
        </w:rPr>
      </w:pPr>
    </w:p>
    <w:p w14:paraId="5F3FDCFC" w14:textId="77777777" w:rsidR="00742E6D" w:rsidRPr="00742E6D" w:rsidRDefault="00742E6D" w:rsidP="00742E6D">
      <w:pPr>
        <w:ind w:firstLine="708"/>
        <w:rPr>
          <w:rFonts w:ascii="Arial" w:eastAsia="Times New Roman" w:hAnsi="Arial" w:cs="Arial"/>
          <w:sz w:val="20"/>
          <w:szCs w:val="20"/>
          <w:lang w:val="fr-FR"/>
        </w:rPr>
      </w:pPr>
      <w:r w:rsidRPr="00742E6D">
        <w:rPr>
          <w:rFonts w:ascii="Arial" w:eastAsia="Times New Roman" w:hAnsi="Arial" w:cs="Arial"/>
          <w:sz w:val="20"/>
          <w:szCs w:val="20"/>
          <w:lang w:val="fr-FR"/>
        </w:rPr>
        <w:t>ci-après dénommé le « professionnel de la santé »</w:t>
      </w:r>
    </w:p>
    <w:p w14:paraId="300DA197" w14:textId="77777777" w:rsidR="00742E6D" w:rsidRPr="00742E6D" w:rsidRDefault="00742E6D" w:rsidP="00742E6D">
      <w:pPr>
        <w:ind w:firstLine="708"/>
        <w:rPr>
          <w:rFonts w:ascii="Arial" w:eastAsia="Times New Roman" w:hAnsi="Arial" w:cs="Arial"/>
          <w:sz w:val="20"/>
          <w:szCs w:val="20"/>
          <w:lang w:val="fr-FR"/>
        </w:rPr>
      </w:pPr>
    </w:p>
    <w:p w14:paraId="15FCE2DE" w14:textId="77777777" w:rsidR="00742E6D" w:rsidRPr="00742E6D" w:rsidRDefault="00742E6D" w:rsidP="00742E6D">
      <w:pPr>
        <w:ind w:firstLine="708"/>
        <w:rPr>
          <w:rFonts w:ascii="Arial" w:eastAsia="Times New Roman" w:hAnsi="Arial" w:cs="Arial"/>
          <w:b/>
          <w:sz w:val="20"/>
          <w:szCs w:val="20"/>
          <w:lang w:val="fr-FR"/>
        </w:rPr>
      </w:pPr>
      <w:r w:rsidRPr="00742E6D">
        <w:rPr>
          <w:rFonts w:ascii="Arial" w:eastAsia="Times New Roman" w:hAnsi="Arial" w:cs="Arial"/>
          <w:b/>
          <w:sz w:val="20"/>
          <w:szCs w:val="20"/>
          <w:lang w:val="fr-FR"/>
        </w:rPr>
        <w:t>ou</w:t>
      </w:r>
    </w:p>
    <w:p w14:paraId="21981D4A" w14:textId="77777777" w:rsidR="00742E6D" w:rsidRPr="00742E6D" w:rsidRDefault="00742E6D" w:rsidP="00742E6D">
      <w:pPr>
        <w:rPr>
          <w:rFonts w:ascii="Arial" w:eastAsia="Times New Roman" w:hAnsi="Arial" w:cs="Arial"/>
          <w:b/>
          <w:sz w:val="20"/>
          <w:szCs w:val="20"/>
          <w:lang w:val="fr-FR"/>
        </w:rPr>
      </w:pPr>
    </w:p>
    <w:p w14:paraId="63A87407" w14:textId="77777777" w:rsidR="00742E6D" w:rsidRPr="00742E6D" w:rsidRDefault="00742E6D" w:rsidP="00742E6D">
      <w:pPr>
        <w:numPr>
          <w:ilvl w:val="0"/>
          <w:numId w:val="34"/>
        </w:numPr>
        <w:spacing w:line="259" w:lineRule="auto"/>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le dispensateur d’aide</w:t>
      </w:r>
      <w:r w:rsidRPr="00742E6D">
        <w:rPr>
          <w:rFonts w:ascii="Arial" w:eastAsia="Times New Roman" w:hAnsi="Arial" w:cs="Arial"/>
          <w:sz w:val="20"/>
          <w:szCs w:val="20"/>
          <w:vertAlign w:val="superscript"/>
          <w:lang w:val="fr-FR"/>
        </w:rPr>
        <w:t>3</w:t>
      </w:r>
      <w:r w:rsidRPr="00742E6D">
        <w:rPr>
          <w:rFonts w:ascii="Arial" w:eastAsia="Times New Roman" w:hAnsi="Arial" w:cs="Arial"/>
          <w:sz w:val="20"/>
          <w:szCs w:val="20"/>
          <w:lang w:val="fr-FR"/>
        </w:rPr>
        <w:t xml:space="preserve"> indépendant </w:t>
      </w:r>
    </w:p>
    <w:p w14:paraId="507809B5" w14:textId="77777777" w:rsidR="00742E6D" w:rsidRPr="00742E6D" w:rsidRDefault="00742E6D" w:rsidP="00742E6D">
      <w:pPr>
        <w:rPr>
          <w:rFonts w:ascii="Arial" w:eastAsia="Times New Roman" w:hAnsi="Arial" w:cs="Arial"/>
          <w:sz w:val="20"/>
          <w:szCs w:val="20"/>
          <w:lang w:val="fr-FR"/>
        </w:rPr>
      </w:pPr>
    </w:p>
    <w:p w14:paraId="28194470" w14:textId="77777777" w:rsidR="00742E6D" w:rsidRPr="00742E6D" w:rsidRDefault="00742E6D" w:rsidP="00742E6D">
      <w:pPr>
        <w:tabs>
          <w:tab w:val="left" w:pos="3402"/>
        </w:tabs>
        <w:ind w:left="720"/>
        <w:contextualSpacing/>
        <w:rPr>
          <w:rFonts w:ascii="Arial" w:eastAsia="Times New Roman" w:hAnsi="Arial" w:cs="Arial"/>
          <w:sz w:val="20"/>
          <w:szCs w:val="20"/>
          <w:lang w:val="fr-FR"/>
        </w:rPr>
      </w:pPr>
      <w:r w:rsidRPr="00742E6D">
        <w:rPr>
          <w:rFonts w:ascii="Arial" w:eastAsia="Times New Roman" w:hAnsi="Arial" w:cs="Arial"/>
          <w:sz w:val="20"/>
          <w:szCs w:val="20"/>
          <w:lang w:val="fr-FR"/>
        </w:rPr>
        <w:t>Nom et prénom :</w:t>
      </w:r>
      <w:r w:rsidRPr="00742E6D">
        <w:rPr>
          <w:rFonts w:ascii="Arial" w:eastAsia="Times New Roman" w:hAnsi="Arial" w:cs="Arial"/>
          <w:b/>
          <w:sz w:val="20"/>
          <w:szCs w:val="20"/>
          <w:lang w:val="fr-FR"/>
        </w:rPr>
        <w:t xml:space="preserve"> </w:t>
      </w:r>
    </w:p>
    <w:p w14:paraId="6C6354CD" w14:textId="77777777" w:rsidR="00742E6D" w:rsidRPr="00742E6D" w:rsidRDefault="00742E6D" w:rsidP="00742E6D">
      <w:pPr>
        <w:ind w:left="709"/>
        <w:rPr>
          <w:rFonts w:ascii="Arial" w:eastAsia="Times New Roman" w:hAnsi="Arial" w:cs="Arial"/>
          <w:sz w:val="20"/>
          <w:szCs w:val="20"/>
          <w:lang w:val="fr-FR"/>
        </w:rPr>
      </w:pPr>
      <w:r w:rsidRPr="00742E6D">
        <w:rPr>
          <w:rFonts w:ascii="Arial" w:eastAsia="Times New Roman" w:hAnsi="Arial" w:cs="Arial"/>
          <w:sz w:val="20"/>
          <w:szCs w:val="20"/>
          <w:lang w:val="fr-FR"/>
        </w:rPr>
        <w:t xml:space="preserve">Adresse : Si disponible : Numéro INAMI : </w:t>
      </w:r>
    </w:p>
    <w:p w14:paraId="39B92DB1" w14:textId="77777777" w:rsidR="00742E6D" w:rsidRPr="00742E6D" w:rsidRDefault="00742E6D" w:rsidP="00742E6D">
      <w:pPr>
        <w:ind w:left="709"/>
        <w:rPr>
          <w:rFonts w:ascii="Arial" w:eastAsia="Times New Roman" w:hAnsi="Arial" w:cs="Arial"/>
          <w:sz w:val="20"/>
          <w:szCs w:val="20"/>
          <w:lang w:val="fr-FR"/>
        </w:rPr>
      </w:pPr>
      <w:r w:rsidRPr="00742E6D">
        <w:rPr>
          <w:rFonts w:ascii="Arial" w:eastAsia="Times New Roman" w:hAnsi="Arial" w:cs="Arial"/>
          <w:sz w:val="20"/>
          <w:szCs w:val="20"/>
          <w:lang w:val="fr-FR"/>
        </w:rPr>
        <w:t xml:space="preserve">Adresse e-mail : </w:t>
      </w:r>
    </w:p>
    <w:p w14:paraId="101AA476" w14:textId="77777777" w:rsidR="00742E6D" w:rsidRPr="00742E6D" w:rsidRDefault="00742E6D" w:rsidP="00742E6D">
      <w:pPr>
        <w:ind w:left="709"/>
        <w:rPr>
          <w:rFonts w:ascii="Arial" w:eastAsia="Times New Roman" w:hAnsi="Arial" w:cs="Arial"/>
          <w:sz w:val="20"/>
          <w:szCs w:val="20"/>
          <w:lang w:val="fr-FR"/>
        </w:rPr>
      </w:pPr>
      <w:r w:rsidRPr="00742E6D">
        <w:rPr>
          <w:rFonts w:ascii="Arial" w:eastAsia="Times New Roman" w:hAnsi="Arial" w:cs="Arial"/>
          <w:sz w:val="20"/>
          <w:szCs w:val="20"/>
          <w:lang w:val="fr-FR"/>
        </w:rPr>
        <w:t xml:space="preserve">Numéro de téléphone / GSM : </w:t>
      </w:r>
    </w:p>
    <w:p w14:paraId="69240F71" w14:textId="77777777" w:rsidR="00742E6D" w:rsidRPr="00742E6D" w:rsidRDefault="00742E6D" w:rsidP="00742E6D">
      <w:pPr>
        <w:ind w:left="709"/>
        <w:rPr>
          <w:rFonts w:ascii="Arial" w:eastAsia="Times New Roman" w:hAnsi="Arial" w:cs="Arial"/>
          <w:sz w:val="20"/>
          <w:szCs w:val="20"/>
          <w:lang w:val="fr-FR"/>
        </w:rPr>
      </w:pPr>
      <w:r w:rsidRPr="00742E6D">
        <w:rPr>
          <w:rFonts w:ascii="Arial" w:eastAsia="Times New Roman" w:hAnsi="Arial" w:cs="Arial"/>
          <w:sz w:val="20"/>
          <w:szCs w:val="20"/>
          <w:lang w:val="fr-FR"/>
        </w:rPr>
        <w:t xml:space="preserve">Numéro d’identification du Registre national : </w:t>
      </w:r>
    </w:p>
    <w:p w14:paraId="27715451" w14:textId="77777777" w:rsidR="00742E6D" w:rsidRPr="00742E6D" w:rsidRDefault="00742E6D" w:rsidP="00742E6D">
      <w:pPr>
        <w:ind w:left="709"/>
        <w:rPr>
          <w:rFonts w:ascii="Arial" w:eastAsia="Times New Roman" w:hAnsi="Arial" w:cs="Arial"/>
          <w:sz w:val="20"/>
          <w:szCs w:val="20"/>
          <w:lang w:val="fr-FR"/>
        </w:rPr>
      </w:pPr>
      <w:r w:rsidRPr="00742E6D">
        <w:rPr>
          <w:rFonts w:ascii="Arial" w:eastAsia="Times New Roman" w:hAnsi="Arial" w:cs="Arial"/>
          <w:sz w:val="20"/>
          <w:szCs w:val="20"/>
          <w:lang w:val="fr-FR"/>
        </w:rPr>
        <w:t xml:space="preserve">Numéro BCE : </w:t>
      </w:r>
    </w:p>
    <w:p w14:paraId="41BC8157" w14:textId="77777777" w:rsidR="00742E6D" w:rsidRPr="00742E6D" w:rsidRDefault="00742E6D" w:rsidP="00742E6D">
      <w:pPr>
        <w:rPr>
          <w:rFonts w:ascii="Arial" w:eastAsia="Times New Roman" w:hAnsi="Arial" w:cs="Arial"/>
          <w:sz w:val="20"/>
          <w:szCs w:val="20"/>
          <w:lang w:val="fr-FR"/>
        </w:rPr>
      </w:pPr>
    </w:p>
    <w:p w14:paraId="77BABF3E" w14:textId="77777777" w:rsidR="00742E6D" w:rsidRPr="00742E6D" w:rsidRDefault="00742E6D" w:rsidP="00742E6D">
      <w:pPr>
        <w:ind w:firstLine="708"/>
        <w:rPr>
          <w:rFonts w:ascii="Arial" w:eastAsia="Times New Roman" w:hAnsi="Arial" w:cs="Arial"/>
          <w:sz w:val="20"/>
          <w:szCs w:val="20"/>
          <w:lang w:val="fr-FR"/>
        </w:rPr>
      </w:pPr>
      <w:r w:rsidRPr="00742E6D">
        <w:rPr>
          <w:rFonts w:ascii="Arial" w:eastAsia="Times New Roman" w:hAnsi="Arial" w:cs="Arial"/>
          <w:sz w:val="20"/>
          <w:szCs w:val="20"/>
          <w:lang w:val="fr-FR"/>
        </w:rPr>
        <w:t>ci-après dénommé le « dispensateur d’aide »</w:t>
      </w:r>
    </w:p>
    <w:p w14:paraId="5247A928" w14:textId="77777777" w:rsidR="00742E6D" w:rsidRPr="00742E6D" w:rsidRDefault="00742E6D" w:rsidP="00742E6D">
      <w:pPr>
        <w:ind w:firstLine="708"/>
        <w:rPr>
          <w:rFonts w:ascii="Arial" w:eastAsia="Times New Roman" w:hAnsi="Arial" w:cs="Arial"/>
          <w:b/>
          <w:sz w:val="20"/>
          <w:szCs w:val="20"/>
          <w:lang w:val="fr-FR"/>
        </w:rPr>
      </w:pPr>
    </w:p>
    <w:p w14:paraId="22313248" w14:textId="77777777" w:rsidR="00742E6D" w:rsidRPr="00742E6D" w:rsidRDefault="00742E6D" w:rsidP="00742E6D">
      <w:pPr>
        <w:ind w:firstLine="708"/>
        <w:rPr>
          <w:rFonts w:ascii="Arial" w:eastAsia="Times New Roman" w:hAnsi="Arial" w:cs="Arial"/>
          <w:b/>
          <w:sz w:val="20"/>
          <w:szCs w:val="20"/>
          <w:lang w:val="fr-FR"/>
        </w:rPr>
      </w:pPr>
      <w:r w:rsidRPr="00742E6D">
        <w:rPr>
          <w:rFonts w:ascii="Arial" w:eastAsia="Times New Roman" w:hAnsi="Arial" w:cs="Arial"/>
          <w:b/>
          <w:sz w:val="20"/>
          <w:szCs w:val="20"/>
          <w:lang w:val="fr-FR"/>
        </w:rPr>
        <w:t>ou</w:t>
      </w:r>
    </w:p>
    <w:p w14:paraId="5462CA53" w14:textId="77777777" w:rsidR="00742E6D" w:rsidRPr="00742E6D" w:rsidRDefault="00742E6D" w:rsidP="00742E6D">
      <w:pPr>
        <w:rPr>
          <w:rFonts w:ascii="Arial" w:eastAsia="Times New Roman" w:hAnsi="Arial" w:cs="Arial"/>
          <w:b/>
          <w:sz w:val="20"/>
          <w:szCs w:val="20"/>
          <w:lang w:val="fr-FR"/>
        </w:rPr>
      </w:pPr>
    </w:p>
    <w:p w14:paraId="6CF8A7A5" w14:textId="77777777" w:rsidR="00742E6D" w:rsidRPr="00742E6D" w:rsidRDefault="00742E6D" w:rsidP="00742E6D">
      <w:pPr>
        <w:numPr>
          <w:ilvl w:val="0"/>
          <w:numId w:val="38"/>
        </w:numPr>
        <w:tabs>
          <w:tab w:val="left" w:pos="3402"/>
        </w:tabs>
        <w:contextualSpacing/>
        <w:rPr>
          <w:rFonts w:ascii="Arial" w:eastAsia="Times New Roman" w:hAnsi="Arial" w:cs="Arial"/>
          <w:sz w:val="20"/>
          <w:szCs w:val="20"/>
          <w:lang w:val="fr-FR"/>
        </w:rPr>
      </w:pPr>
      <w:r w:rsidRPr="00742E6D">
        <w:rPr>
          <w:rFonts w:ascii="Arial" w:eastAsia="Times New Roman" w:hAnsi="Arial" w:cs="Arial"/>
          <w:sz w:val="20"/>
          <w:szCs w:val="20"/>
          <w:lang w:val="fr-FR"/>
        </w:rPr>
        <w:t>l’association de patients ou famille d’experts</w:t>
      </w:r>
      <w:r w:rsidRPr="00742E6D" w:rsidDel="004009CD">
        <w:rPr>
          <w:rFonts w:ascii="Arial" w:eastAsia="Times New Roman" w:hAnsi="Arial" w:cs="Arial"/>
          <w:sz w:val="20"/>
          <w:szCs w:val="20"/>
          <w:lang w:val="fr-FR"/>
        </w:rPr>
        <w:t xml:space="preserve"> </w:t>
      </w:r>
      <w:r w:rsidRPr="00742E6D">
        <w:rPr>
          <w:rFonts w:ascii="Arial" w:eastAsia="Times New Roman" w:hAnsi="Arial" w:cs="Arial"/>
          <w:sz w:val="20"/>
          <w:szCs w:val="20"/>
          <w:lang w:val="fr-FR"/>
        </w:rPr>
        <w:t xml:space="preserve">du vécu </w:t>
      </w:r>
    </w:p>
    <w:p w14:paraId="1A444873" w14:textId="77777777" w:rsidR="00742E6D" w:rsidRPr="00742E6D" w:rsidRDefault="00742E6D" w:rsidP="00742E6D">
      <w:pPr>
        <w:tabs>
          <w:tab w:val="left" w:pos="3402"/>
        </w:tabs>
        <w:ind w:left="720"/>
        <w:contextualSpacing/>
        <w:rPr>
          <w:rFonts w:ascii="Arial" w:eastAsia="Times New Roman" w:hAnsi="Arial" w:cs="Arial"/>
          <w:sz w:val="20"/>
          <w:szCs w:val="20"/>
          <w:lang w:val="fr-FR"/>
        </w:rPr>
      </w:pPr>
    </w:p>
    <w:p w14:paraId="489C1FA5" w14:textId="77777777" w:rsidR="00742E6D" w:rsidRPr="00742E6D" w:rsidRDefault="00742E6D" w:rsidP="00742E6D">
      <w:pPr>
        <w:tabs>
          <w:tab w:val="left" w:pos="3402"/>
        </w:tabs>
        <w:ind w:left="720"/>
        <w:rPr>
          <w:rFonts w:ascii="Arial" w:eastAsia="Times New Roman" w:hAnsi="Arial" w:cs="Arial"/>
          <w:sz w:val="20"/>
          <w:szCs w:val="20"/>
          <w:lang w:val="fr-FR"/>
        </w:rPr>
      </w:pPr>
      <w:r w:rsidRPr="00742E6D">
        <w:rPr>
          <w:rFonts w:ascii="Arial" w:eastAsia="Times New Roman" w:hAnsi="Arial" w:cs="Arial"/>
          <w:sz w:val="20"/>
          <w:szCs w:val="20"/>
          <w:lang w:val="fr-FR"/>
        </w:rPr>
        <w:t>Nom de l'organisation</w:t>
      </w:r>
    </w:p>
    <w:p w14:paraId="2876DBCD" w14:textId="77777777" w:rsidR="00742E6D" w:rsidRPr="00742E6D" w:rsidRDefault="00742E6D" w:rsidP="00742E6D">
      <w:pPr>
        <w:tabs>
          <w:tab w:val="left" w:pos="3402"/>
        </w:tabs>
        <w:ind w:left="720"/>
        <w:rPr>
          <w:rFonts w:ascii="Arial" w:eastAsia="Times New Roman" w:hAnsi="Arial" w:cs="Arial"/>
          <w:sz w:val="20"/>
          <w:szCs w:val="20"/>
          <w:lang w:val="fr-FR"/>
        </w:rPr>
      </w:pPr>
      <w:r w:rsidRPr="00742E6D">
        <w:rPr>
          <w:rFonts w:ascii="Arial" w:eastAsia="Times New Roman" w:hAnsi="Arial" w:cs="Arial"/>
          <w:sz w:val="20"/>
          <w:szCs w:val="20"/>
          <w:lang w:val="fr-FR"/>
        </w:rPr>
        <w:t xml:space="preserve">Adresse : </w:t>
      </w:r>
    </w:p>
    <w:p w14:paraId="72DB1FA9" w14:textId="77777777" w:rsidR="00742E6D" w:rsidRPr="00742E6D" w:rsidRDefault="00742E6D" w:rsidP="00742E6D">
      <w:pPr>
        <w:tabs>
          <w:tab w:val="left" w:pos="3402"/>
        </w:tabs>
        <w:ind w:left="720"/>
        <w:rPr>
          <w:rFonts w:ascii="Arial" w:eastAsia="Times New Roman" w:hAnsi="Arial" w:cs="Arial"/>
          <w:sz w:val="20"/>
          <w:szCs w:val="20"/>
          <w:lang w:val="fr-FR"/>
        </w:rPr>
      </w:pPr>
      <w:r w:rsidRPr="00742E6D">
        <w:rPr>
          <w:rFonts w:ascii="Arial" w:eastAsia="Times New Roman" w:hAnsi="Arial" w:cs="Arial"/>
          <w:sz w:val="20"/>
          <w:szCs w:val="20"/>
          <w:lang w:val="fr-FR"/>
        </w:rPr>
        <w:t xml:space="preserve">Représenté par (nom et prénom) : </w:t>
      </w:r>
    </w:p>
    <w:p w14:paraId="5B5A8E94" w14:textId="77777777" w:rsidR="00742E6D" w:rsidRPr="00742E6D" w:rsidRDefault="00742E6D" w:rsidP="00742E6D">
      <w:pPr>
        <w:tabs>
          <w:tab w:val="left" w:pos="3402"/>
        </w:tabs>
        <w:ind w:left="720"/>
        <w:rPr>
          <w:rFonts w:ascii="Arial" w:eastAsia="Times New Roman" w:hAnsi="Arial" w:cs="Arial"/>
          <w:sz w:val="20"/>
          <w:szCs w:val="20"/>
          <w:lang w:val="fr-FR"/>
        </w:rPr>
      </w:pPr>
      <w:r w:rsidRPr="00742E6D">
        <w:rPr>
          <w:rFonts w:ascii="Arial" w:eastAsia="Times New Roman" w:hAnsi="Arial" w:cs="Arial"/>
          <w:sz w:val="20"/>
          <w:szCs w:val="20"/>
          <w:lang w:val="fr-FR"/>
        </w:rPr>
        <w:t xml:space="preserve">Adresse e-mail : </w:t>
      </w:r>
    </w:p>
    <w:p w14:paraId="3C1CAB18" w14:textId="77777777" w:rsidR="00742E6D" w:rsidRPr="00742E6D" w:rsidRDefault="00742E6D" w:rsidP="00742E6D">
      <w:pPr>
        <w:tabs>
          <w:tab w:val="left" w:pos="3402"/>
        </w:tabs>
        <w:ind w:left="720"/>
        <w:rPr>
          <w:rFonts w:ascii="Arial" w:eastAsia="Times New Roman" w:hAnsi="Arial" w:cs="Arial"/>
          <w:sz w:val="20"/>
          <w:szCs w:val="20"/>
          <w:lang w:val="fr-FR"/>
        </w:rPr>
      </w:pPr>
      <w:r w:rsidRPr="00742E6D">
        <w:rPr>
          <w:rFonts w:ascii="Arial" w:eastAsia="Times New Roman" w:hAnsi="Arial" w:cs="Arial"/>
          <w:sz w:val="20"/>
          <w:szCs w:val="20"/>
          <w:lang w:val="fr-FR"/>
        </w:rPr>
        <w:t xml:space="preserve">Numéro de téléphone/GSM : </w:t>
      </w:r>
    </w:p>
    <w:p w14:paraId="32DC7DB4" w14:textId="77777777" w:rsidR="00742E6D" w:rsidRPr="00742E6D" w:rsidRDefault="00742E6D" w:rsidP="00742E6D">
      <w:pPr>
        <w:ind w:left="720"/>
        <w:rPr>
          <w:rFonts w:ascii="Arial" w:eastAsia="Times New Roman" w:hAnsi="Arial" w:cs="Arial"/>
          <w:sz w:val="20"/>
          <w:szCs w:val="20"/>
          <w:lang w:val="fr-FR"/>
        </w:rPr>
      </w:pPr>
    </w:p>
    <w:p w14:paraId="4FCF2EE4" w14:textId="77777777" w:rsidR="00742E6D" w:rsidRPr="00742E6D" w:rsidRDefault="00742E6D" w:rsidP="00742E6D">
      <w:pPr>
        <w:ind w:firstLine="708"/>
        <w:rPr>
          <w:rFonts w:ascii="Arial" w:eastAsia="Times New Roman" w:hAnsi="Arial" w:cs="Arial"/>
          <w:sz w:val="20"/>
          <w:szCs w:val="20"/>
          <w:lang w:val="fr-FR"/>
        </w:rPr>
      </w:pPr>
      <w:r w:rsidRPr="00742E6D">
        <w:rPr>
          <w:rFonts w:ascii="Arial" w:eastAsia="Times New Roman" w:hAnsi="Arial" w:cs="Arial"/>
          <w:sz w:val="20"/>
          <w:szCs w:val="20"/>
          <w:lang w:val="fr-FR"/>
        </w:rPr>
        <w:t>ci-après dénommé « l’association d’experts</w:t>
      </w:r>
      <w:r w:rsidRPr="00742E6D" w:rsidDel="004009CD">
        <w:rPr>
          <w:rFonts w:ascii="Arial" w:eastAsia="Times New Roman" w:hAnsi="Arial" w:cs="Arial"/>
          <w:sz w:val="20"/>
          <w:szCs w:val="20"/>
          <w:lang w:val="fr-FR"/>
        </w:rPr>
        <w:t xml:space="preserve"> </w:t>
      </w:r>
      <w:r w:rsidRPr="00742E6D">
        <w:rPr>
          <w:rFonts w:ascii="Arial" w:eastAsia="Times New Roman" w:hAnsi="Arial" w:cs="Arial"/>
          <w:sz w:val="20"/>
          <w:szCs w:val="20"/>
          <w:lang w:val="fr-FR"/>
        </w:rPr>
        <w:t>du vécu »</w:t>
      </w:r>
    </w:p>
    <w:p w14:paraId="5A46CC20" w14:textId="77777777" w:rsidR="00742E6D" w:rsidRPr="00742E6D" w:rsidRDefault="00742E6D" w:rsidP="00742E6D">
      <w:pPr>
        <w:ind w:left="720"/>
        <w:rPr>
          <w:rFonts w:ascii="Arial" w:eastAsia="Times New Roman" w:hAnsi="Arial" w:cs="Arial"/>
          <w:sz w:val="20"/>
          <w:szCs w:val="20"/>
          <w:lang w:val="fr-FR"/>
        </w:rPr>
      </w:pPr>
    </w:p>
    <w:p w14:paraId="6911C5A8" w14:textId="77777777" w:rsidR="00742E6D" w:rsidRPr="00742E6D" w:rsidRDefault="00742E6D" w:rsidP="00742E6D">
      <w:pPr>
        <w:ind w:left="720"/>
        <w:rPr>
          <w:rFonts w:ascii="Arial" w:eastAsia="Times New Roman" w:hAnsi="Arial" w:cs="Arial"/>
          <w:b/>
          <w:sz w:val="20"/>
          <w:szCs w:val="20"/>
          <w:lang w:val="fr-FR"/>
        </w:rPr>
      </w:pPr>
      <w:r w:rsidRPr="00742E6D">
        <w:rPr>
          <w:rFonts w:ascii="Arial" w:eastAsia="Times New Roman" w:hAnsi="Arial" w:cs="Arial"/>
          <w:b/>
          <w:sz w:val="20"/>
          <w:szCs w:val="20"/>
          <w:lang w:val="fr-FR"/>
        </w:rPr>
        <w:t>ou</w:t>
      </w:r>
    </w:p>
    <w:p w14:paraId="69D8BCA8" w14:textId="77777777" w:rsidR="00742E6D" w:rsidRPr="00742E6D" w:rsidRDefault="00742E6D" w:rsidP="00742E6D">
      <w:pPr>
        <w:rPr>
          <w:rFonts w:ascii="Arial" w:eastAsia="Times New Roman" w:hAnsi="Arial" w:cs="Arial"/>
          <w:sz w:val="20"/>
          <w:szCs w:val="20"/>
          <w:lang w:val="fr-FR"/>
        </w:rPr>
      </w:pPr>
    </w:p>
    <w:p w14:paraId="3ACA782F" w14:textId="77777777" w:rsidR="00742E6D" w:rsidRPr="00742E6D" w:rsidRDefault="00742E6D" w:rsidP="00742E6D">
      <w:pPr>
        <w:rPr>
          <w:rFonts w:ascii="Arial" w:eastAsia="Times New Roman" w:hAnsi="Arial" w:cs="Arial"/>
          <w:sz w:val="20"/>
          <w:szCs w:val="20"/>
          <w:lang w:val="fr-FR"/>
        </w:rPr>
      </w:pPr>
    </w:p>
    <w:p w14:paraId="04718649" w14:textId="77777777" w:rsidR="00742E6D" w:rsidRPr="00742E6D" w:rsidRDefault="00742E6D" w:rsidP="00742E6D">
      <w:pPr>
        <w:rPr>
          <w:rFonts w:ascii="Arial" w:eastAsia="Times New Roman" w:hAnsi="Arial" w:cs="Arial"/>
          <w:sz w:val="20"/>
          <w:szCs w:val="20"/>
          <w:lang w:val="fr-FR"/>
        </w:rPr>
      </w:pPr>
    </w:p>
    <w:p w14:paraId="12393E84" w14:textId="77777777" w:rsidR="00742E6D" w:rsidRPr="00742E6D" w:rsidRDefault="00742E6D" w:rsidP="00742E6D">
      <w:pPr>
        <w:numPr>
          <w:ilvl w:val="0"/>
          <w:numId w:val="37"/>
        </w:numPr>
        <w:spacing w:line="259" w:lineRule="auto"/>
        <w:contextualSpacing/>
        <w:rPr>
          <w:rFonts w:ascii="Arial" w:eastAsia="Times New Roman" w:hAnsi="Arial" w:cs="Arial"/>
          <w:sz w:val="20"/>
          <w:szCs w:val="20"/>
          <w:lang w:val="fr-FR"/>
        </w:rPr>
      </w:pPr>
      <w:r w:rsidRPr="00742E6D">
        <w:rPr>
          <w:rFonts w:ascii="Arial" w:eastAsia="Times New Roman" w:hAnsi="Arial" w:cs="Arial"/>
          <w:sz w:val="20"/>
          <w:szCs w:val="20"/>
          <w:lang w:val="fr-FR"/>
        </w:rPr>
        <w:t>l’expert du vécu proposé par le réseau</w:t>
      </w:r>
    </w:p>
    <w:p w14:paraId="392016EF" w14:textId="77777777" w:rsidR="00742E6D" w:rsidRPr="00742E6D" w:rsidRDefault="00742E6D" w:rsidP="00742E6D">
      <w:pPr>
        <w:ind w:left="720"/>
        <w:contextualSpacing/>
        <w:rPr>
          <w:rFonts w:ascii="Arial" w:eastAsia="Times New Roman" w:hAnsi="Arial" w:cs="Arial"/>
          <w:sz w:val="20"/>
          <w:szCs w:val="20"/>
          <w:lang w:val="fr-FR"/>
        </w:rPr>
      </w:pPr>
    </w:p>
    <w:p w14:paraId="1F1CA585" w14:textId="77777777" w:rsidR="00742E6D" w:rsidRPr="00742E6D" w:rsidRDefault="00742E6D" w:rsidP="00742E6D">
      <w:pPr>
        <w:tabs>
          <w:tab w:val="left" w:pos="3402"/>
        </w:tabs>
        <w:ind w:left="720"/>
        <w:rPr>
          <w:rFonts w:ascii="Arial" w:eastAsia="Times New Roman" w:hAnsi="Arial" w:cs="Arial"/>
          <w:sz w:val="20"/>
          <w:szCs w:val="20"/>
          <w:lang w:val="fr-FR"/>
        </w:rPr>
      </w:pPr>
      <w:r w:rsidRPr="00742E6D">
        <w:rPr>
          <w:rFonts w:ascii="Arial" w:eastAsia="Times New Roman" w:hAnsi="Arial" w:cs="Arial"/>
          <w:sz w:val="20"/>
          <w:szCs w:val="20"/>
          <w:lang w:val="fr-FR"/>
        </w:rPr>
        <w:t>Nom et prénom :</w:t>
      </w:r>
      <w:r w:rsidRPr="00742E6D">
        <w:rPr>
          <w:rFonts w:ascii="Arial" w:eastAsia="Times New Roman" w:hAnsi="Arial" w:cs="Arial"/>
          <w:b/>
          <w:sz w:val="20"/>
          <w:szCs w:val="20"/>
          <w:lang w:val="fr-FR"/>
        </w:rPr>
        <w:t xml:space="preserve"> </w:t>
      </w:r>
    </w:p>
    <w:p w14:paraId="290698DD" w14:textId="77777777" w:rsidR="00742E6D" w:rsidRPr="00742E6D" w:rsidRDefault="00742E6D" w:rsidP="00742E6D">
      <w:pPr>
        <w:ind w:left="720"/>
        <w:rPr>
          <w:rFonts w:ascii="Arial" w:eastAsia="Times New Roman" w:hAnsi="Arial" w:cs="Arial"/>
          <w:sz w:val="20"/>
          <w:szCs w:val="20"/>
          <w:lang w:val="fr-FR"/>
        </w:rPr>
      </w:pPr>
      <w:r w:rsidRPr="00742E6D">
        <w:rPr>
          <w:rFonts w:ascii="Arial" w:eastAsia="Times New Roman" w:hAnsi="Arial" w:cs="Arial"/>
          <w:sz w:val="20"/>
          <w:szCs w:val="20"/>
          <w:lang w:val="fr-FR"/>
        </w:rPr>
        <w:lastRenderedPageBreak/>
        <w:t xml:space="preserve">Adresse : </w:t>
      </w:r>
    </w:p>
    <w:p w14:paraId="7D231CF0" w14:textId="77777777" w:rsidR="00742E6D" w:rsidRPr="00742E6D" w:rsidRDefault="00742E6D" w:rsidP="00742E6D">
      <w:pPr>
        <w:ind w:left="720"/>
        <w:rPr>
          <w:rFonts w:ascii="Arial" w:eastAsia="Times New Roman" w:hAnsi="Arial" w:cs="Arial"/>
          <w:sz w:val="20"/>
          <w:szCs w:val="20"/>
          <w:lang w:val="fr-FR"/>
        </w:rPr>
      </w:pPr>
      <w:r w:rsidRPr="00742E6D">
        <w:rPr>
          <w:rFonts w:ascii="Arial" w:eastAsia="Times New Roman" w:hAnsi="Arial" w:cs="Arial"/>
          <w:sz w:val="20"/>
          <w:szCs w:val="20"/>
          <w:lang w:val="fr-FR"/>
        </w:rPr>
        <w:t xml:space="preserve">Adresse e-mail : </w:t>
      </w:r>
    </w:p>
    <w:p w14:paraId="471A2E67" w14:textId="77777777" w:rsidR="00742E6D" w:rsidRPr="00742E6D" w:rsidRDefault="00742E6D" w:rsidP="00742E6D">
      <w:pPr>
        <w:ind w:left="720"/>
        <w:rPr>
          <w:rFonts w:ascii="Arial" w:eastAsia="Times New Roman" w:hAnsi="Arial" w:cs="Arial"/>
          <w:sz w:val="20"/>
          <w:szCs w:val="20"/>
          <w:lang w:val="fr-FR"/>
        </w:rPr>
      </w:pPr>
      <w:r w:rsidRPr="00742E6D">
        <w:rPr>
          <w:rFonts w:ascii="Arial" w:eastAsia="Times New Roman" w:hAnsi="Arial" w:cs="Arial"/>
          <w:sz w:val="20"/>
          <w:szCs w:val="20"/>
          <w:lang w:val="fr-FR"/>
        </w:rPr>
        <w:t xml:space="preserve">Numéro de téléphone / GSM : </w:t>
      </w:r>
    </w:p>
    <w:p w14:paraId="52731223" w14:textId="77777777" w:rsidR="00742E6D" w:rsidRPr="00742E6D" w:rsidRDefault="00742E6D" w:rsidP="00742E6D">
      <w:pPr>
        <w:ind w:left="720"/>
        <w:rPr>
          <w:rFonts w:ascii="Arial" w:eastAsia="Times New Roman" w:hAnsi="Arial" w:cs="Arial"/>
          <w:sz w:val="20"/>
          <w:szCs w:val="20"/>
          <w:lang w:val="fr-FR"/>
        </w:rPr>
      </w:pPr>
      <w:r w:rsidRPr="00742E6D">
        <w:rPr>
          <w:rFonts w:ascii="Arial" w:eastAsia="Times New Roman" w:hAnsi="Arial" w:cs="Arial"/>
          <w:sz w:val="20"/>
          <w:szCs w:val="20"/>
          <w:lang w:val="fr-FR"/>
        </w:rPr>
        <w:t xml:space="preserve">Numéro d’identification du Registre national : </w:t>
      </w:r>
    </w:p>
    <w:p w14:paraId="238BB80F" w14:textId="77777777" w:rsidR="00742E6D" w:rsidRPr="00742E6D" w:rsidRDefault="00742E6D" w:rsidP="00742E6D">
      <w:pPr>
        <w:ind w:left="720"/>
        <w:rPr>
          <w:rFonts w:ascii="Arial" w:eastAsia="Times New Roman" w:hAnsi="Arial" w:cs="Arial"/>
          <w:sz w:val="20"/>
          <w:szCs w:val="20"/>
          <w:lang w:val="fr-FR"/>
        </w:rPr>
      </w:pPr>
    </w:p>
    <w:p w14:paraId="4220EE24" w14:textId="77777777" w:rsidR="00742E6D" w:rsidRPr="00742E6D" w:rsidRDefault="00742E6D" w:rsidP="00742E6D">
      <w:pPr>
        <w:ind w:left="720"/>
        <w:rPr>
          <w:rFonts w:ascii="Arial" w:eastAsia="Times New Roman" w:hAnsi="Arial" w:cs="Arial"/>
          <w:sz w:val="20"/>
          <w:szCs w:val="20"/>
          <w:lang w:val="fr-FR"/>
        </w:rPr>
      </w:pPr>
      <w:r w:rsidRPr="00742E6D">
        <w:rPr>
          <w:rFonts w:ascii="Arial" w:eastAsia="Times New Roman" w:hAnsi="Arial" w:cs="Arial"/>
          <w:sz w:val="20"/>
          <w:szCs w:val="20"/>
          <w:lang w:val="fr-FR"/>
        </w:rPr>
        <w:t>ci-après dénommé « l’expert du vécu individuel »</w:t>
      </w:r>
    </w:p>
    <w:p w14:paraId="045CBAFE" w14:textId="77777777" w:rsidR="00742E6D" w:rsidRPr="00742E6D" w:rsidRDefault="00742E6D" w:rsidP="00742E6D">
      <w:pPr>
        <w:ind w:left="720"/>
        <w:contextualSpacing/>
        <w:rPr>
          <w:rFonts w:ascii="Arial" w:eastAsia="Times New Roman" w:hAnsi="Arial" w:cs="Arial"/>
          <w:b/>
          <w:sz w:val="20"/>
          <w:szCs w:val="20"/>
          <w:lang w:val="fr-FR"/>
        </w:rPr>
      </w:pPr>
    </w:p>
    <w:p w14:paraId="747E4291" w14:textId="77777777" w:rsidR="00742E6D" w:rsidRPr="00742E6D" w:rsidRDefault="00742E6D" w:rsidP="00742E6D">
      <w:pPr>
        <w:ind w:left="708"/>
        <w:rPr>
          <w:rFonts w:ascii="Arial" w:eastAsia="Times New Roman" w:hAnsi="Arial" w:cs="Arial"/>
          <w:b/>
          <w:sz w:val="20"/>
          <w:szCs w:val="20"/>
          <w:lang w:val="fr-FR"/>
        </w:rPr>
      </w:pPr>
      <w:r w:rsidRPr="00742E6D">
        <w:rPr>
          <w:rFonts w:ascii="Arial" w:eastAsia="Times New Roman" w:hAnsi="Arial" w:cs="Arial"/>
          <w:b/>
          <w:sz w:val="20"/>
          <w:szCs w:val="20"/>
          <w:lang w:val="fr-FR"/>
        </w:rPr>
        <w:t>ou</w:t>
      </w:r>
    </w:p>
    <w:p w14:paraId="2ACC9988" w14:textId="77777777" w:rsidR="00742E6D" w:rsidRPr="00742E6D" w:rsidRDefault="00742E6D" w:rsidP="00742E6D">
      <w:pPr>
        <w:tabs>
          <w:tab w:val="left" w:pos="3402"/>
        </w:tabs>
        <w:ind w:left="708"/>
        <w:jc w:val="both"/>
        <w:rPr>
          <w:rFonts w:ascii="Arial" w:eastAsia="Times New Roman" w:hAnsi="Arial" w:cs="Arial"/>
          <w:sz w:val="20"/>
          <w:szCs w:val="20"/>
          <w:lang w:val="fr-FR"/>
        </w:rPr>
      </w:pPr>
    </w:p>
    <w:p w14:paraId="062ABCC5" w14:textId="77777777" w:rsidR="00742E6D" w:rsidRPr="00742E6D" w:rsidRDefault="00742E6D" w:rsidP="00742E6D">
      <w:pPr>
        <w:numPr>
          <w:ilvl w:val="0"/>
          <w:numId w:val="37"/>
        </w:numPr>
        <w:tabs>
          <w:tab w:val="left" w:pos="3402"/>
        </w:tabs>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L'organisation qui s’engage à désigner un professionnel de la santé salarié, un dispensateur d’aide</w:t>
      </w:r>
      <w:r w:rsidRPr="00742E6D">
        <w:rPr>
          <w:rFonts w:ascii="Arial" w:eastAsia="Times New Roman" w:hAnsi="Arial" w:cs="Arial"/>
          <w:sz w:val="20"/>
          <w:szCs w:val="20"/>
          <w:vertAlign w:val="superscript"/>
          <w:lang w:val="fr-FR"/>
        </w:rPr>
        <w:footnoteReference w:id="3"/>
      </w:r>
      <w:r w:rsidRPr="00742E6D">
        <w:rPr>
          <w:rFonts w:ascii="Arial" w:eastAsia="Times New Roman" w:hAnsi="Arial" w:cs="Arial"/>
          <w:sz w:val="20"/>
          <w:szCs w:val="20"/>
          <w:lang w:val="fr-FR"/>
        </w:rPr>
        <w:t xml:space="preserve"> salarié, ou un expert du vécu salarié pour réaliser les missions visées dans la présente convention</w:t>
      </w:r>
    </w:p>
    <w:p w14:paraId="3098742F" w14:textId="77777777" w:rsidR="00742E6D" w:rsidRPr="00742E6D" w:rsidRDefault="00742E6D" w:rsidP="00742E6D">
      <w:pPr>
        <w:tabs>
          <w:tab w:val="left" w:pos="3402"/>
        </w:tabs>
        <w:ind w:left="720"/>
        <w:contextualSpacing/>
        <w:jc w:val="both"/>
        <w:rPr>
          <w:rFonts w:ascii="Arial" w:eastAsia="Times New Roman" w:hAnsi="Arial" w:cs="Arial"/>
          <w:sz w:val="20"/>
          <w:szCs w:val="20"/>
          <w:lang w:val="fr-FR"/>
        </w:rPr>
      </w:pPr>
    </w:p>
    <w:p w14:paraId="63AE05C4" w14:textId="77777777" w:rsidR="00742E6D" w:rsidRPr="00742E6D" w:rsidRDefault="00742E6D" w:rsidP="00742E6D">
      <w:pPr>
        <w:tabs>
          <w:tab w:val="left" w:pos="3402"/>
        </w:tabs>
        <w:ind w:left="720"/>
        <w:rPr>
          <w:rFonts w:ascii="Arial" w:eastAsia="Times New Roman" w:hAnsi="Arial" w:cs="Arial"/>
          <w:sz w:val="20"/>
          <w:szCs w:val="20"/>
          <w:lang w:val="fr-FR"/>
        </w:rPr>
      </w:pPr>
      <w:r w:rsidRPr="00742E6D">
        <w:rPr>
          <w:rFonts w:ascii="Arial" w:eastAsia="Times New Roman" w:hAnsi="Arial" w:cs="Arial"/>
          <w:sz w:val="20"/>
          <w:szCs w:val="20"/>
          <w:lang w:val="fr-FR"/>
        </w:rPr>
        <w:t>Nom de l'organisation :</w:t>
      </w:r>
    </w:p>
    <w:p w14:paraId="2620101D" w14:textId="77777777" w:rsidR="00742E6D" w:rsidRPr="00742E6D" w:rsidRDefault="00742E6D" w:rsidP="00742E6D">
      <w:pPr>
        <w:tabs>
          <w:tab w:val="left" w:pos="3402"/>
        </w:tabs>
        <w:ind w:left="720"/>
        <w:rPr>
          <w:rFonts w:ascii="Arial" w:eastAsia="Times New Roman" w:hAnsi="Arial" w:cs="Arial"/>
          <w:sz w:val="20"/>
          <w:szCs w:val="20"/>
          <w:lang w:val="fr-FR"/>
        </w:rPr>
      </w:pPr>
      <w:r w:rsidRPr="00742E6D">
        <w:rPr>
          <w:rFonts w:ascii="Arial" w:eastAsia="Times New Roman" w:hAnsi="Arial" w:cs="Arial"/>
          <w:sz w:val="20"/>
          <w:szCs w:val="20"/>
          <w:lang w:val="fr-FR"/>
        </w:rPr>
        <w:t xml:space="preserve">Adresse : </w:t>
      </w:r>
    </w:p>
    <w:p w14:paraId="3716EF32" w14:textId="77777777" w:rsidR="00742E6D" w:rsidRPr="00742E6D" w:rsidRDefault="00742E6D" w:rsidP="00742E6D">
      <w:pPr>
        <w:tabs>
          <w:tab w:val="left" w:pos="3402"/>
        </w:tabs>
        <w:ind w:left="720"/>
        <w:rPr>
          <w:rFonts w:ascii="Arial" w:eastAsia="Times New Roman" w:hAnsi="Arial" w:cs="Arial"/>
          <w:sz w:val="20"/>
          <w:szCs w:val="20"/>
          <w:lang w:val="fr-FR"/>
        </w:rPr>
      </w:pPr>
      <w:r w:rsidRPr="00742E6D">
        <w:rPr>
          <w:rFonts w:ascii="Arial" w:eastAsia="Times New Roman" w:hAnsi="Arial" w:cs="Arial"/>
          <w:sz w:val="20"/>
          <w:szCs w:val="20"/>
          <w:lang w:val="fr-FR"/>
        </w:rPr>
        <w:t>Numéro BCE :</w:t>
      </w:r>
    </w:p>
    <w:p w14:paraId="05E30FA8" w14:textId="77777777" w:rsidR="00742E6D" w:rsidRPr="00742E6D" w:rsidRDefault="00742E6D" w:rsidP="00742E6D">
      <w:pPr>
        <w:tabs>
          <w:tab w:val="left" w:pos="3402"/>
        </w:tabs>
        <w:ind w:left="720"/>
        <w:rPr>
          <w:rFonts w:ascii="Arial" w:eastAsia="Times New Roman" w:hAnsi="Arial" w:cs="Arial"/>
          <w:sz w:val="20"/>
          <w:szCs w:val="20"/>
          <w:lang w:val="fr-FR"/>
        </w:rPr>
      </w:pPr>
      <w:r w:rsidRPr="00742E6D">
        <w:rPr>
          <w:rFonts w:ascii="Arial" w:eastAsia="Times New Roman" w:hAnsi="Arial" w:cs="Arial"/>
          <w:sz w:val="20"/>
          <w:szCs w:val="20"/>
          <w:lang w:val="fr-FR"/>
        </w:rPr>
        <w:t xml:space="preserve">Numéro INAMI (si applicable) : </w:t>
      </w:r>
    </w:p>
    <w:p w14:paraId="72DC663C" w14:textId="77777777" w:rsidR="00742E6D" w:rsidRPr="00742E6D" w:rsidRDefault="00742E6D" w:rsidP="00742E6D">
      <w:pPr>
        <w:tabs>
          <w:tab w:val="left" w:pos="3402"/>
        </w:tabs>
        <w:ind w:left="720"/>
        <w:rPr>
          <w:rFonts w:ascii="Arial" w:eastAsia="Times New Roman" w:hAnsi="Arial" w:cs="Arial"/>
          <w:sz w:val="20"/>
          <w:szCs w:val="20"/>
          <w:lang w:val="fr-FR"/>
        </w:rPr>
      </w:pPr>
      <w:r w:rsidRPr="00742E6D">
        <w:rPr>
          <w:rFonts w:ascii="Arial" w:eastAsia="Times New Roman" w:hAnsi="Arial" w:cs="Arial"/>
          <w:sz w:val="20"/>
          <w:szCs w:val="20"/>
          <w:lang w:val="fr-FR"/>
        </w:rPr>
        <w:t xml:space="preserve">Adresse e-mail : </w:t>
      </w:r>
    </w:p>
    <w:p w14:paraId="0C4B1392" w14:textId="77777777" w:rsidR="00742E6D" w:rsidRPr="00742E6D" w:rsidRDefault="00742E6D" w:rsidP="00742E6D">
      <w:pPr>
        <w:tabs>
          <w:tab w:val="left" w:pos="3402"/>
        </w:tabs>
        <w:ind w:left="720"/>
        <w:rPr>
          <w:rFonts w:ascii="Arial" w:eastAsia="Times New Roman" w:hAnsi="Arial" w:cs="Arial"/>
          <w:sz w:val="20"/>
          <w:szCs w:val="20"/>
          <w:lang w:val="fr-FR"/>
        </w:rPr>
      </w:pPr>
      <w:r w:rsidRPr="00742E6D">
        <w:rPr>
          <w:rFonts w:ascii="Arial" w:eastAsia="Times New Roman" w:hAnsi="Arial" w:cs="Arial"/>
          <w:sz w:val="20"/>
          <w:szCs w:val="20"/>
          <w:lang w:val="fr-FR"/>
        </w:rPr>
        <w:t xml:space="preserve">Numéro de téléphone/GSM : </w:t>
      </w:r>
    </w:p>
    <w:p w14:paraId="373A809C" w14:textId="77777777" w:rsidR="00742E6D" w:rsidRPr="00742E6D" w:rsidRDefault="00742E6D" w:rsidP="00742E6D">
      <w:pPr>
        <w:tabs>
          <w:tab w:val="left" w:pos="3402"/>
        </w:tabs>
        <w:ind w:left="12"/>
        <w:rPr>
          <w:rFonts w:ascii="Arial" w:eastAsia="Times New Roman" w:hAnsi="Arial" w:cs="Arial"/>
          <w:sz w:val="20"/>
          <w:szCs w:val="20"/>
          <w:lang w:val="fr-FR"/>
        </w:rPr>
      </w:pPr>
    </w:p>
    <w:p w14:paraId="5A64BFD4" w14:textId="77777777" w:rsidR="00742E6D" w:rsidRPr="00742E6D" w:rsidRDefault="00742E6D" w:rsidP="00742E6D">
      <w:pPr>
        <w:tabs>
          <w:tab w:val="left" w:pos="3402"/>
        </w:tabs>
        <w:ind w:left="720"/>
        <w:rPr>
          <w:rFonts w:ascii="Arial" w:eastAsia="Times New Roman" w:hAnsi="Arial" w:cs="Arial"/>
          <w:sz w:val="20"/>
          <w:szCs w:val="20"/>
          <w:lang w:val="fr-FR"/>
        </w:rPr>
      </w:pPr>
      <w:r w:rsidRPr="00742E6D">
        <w:rPr>
          <w:rFonts w:ascii="Arial" w:eastAsia="Times New Roman" w:hAnsi="Arial" w:cs="Arial"/>
          <w:sz w:val="20"/>
          <w:szCs w:val="20"/>
          <w:lang w:val="fr-FR"/>
        </w:rPr>
        <w:t xml:space="preserve">représenté par (nom et prénom) : </w:t>
      </w:r>
    </w:p>
    <w:p w14:paraId="66201C14" w14:textId="77777777" w:rsidR="00742E6D" w:rsidRPr="00742E6D" w:rsidRDefault="00742E6D" w:rsidP="00742E6D">
      <w:pPr>
        <w:ind w:left="708"/>
        <w:rPr>
          <w:rFonts w:ascii="Arial" w:eastAsia="Times New Roman" w:hAnsi="Arial" w:cs="Arial"/>
          <w:sz w:val="20"/>
          <w:szCs w:val="20"/>
          <w:lang w:val="fr-FR"/>
        </w:rPr>
      </w:pPr>
    </w:p>
    <w:p w14:paraId="78E212F7" w14:textId="77777777" w:rsidR="00742E6D" w:rsidRPr="00742E6D" w:rsidRDefault="00742E6D" w:rsidP="00742E6D">
      <w:pPr>
        <w:ind w:left="708"/>
        <w:rPr>
          <w:rFonts w:ascii="Arial" w:eastAsia="Times New Roman" w:hAnsi="Arial" w:cs="Arial"/>
          <w:sz w:val="20"/>
          <w:szCs w:val="20"/>
          <w:lang w:val="fr-FR"/>
        </w:rPr>
      </w:pPr>
      <w:r w:rsidRPr="00742E6D">
        <w:rPr>
          <w:rFonts w:ascii="Arial" w:eastAsia="Times New Roman" w:hAnsi="Arial" w:cs="Arial"/>
          <w:sz w:val="20"/>
          <w:szCs w:val="20"/>
          <w:lang w:val="fr-FR"/>
        </w:rPr>
        <w:t>ci-après dénommée « organisation ».</w:t>
      </w:r>
    </w:p>
    <w:p w14:paraId="13FE768F" w14:textId="77777777" w:rsidR="00742E6D" w:rsidRPr="00742E6D" w:rsidRDefault="00742E6D" w:rsidP="00742E6D">
      <w:pPr>
        <w:rPr>
          <w:rFonts w:ascii="Arial" w:eastAsia="Times New Roman" w:hAnsi="Arial" w:cs="Arial"/>
          <w:sz w:val="20"/>
          <w:szCs w:val="20"/>
          <w:lang w:val="fr-FR"/>
        </w:rPr>
      </w:pPr>
    </w:p>
    <w:p w14:paraId="241703EC" w14:textId="77777777" w:rsidR="00742E6D" w:rsidRPr="00742E6D" w:rsidRDefault="00742E6D" w:rsidP="00742E6D">
      <w:pPr>
        <w:spacing w:line="276" w:lineRule="auto"/>
        <w:jc w:val="center"/>
        <w:rPr>
          <w:rFonts w:ascii="Arial" w:eastAsia="Times New Roman" w:hAnsi="Arial" w:cs="Arial"/>
          <w:sz w:val="20"/>
          <w:szCs w:val="20"/>
          <w:lang w:val="fr-FR"/>
        </w:rPr>
      </w:pPr>
    </w:p>
    <w:p w14:paraId="21FE4283" w14:textId="77777777" w:rsidR="00742E6D" w:rsidRPr="00742E6D" w:rsidRDefault="00742E6D" w:rsidP="00742E6D">
      <w:pPr>
        <w:spacing w:line="276" w:lineRule="auto"/>
        <w:jc w:val="center"/>
        <w:rPr>
          <w:rFonts w:ascii="Arial" w:eastAsia="Times New Roman" w:hAnsi="Arial" w:cs="Arial"/>
          <w:sz w:val="20"/>
          <w:szCs w:val="20"/>
          <w:lang w:val="fr-FR"/>
        </w:rPr>
      </w:pPr>
    </w:p>
    <w:p w14:paraId="324A63E6" w14:textId="77777777" w:rsidR="00742E6D" w:rsidRPr="00742E6D" w:rsidRDefault="00742E6D" w:rsidP="00742E6D">
      <w:pPr>
        <w:spacing w:line="276" w:lineRule="auto"/>
        <w:jc w:val="center"/>
        <w:rPr>
          <w:rFonts w:ascii="Arial" w:eastAsia="Times New Roman" w:hAnsi="Arial" w:cs="Arial"/>
          <w:b/>
          <w:bCs/>
          <w:sz w:val="20"/>
          <w:szCs w:val="20"/>
          <w:lang w:val="fr-FR"/>
        </w:rPr>
      </w:pPr>
      <w:r w:rsidRPr="00742E6D">
        <w:rPr>
          <w:rFonts w:ascii="Arial" w:eastAsia="Times New Roman" w:hAnsi="Arial" w:cs="Arial"/>
          <w:b/>
          <w:bCs/>
          <w:sz w:val="20"/>
          <w:szCs w:val="20"/>
          <w:lang w:val="fr-FR"/>
        </w:rPr>
        <w:t>Introduction</w:t>
      </w:r>
    </w:p>
    <w:p w14:paraId="6AE72CE5" w14:textId="77777777" w:rsidR="00742E6D" w:rsidRPr="00742E6D" w:rsidRDefault="00742E6D" w:rsidP="00742E6D">
      <w:pPr>
        <w:spacing w:line="276" w:lineRule="auto"/>
        <w:jc w:val="both"/>
        <w:rPr>
          <w:rFonts w:ascii="Arial" w:eastAsia="Times New Roman" w:hAnsi="Arial" w:cs="Arial"/>
          <w:sz w:val="20"/>
          <w:szCs w:val="20"/>
          <w:lang w:val="fr-FR"/>
        </w:rPr>
      </w:pPr>
    </w:p>
    <w:p w14:paraId="41B22BD3" w14:textId="77777777" w:rsidR="00742E6D" w:rsidRPr="00742E6D" w:rsidRDefault="00742E6D" w:rsidP="00742E6D">
      <w:pPr>
        <w:spacing w:line="276" w:lineRule="auto"/>
        <w:jc w:val="both"/>
        <w:rPr>
          <w:rFonts w:ascii="Arial" w:eastAsia="Times New Roman" w:hAnsi="Arial" w:cs="Arial"/>
          <w:sz w:val="20"/>
          <w:szCs w:val="20"/>
          <w:lang w:val="fr-FR"/>
        </w:rPr>
      </w:pPr>
      <w:r w:rsidRPr="00742E6D">
        <w:rPr>
          <w:rFonts w:ascii="Arial" w:eastAsia="Times New Roman" w:hAnsi="Arial" w:cs="Arial"/>
          <w:sz w:val="20"/>
          <w:szCs w:val="20"/>
          <w:lang w:val="fr-FR"/>
        </w:rPr>
        <w:t>Le 2 décembre 2020, un Protocole d'accord a été conclu entre le Gouvernement fédéral et les Régions et Communautés sur l'approche coordonnée du renforcement de l'offre de soins de santé mentale. Suite à cela, le 26 juillet 2021, le Comité de l’assurance a approuvé une nouvelle convention finançant les soins psychologiques dans laquelle d’autres intervenants pouvaient superviser des séances de groupe avec les psychologues et orthopédagogues conventionnés.</w:t>
      </w:r>
    </w:p>
    <w:p w14:paraId="6B482760" w14:textId="77777777" w:rsidR="00742E6D" w:rsidRPr="00742E6D" w:rsidRDefault="00742E6D" w:rsidP="00742E6D">
      <w:pPr>
        <w:spacing w:line="276" w:lineRule="auto"/>
        <w:jc w:val="both"/>
        <w:rPr>
          <w:rFonts w:ascii="Arial" w:eastAsia="Times New Roman" w:hAnsi="Arial" w:cs="Arial"/>
          <w:sz w:val="20"/>
          <w:szCs w:val="20"/>
          <w:lang w:val="fr-FR"/>
        </w:rPr>
      </w:pPr>
    </w:p>
    <w:p w14:paraId="4A1B7307" w14:textId="77777777" w:rsidR="00742E6D" w:rsidRPr="00742E6D" w:rsidRDefault="00742E6D" w:rsidP="00742E6D">
      <w:pPr>
        <w:spacing w:line="276" w:lineRule="auto"/>
        <w:jc w:val="both"/>
        <w:rPr>
          <w:rFonts w:ascii="Arial" w:eastAsia="Times New Roman" w:hAnsi="Arial" w:cs="Arial"/>
          <w:sz w:val="20"/>
          <w:szCs w:val="20"/>
          <w:lang w:val="fr-FR"/>
        </w:rPr>
      </w:pPr>
      <w:r w:rsidRPr="00742E6D">
        <w:rPr>
          <w:rFonts w:ascii="Arial" w:eastAsia="Times New Roman" w:hAnsi="Arial" w:cs="Arial"/>
          <w:sz w:val="20"/>
          <w:szCs w:val="20"/>
          <w:lang w:val="fr-FR"/>
        </w:rPr>
        <w:t>Cette convention s'inscrit dans le prolongement de la convention précédente « concernant le financement des fonctions psychologiques dans la première ligne par le biais de réseaux et de partenariats locaux multidisciplinaires » en tenant compte des recommandations de l'étude EPCAP 2.0. et des préoccupations soulevées par les différents partenaires sur le terrain. Cette convention constitue une nouvelle étape dans l’ouverture des soins psychologiques à la population et permet de développer davantage les soins psychologiques de première ligne dans le cadre des soins de santé mentale ambulatoires, en mettant l'accent sur la promotion des pratiques innovantes en matière de soins psychologiques dans les soins primaires, telles que le travail sur site et les séances de groupe.</w:t>
      </w:r>
    </w:p>
    <w:p w14:paraId="1A18B5C7" w14:textId="77777777" w:rsidR="00742E6D" w:rsidRPr="00742E6D" w:rsidRDefault="00742E6D" w:rsidP="00742E6D">
      <w:pPr>
        <w:spacing w:line="276" w:lineRule="auto"/>
        <w:jc w:val="both"/>
        <w:rPr>
          <w:rFonts w:ascii="Arial" w:eastAsia="Times New Roman" w:hAnsi="Arial" w:cs="Arial"/>
          <w:sz w:val="20"/>
          <w:szCs w:val="20"/>
          <w:lang w:val="fr-FR"/>
        </w:rPr>
      </w:pPr>
    </w:p>
    <w:p w14:paraId="41024BCA" w14:textId="77777777" w:rsidR="00742E6D" w:rsidRPr="00742E6D" w:rsidRDefault="00742E6D" w:rsidP="00742E6D">
      <w:pPr>
        <w:spacing w:line="276" w:lineRule="auto"/>
        <w:jc w:val="both"/>
        <w:rPr>
          <w:rFonts w:ascii="Arial" w:eastAsia="Times New Roman" w:hAnsi="Arial" w:cs="Arial"/>
          <w:sz w:val="20"/>
          <w:szCs w:val="20"/>
          <w:lang w:val="fr-FR"/>
        </w:rPr>
      </w:pPr>
      <w:r w:rsidRPr="00742E6D">
        <w:rPr>
          <w:rFonts w:ascii="Arial" w:eastAsia="Times New Roman" w:hAnsi="Arial" w:cs="Arial"/>
          <w:sz w:val="20"/>
          <w:szCs w:val="20"/>
          <w:lang w:val="fr-FR"/>
        </w:rPr>
        <w:t>Pour plus d’information sur l’élaboration et la vision au cœur de cette approche aux soins, se référer à la convention entre l’INAMI et le réseau de santé mentale, disponible sur le site de l’INAMI.</w:t>
      </w:r>
    </w:p>
    <w:p w14:paraId="10225C94" w14:textId="77777777" w:rsidR="00742E6D" w:rsidRPr="00742E6D" w:rsidRDefault="00742E6D" w:rsidP="00742E6D">
      <w:pPr>
        <w:spacing w:line="276" w:lineRule="auto"/>
        <w:jc w:val="both"/>
        <w:rPr>
          <w:rFonts w:ascii="Arial" w:eastAsia="Calibri" w:hAnsi="Arial" w:cs="Arial"/>
          <w:sz w:val="20"/>
          <w:szCs w:val="20"/>
          <w:lang w:val="fr-FR" w:eastAsia="nl-BE"/>
        </w:rPr>
      </w:pPr>
    </w:p>
    <w:p w14:paraId="1146453A" w14:textId="77777777" w:rsidR="00742E6D" w:rsidRPr="00742E6D" w:rsidRDefault="00742E6D" w:rsidP="00742E6D">
      <w:pPr>
        <w:rPr>
          <w:rFonts w:ascii="Arial" w:eastAsia="Calibri" w:hAnsi="Arial" w:cs="Arial"/>
          <w:sz w:val="20"/>
          <w:szCs w:val="20"/>
          <w:lang w:val="fr-FR" w:eastAsia="nl-BE"/>
        </w:rPr>
      </w:pPr>
    </w:p>
    <w:p w14:paraId="4FDA8308" w14:textId="77777777" w:rsidR="00742E6D" w:rsidRPr="00742E6D" w:rsidRDefault="00742E6D" w:rsidP="00742E6D">
      <w:pPr>
        <w:spacing w:line="276" w:lineRule="auto"/>
        <w:ind w:right="424"/>
        <w:contextualSpacing/>
        <w:jc w:val="center"/>
        <w:rPr>
          <w:rFonts w:ascii="Arial" w:eastAsia="Times New Roman" w:hAnsi="Arial" w:cs="Arial"/>
          <w:b/>
          <w:sz w:val="20"/>
          <w:szCs w:val="20"/>
          <w:lang w:val="fr-FR"/>
        </w:rPr>
      </w:pPr>
      <w:r w:rsidRPr="00742E6D">
        <w:rPr>
          <w:rFonts w:ascii="Arial" w:eastAsia="Times New Roman" w:hAnsi="Arial" w:cs="Arial"/>
          <w:b/>
          <w:sz w:val="20"/>
          <w:szCs w:val="20"/>
          <w:lang w:val="fr-FR"/>
        </w:rPr>
        <w:t>Objet de la convention</w:t>
      </w:r>
    </w:p>
    <w:p w14:paraId="0CE1B642" w14:textId="77777777" w:rsidR="00742E6D" w:rsidRPr="00742E6D" w:rsidRDefault="00742E6D" w:rsidP="00742E6D">
      <w:pPr>
        <w:spacing w:line="276" w:lineRule="auto"/>
        <w:rPr>
          <w:rFonts w:ascii="Arial" w:eastAsia="Times New Roman" w:hAnsi="Arial" w:cs="Arial"/>
          <w:sz w:val="20"/>
          <w:szCs w:val="20"/>
          <w:lang w:val="fr-FR"/>
        </w:rPr>
      </w:pPr>
    </w:p>
    <w:p w14:paraId="4A19A81D" w14:textId="77777777" w:rsidR="00742E6D" w:rsidRPr="00742E6D" w:rsidRDefault="00742E6D" w:rsidP="00742E6D">
      <w:pPr>
        <w:spacing w:after="120" w:line="276" w:lineRule="auto"/>
        <w:rPr>
          <w:rFonts w:ascii="Arial" w:eastAsia="Calibri" w:hAnsi="Arial" w:cs="Arial"/>
          <w:b/>
          <w:sz w:val="20"/>
          <w:szCs w:val="20"/>
          <w:lang w:val="fr-FR" w:eastAsia="nl-BE"/>
        </w:rPr>
      </w:pPr>
      <w:r w:rsidRPr="00742E6D">
        <w:rPr>
          <w:rFonts w:ascii="Arial" w:eastAsia="Calibri" w:hAnsi="Arial" w:cs="Arial"/>
          <w:b/>
          <w:sz w:val="20"/>
          <w:szCs w:val="20"/>
          <w:lang w:val="fr-FR" w:eastAsia="nl-BE"/>
        </w:rPr>
        <w:t>Article 1</w:t>
      </w:r>
    </w:p>
    <w:p w14:paraId="55534BD5" w14:textId="77777777" w:rsidR="00742E6D" w:rsidRPr="00742E6D" w:rsidRDefault="00742E6D" w:rsidP="00742E6D">
      <w:pPr>
        <w:spacing w:line="276" w:lineRule="auto"/>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La présente convention détermine la relation, les attentes et les missions de la collaboration entre le réseau de santé mentale (réseau SM) et [le </w:t>
      </w:r>
      <w:r w:rsidRPr="00742E6D">
        <w:rPr>
          <w:rFonts w:ascii="Arial" w:eastAsia="Times New Roman" w:hAnsi="Arial" w:cs="Arial"/>
          <w:sz w:val="20"/>
          <w:szCs w:val="20"/>
          <w:lang w:val="fr-FR"/>
        </w:rPr>
        <w:t>professionnel de la santé</w:t>
      </w:r>
      <w:r w:rsidRPr="00742E6D" w:rsidDel="006328BF">
        <w:rPr>
          <w:rFonts w:ascii="Arial" w:eastAsia="Calibri" w:hAnsi="Arial" w:cs="Arial"/>
          <w:sz w:val="20"/>
          <w:szCs w:val="20"/>
          <w:lang w:val="fr-FR" w:eastAsia="nl-BE"/>
        </w:rPr>
        <w:t xml:space="preserve"> </w:t>
      </w:r>
      <w:r w:rsidRPr="00742E6D">
        <w:rPr>
          <w:rFonts w:ascii="Arial" w:eastAsia="Calibri" w:hAnsi="Arial" w:cs="Arial"/>
          <w:sz w:val="20"/>
          <w:szCs w:val="20"/>
          <w:lang w:val="fr-FR" w:eastAsia="nl-BE"/>
        </w:rPr>
        <w:t xml:space="preserve">indépendant] </w:t>
      </w:r>
      <w:r w:rsidRPr="00742E6D">
        <w:rPr>
          <w:rFonts w:ascii="Arial" w:eastAsia="Calibri" w:hAnsi="Arial" w:cs="Arial"/>
          <w:bCs/>
          <w:sz w:val="20"/>
          <w:szCs w:val="20"/>
          <w:lang w:val="fr-FR" w:eastAsia="nl-BE"/>
        </w:rPr>
        <w:t xml:space="preserve">[le dispensateur d’aide indépendant] </w:t>
      </w:r>
      <w:r w:rsidRPr="00742E6D">
        <w:rPr>
          <w:rFonts w:ascii="Arial" w:eastAsia="Calibri" w:hAnsi="Arial" w:cs="Arial"/>
          <w:sz w:val="20"/>
          <w:szCs w:val="20"/>
          <w:lang w:val="fr-FR" w:eastAsia="nl-BE"/>
        </w:rPr>
        <w:t xml:space="preserve">[l’organisation qui désigne </w:t>
      </w:r>
      <w:r w:rsidRPr="00742E6D">
        <w:rPr>
          <w:rFonts w:ascii="Arial" w:eastAsia="Times New Roman" w:hAnsi="Arial" w:cs="Arial"/>
          <w:sz w:val="20"/>
          <w:szCs w:val="20"/>
          <w:lang w:val="fr-FR"/>
        </w:rPr>
        <w:t xml:space="preserve">pour un certain nombre d'ETP des professionnels de la </w:t>
      </w:r>
      <w:r w:rsidRPr="00742E6D">
        <w:rPr>
          <w:rFonts w:ascii="Arial" w:eastAsia="Times New Roman" w:hAnsi="Arial" w:cs="Arial"/>
          <w:sz w:val="20"/>
          <w:szCs w:val="20"/>
          <w:lang w:val="fr-FR"/>
        </w:rPr>
        <w:lastRenderedPageBreak/>
        <w:t xml:space="preserve">santé salariés, des </w:t>
      </w:r>
      <w:r w:rsidRPr="00742E6D">
        <w:rPr>
          <w:rFonts w:ascii="Arial" w:eastAsia="Calibri" w:hAnsi="Arial" w:cs="Arial"/>
          <w:sz w:val="20"/>
          <w:szCs w:val="20"/>
          <w:lang w:val="fr-FR" w:eastAsia="nl-BE"/>
        </w:rPr>
        <w:t>dispensateurs d’aide salariés ou experts du vécu salariés</w:t>
      </w:r>
      <w:r w:rsidRPr="00742E6D">
        <w:rPr>
          <w:rFonts w:ascii="Arial" w:eastAsia="Times New Roman" w:hAnsi="Arial" w:cs="Arial"/>
          <w:sz w:val="20"/>
          <w:szCs w:val="20"/>
          <w:lang w:val="fr-FR"/>
        </w:rPr>
        <w:t xml:space="preserve">], </w:t>
      </w:r>
      <w:r w:rsidRPr="00742E6D">
        <w:rPr>
          <w:rFonts w:ascii="Arial" w:eastAsia="Calibri" w:hAnsi="Arial" w:cs="Arial"/>
          <w:sz w:val="20"/>
          <w:szCs w:val="20"/>
          <w:lang w:val="fr-FR" w:eastAsia="nl-BE"/>
        </w:rPr>
        <w:t xml:space="preserve">[l’association qui désigne </w:t>
      </w:r>
      <w:r w:rsidRPr="00742E6D">
        <w:rPr>
          <w:rFonts w:ascii="Arial" w:eastAsia="Times New Roman" w:hAnsi="Arial" w:cs="Arial"/>
          <w:sz w:val="20"/>
          <w:szCs w:val="20"/>
          <w:lang w:val="fr-FR"/>
        </w:rPr>
        <w:t xml:space="preserve">pour un certain nombre d'ETP des </w:t>
      </w:r>
      <w:r w:rsidRPr="00742E6D">
        <w:rPr>
          <w:rFonts w:ascii="Arial" w:eastAsia="Calibri" w:hAnsi="Arial" w:cs="Arial"/>
          <w:sz w:val="20"/>
          <w:szCs w:val="20"/>
          <w:lang w:val="fr-FR" w:eastAsia="nl-BE"/>
        </w:rPr>
        <w:t>experts du vécu</w:t>
      </w:r>
      <w:r w:rsidRPr="00742E6D">
        <w:rPr>
          <w:rFonts w:ascii="Arial" w:eastAsia="Times New Roman" w:hAnsi="Arial" w:cs="Arial"/>
          <w:sz w:val="20"/>
          <w:szCs w:val="20"/>
          <w:lang w:val="fr-FR"/>
        </w:rPr>
        <w:t xml:space="preserve">], </w:t>
      </w:r>
      <w:r w:rsidRPr="00742E6D">
        <w:rPr>
          <w:rFonts w:ascii="Arial" w:eastAsia="Calibri" w:hAnsi="Arial" w:cs="Arial"/>
          <w:sz w:val="20"/>
          <w:szCs w:val="20"/>
          <w:lang w:val="fr-FR" w:eastAsia="nl-BE"/>
        </w:rPr>
        <w:t>[l’expert du vécu individuel]</w:t>
      </w:r>
      <w:r w:rsidRPr="00742E6D">
        <w:rPr>
          <w:rFonts w:ascii="Arial" w:eastAsia="Times New Roman" w:hAnsi="Arial" w:cs="Arial"/>
          <w:sz w:val="20"/>
          <w:szCs w:val="20"/>
          <w:lang w:val="fr-FR"/>
        </w:rPr>
        <w:t xml:space="preserve"> </w:t>
      </w:r>
      <w:r w:rsidRPr="00742E6D">
        <w:rPr>
          <w:rFonts w:ascii="Arial" w:eastAsia="Calibri" w:hAnsi="Arial" w:cs="Arial"/>
          <w:sz w:val="20"/>
          <w:szCs w:val="20"/>
          <w:lang w:val="fr-FR" w:eastAsia="nl-BE"/>
        </w:rPr>
        <w:t xml:space="preserve">voulant s’engager dans cette collaboration.  Cette collaboration s’inscrit dans le cadre de la convention concernant le financement des fonctions psychologiques dans la première ligne par les réseaux de santé mentale approuvée le 20 décembre 2023 par le Comité de l’assurance de l’INAMI à laquelle le réseau xxx a adhéré. </w:t>
      </w:r>
    </w:p>
    <w:p w14:paraId="77910869" w14:textId="77777777" w:rsidR="00742E6D" w:rsidRPr="00742E6D" w:rsidRDefault="00742E6D" w:rsidP="00742E6D">
      <w:pPr>
        <w:spacing w:line="276" w:lineRule="auto"/>
        <w:jc w:val="both"/>
        <w:rPr>
          <w:rFonts w:ascii="Arial" w:eastAsia="Calibri" w:hAnsi="Arial" w:cs="Arial"/>
          <w:sz w:val="20"/>
          <w:szCs w:val="20"/>
          <w:lang w:val="fr-FR" w:eastAsia="nl-BE"/>
        </w:rPr>
      </w:pPr>
    </w:p>
    <w:p w14:paraId="11FCA2C7" w14:textId="77777777" w:rsidR="00742E6D" w:rsidRPr="00742E6D" w:rsidRDefault="00742E6D" w:rsidP="00742E6D">
      <w:pPr>
        <w:spacing w:line="276" w:lineRule="auto"/>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Tant le réseau que l’institution perceptrice respectent [l'autonomie professionnelle du professionnel de la santé indépendant/du dispensateur d’aide indépendant/de l’expert du vécu indépendant] [l’autorité de l’organisation employant le </w:t>
      </w:r>
      <w:r w:rsidRPr="00742E6D">
        <w:rPr>
          <w:rFonts w:ascii="Arial" w:eastAsia="Times New Roman" w:hAnsi="Arial" w:cs="Arial"/>
          <w:sz w:val="20"/>
          <w:szCs w:val="20"/>
          <w:lang w:val="fr-FR"/>
        </w:rPr>
        <w:t>professionnel de la santé,</w:t>
      </w:r>
      <w:r w:rsidRPr="00742E6D">
        <w:rPr>
          <w:rFonts w:ascii="Arial" w:eastAsia="Calibri" w:hAnsi="Arial" w:cs="Arial"/>
          <w:sz w:val="20"/>
          <w:szCs w:val="20"/>
          <w:lang w:val="fr-FR" w:eastAsia="nl-BE"/>
        </w:rPr>
        <w:t xml:space="preserve"> le dispensateur, d’aide ou l’expert du vécu] [l’autorité de l’association de patients sur l’expert du vécu]. </w:t>
      </w:r>
    </w:p>
    <w:p w14:paraId="23FD5EDF" w14:textId="77777777" w:rsidR="00742E6D" w:rsidRPr="00742E6D" w:rsidRDefault="00742E6D" w:rsidP="00742E6D">
      <w:pPr>
        <w:spacing w:line="276" w:lineRule="auto"/>
        <w:jc w:val="both"/>
        <w:rPr>
          <w:rFonts w:ascii="Arial" w:eastAsia="Times New Roman" w:hAnsi="Arial" w:cs="Arial"/>
          <w:sz w:val="20"/>
          <w:szCs w:val="20"/>
          <w:lang w:val="fr-FR"/>
        </w:rPr>
      </w:pPr>
      <w:r w:rsidRPr="00742E6D">
        <w:rPr>
          <w:rFonts w:ascii="Arial" w:eastAsia="Calibri" w:hAnsi="Arial" w:cs="Arial"/>
          <w:sz w:val="20"/>
          <w:szCs w:val="20"/>
          <w:lang w:val="fr-FR" w:eastAsia="nl-BE"/>
        </w:rPr>
        <w:t>Toutefois, le réseau peut donner au [</w:t>
      </w:r>
      <w:r w:rsidRPr="00742E6D">
        <w:rPr>
          <w:rFonts w:ascii="Arial" w:eastAsia="Times New Roman" w:hAnsi="Arial" w:cs="Arial"/>
          <w:sz w:val="20"/>
          <w:szCs w:val="20"/>
          <w:lang w:val="fr-FR"/>
        </w:rPr>
        <w:t>professionnel de la santé</w:t>
      </w:r>
      <w:r w:rsidRPr="00742E6D">
        <w:rPr>
          <w:rFonts w:ascii="Arial" w:eastAsia="Calibri" w:hAnsi="Arial" w:cs="Arial"/>
          <w:sz w:val="20"/>
          <w:szCs w:val="20"/>
          <w:lang w:val="fr-FR" w:eastAsia="nl-BE"/>
        </w:rPr>
        <w:t>] [au dispensateur d’aide]  [à l’expert du vécu] les instructions nécessaires à la bonne exécution des tâches décrites dans la présente convention.</w:t>
      </w:r>
      <w:r w:rsidRPr="00742E6D">
        <w:rPr>
          <w:rFonts w:ascii="Arial" w:eastAsia="Times New Roman" w:hAnsi="Arial" w:cs="Arial"/>
          <w:sz w:val="20"/>
          <w:szCs w:val="20"/>
          <w:lang w:val="fr-FR"/>
        </w:rPr>
        <w:t> </w:t>
      </w:r>
    </w:p>
    <w:p w14:paraId="4A2D5BCA" w14:textId="77777777" w:rsidR="00742E6D" w:rsidRPr="00742E6D" w:rsidRDefault="00742E6D" w:rsidP="00742E6D">
      <w:pPr>
        <w:spacing w:line="276" w:lineRule="auto"/>
        <w:jc w:val="both"/>
        <w:rPr>
          <w:rFonts w:ascii="Arial" w:eastAsia="Times New Roman" w:hAnsi="Arial" w:cs="Arial"/>
          <w:sz w:val="20"/>
          <w:szCs w:val="20"/>
          <w:lang w:val="fr-FR"/>
        </w:rPr>
      </w:pPr>
    </w:p>
    <w:p w14:paraId="492738DD" w14:textId="77777777" w:rsidR="00742E6D" w:rsidRPr="00742E6D" w:rsidRDefault="00742E6D" w:rsidP="00742E6D">
      <w:pPr>
        <w:spacing w:line="276" w:lineRule="auto"/>
        <w:jc w:val="both"/>
        <w:rPr>
          <w:rFonts w:ascii="Arial" w:eastAsia="Times New Roman" w:hAnsi="Arial" w:cs="Arial"/>
          <w:sz w:val="20"/>
          <w:szCs w:val="20"/>
          <w:lang w:val="fr-FR"/>
        </w:rPr>
      </w:pPr>
    </w:p>
    <w:p w14:paraId="00BD4005" w14:textId="77777777" w:rsidR="00742E6D" w:rsidRPr="00742E6D" w:rsidRDefault="00742E6D" w:rsidP="00742E6D">
      <w:pPr>
        <w:jc w:val="center"/>
        <w:rPr>
          <w:rFonts w:ascii="Arial" w:eastAsia="Arial" w:hAnsi="Arial" w:cs="Arial"/>
          <w:b/>
          <w:bCs/>
          <w:sz w:val="20"/>
          <w:szCs w:val="20"/>
          <w:lang w:val="fr-FR" w:eastAsia="en-GB"/>
        </w:rPr>
      </w:pPr>
      <w:r w:rsidRPr="00742E6D">
        <w:rPr>
          <w:rFonts w:ascii="Arial" w:eastAsia="Arial" w:hAnsi="Arial" w:cs="Arial"/>
          <w:b/>
          <w:bCs/>
          <w:sz w:val="20"/>
          <w:szCs w:val="20"/>
          <w:lang w:val="fr-FR" w:eastAsia="en-GB"/>
        </w:rPr>
        <w:t xml:space="preserve">Définition </w:t>
      </w:r>
    </w:p>
    <w:p w14:paraId="774DA919" w14:textId="77777777" w:rsidR="00742E6D" w:rsidRPr="00742E6D" w:rsidRDefault="00742E6D" w:rsidP="00742E6D">
      <w:pPr>
        <w:spacing w:before="100" w:beforeAutospacing="1" w:after="100" w:afterAutospacing="1"/>
        <w:jc w:val="both"/>
        <w:rPr>
          <w:rFonts w:ascii="Arial" w:eastAsia="Arial" w:hAnsi="Arial" w:cs="Arial"/>
          <w:sz w:val="20"/>
          <w:szCs w:val="20"/>
          <w:lang w:val="fr-FR" w:eastAsia="en-GB"/>
        </w:rPr>
      </w:pPr>
      <w:r w:rsidRPr="00742E6D">
        <w:rPr>
          <w:rFonts w:ascii="Arial" w:eastAsia="Arial" w:hAnsi="Arial" w:cs="Arial"/>
          <w:b/>
          <w:bCs/>
          <w:sz w:val="20"/>
          <w:szCs w:val="20"/>
          <w:lang w:val="fr-FR" w:eastAsia="en-GB"/>
        </w:rPr>
        <w:t>Article 2</w:t>
      </w:r>
    </w:p>
    <w:p w14:paraId="795D2781" w14:textId="77777777" w:rsidR="00742E6D" w:rsidRPr="00742E6D" w:rsidRDefault="00742E6D" w:rsidP="00742E6D">
      <w:pPr>
        <w:spacing w:before="100" w:beforeAutospacing="1" w:after="100" w:afterAutospacing="1"/>
        <w:jc w:val="both"/>
        <w:rPr>
          <w:rFonts w:ascii="Arial" w:eastAsia="Arial" w:hAnsi="Arial" w:cs="Arial"/>
          <w:sz w:val="20"/>
          <w:szCs w:val="20"/>
          <w:lang w:val="fr-FR" w:eastAsia="en-GB"/>
        </w:rPr>
      </w:pPr>
      <w:r w:rsidRPr="00742E6D">
        <w:rPr>
          <w:rFonts w:ascii="Arial" w:eastAsia="Arial" w:hAnsi="Arial" w:cs="Arial"/>
          <w:sz w:val="20"/>
          <w:szCs w:val="20"/>
          <w:lang w:val="fr-FR" w:eastAsia="en-GB"/>
        </w:rPr>
        <w:t>Le “travail en lieu d’accroche” est une méthode de travail dans laquelle un prestataire de soins se déplace vers le groupe cible visé, alors que dans les méthodes de travail plus traditionnelles, c'est le groupe cible qui se déplace vers le prestataire de soins. Les interventions peuvent se concentrer sur la promotion de la santé mentale par le renforcement de la résilience, la prévention secondaire et la détection précoce. Le travail en lieu d’accroche se focalise sur les groupes (vulnérables) qui ont plus de difficultés à chercher ou trouver des soins ou à prendre conscience d'un besoin de soins et à le clarifier.</w:t>
      </w:r>
    </w:p>
    <w:p w14:paraId="05C17C2C" w14:textId="77777777" w:rsidR="00742E6D" w:rsidRPr="00742E6D" w:rsidRDefault="00742E6D" w:rsidP="00742E6D">
      <w:pPr>
        <w:jc w:val="both"/>
        <w:rPr>
          <w:rFonts w:ascii="Arial" w:eastAsia="Arial Nova" w:hAnsi="Arial" w:cs="Arial"/>
          <w:sz w:val="20"/>
          <w:szCs w:val="20"/>
          <w:lang w:val="fr-FR" w:eastAsia="en-GB"/>
        </w:rPr>
      </w:pPr>
      <w:r w:rsidRPr="00742E6D">
        <w:rPr>
          <w:rFonts w:ascii="Arial" w:eastAsia="Arial Nova" w:hAnsi="Arial" w:cs="Arial"/>
          <w:sz w:val="20"/>
          <w:szCs w:val="20"/>
          <w:lang w:val="fr-FR" w:eastAsia="en-GB"/>
        </w:rPr>
        <w:t>Dans le cadre des trois fonctions de cette convention, un travail spécifique sur lieu d’accroche peut être effectué aussi bien dans les interventions communautaires, que dans la fonction de soutien psychologique de première ligne et que dans la fonction de traitement psychologique de première ligne pour les problèmes légers à modérés.</w:t>
      </w:r>
    </w:p>
    <w:p w14:paraId="6AC564A5" w14:textId="77777777" w:rsidR="00742E6D" w:rsidRPr="00742E6D" w:rsidRDefault="00742E6D" w:rsidP="00742E6D">
      <w:pPr>
        <w:jc w:val="both"/>
        <w:rPr>
          <w:rFonts w:ascii="Arial" w:eastAsia="Arial Nova" w:hAnsi="Arial" w:cs="Arial"/>
          <w:sz w:val="20"/>
          <w:szCs w:val="20"/>
          <w:lang w:val="fr-FR" w:eastAsia="en-GB"/>
        </w:rPr>
      </w:pPr>
    </w:p>
    <w:p w14:paraId="31B304C7" w14:textId="77777777" w:rsidR="00742E6D" w:rsidRPr="00742E6D" w:rsidRDefault="00742E6D" w:rsidP="00742E6D">
      <w:pPr>
        <w:jc w:val="both"/>
        <w:rPr>
          <w:rFonts w:ascii="Arial" w:eastAsia="Arial Nova" w:hAnsi="Arial" w:cs="Arial"/>
          <w:sz w:val="20"/>
          <w:szCs w:val="20"/>
          <w:lang w:val="fr-FR" w:eastAsia="en-GB"/>
        </w:rPr>
      </w:pPr>
    </w:p>
    <w:p w14:paraId="3BCB236E" w14:textId="77777777" w:rsidR="00742E6D" w:rsidRPr="00742E6D" w:rsidRDefault="00742E6D" w:rsidP="00742E6D">
      <w:pPr>
        <w:jc w:val="center"/>
        <w:rPr>
          <w:rFonts w:ascii="Arial" w:eastAsia="Times New Roman" w:hAnsi="Arial" w:cs="Arial"/>
          <w:b/>
          <w:bCs/>
          <w:sz w:val="20"/>
          <w:szCs w:val="20"/>
          <w:lang w:val="fr-FR"/>
        </w:rPr>
      </w:pPr>
      <w:bookmarkStart w:id="2" w:name="_Hlk152756003"/>
      <w:r w:rsidRPr="00742E6D">
        <w:rPr>
          <w:rFonts w:ascii="Arial" w:eastAsia="Times New Roman" w:hAnsi="Arial" w:cs="Arial"/>
          <w:b/>
          <w:bCs/>
          <w:sz w:val="20"/>
          <w:szCs w:val="20"/>
          <w:lang w:val="fr-FR"/>
        </w:rPr>
        <w:t>Les fonctions de soins psychologiques dans la première ligne</w:t>
      </w:r>
    </w:p>
    <w:bookmarkEnd w:id="2"/>
    <w:p w14:paraId="7B1B0454" w14:textId="77777777" w:rsidR="00742E6D" w:rsidRPr="00742E6D" w:rsidRDefault="00742E6D" w:rsidP="00742E6D">
      <w:pPr>
        <w:spacing w:line="276" w:lineRule="auto"/>
        <w:jc w:val="both"/>
        <w:rPr>
          <w:rFonts w:ascii="Arial" w:eastAsia="Times New Roman" w:hAnsi="Arial" w:cs="Arial"/>
          <w:b/>
          <w:bCs/>
          <w:sz w:val="20"/>
          <w:szCs w:val="20"/>
          <w:lang w:val="fr-FR"/>
        </w:rPr>
      </w:pPr>
    </w:p>
    <w:p w14:paraId="568214C2" w14:textId="77777777" w:rsidR="00742E6D" w:rsidRPr="00742E6D" w:rsidRDefault="00742E6D" w:rsidP="00742E6D">
      <w:pPr>
        <w:spacing w:line="276" w:lineRule="auto"/>
        <w:jc w:val="both"/>
        <w:rPr>
          <w:rFonts w:ascii="Arial" w:eastAsia="Calibri" w:hAnsi="Arial" w:cs="Arial"/>
          <w:sz w:val="20"/>
          <w:szCs w:val="20"/>
          <w:lang w:val="fr-FR" w:eastAsia="nl-BE"/>
        </w:rPr>
      </w:pPr>
      <w:r w:rsidRPr="00742E6D">
        <w:rPr>
          <w:rFonts w:ascii="Arial" w:eastAsia="Times New Roman" w:hAnsi="Arial" w:cs="Arial"/>
          <w:b/>
          <w:bCs/>
          <w:sz w:val="20"/>
          <w:szCs w:val="20"/>
          <w:lang w:val="fr-FR"/>
        </w:rPr>
        <w:t>Article 3 - Description</w:t>
      </w:r>
      <w:r w:rsidRPr="00742E6D">
        <w:rPr>
          <w:rFonts w:ascii="Arial" w:eastAsia="Calibri" w:hAnsi="Arial" w:cs="Arial"/>
          <w:sz w:val="20"/>
          <w:szCs w:val="20"/>
          <w:lang w:val="fr-FR" w:eastAsia="nl-BE"/>
        </w:rPr>
        <w:t xml:space="preserve"> </w:t>
      </w:r>
    </w:p>
    <w:p w14:paraId="57633542" w14:textId="77777777" w:rsidR="00742E6D" w:rsidRPr="00742E6D" w:rsidRDefault="00742E6D" w:rsidP="00742E6D">
      <w:pPr>
        <w:spacing w:line="276" w:lineRule="auto"/>
        <w:jc w:val="both"/>
        <w:rPr>
          <w:rFonts w:ascii="Arial" w:eastAsia="Times New Roman" w:hAnsi="Arial" w:cs="Arial"/>
          <w:sz w:val="20"/>
          <w:szCs w:val="20"/>
          <w:lang w:val="fr-FR"/>
        </w:rPr>
      </w:pPr>
    </w:p>
    <w:p w14:paraId="13FF1C91" w14:textId="77777777" w:rsidR="00742E6D" w:rsidRPr="00742E6D" w:rsidRDefault="00742E6D" w:rsidP="00742E6D">
      <w:pPr>
        <w:spacing w:line="276" w:lineRule="auto"/>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Cette convention décrit trois fonctions de soins qui sont organisées de façon intégrée et complémentaire : </w:t>
      </w:r>
      <w:bookmarkStart w:id="3" w:name="_Hlk152667762"/>
      <w:r w:rsidRPr="00742E6D">
        <w:rPr>
          <w:rFonts w:ascii="Arial" w:eastAsia="Calibri" w:hAnsi="Arial" w:cs="Arial"/>
          <w:b/>
          <w:bCs/>
          <w:sz w:val="20"/>
          <w:szCs w:val="20"/>
          <w:lang w:val="fr-FR"/>
        </w:rPr>
        <w:t>la fonction de soins psychologiques communautaires</w:t>
      </w:r>
      <w:bookmarkEnd w:id="3"/>
      <w:r w:rsidRPr="00742E6D">
        <w:rPr>
          <w:rFonts w:ascii="Arial" w:eastAsia="Calibri" w:hAnsi="Arial" w:cs="Arial"/>
          <w:b/>
          <w:bCs/>
          <w:sz w:val="20"/>
          <w:szCs w:val="20"/>
          <w:lang w:val="fr-FR"/>
        </w:rPr>
        <w:t>, la fonction de soutien psychologique dans la première ligne et la fonction de traitement psychologique pour les problèmes légers à modérés</w:t>
      </w:r>
      <w:r w:rsidRPr="00742E6D">
        <w:rPr>
          <w:rFonts w:ascii="Arial" w:eastAsia="Calibri" w:hAnsi="Arial" w:cs="Arial"/>
          <w:sz w:val="20"/>
          <w:szCs w:val="20"/>
          <w:lang w:val="fr-FR"/>
        </w:rPr>
        <w:t xml:space="preserve">. </w:t>
      </w:r>
      <w:r w:rsidRPr="00742E6D">
        <w:rPr>
          <w:rFonts w:ascii="Arial" w:eastAsia="Calibri" w:hAnsi="Arial" w:cs="Arial"/>
          <w:sz w:val="20"/>
          <w:szCs w:val="20"/>
          <w:lang w:val="fr-FR" w:eastAsia="nl-BE"/>
        </w:rPr>
        <w:t xml:space="preserve"> Dans ces trois fonctions, le professionnel de la santé, le dispensateur d’aide ou l’expert du vécu est sollicité dans le cadre d’interventions de groupe. </w:t>
      </w:r>
    </w:p>
    <w:p w14:paraId="3CF79641" w14:textId="77777777" w:rsidR="00742E6D" w:rsidRPr="00742E6D" w:rsidRDefault="00742E6D" w:rsidP="00742E6D">
      <w:pPr>
        <w:jc w:val="both"/>
        <w:rPr>
          <w:rFonts w:ascii="Arial" w:eastAsia="Times New Roman" w:hAnsi="Arial" w:cs="Arial"/>
          <w:b/>
          <w:bCs/>
          <w:sz w:val="20"/>
          <w:szCs w:val="20"/>
          <w:lang w:val="fr-FR"/>
        </w:rPr>
      </w:pPr>
    </w:p>
    <w:p w14:paraId="014C2292"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b/>
          <w:sz w:val="20"/>
          <w:szCs w:val="20"/>
          <w:lang w:val="fr-FR"/>
        </w:rPr>
        <w:t>§ 1er. La</w:t>
      </w:r>
      <w:r w:rsidRPr="00742E6D">
        <w:rPr>
          <w:rFonts w:ascii="Arial" w:eastAsia="Times New Roman" w:hAnsi="Arial" w:cs="Arial"/>
          <w:sz w:val="20"/>
          <w:szCs w:val="20"/>
          <w:lang w:val="fr-FR"/>
        </w:rPr>
        <w:t xml:space="preserve"> </w:t>
      </w:r>
      <w:r w:rsidRPr="00742E6D">
        <w:rPr>
          <w:rFonts w:ascii="Arial" w:eastAsia="Times New Roman" w:hAnsi="Arial" w:cs="Arial"/>
          <w:b/>
          <w:bCs/>
          <w:sz w:val="20"/>
          <w:szCs w:val="20"/>
          <w:lang w:val="fr-FR"/>
        </w:rPr>
        <w:t>fonction d'interventions communautaires (fonction 1)</w:t>
      </w:r>
    </w:p>
    <w:p w14:paraId="60D6DE2E" w14:textId="77777777" w:rsidR="00742E6D" w:rsidRPr="00742E6D" w:rsidRDefault="00742E6D" w:rsidP="00742E6D">
      <w:pPr>
        <w:jc w:val="both"/>
        <w:rPr>
          <w:rFonts w:ascii="Arial" w:eastAsia="Times New Roman" w:hAnsi="Arial" w:cs="Arial"/>
          <w:sz w:val="20"/>
          <w:szCs w:val="20"/>
          <w:lang w:val="fr-FR"/>
        </w:rPr>
      </w:pPr>
    </w:p>
    <w:p w14:paraId="2E166BD2"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sz w:val="20"/>
          <w:szCs w:val="20"/>
          <w:lang w:val="fr-FR"/>
        </w:rPr>
        <w:t>Il s'agit d'une forme de travail basé sur le lieu d’accroche avec des interventions qui s'adressent à des groupes dans la communauté où il peut y avoir ou non une demande de soins/un problème explicite.</w:t>
      </w:r>
    </w:p>
    <w:p w14:paraId="2D3325D1" w14:textId="77777777" w:rsidR="00742E6D" w:rsidRPr="00742E6D" w:rsidRDefault="00742E6D" w:rsidP="00742E6D">
      <w:pPr>
        <w:jc w:val="both"/>
        <w:rPr>
          <w:rFonts w:ascii="Arial" w:eastAsia="Times New Roman" w:hAnsi="Arial" w:cs="Arial"/>
          <w:sz w:val="20"/>
          <w:szCs w:val="20"/>
          <w:lang w:val="fr-FR"/>
        </w:rPr>
      </w:pPr>
    </w:p>
    <w:p w14:paraId="1E3E8431"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sz w:val="20"/>
          <w:szCs w:val="20"/>
          <w:lang w:val="fr-FR"/>
        </w:rPr>
        <w:t>Les interventions se concentrent sur l’autosoin, la résilience, et la psychoéducation.</w:t>
      </w:r>
    </w:p>
    <w:p w14:paraId="5F62074B" w14:textId="77777777" w:rsidR="00742E6D" w:rsidRPr="00742E6D" w:rsidRDefault="00742E6D" w:rsidP="00742E6D">
      <w:pPr>
        <w:jc w:val="both"/>
        <w:rPr>
          <w:rFonts w:ascii="Arial" w:eastAsia="Arial" w:hAnsi="Arial" w:cs="Arial"/>
          <w:sz w:val="20"/>
          <w:szCs w:val="20"/>
          <w:lang w:val="fr-FR" w:eastAsia="en-GB"/>
        </w:rPr>
      </w:pPr>
    </w:p>
    <w:p w14:paraId="4EBEAAA0" w14:textId="77777777" w:rsidR="00742E6D" w:rsidRPr="00742E6D" w:rsidRDefault="00742E6D" w:rsidP="00742E6D">
      <w:pPr>
        <w:jc w:val="both"/>
        <w:rPr>
          <w:rFonts w:ascii="Arial" w:eastAsia="Arial" w:hAnsi="Arial" w:cs="Arial"/>
          <w:sz w:val="20"/>
          <w:szCs w:val="20"/>
          <w:lang w:val="fr-FR" w:eastAsia="en-GB"/>
        </w:rPr>
      </w:pPr>
      <w:r w:rsidRPr="00742E6D">
        <w:rPr>
          <w:rFonts w:ascii="Arial" w:eastAsia="Arial" w:hAnsi="Arial" w:cs="Arial"/>
          <w:sz w:val="20"/>
          <w:szCs w:val="20"/>
          <w:lang w:val="fr-FR" w:eastAsia="en-GB"/>
        </w:rPr>
        <w:t xml:space="preserve">Ces interventions communautaires sont organisées en groupe, en fonction des besoins locaux identifiés, car cela répond mieux à la perspective public </w:t>
      </w:r>
      <w:proofErr w:type="spellStart"/>
      <w:r w:rsidRPr="00742E6D">
        <w:rPr>
          <w:rFonts w:ascii="Arial" w:eastAsia="Arial" w:hAnsi="Arial" w:cs="Arial"/>
          <w:sz w:val="20"/>
          <w:szCs w:val="20"/>
          <w:lang w:val="fr-FR" w:eastAsia="en-GB"/>
        </w:rPr>
        <w:t>health</w:t>
      </w:r>
      <w:proofErr w:type="spellEnd"/>
      <w:r w:rsidRPr="00742E6D">
        <w:rPr>
          <w:rFonts w:ascii="Arial" w:eastAsia="Arial" w:hAnsi="Arial" w:cs="Arial"/>
          <w:sz w:val="20"/>
          <w:szCs w:val="20"/>
          <w:lang w:val="fr-FR" w:eastAsia="en-GB"/>
        </w:rPr>
        <w:t>.</w:t>
      </w:r>
    </w:p>
    <w:p w14:paraId="03A4A8ED" w14:textId="77777777" w:rsidR="00742E6D" w:rsidRPr="00742E6D" w:rsidRDefault="00742E6D" w:rsidP="00742E6D">
      <w:pPr>
        <w:jc w:val="both"/>
        <w:rPr>
          <w:rFonts w:ascii="Arial" w:eastAsia="Times New Roman" w:hAnsi="Arial" w:cs="Arial"/>
          <w:sz w:val="20"/>
          <w:szCs w:val="20"/>
          <w:lang w:val="fr-FR"/>
        </w:rPr>
      </w:pPr>
    </w:p>
    <w:p w14:paraId="5EF135AE" w14:textId="77777777" w:rsidR="00742E6D" w:rsidRPr="00742E6D" w:rsidRDefault="00742E6D" w:rsidP="00742E6D">
      <w:pPr>
        <w:jc w:val="both"/>
        <w:rPr>
          <w:rFonts w:ascii="Arial" w:eastAsia="Times New Roman" w:hAnsi="Arial" w:cs="Arial"/>
          <w:b/>
          <w:bCs/>
          <w:sz w:val="20"/>
          <w:szCs w:val="20"/>
          <w:lang w:val="fr-FR"/>
        </w:rPr>
      </w:pPr>
      <w:r w:rsidRPr="00742E6D">
        <w:rPr>
          <w:rFonts w:ascii="Arial" w:eastAsia="Times New Roman" w:hAnsi="Arial" w:cs="Arial"/>
          <w:b/>
          <w:bCs/>
          <w:sz w:val="20"/>
          <w:szCs w:val="20"/>
          <w:lang w:val="fr-FR"/>
        </w:rPr>
        <w:t>§ 2. La fonction de soutien psychologique de première ligne (fonction 2)</w:t>
      </w:r>
    </w:p>
    <w:p w14:paraId="66A54D25" w14:textId="77777777" w:rsidR="00742E6D" w:rsidRPr="00742E6D" w:rsidRDefault="00742E6D" w:rsidP="00742E6D">
      <w:pPr>
        <w:jc w:val="both"/>
        <w:rPr>
          <w:rFonts w:ascii="Arial" w:eastAsia="Times New Roman" w:hAnsi="Arial" w:cs="Arial"/>
          <w:b/>
          <w:bCs/>
          <w:sz w:val="20"/>
          <w:szCs w:val="20"/>
          <w:lang w:val="fr-FR"/>
        </w:rPr>
      </w:pPr>
    </w:p>
    <w:p w14:paraId="6E8D64B9"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sz w:val="20"/>
          <w:szCs w:val="20"/>
          <w:lang w:val="fr-FR"/>
        </w:rPr>
        <w:lastRenderedPageBreak/>
        <w:t xml:space="preserve">Cette fonction se concentre sur la clarification de la demande, la promotion de la santé mentale par le biais d'un soutien à la résilience, d'interventions psycho-éducatives pour la prévention et/ou la détection (précoce) de problèmes psychiques (présumés) encore à un stade précoce. </w:t>
      </w:r>
      <w:r w:rsidRPr="00742E6D">
        <w:rPr>
          <w:rFonts w:ascii="Arial" w:eastAsia="Times New Roman" w:hAnsi="Arial" w:cs="Arial"/>
          <w:b/>
          <w:bCs/>
          <w:sz w:val="20"/>
          <w:szCs w:val="20"/>
          <w:lang w:val="fr-FR"/>
        </w:rPr>
        <w:t xml:space="preserve"> </w:t>
      </w:r>
    </w:p>
    <w:p w14:paraId="415DF6B5" w14:textId="77777777" w:rsidR="00742E6D" w:rsidRPr="00742E6D" w:rsidRDefault="00742E6D" w:rsidP="00742E6D">
      <w:pPr>
        <w:jc w:val="both"/>
        <w:rPr>
          <w:rFonts w:ascii="Arial" w:eastAsia="Times New Roman" w:hAnsi="Arial" w:cs="Arial"/>
          <w:sz w:val="20"/>
          <w:szCs w:val="20"/>
          <w:lang w:val="fr-FR"/>
        </w:rPr>
      </w:pPr>
    </w:p>
    <w:p w14:paraId="4CCE4E00"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sz w:val="20"/>
          <w:szCs w:val="20"/>
          <w:lang w:val="fr-FR"/>
        </w:rPr>
        <w:t>Grâce à une série d'interventions généralistes à court terme, d’intensité légère à modérée, les symptômes et leur aggravation sont évités et l'individu et/ou son entourage sont renforcés dans leur résilience.</w:t>
      </w:r>
    </w:p>
    <w:p w14:paraId="21934472" w14:textId="77777777" w:rsidR="00742E6D" w:rsidRPr="00742E6D" w:rsidRDefault="00742E6D" w:rsidP="00742E6D">
      <w:pPr>
        <w:jc w:val="both"/>
        <w:rPr>
          <w:rFonts w:ascii="Arial" w:eastAsia="Times New Roman" w:hAnsi="Arial" w:cs="Arial"/>
          <w:b/>
          <w:bCs/>
          <w:sz w:val="20"/>
          <w:szCs w:val="20"/>
          <w:lang w:val="fr-FR"/>
        </w:rPr>
      </w:pPr>
    </w:p>
    <w:p w14:paraId="29B59937" w14:textId="77777777" w:rsidR="00742E6D" w:rsidRPr="00742E6D" w:rsidRDefault="00742E6D" w:rsidP="00742E6D">
      <w:pPr>
        <w:jc w:val="both"/>
        <w:rPr>
          <w:rFonts w:ascii="Arial" w:eastAsia="Times New Roman" w:hAnsi="Arial" w:cs="Arial"/>
          <w:b/>
          <w:bCs/>
          <w:sz w:val="20"/>
          <w:szCs w:val="20"/>
          <w:lang w:val="fr-FR"/>
        </w:rPr>
      </w:pPr>
      <w:r w:rsidRPr="00742E6D">
        <w:rPr>
          <w:rFonts w:ascii="Arial" w:eastAsia="Times New Roman" w:hAnsi="Arial" w:cs="Arial"/>
          <w:b/>
          <w:bCs/>
          <w:sz w:val="20"/>
          <w:szCs w:val="20"/>
          <w:lang w:val="fr-FR"/>
        </w:rPr>
        <w:t>§ 3. La fonction de traitement psychologique pour les problèmes légers à modérés (fonction 3)</w:t>
      </w:r>
    </w:p>
    <w:p w14:paraId="36C3979E" w14:textId="77777777" w:rsidR="00742E6D" w:rsidRPr="00742E6D" w:rsidRDefault="00742E6D" w:rsidP="00742E6D">
      <w:pPr>
        <w:jc w:val="both"/>
        <w:rPr>
          <w:rFonts w:ascii="Arial" w:eastAsia="Times New Roman" w:hAnsi="Arial" w:cs="Arial"/>
          <w:sz w:val="20"/>
          <w:szCs w:val="20"/>
          <w:lang w:val="fr-FR"/>
        </w:rPr>
      </w:pPr>
    </w:p>
    <w:p w14:paraId="089C4A90"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Ce traitement est axé sur un assessment de la demande, si elle n’est pas déjà réalisée, en vue d’un traitement à court terme des bénéficiaires et fixe des objectifs cliniques qui vont au-delà du renforcement de la résilience tel que visé aux §§ 1 et 2. </w:t>
      </w:r>
    </w:p>
    <w:p w14:paraId="6EE538B2" w14:textId="77777777" w:rsidR="00742E6D" w:rsidRPr="00742E6D" w:rsidRDefault="00742E6D" w:rsidP="00742E6D">
      <w:pPr>
        <w:jc w:val="both"/>
        <w:rPr>
          <w:rFonts w:ascii="Arial" w:eastAsia="Times New Roman" w:hAnsi="Arial" w:cs="Arial"/>
          <w:b/>
          <w:bCs/>
          <w:sz w:val="20"/>
          <w:szCs w:val="20"/>
          <w:lang w:val="fr-FR"/>
        </w:rPr>
      </w:pPr>
    </w:p>
    <w:p w14:paraId="6ABD0251" w14:textId="77777777" w:rsidR="00742E6D" w:rsidRPr="00742E6D" w:rsidRDefault="00742E6D" w:rsidP="00742E6D">
      <w:pPr>
        <w:jc w:val="both"/>
        <w:rPr>
          <w:rFonts w:ascii="Arial" w:eastAsia="Times New Roman" w:hAnsi="Arial" w:cs="Arial"/>
          <w:b/>
          <w:bCs/>
          <w:sz w:val="20"/>
          <w:szCs w:val="20"/>
          <w:lang w:val="fr-FR"/>
        </w:rPr>
      </w:pPr>
    </w:p>
    <w:p w14:paraId="700ECECA" w14:textId="77777777" w:rsidR="00742E6D" w:rsidRPr="00742E6D" w:rsidRDefault="00742E6D" w:rsidP="00742E6D">
      <w:pPr>
        <w:jc w:val="both"/>
        <w:rPr>
          <w:rFonts w:ascii="Arial" w:eastAsia="Times New Roman" w:hAnsi="Arial" w:cs="Arial"/>
          <w:b/>
          <w:bCs/>
          <w:sz w:val="20"/>
          <w:szCs w:val="20"/>
          <w:lang w:val="fr-FR"/>
        </w:rPr>
      </w:pPr>
    </w:p>
    <w:p w14:paraId="032014C5"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b/>
          <w:bCs/>
          <w:sz w:val="20"/>
          <w:szCs w:val="20"/>
          <w:lang w:val="fr-FR"/>
        </w:rPr>
        <w:t>Article 4 - Modalités concernant les trois fonctions</w:t>
      </w:r>
      <w:r w:rsidRPr="00742E6D">
        <w:rPr>
          <w:rFonts w:ascii="Arial" w:eastAsia="Times New Roman" w:hAnsi="Arial" w:cs="Arial"/>
          <w:sz w:val="20"/>
          <w:szCs w:val="20"/>
          <w:lang w:val="fr-FR"/>
        </w:rPr>
        <w:t xml:space="preserve"> </w:t>
      </w:r>
    </w:p>
    <w:p w14:paraId="00C986F0" w14:textId="77777777" w:rsidR="00742E6D" w:rsidRPr="00742E6D" w:rsidRDefault="00742E6D" w:rsidP="00742E6D">
      <w:pPr>
        <w:jc w:val="both"/>
        <w:rPr>
          <w:rFonts w:ascii="Arial" w:eastAsia="Times New Roman" w:hAnsi="Arial" w:cs="Arial"/>
          <w:sz w:val="20"/>
          <w:szCs w:val="20"/>
          <w:lang w:val="fr-FR"/>
        </w:rPr>
      </w:pPr>
    </w:p>
    <w:p w14:paraId="4E4A4F99"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Le professionnel de la santé, dispensateur d’aide ou expert du vécu signant la présente convention de collaboration peut superviser en binôme avec un psychologue/orthopédagogue clinicien conventionné des séances de groupe dans les trois fonctions. </w:t>
      </w:r>
    </w:p>
    <w:p w14:paraId="13DC8A14" w14:textId="77777777" w:rsidR="00742E6D" w:rsidRPr="00742E6D" w:rsidRDefault="00742E6D" w:rsidP="00742E6D">
      <w:pPr>
        <w:jc w:val="both"/>
        <w:rPr>
          <w:rFonts w:ascii="Arial" w:eastAsia="Times New Roman" w:hAnsi="Arial" w:cs="Arial"/>
          <w:sz w:val="20"/>
          <w:szCs w:val="20"/>
          <w:lang w:val="fr-FR"/>
        </w:rPr>
      </w:pPr>
    </w:p>
    <w:p w14:paraId="0EA9DE69"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Dans le cadre des fonctions de soutien psychologique de première ligne et de traitement psychologique de première ligne, le bénéficiaire a aussi la possibilité de suivre des séances individuelles avec un psychologue/orthopédagogue conventionné. Pour en savoir plus sur les modalités propres aux séances individuelles, se référer à la convention signée entre le réseau et l’INAMI. </w:t>
      </w:r>
    </w:p>
    <w:p w14:paraId="25C61E04" w14:textId="77777777" w:rsidR="00742E6D" w:rsidRPr="00742E6D" w:rsidRDefault="00742E6D" w:rsidP="00742E6D">
      <w:pPr>
        <w:jc w:val="both"/>
        <w:rPr>
          <w:rFonts w:ascii="Arial" w:eastAsia="Times New Roman" w:hAnsi="Arial" w:cs="Arial"/>
          <w:b/>
          <w:bCs/>
          <w:sz w:val="20"/>
          <w:szCs w:val="20"/>
          <w:lang w:val="fr-FR"/>
        </w:rPr>
      </w:pPr>
    </w:p>
    <w:p w14:paraId="3C7A37F3"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b/>
          <w:bCs/>
          <w:sz w:val="20"/>
          <w:szCs w:val="20"/>
          <w:lang w:val="fr-FR"/>
        </w:rPr>
        <w:t>§ 1er. Modalités des interventions communautaires (fonction 1)</w:t>
      </w:r>
    </w:p>
    <w:p w14:paraId="37C13D78" w14:textId="77777777" w:rsidR="00742E6D" w:rsidRPr="00742E6D" w:rsidRDefault="00742E6D" w:rsidP="00742E6D">
      <w:pPr>
        <w:jc w:val="both"/>
        <w:rPr>
          <w:rFonts w:ascii="Arial" w:eastAsia="Times New Roman" w:hAnsi="Arial" w:cs="Arial"/>
          <w:sz w:val="20"/>
          <w:szCs w:val="20"/>
          <w:lang w:val="fr-FR"/>
        </w:rPr>
      </w:pPr>
    </w:p>
    <w:p w14:paraId="0B5FF66B"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Les interventions de groupe communautaires peuvent être réalisées selon les conditions suivantes : </w:t>
      </w:r>
    </w:p>
    <w:p w14:paraId="7B7D27D5" w14:textId="77777777" w:rsidR="00742E6D" w:rsidRPr="00742E6D" w:rsidRDefault="00742E6D" w:rsidP="00742E6D">
      <w:pPr>
        <w:jc w:val="both"/>
        <w:rPr>
          <w:rFonts w:ascii="Arial" w:eastAsia="Times New Roman" w:hAnsi="Arial" w:cs="Arial"/>
          <w:sz w:val="20"/>
          <w:szCs w:val="20"/>
          <w:lang w:val="fr-FR"/>
        </w:rPr>
      </w:pPr>
    </w:p>
    <w:p w14:paraId="0B6E02BB" w14:textId="77777777" w:rsidR="00742E6D" w:rsidRPr="00742E6D" w:rsidRDefault="00742E6D" w:rsidP="00742E6D">
      <w:pPr>
        <w:numPr>
          <w:ilvl w:val="0"/>
          <w:numId w:val="17"/>
        </w:numPr>
        <w:contextualSpacing/>
        <w:jc w:val="both"/>
        <w:rPr>
          <w:rFonts w:ascii="Arial" w:eastAsia="Arial" w:hAnsi="Arial" w:cs="Arial"/>
          <w:sz w:val="20"/>
          <w:szCs w:val="20"/>
          <w:lang w:val="fr-FR"/>
        </w:rPr>
      </w:pPr>
      <w:r w:rsidRPr="00742E6D">
        <w:rPr>
          <w:rFonts w:ascii="Arial" w:eastAsia="Arial" w:hAnsi="Arial" w:cs="Arial"/>
          <w:sz w:val="20"/>
          <w:szCs w:val="20"/>
          <w:lang w:val="fr-FR"/>
        </w:rPr>
        <w:t xml:space="preserve">Toute organisation dans la communauté peut, en collaboration avec le réseau, prendre l'initiative de travailler comme lieu d’accroche en prêtant attention, dans le cadre de ses activités, aux besoins en matière psychiques des personnes qui fréquentent le lieu d’accroche. </w:t>
      </w:r>
    </w:p>
    <w:p w14:paraId="166B663A" w14:textId="77777777" w:rsidR="00742E6D" w:rsidRPr="00742E6D" w:rsidRDefault="00742E6D" w:rsidP="00742E6D">
      <w:pPr>
        <w:numPr>
          <w:ilvl w:val="0"/>
          <w:numId w:val="17"/>
        </w:numPr>
        <w:contextualSpacing/>
        <w:jc w:val="both"/>
        <w:rPr>
          <w:rFonts w:ascii="Arial" w:eastAsia="Arial" w:hAnsi="Arial" w:cs="Arial"/>
          <w:sz w:val="20"/>
          <w:szCs w:val="20"/>
          <w:lang w:val="fr-FR"/>
        </w:rPr>
      </w:pPr>
      <w:r w:rsidRPr="00742E6D">
        <w:rPr>
          <w:rFonts w:ascii="Arial" w:eastAsia="Arial" w:hAnsi="Arial" w:cs="Arial"/>
          <w:sz w:val="20"/>
          <w:szCs w:val="20"/>
          <w:lang w:val="fr-FR"/>
        </w:rPr>
        <w:t>La décision d'organiser une intervention de groupe est prise par le réseau sur base de l’analyse des besoins et des choix qui en découlent en termes de déploiement budgétaire, sur proposition d’une organisation responsable d'un lieu d’accroche. Ainsi, il y a collaboration avec le réseau et concertation avec les psychologues/orthopédagogues et les autres acteurs impliqués. Un programme est élaboré dans une fiche qui reprend l'objectif, la méthodologie, le groupe cible, le nombre d'interventions, la manière dont les participants seront impliqués, le nombre minimum de participants et une référence à des sources montrant la base EBP du programme (en cours de construction ou déjà décidé) dans le contexte de cette convention.</w:t>
      </w:r>
    </w:p>
    <w:p w14:paraId="313D6B94" w14:textId="77777777" w:rsidR="00742E6D" w:rsidRPr="00742E6D" w:rsidRDefault="00742E6D" w:rsidP="00742E6D">
      <w:pPr>
        <w:numPr>
          <w:ilvl w:val="0"/>
          <w:numId w:val="17"/>
        </w:numPr>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Le programme sera publié sur une plateforme fédérale à l'intention des autres acteurs intéressés.</w:t>
      </w:r>
    </w:p>
    <w:p w14:paraId="1C54E290" w14:textId="77777777" w:rsidR="00742E6D" w:rsidRPr="00742E6D" w:rsidRDefault="00742E6D" w:rsidP="00742E6D">
      <w:pPr>
        <w:numPr>
          <w:ilvl w:val="0"/>
          <w:numId w:val="17"/>
        </w:numPr>
        <w:contextualSpacing/>
        <w:jc w:val="both"/>
        <w:rPr>
          <w:rFonts w:ascii="Arial" w:eastAsia="Arial" w:hAnsi="Arial" w:cs="Arial"/>
          <w:sz w:val="20"/>
          <w:szCs w:val="20"/>
          <w:lang w:val="fr-FR"/>
        </w:rPr>
      </w:pPr>
      <w:r w:rsidRPr="00742E6D">
        <w:rPr>
          <w:rFonts w:ascii="Arial" w:eastAsia="Arial" w:hAnsi="Arial" w:cs="Arial"/>
          <w:sz w:val="20"/>
          <w:szCs w:val="20"/>
          <w:lang w:val="fr-FR"/>
        </w:rPr>
        <w:t>L'organisation/le lieu d’accroche a également des responsabilités en matière d'intégration des soins, d'orientation et de modalités pratiques.</w:t>
      </w:r>
    </w:p>
    <w:p w14:paraId="7F8460F6" w14:textId="77777777" w:rsidR="00742E6D" w:rsidRPr="00742E6D" w:rsidRDefault="00742E6D" w:rsidP="00742E6D">
      <w:pPr>
        <w:numPr>
          <w:ilvl w:val="0"/>
          <w:numId w:val="17"/>
        </w:numPr>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Le programme n'est pas axé sur des formes structurelles de contacts entre pairs, de travail communautaire ou de thérapie par le biais d'un grand nombre de séances visant à (re)socialiser les patients souffrant de problèmes chroniques ou de groupes de parole. En outre, il ne doit pas s’agir de programmes à caractère commercial.   </w:t>
      </w:r>
    </w:p>
    <w:p w14:paraId="1488B57B" w14:textId="77777777" w:rsidR="00742E6D" w:rsidRPr="00742E6D" w:rsidRDefault="00742E6D" w:rsidP="00742E6D">
      <w:pPr>
        <w:numPr>
          <w:ilvl w:val="0"/>
          <w:numId w:val="17"/>
        </w:numPr>
        <w:contextualSpacing/>
        <w:rPr>
          <w:rFonts w:ascii="Arial" w:eastAsia="Times New Roman" w:hAnsi="Arial" w:cs="Arial"/>
          <w:sz w:val="20"/>
          <w:szCs w:val="20"/>
          <w:lang w:val="fr-FR"/>
        </w:rPr>
      </w:pPr>
      <w:r w:rsidRPr="00742E6D">
        <w:rPr>
          <w:rFonts w:ascii="Arial" w:eastAsia="Times New Roman" w:hAnsi="Arial" w:cs="Arial"/>
          <w:sz w:val="20"/>
          <w:szCs w:val="20"/>
          <w:lang w:val="fr-FR"/>
        </w:rPr>
        <w:t>Au cours de ces séances de groupe, le dialogue avec les participants et leur participation active auront lieu.</w:t>
      </w:r>
    </w:p>
    <w:p w14:paraId="5BA6E9C0" w14:textId="77777777" w:rsidR="00742E6D" w:rsidRPr="00742E6D" w:rsidRDefault="00742E6D" w:rsidP="00742E6D">
      <w:pPr>
        <w:numPr>
          <w:ilvl w:val="0"/>
          <w:numId w:val="17"/>
        </w:numPr>
        <w:contextualSpacing/>
        <w:jc w:val="both"/>
        <w:rPr>
          <w:rFonts w:ascii="Arial" w:eastAsia="Arial" w:hAnsi="Arial" w:cs="Arial"/>
          <w:sz w:val="20"/>
          <w:szCs w:val="20"/>
          <w:lang w:val="fr-FR"/>
        </w:rPr>
      </w:pPr>
      <w:r w:rsidRPr="00742E6D">
        <w:rPr>
          <w:rFonts w:ascii="Arial" w:eastAsia="Arial" w:hAnsi="Arial" w:cs="Arial"/>
          <w:sz w:val="20"/>
          <w:szCs w:val="20"/>
          <w:lang w:val="fr-FR"/>
        </w:rPr>
        <w:t>L'intervention se poursuit uniquement sur un lieu d’accroche dans la communauté, qui prend en charge les aspects pratiques et organisationnels.</w:t>
      </w:r>
    </w:p>
    <w:p w14:paraId="2D626230" w14:textId="77777777" w:rsidR="00742E6D" w:rsidRPr="00742E6D" w:rsidRDefault="00742E6D" w:rsidP="00742E6D">
      <w:pPr>
        <w:numPr>
          <w:ilvl w:val="0"/>
          <w:numId w:val="17"/>
        </w:numPr>
        <w:contextualSpacing/>
        <w:jc w:val="both"/>
        <w:rPr>
          <w:rFonts w:ascii="Arial" w:eastAsia="Arial" w:hAnsi="Arial" w:cs="Arial"/>
          <w:sz w:val="20"/>
          <w:szCs w:val="20"/>
          <w:lang w:val="fr-FR"/>
        </w:rPr>
      </w:pPr>
      <w:r w:rsidRPr="00742E6D">
        <w:rPr>
          <w:rFonts w:ascii="Arial" w:eastAsia="Arial" w:hAnsi="Arial" w:cs="Arial"/>
          <w:sz w:val="20"/>
          <w:szCs w:val="20"/>
          <w:lang w:val="fr-FR"/>
        </w:rPr>
        <w:t>Cette forme d'intervention est directement accessible à tout bénéficiaire.</w:t>
      </w:r>
    </w:p>
    <w:p w14:paraId="325D9372" w14:textId="77777777" w:rsidR="00742E6D" w:rsidRPr="00742E6D" w:rsidRDefault="00742E6D" w:rsidP="00742E6D">
      <w:pPr>
        <w:numPr>
          <w:ilvl w:val="0"/>
          <w:numId w:val="17"/>
        </w:numPr>
        <w:contextualSpacing/>
        <w:jc w:val="both"/>
        <w:rPr>
          <w:rFonts w:ascii="Arial" w:eastAsia="Arial" w:hAnsi="Arial" w:cs="Arial"/>
          <w:sz w:val="20"/>
          <w:szCs w:val="20"/>
          <w:lang w:val="fr-FR"/>
        </w:rPr>
      </w:pPr>
      <w:r w:rsidRPr="00742E6D">
        <w:rPr>
          <w:rFonts w:ascii="Arial" w:eastAsia="Arial" w:hAnsi="Arial" w:cs="Arial"/>
          <w:sz w:val="20"/>
          <w:szCs w:val="20"/>
          <w:lang w:val="fr-FR"/>
        </w:rPr>
        <w:t>Le nombre minimum de participants par intervention est de 10 ou correspond à des groupes clairement définis tels que des classes, ....</w:t>
      </w:r>
    </w:p>
    <w:p w14:paraId="4AEE453E" w14:textId="77777777" w:rsidR="00742E6D" w:rsidRPr="00742E6D" w:rsidRDefault="00742E6D" w:rsidP="00742E6D">
      <w:pPr>
        <w:numPr>
          <w:ilvl w:val="0"/>
          <w:numId w:val="17"/>
        </w:numPr>
        <w:contextualSpacing/>
        <w:jc w:val="both"/>
        <w:rPr>
          <w:rFonts w:ascii="Arial" w:eastAsia="Arial" w:hAnsi="Arial" w:cs="Arial"/>
          <w:sz w:val="20"/>
          <w:szCs w:val="20"/>
          <w:lang w:val="fr-FR"/>
        </w:rPr>
      </w:pPr>
      <w:r w:rsidRPr="00742E6D">
        <w:rPr>
          <w:rFonts w:ascii="Arial" w:eastAsia="Arial" w:hAnsi="Arial" w:cs="Arial"/>
          <w:sz w:val="20"/>
          <w:szCs w:val="20"/>
          <w:lang w:val="fr-FR"/>
        </w:rPr>
        <w:t xml:space="preserve">L'intervention de groupe communautaire dure 2 heures, dont au moins 90 minutes d'interaction directe avec les participants. L'intervention de groupe est toujours supervisée par soit 2 psychologues/orthopédagogues ou un psychologue/orthopédagogue et un médecin, soit un </w:t>
      </w:r>
      <w:r w:rsidRPr="00742E6D">
        <w:rPr>
          <w:rFonts w:ascii="Arial" w:eastAsia="Arial" w:hAnsi="Arial" w:cs="Arial"/>
          <w:sz w:val="20"/>
          <w:szCs w:val="20"/>
          <w:lang w:val="fr-FR"/>
        </w:rPr>
        <w:lastRenderedPageBreak/>
        <w:t xml:space="preserve">psychologue/orthopédagogue et un autre dispensateur de soin ou d’aide ou expert du vécu. De préférence, une personne travaillant sur le lieu d’accroche sera impliquée.  </w:t>
      </w:r>
    </w:p>
    <w:p w14:paraId="31E34AA5" w14:textId="77777777" w:rsidR="00742E6D" w:rsidRPr="00742E6D" w:rsidRDefault="00742E6D" w:rsidP="00742E6D">
      <w:pPr>
        <w:numPr>
          <w:ilvl w:val="0"/>
          <w:numId w:val="17"/>
        </w:numPr>
        <w:contextualSpacing/>
        <w:jc w:val="both"/>
        <w:rPr>
          <w:rFonts w:ascii="Arial" w:eastAsia="Arial" w:hAnsi="Arial" w:cs="Arial"/>
          <w:sz w:val="20"/>
          <w:szCs w:val="20"/>
          <w:lang w:val="fr-FR"/>
        </w:rPr>
      </w:pPr>
      <w:r w:rsidRPr="00742E6D">
        <w:rPr>
          <w:rFonts w:ascii="Arial" w:eastAsia="Arial" w:hAnsi="Arial" w:cs="Arial"/>
          <w:sz w:val="20"/>
          <w:szCs w:val="20"/>
          <w:lang w:val="fr-FR"/>
        </w:rPr>
        <w:t>Le nombre de programmes de groupe auquel le bénéficiaire peut participer n’est pas limité.</w:t>
      </w:r>
    </w:p>
    <w:p w14:paraId="77B35DBA" w14:textId="77777777" w:rsidR="00742E6D" w:rsidRPr="00742E6D" w:rsidRDefault="00742E6D" w:rsidP="00742E6D">
      <w:pPr>
        <w:jc w:val="both"/>
        <w:rPr>
          <w:rFonts w:ascii="Arial" w:eastAsia="Times New Roman" w:hAnsi="Arial" w:cs="Arial"/>
          <w:sz w:val="20"/>
          <w:szCs w:val="20"/>
          <w:lang w:val="fr-FR"/>
        </w:rPr>
      </w:pPr>
    </w:p>
    <w:p w14:paraId="371F94D8" w14:textId="77777777" w:rsidR="00742E6D" w:rsidRPr="00742E6D" w:rsidRDefault="00742E6D" w:rsidP="00742E6D">
      <w:pPr>
        <w:jc w:val="both"/>
        <w:rPr>
          <w:rFonts w:ascii="Arial" w:eastAsia="Times New Roman" w:hAnsi="Arial" w:cs="Arial"/>
          <w:b/>
          <w:bCs/>
          <w:sz w:val="20"/>
          <w:szCs w:val="20"/>
          <w:lang w:val="fr-FR"/>
        </w:rPr>
      </w:pPr>
      <w:r w:rsidRPr="00742E6D">
        <w:rPr>
          <w:rFonts w:ascii="Arial" w:eastAsia="Times New Roman" w:hAnsi="Arial" w:cs="Arial"/>
          <w:b/>
          <w:bCs/>
          <w:sz w:val="20"/>
          <w:szCs w:val="20"/>
          <w:lang w:val="fr-FR"/>
        </w:rPr>
        <w:t>§ 2. Modalités relatives à la fonction de soutien psychologique de première ligne (fonction 2) et à la fonction de traitement psychologique de première ligne (fonction 3)</w:t>
      </w:r>
    </w:p>
    <w:p w14:paraId="519DE814" w14:textId="77777777" w:rsidR="00742E6D" w:rsidRPr="00742E6D" w:rsidRDefault="00742E6D" w:rsidP="00742E6D">
      <w:pPr>
        <w:jc w:val="both"/>
        <w:rPr>
          <w:rFonts w:ascii="Arial" w:eastAsia="Times New Roman" w:hAnsi="Arial" w:cs="Arial"/>
          <w:sz w:val="20"/>
          <w:szCs w:val="20"/>
          <w:lang w:val="fr-FR"/>
        </w:rPr>
      </w:pPr>
    </w:p>
    <w:p w14:paraId="31DD174A"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sz w:val="20"/>
          <w:szCs w:val="20"/>
          <w:lang w:val="fr-FR"/>
        </w:rPr>
        <w:t>Dans le cadre de ces fonctions, l’offre de groupe est possible dans les conditions suivantes :</w:t>
      </w:r>
    </w:p>
    <w:p w14:paraId="09D34B6D" w14:textId="77777777" w:rsidR="00742E6D" w:rsidRPr="00742E6D" w:rsidRDefault="00742E6D" w:rsidP="00742E6D">
      <w:pPr>
        <w:numPr>
          <w:ilvl w:val="1"/>
          <w:numId w:val="14"/>
        </w:numPr>
        <w:ind w:left="720"/>
        <w:contextualSpacing/>
        <w:jc w:val="both"/>
        <w:rPr>
          <w:rFonts w:ascii="Arial" w:eastAsia="Arial" w:hAnsi="Arial" w:cs="Arial"/>
          <w:sz w:val="20"/>
          <w:szCs w:val="20"/>
          <w:lang w:val="fr-FR"/>
        </w:rPr>
      </w:pPr>
      <w:r w:rsidRPr="00742E6D">
        <w:rPr>
          <w:rFonts w:ascii="Arial" w:eastAsia="Arial" w:hAnsi="Arial" w:cs="Arial"/>
          <w:sz w:val="20"/>
          <w:szCs w:val="20"/>
          <w:lang w:val="fr-FR"/>
        </w:rPr>
        <w:t>Pour la fonction de soutien psychologique de première ligne, cette forme d'intervention est directement accessible à tout bénéficiaire. Pour la fonction de traitement psychologique de première ligne, elle est accessible sous réserve du bilan fonctionnel.</w:t>
      </w:r>
    </w:p>
    <w:p w14:paraId="0A014A66" w14:textId="77777777" w:rsidR="00742E6D" w:rsidRPr="00742E6D" w:rsidRDefault="00742E6D" w:rsidP="00742E6D">
      <w:pPr>
        <w:numPr>
          <w:ilvl w:val="1"/>
          <w:numId w:val="14"/>
        </w:numPr>
        <w:ind w:left="720"/>
        <w:contextualSpacing/>
        <w:jc w:val="both"/>
        <w:rPr>
          <w:rFonts w:ascii="Arial" w:eastAsia="Arial" w:hAnsi="Arial" w:cs="Arial"/>
          <w:sz w:val="20"/>
          <w:szCs w:val="20"/>
          <w:lang w:val="fr-FR"/>
        </w:rPr>
      </w:pPr>
      <w:r w:rsidRPr="00742E6D">
        <w:rPr>
          <w:rFonts w:ascii="Arial" w:eastAsia="Arial" w:hAnsi="Arial" w:cs="Arial"/>
          <w:sz w:val="20"/>
          <w:szCs w:val="20"/>
          <w:lang w:val="fr-FR"/>
        </w:rPr>
        <w:t>Le nombre minimum de participants par intervention est de 4.</w:t>
      </w:r>
    </w:p>
    <w:p w14:paraId="6E8FEE90" w14:textId="77777777" w:rsidR="00742E6D" w:rsidRPr="00742E6D" w:rsidRDefault="00742E6D" w:rsidP="00742E6D">
      <w:pPr>
        <w:numPr>
          <w:ilvl w:val="1"/>
          <w:numId w:val="14"/>
        </w:numPr>
        <w:ind w:left="720"/>
        <w:contextualSpacing/>
        <w:jc w:val="both"/>
        <w:rPr>
          <w:rFonts w:ascii="Arial" w:eastAsia="Arial" w:hAnsi="Arial" w:cs="Arial"/>
          <w:sz w:val="20"/>
          <w:szCs w:val="20"/>
          <w:lang w:val="fr-FR"/>
        </w:rPr>
      </w:pPr>
      <w:r w:rsidRPr="00742E6D">
        <w:rPr>
          <w:rFonts w:ascii="Arial" w:eastAsia="Arial" w:hAnsi="Arial" w:cs="Arial"/>
          <w:sz w:val="20"/>
          <w:szCs w:val="20"/>
          <w:lang w:val="fr-FR"/>
        </w:rPr>
        <w:t xml:space="preserve">L'intervention de groupe a une durée de 120 minutes, dont au moins 90 minutes de contact direct avec les participants. </w:t>
      </w:r>
    </w:p>
    <w:p w14:paraId="22BFFD68" w14:textId="77777777" w:rsidR="00742E6D" w:rsidRPr="00742E6D" w:rsidRDefault="00742E6D" w:rsidP="00742E6D">
      <w:pPr>
        <w:numPr>
          <w:ilvl w:val="1"/>
          <w:numId w:val="14"/>
        </w:numPr>
        <w:ind w:left="720"/>
        <w:contextualSpacing/>
        <w:jc w:val="both"/>
        <w:rPr>
          <w:rFonts w:ascii="Arial" w:eastAsia="Arial" w:hAnsi="Arial" w:cs="Arial"/>
          <w:sz w:val="20"/>
          <w:szCs w:val="20"/>
          <w:lang w:val="fr-FR"/>
        </w:rPr>
      </w:pPr>
      <w:r w:rsidRPr="00742E6D">
        <w:rPr>
          <w:rFonts w:ascii="Arial" w:eastAsia="Arial" w:hAnsi="Arial" w:cs="Arial"/>
          <w:sz w:val="20"/>
          <w:szCs w:val="20"/>
          <w:lang w:val="fr-FR"/>
        </w:rPr>
        <w:t xml:space="preserve">L'intervention de groupe est toujours supervisée par soit 2 psychologues/orthopédagogues ou un psychologue/orthopédagogue et un médecin, soit un psychologue/orthopédagogue et un autre dispensateur de soin ou d’aide ou expert du vécu. Si l'intervention de groupe a lieu sur un lieu d’accroche, l'un des deux prestataires travaille de préférence sur le lieu d’accroche. </w:t>
      </w:r>
    </w:p>
    <w:p w14:paraId="3A693242" w14:textId="77777777" w:rsidR="00742E6D" w:rsidRPr="00742E6D" w:rsidRDefault="00742E6D" w:rsidP="00742E6D">
      <w:pPr>
        <w:numPr>
          <w:ilvl w:val="1"/>
          <w:numId w:val="14"/>
        </w:numPr>
        <w:ind w:left="720"/>
        <w:contextualSpacing/>
        <w:jc w:val="both"/>
        <w:rPr>
          <w:rFonts w:ascii="Arial" w:eastAsia="Arial" w:hAnsi="Arial" w:cs="Arial"/>
          <w:sz w:val="20"/>
          <w:szCs w:val="20"/>
          <w:lang w:val="fr-FR"/>
        </w:rPr>
      </w:pPr>
      <w:r w:rsidRPr="00742E6D">
        <w:rPr>
          <w:rFonts w:ascii="Arial" w:eastAsia="Arial" w:hAnsi="Arial" w:cs="Arial"/>
          <w:sz w:val="20"/>
          <w:szCs w:val="20"/>
          <w:lang w:val="fr-FR"/>
        </w:rPr>
        <w:t>La décision d'organiser une intervention de groupe est prise par un réseau. La proposition d’interventions de groupe provient soit d’une organisation responsable d'un lieu d’accroche en concertation avec les psychologues/orthopédagogues, soit des psychologues/orthopédagogues en concertation avec le réseau et tout autre acteur. Ce faisant, un programme est élaboré dans une fiche, dans laquelle figure l'objectif, la méthodologie, le groupe cible, le nombre d'interventions, la manière dont les participants seront impliqués, le nombre minimum de participants et une référence à des sources montrant l'évidence du programme (en cours de construction ou déjà décidée) dans le contexte de cette convention. En tout état de cause, la garantie de la qualité relève de la responsabilité de chaque psychologue/orthopédagogue.</w:t>
      </w:r>
    </w:p>
    <w:p w14:paraId="70B9DFA5" w14:textId="77777777" w:rsidR="00742E6D" w:rsidRPr="00742E6D" w:rsidRDefault="00742E6D" w:rsidP="00742E6D">
      <w:pPr>
        <w:numPr>
          <w:ilvl w:val="1"/>
          <w:numId w:val="14"/>
        </w:numPr>
        <w:ind w:left="720"/>
        <w:contextualSpacing/>
        <w:jc w:val="both"/>
        <w:rPr>
          <w:rFonts w:ascii="Arial" w:eastAsia="Arial" w:hAnsi="Arial" w:cs="Arial"/>
          <w:sz w:val="20"/>
          <w:szCs w:val="20"/>
          <w:lang w:val="fr-FR"/>
        </w:rPr>
      </w:pPr>
      <w:r w:rsidRPr="00742E6D">
        <w:rPr>
          <w:rFonts w:ascii="Arial" w:eastAsia="Arial" w:hAnsi="Arial" w:cs="Arial"/>
          <w:sz w:val="20"/>
          <w:szCs w:val="20"/>
          <w:lang w:val="fr-FR"/>
        </w:rPr>
        <w:t xml:space="preserve">Le programme ne vise pas des formes structurelles de contacts entre pairs, de travail communautaire ou de thérapie par le biais d'un grand nombre de sessions visant à (re)socialiser les patients souffrant de problèmes chroniques ou de groupes de discussion. Il ne s'agit pas non plus d'un programme à but commercial.   </w:t>
      </w:r>
    </w:p>
    <w:p w14:paraId="25C5BCB2" w14:textId="77777777" w:rsidR="00742E6D" w:rsidRPr="00742E6D" w:rsidRDefault="00742E6D" w:rsidP="00742E6D">
      <w:pPr>
        <w:numPr>
          <w:ilvl w:val="1"/>
          <w:numId w:val="14"/>
        </w:numPr>
        <w:ind w:left="720"/>
        <w:contextualSpacing/>
        <w:jc w:val="both"/>
        <w:rPr>
          <w:rFonts w:ascii="Arial" w:eastAsia="Arial" w:hAnsi="Arial" w:cs="Arial"/>
          <w:sz w:val="20"/>
          <w:szCs w:val="20"/>
          <w:lang w:val="fr-FR"/>
        </w:rPr>
      </w:pPr>
      <w:r w:rsidRPr="00742E6D">
        <w:rPr>
          <w:rFonts w:ascii="Arial" w:eastAsia="Arial" w:hAnsi="Arial" w:cs="Arial"/>
          <w:sz w:val="20"/>
          <w:szCs w:val="20"/>
          <w:lang w:val="fr-FR"/>
        </w:rPr>
        <w:t xml:space="preserve">Ces séances de groupe impliquent un dialogue et un engagement actif avec les personnes présentes. </w:t>
      </w:r>
    </w:p>
    <w:p w14:paraId="2DE4C6F7" w14:textId="77777777" w:rsidR="00742E6D" w:rsidRPr="00742E6D" w:rsidRDefault="00742E6D" w:rsidP="00742E6D">
      <w:pPr>
        <w:numPr>
          <w:ilvl w:val="1"/>
          <w:numId w:val="14"/>
        </w:numPr>
        <w:ind w:left="720"/>
        <w:contextualSpacing/>
        <w:jc w:val="both"/>
        <w:rPr>
          <w:rFonts w:ascii="Arial" w:eastAsia="Arial" w:hAnsi="Arial" w:cs="Arial"/>
          <w:sz w:val="20"/>
          <w:szCs w:val="20"/>
          <w:lang w:val="fr-FR"/>
        </w:rPr>
      </w:pPr>
      <w:r w:rsidRPr="00742E6D">
        <w:rPr>
          <w:rFonts w:ascii="Arial" w:eastAsia="Arial" w:hAnsi="Arial" w:cs="Arial"/>
          <w:sz w:val="20"/>
          <w:szCs w:val="20"/>
          <w:lang w:val="fr-FR"/>
        </w:rPr>
        <w:t>Afin de partager les connaissances sur les sessions de groupe jugées qualitatives par les réseaux, le programme est rendu public sur une plateforme fédérale à l'intention des autres acteurs intéressés.</w:t>
      </w:r>
    </w:p>
    <w:p w14:paraId="3CB1C474" w14:textId="77777777" w:rsidR="00742E6D" w:rsidRPr="00742E6D" w:rsidRDefault="00742E6D" w:rsidP="00742E6D">
      <w:pPr>
        <w:numPr>
          <w:ilvl w:val="1"/>
          <w:numId w:val="14"/>
        </w:numPr>
        <w:ind w:left="720"/>
        <w:contextualSpacing/>
        <w:jc w:val="both"/>
        <w:rPr>
          <w:rFonts w:ascii="Arial" w:eastAsia="Arial" w:hAnsi="Arial" w:cs="Arial"/>
          <w:sz w:val="20"/>
          <w:szCs w:val="20"/>
          <w:lang w:val="fr-FR"/>
        </w:rPr>
      </w:pPr>
      <w:r w:rsidRPr="00742E6D">
        <w:rPr>
          <w:rFonts w:ascii="Arial" w:eastAsia="Arial" w:hAnsi="Arial" w:cs="Arial"/>
          <w:sz w:val="20"/>
          <w:szCs w:val="20"/>
          <w:lang w:val="fr-FR"/>
        </w:rPr>
        <w:t>Le nombre de programmes de groupe auquel le bénéficiaire peut participer n’est pas limité.</w:t>
      </w:r>
    </w:p>
    <w:p w14:paraId="0ACA5E00" w14:textId="77777777" w:rsidR="00742E6D" w:rsidRPr="00742E6D" w:rsidRDefault="00742E6D" w:rsidP="00742E6D">
      <w:pPr>
        <w:jc w:val="both"/>
        <w:rPr>
          <w:rFonts w:ascii="Arial" w:eastAsia="Times New Roman" w:hAnsi="Arial" w:cs="Arial"/>
          <w:sz w:val="20"/>
          <w:szCs w:val="20"/>
          <w:lang w:val="fr-FR"/>
        </w:rPr>
      </w:pPr>
    </w:p>
    <w:p w14:paraId="1084E0E6" w14:textId="77777777" w:rsidR="00742E6D" w:rsidRPr="00742E6D" w:rsidRDefault="00742E6D" w:rsidP="00742E6D">
      <w:pPr>
        <w:spacing w:after="200" w:line="276" w:lineRule="auto"/>
        <w:ind w:right="424"/>
        <w:contextualSpacing/>
        <w:jc w:val="both"/>
        <w:rPr>
          <w:rFonts w:ascii="Arial" w:eastAsia="Times New Roman" w:hAnsi="Arial" w:cs="Arial"/>
          <w:sz w:val="20"/>
          <w:szCs w:val="20"/>
          <w:lang w:val="fr-FR"/>
        </w:rPr>
      </w:pPr>
      <w:bookmarkStart w:id="4" w:name="_Hlk122428401"/>
      <w:bookmarkEnd w:id="4"/>
    </w:p>
    <w:p w14:paraId="54B48230" w14:textId="77777777" w:rsidR="00742E6D" w:rsidRPr="00742E6D" w:rsidRDefault="00742E6D" w:rsidP="00742E6D">
      <w:pPr>
        <w:rPr>
          <w:rFonts w:ascii="Arial" w:eastAsia="Times New Roman" w:hAnsi="Arial" w:cs="Arial"/>
          <w:sz w:val="20"/>
          <w:szCs w:val="20"/>
          <w:lang w:val="fr-FR"/>
        </w:rPr>
      </w:pPr>
    </w:p>
    <w:p w14:paraId="2BF352D7" w14:textId="77777777" w:rsidR="00742E6D" w:rsidRPr="00742E6D" w:rsidRDefault="00742E6D" w:rsidP="00742E6D">
      <w:pPr>
        <w:jc w:val="center"/>
        <w:rPr>
          <w:rFonts w:ascii="Arial" w:eastAsia="Times New Roman" w:hAnsi="Arial" w:cs="Arial"/>
          <w:b/>
          <w:sz w:val="20"/>
          <w:szCs w:val="20"/>
          <w:lang w:val="fr-FR"/>
        </w:rPr>
      </w:pPr>
      <w:r w:rsidRPr="00742E6D">
        <w:rPr>
          <w:rFonts w:ascii="Arial" w:eastAsia="Times New Roman" w:hAnsi="Arial" w:cs="Arial"/>
          <w:b/>
          <w:sz w:val="20"/>
          <w:szCs w:val="20"/>
          <w:lang w:val="fr-FR"/>
        </w:rPr>
        <w:t>Missions du réseau de soins en santé mentale pendant la durée de cette convention</w:t>
      </w:r>
    </w:p>
    <w:p w14:paraId="30BDCF0F" w14:textId="77777777" w:rsidR="00742E6D" w:rsidRPr="00742E6D" w:rsidRDefault="00742E6D" w:rsidP="00742E6D">
      <w:pPr>
        <w:spacing w:after="200" w:line="276" w:lineRule="auto"/>
        <w:ind w:right="424"/>
        <w:contextualSpacing/>
        <w:jc w:val="both"/>
        <w:rPr>
          <w:rFonts w:ascii="Arial" w:eastAsia="Times New Roman" w:hAnsi="Arial" w:cs="Arial"/>
          <w:sz w:val="20"/>
          <w:szCs w:val="20"/>
          <w:lang w:val="fr-FR"/>
        </w:rPr>
      </w:pPr>
    </w:p>
    <w:p w14:paraId="7CBD3AD4" w14:textId="77777777" w:rsidR="00742E6D" w:rsidRPr="00742E6D" w:rsidRDefault="00742E6D" w:rsidP="00742E6D">
      <w:pPr>
        <w:spacing w:line="276" w:lineRule="auto"/>
        <w:jc w:val="both"/>
        <w:rPr>
          <w:rFonts w:ascii="Arial" w:eastAsia="Calibri" w:hAnsi="Arial" w:cs="Arial"/>
          <w:b/>
          <w:sz w:val="20"/>
          <w:szCs w:val="20"/>
          <w:lang w:val="fr-FR" w:eastAsia="nl-BE"/>
        </w:rPr>
      </w:pPr>
      <w:r w:rsidRPr="00742E6D">
        <w:rPr>
          <w:rFonts w:ascii="Arial" w:eastAsia="Calibri" w:hAnsi="Arial" w:cs="Arial"/>
          <w:b/>
          <w:sz w:val="20"/>
          <w:szCs w:val="20"/>
          <w:lang w:val="fr-FR" w:eastAsia="nl-BE"/>
        </w:rPr>
        <w:t>Article 5</w:t>
      </w:r>
    </w:p>
    <w:p w14:paraId="0286C2B1" w14:textId="77777777" w:rsidR="00742E6D" w:rsidRPr="00742E6D" w:rsidRDefault="00742E6D" w:rsidP="00742E6D">
      <w:pPr>
        <w:spacing w:after="200" w:line="276" w:lineRule="auto"/>
        <w:ind w:right="95"/>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Le réseau de santé mentale s'engage auprès du professionnel de la santé, du</w:t>
      </w:r>
      <w:r w:rsidRPr="00742E6D">
        <w:rPr>
          <w:rFonts w:ascii="Arial" w:eastAsia="Calibri" w:hAnsi="Arial" w:cs="Arial"/>
          <w:sz w:val="20"/>
          <w:szCs w:val="20"/>
          <w:lang w:val="fr-FR" w:eastAsia="nl-BE"/>
        </w:rPr>
        <w:t xml:space="preserve"> dispensateur d’aide ou de l’expert du vécu</w:t>
      </w:r>
      <w:r w:rsidRPr="00742E6D">
        <w:rPr>
          <w:rFonts w:ascii="Arial" w:eastAsia="Times New Roman" w:hAnsi="Arial" w:cs="Arial"/>
          <w:sz w:val="20"/>
          <w:szCs w:val="20"/>
          <w:lang w:val="fr-FR"/>
        </w:rPr>
        <w:t xml:space="preserve"> à : </w:t>
      </w:r>
    </w:p>
    <w:p w14:paraId="06E7B488" w14:textId="77777777" w:rsidR="00742E6D" w:rsidRPr="00742E6D" w:rsidRDefault="00742E6D" w:rsidP="00742E6D">
      <w:pPr>
        <w:numPr>
          <w:ilvl w:val="0"/>
          <w:numId w:val="35"/>
        </w:numPr>
        <w:spacing w:before="240" w:line="276" w:lineRule="auto"/>
        <w:ind w:right="-46"/>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communiquer les besoins résultant de la gestion de la population et liés aux interventions de groupe au </w:t>
      </w:r>
      <w:r w:rsidRPr="00742E6D">
        <w:rPr>
          <w:rFonts w:ascii="Arial" w:eastAsia="Times New Roman" w:hAnsi="Arial" w:cs="Arial"/>
          <w:sz w:val="20"/>
          <w:szCs w:val="20"/>
          <w:lang w:val="fr-FR"/>
        </w:rPr>
        <w:t>professionnel de la santé, au</w:t>
      </w:r>
      <w:r w:rsidRPr="00742E6D">
        <w:rPr>
          <w:rFonts w:ascii="Arial" w:eastAsia="Calibri" w:hAnsi="Arial" w:cs="Arial"/>
          <w:sz w:val="20"/>
          <w:szCs w:val="20"/>
          <w:lang w:val="fr-FR" w:eastAsia="nl-BE"/>
        </w:rPr>
        <w:t xml:space="preserve"> dispensateur d’aide, à l’expert du vécu ou à l’organisation. Les réseaux santé mentale surveillent l'utilisation des ressources en fonction de la gestion et de la stratification de la population (cartographie des besoins en soins psychologiques)</w:t>
      </w:r>
    </w:p>
    <w:p w14:paraId="020569AE" w14:textId="77777777" w:rsidR="00742E6D" w:rsidRPr="00742E6D" w:rsidRDefault="00742E6D" w:rsidP="00742E6D">
      <w:pPr>
        <w:numPr>
          <w:ilvl w:val="0"/>
          <w:numId w:val="35"/>
        </w:numPr>
        <w:spacing w:before="240" w:line="276" w:lineRule="auto"/>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via l’institution perceptrice garantir le remboursement des interventions de groupe. </w:t>
      </w:r>
    </w:p>
    <w:p w14:paraId="24B3D906" w14:textId="77777777" w:rsidR="00742E6D" w:rsidRPr="00742E6D" w:rsidRDefault="00742E6D" w:rsidP="00742E6D">
      <w:pPr>
        <w:numPr>
          <w:ilvl w:val="0"/>
          <w:numId w:val="35"/>
        </w:numPr>
        <w:spacing w:before="240" w:line="276" w:lineRule="auto"/>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prendre en charge l'organisation administrative et la coordination des programmes de formation soutenus par le fédéral au sein du réseau SM et la facilitation de l'intervision/supervision </w:t>
      </w:r>
      <w:r w:rsidRPr="00742E6D">
        <w:rPr>
          <w:rFonts w:ascii="Arial" w:eastAsia="Calibri" w:hAnsi="Arial" w:cs="Arial"/>
          <w:sz w:val="20"/>
          <w:szCs w:val="20"/>
          <w:lang w:val="fr-FR" w:eastAsia="nl-BE"/>
        </w:rPr>
        <w:lastRenderedPageBreak/>
        <w:t>organisée localement par les acteurs du réseau sur des thèmes liés aux missions de la présente convention</w:t>
      </w:r>
      <w:r w:rsidRPr="00742E6D">
        <w:rPr>
          <w:rFonts w:ascii="Arial" w:eastAsia="Times New Roman" w:hAnsi="Arial" w:cs="Arial"/>
          <w:sz w:val="20"/>
          <w:szCs w:val="20"/>
          <w:vertAlign w:val="superscript"/>
          <w:lang w:val="fr-FR"/>
        </w:rPr>
        <w:footnoteReference w:id="4"/>
      </w:r>
      <w:r w:rsidRPr="00742E6D">
        <w:rPr>
          <w:rFonts w:ascii="Arial" w:eastAsia="Calibri" w:hAnsi="Arial" w:cs="Arial"/>
          <w:sz w:val="20"/>
          <w:szCs w:val="20"/>
          <w:lang w:val="fr-FR" w:eastAsia="nl-BE"/>
        </w:rPr>
        <w:t>.</w:t>
      </w:r>
    </w:p>
    <w:p w14:paraId="229974D5" w14:textId="77777777" w:rsidR="00742E6D" w:rsidRPr="00742E6D" w:rsidRDefault="00742E6D" w:rsidP="00742E6D">
      <w:pPr>
        <w:numPr>
          <w:ilvl w:val="0"/>
          <w:numId w:val="35"/>
        </w:numPr>
        <w:spacing w:before="240" w:line="276" w:lineRule="auto"/>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ne verser aucune intervention pour les sessions/interventions qui peuvent déjà être financées par un autre pouvoir publique ou une autre réglementation</w:t>
      </w:r>
      <w:r w:rsidRPr="00742E6D">
        <w:rPr>
          <w:rFonts w:ascii="Arial" w:eastAsia="Times New Roman" w:hAnsi="Arial" w:cs="Arial"/>
          <w:sz w:val="20"/>
          <w:szCs w:val="20"/>
          <w:vertAlign w:val="superscript"/>
          <w:lang w:val="fr-FR"/>
        </w:rPr>
        <w:footnoteReference w:id="5"/>
      </w:r>
      <w:r w:rsidRPr="00742E6D">
        <w:rPr>
          <w:rFonts w:ascii="Arial" w:eastAsia="Calibri" w:hAnsi="Arial" w:cs="Arial"/>
          <w:sz w:val="20"/>
          <w:szCs w:val="20"/>
          <w:lang w:val="fr-FR" w:eastAsia="nl-BE"/>
        </w:rPr>
        <w:t xml:space="preserve">. </w:t>
      </w:r>
    </w:p>
    <w:p w14:paraId="7423D50F" w14:textId="77777777" w:rsidR="00742E6D" w:rsidRPr="00742E6D" w:rsidRDefault="00742E6D" w:rsidP="00742E6D">
      <w:pPr>
        <w:numPr>
          <w:ilvl w:val="0"/>
          <w:numId w:val="35"/>
        </w:numPr>
        <w:spacing w:before="240" w:line="276" w:lineRule="auto"/>
        <w:jc w:val="both"/>
        <w:rPr>
          <w:rFonts w:ascii="Arial" w:eastAsia="Calibri" w:hAnsi="Arial" w:cs="Arial"/>
          <w:sz w:val="20"/>
          <w:szCs w:val="20"/>
          <w:lang w:val="fr-FR" w:eastAsia="nl-BE"/>
        </w:rPr>
      </w:pPr>
      <w:proofErr w:type="spellStart"/>
      <w:r w:rsidRPr="00742E6D">
        <w:rPr>
          <w:rFonts w:ascii="Arial" w:eastAsia="Calibri" w:hAnsi="Arial" w:cs="Arial"/>
          <w:sz w:val="20"/>
          <w:szCs w:val="20"/>
          <w:lang w:val="fr-FR" w:eastAsia="nl-BE"/>
        </w:rPr>
        <w:t>éaliser</w:t>
      </w:r>
      <w:proofErr w:type="spellEnd"/>
      <w:r w:rsidRPr="00742E6D">
        <w:rPr>
          <w:rFonts w:ascii="Arial" w:eastAsia="Calibri" w:hAnsi="Arial" w:cs="Arial"/>
          <w:sz w:val="20"/>
          <w:szCs w:val="20"/>
          <w:lang w:val="fr-FR" w:eastAsia="nl-BE"/>
        </w:rPr>
        <w:t xml:space="preserve"> une formation sur le fonctionnement du réseau de soins en santé mentale.</w:t>
      </w:r>
    </w:p>
    <w:p w14:paraId="1DB19DCF" w14:textId="77777777" w:rsidR="00742E6D" w:rsidRPr="00742E6D" w:rsidRDefault="00742E6D" w:rsidP="00742E6D">
      <w:pPr>
        <w:numPr>
          <w:ilvl w:val="0"/>
          <w:numId w:val="35"/>
        </w:numPr>
        <w:spacing w:before="240" w:line="276" w:lineRule="auto"/>
        <w:jc w:val="both"/>
        <w:rPr>
          <w:rFonts w:ascii="Arial" w:eastAsia="Calibri" w:hAnsi="Arial" w:cs="Arial"/>
          <w:sz w:val="20"/>
          <w:szCs w:val="20"/>
          <w:lang w:val="fr-FR"/>
        </w:rPr>
      </w:pPr>
      <w:r w:rsidRPr="00742E6D">
        <w:rPr>
          <w:rFonts w:ascii="Arial" w:eastAsia="Calibri" w:hAnsi="Arial" w:cs="Arial"/>
          <w:sz w:val="20"/>
          <w:szCs w:val="20"/>
          <w:lang w:val="fr-FR"/>
        </w:rPr>
        <w:t>prendre des initiatives visant à développer une culture de la qualité.</w:t>
      </w:r>
    </w:p>
    <w:p w14:paraId="41FFBD54" w14:textId="77777777" w:rsidR="00742E6D" w:rsidRPr="00742E6D" w:rsidRDefault="00742E6D" w:rsidP="00742E6D">
      <w:pPr>
        <w:numPr>
          <w:ilvl w:val="0"/>
          <w:numId w:val="35"/>
        </w:numPr>
        <w:spacing w:before="240" w:line="276" w:lineRule="auto"/>
        <w:jc w:val="both"/>
        <w:rPr>
          <w:rFonts w:ascii="Arial" w:eastAsia="Calibri" w:hAnsi="Arial" w:cs="Arial"/>
          <w:sz w:val="20"/>
          <w:szCs w:val="20"/>
          <w:lang w:val="fr-FR"/>
        </w:rPr>
      </w:pPr>
      <w:r w:rsidRPr="00742E6D">
        <w:rPr>
          <w:rFonts w:ascii="Arial" w:eastAsia="Calibri" w:hAnsi="Arial" w:cs="Arial"/>
          <w:sz w:val="20"/>
          <w:szCs w:val="20"/>
          <w:lang w:val="fr-FR"/>
        </w:rPr>
        <w:t>communiquer les programmes d'interventions communautaires et les séances de groupe des fonctions 2 et 3 à l’INAMI, pour publication sur une plateforme fédérale.</w:t>
      </w:r>
    </w:p>
    <w:p w14:paraId="0B0F2306" w14:textId="77777777" w:rsidR="00742E6D" w:rsidRPr="00742E6D" w:rsidRDefault="00742E6D" w:rsidP="00742E6D">
      <w:pPr>
        <w:numPr>
          <w:ilvl w:val="0"/>
          <w:numId w:val="35"/>
        </w:numPr>
        <w:spacing w:before="240" w:line="276" w:lineRule="auto"/>
        <w:jc w:val="both"/>
        <w:rPr>
          <w:rFonts w:ascii="Arial" w:eastAsia="Calibri" w:hAnsi="Arial" w:cs="Arial"/>
          <w:sz w:val="20"/>
          <w:szCs w:val="20"/>
          <w:lang w:val="fr-FR"/>
        </w:rPr>
      </w:pPr>
      <w:r w:rsidRPr="00742E6D">
        <w:rPr>
          <w:rFonts w:ascii="Arial" w:eastAsia="Calibri" w:hAnsi="Arial" w:cs="Arial"/>
          <w:sz w:val="20"/>
          <w:szCs w:val="20"/>
          <w:lang w:val="fr-FR"/>
        </w:rPr>
        <w:t xml:space="preserve">Le réseau fournira au </w:t>
      </w:r>
      <w:r w:rsidRPr="00742E6D">
        <w:rPr>
          <w:rFonts w:ascii="Arial" w:eastAsia="Times New Roman" w:hAnsi="Arial" w:cs="Arial"/>
          <w:sz w:val="20"/>
          <w:szCs w:val="20"/>
          <w:lang w:val="fr-FR"/>
        </w:rPr>
        <w:t xml:space="preserve">prestataire </w:t>
      </w:r>
      <w:r w:rsidRPr="00742E6D">
        <w:rPr>
          <w:rFonts w:ascii="Arial" w:eastAsia="Calibri" w:hAnsi="Arial" w:cs="Arial"/>
          <w:sz w:val="20"/>
          <w:szCs w:val="20"/>
          <w:lang w:val="fr-FR"/>
        </w:rPr>
        <w:t>tout avenant à la convention par écrit (par lettre ou email) dans un délai maximum d'une semaine après que le réseau ait signé la proposition d’avenant de l’INAMI. Dans sa lettre ou son mail, le réseau renvoie également au site web de l’INAMI où une version coordonnée du modèle de convention est publiée.</w:t>
      </w:r>
    </w:p>
    <w:p w14:paraId="5EBF590C" w14:textId="77777777" w:rsidR="00742E6D" w:rsidRPr="00742E6D" w:rsidRDefault="00742E6D" w:rsidP="00742E6D">
      <w:pPr>
        <w:spacing w:after="200" w:line="276" w:lineRule="auto"/>
        <w:ind w:right="424"/>
        <w:contextualSpacing/>
        <w:jc w:val="both"/>
        <w:rPr>
          <w:rFonts w:ascii="Arial" w:eastAsia="Times New Roman" w:hAnsi="Arial" w:cs="Arial"/>
          <w:sz w:val="20"/>
          <w:szCs w:val="20"/>
          <w:lang w:val="fr-FR"/>
        </w:rPr>
      </w:pPr>
    </w:p>
    <w:p w14:paraId="6DC80037" w14:textId="77777777" w:rsidR="00742E6D" w:rsidRPr="00742E6D" w:rsidRDefault="00742E6D" w:rsidP="00742E6D">
      <w:pPr>
        <w:spacing w:after="200" w:line="276" w:lineRule="auto"/>
        <w:ind w:right="424"/>
        <w:contextualSpacing/>
        <w:jc w:val="both"/>
        <w:rPr>
          <w:rFonts w:ascii="Arial" w:eastAsia="Times New Roman" w:hAnsi="Arial" w:cs="Arial"/>
          <w:sz w:val="20"/>
          <w:szCs w:val="20"/>
          <w:lang w:val="fr-FR"/>
        </w:rPr>
      </w:pPr>
    </w:p>
    <w:p w14:paraId="2CBD3C89" w14:textId="77777777" w:rsidR="00742E6D" w:rsidRPr="00742E6D" w:rsidRDefault="00742E6D" w:rsidP="00742E6D">
      <w:pPr>
        <w:spacing w:line="276" w:lineRule="auto"/>
        <w:jc w:val="center"/>
        <w:rPr>
          <w:rFonts w:ascii="Arial" w:eastAsia="Times New Roman" w:hAnsi="Arial" w:cs="Arial"/>
          <w:b/>
          <w:bCs/>
          <w:sz w:val="20"/>
          <w:szCs w:val="20"/>
          <w:lang w:val="fr-FR"/>
        </w:rPr>
      </w:pPr>
      <w:r w:rsidRPr="00742E6D">
        <w:rPr>
          <w:rFonts w:ascii="Arial" w:eastAsia="Times New Roman" w:hAnsi="Arial" w:cs="Arial"/>
          <w:b/>
          <w:bCs/>
          <w:sz w:val="20"/>
          <w:szCs w:val="20"/>
          <w:lang w:val="fr-FR"/>
        </w:rPr>
        <w:t xml:space="preserve">Missions et conditions des professionnels de la santé, des dispensateurs d’aide et des experts du vécu </w:t>
      </w:r>
    </w:p>
    <w:p w14:paraId="72C825AA" w14:textId="77777777" w:rsidR="00742E6D" w:rsidRPr="00742E6D" w:rsidRDefault="00742E6D" w:rsidP="00742E6D">
      <w:pPr>
        <w:spacing w:line="276" w:lineRule="auto"/>
        <w:rPr>
          <w:rFonts w:ascii="Arial" w:eastAsia="Times New Roman" w:hAnsi="Arial" w:cs="Arial"/>
          <w:sz w:val="20"/>
          <w:szCs w:val="20"/>
          <w:lang w:val="fr-FR"/>
        </w:rPr>
      </w:pPr>
    </w:p>
    <w:p w14:paraId="0359D90E" w14:textId="77777777" w:rsidR="00742E6D" w:rsidRPr="00742E6D" w:rsidRDefault="00742E6D" w:rsidP="00742E6D">
      <w:pPr>
        <w:spacing w:line="276" w:lineRule="auto"/>
        <w:jc w:val="both"/>
        <w:rPr>
          <w:rFonts w:ascii="Arial" w:eastAsia="Calibri" w:hAnsi="Arial" w:cs="Arial"/>
          <w:b/>
          <w:sz w:val="20"/>
          <w:szCs w:val="20"/>
          <w:lang w:val="fr-FR" w:eastAsia="nl-BE"/>
        </w:rPr>
      </w:pPr>
      <w:r w:rsidRPr="00742E6D">
        <w:rPr>
          <w:rFonts w:ascii="Arial" w:eastAsia="Calibri" w:hAnsi="Arial" w:cs="Arial"/>
          <w:b/>
          <w:sz w:val="20"/>
          <w:szCs w:val="20"/>
          <w:lang w:val="fr-FR" w:eastAsia="nl-BE"/>
        </w:rPr>
        <w:t>Article 6</w:t>
      </w:r>
    </w:p>
    <w:p w14:paraId="28E8AFF3" w14:textId="77777777" w:rsidR="00742E6D" w:rsidRPr="00742E6D" w:rsidRDefault="00742E6D" w:rsidP="00742E6D">
      <w:pPr>
        <w:spacing w:line="276" w:lineRule="auto"/>
        <w:jc w:val="both"/>
        <w:rPr>
          <w:rFonts w:ascii="Arial" w:eastAsia="Calibri" w:hAnsi="Arial" w:cs="Arial"/>
          <w:b/>
          <w:sz w:val="20"/>
          <w:szCs w:val="20"/>
          <w:lang w:val="fr-FR" w:eastAsia="nl-BE"/>
        </w:rPr>
      </w:pPr>
    </w:p>
    <w:p w14:paraId="01B2CA28" w14:textId="77777777" w:rsidR="00742E6D" w:rsidRPr="00742E6D" w:rsidRDefault="00742E6D" w:rsidP="00742E6D">
      <w:pPr>
        <w:spacing w:after="200" w:line="276" w:lineRule="auto"/>
        <w:ind w:right="424"/>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Afin de souscrire à cette convention, le professionnel de la santé, </w:t>
      </w:r>
      <w:r w:rsidRPr="00742E6D">
        <w:rPr>
          <w:rFonts w:ascii="Arial" w:eastAsia="Calibri" w:hAnsi="Arial" w:cs="Arial"/>
          <w:sz w:val="20"/>
          <w:szCs w:val="20"/>
          <w:lang w:val="fr-FR" w:eastAsia="nl-BE"/>
        </w:rPr>
        <w:t>le dispensateur d’aide ou l’expert du vécu</w:t>
      </w:r>
      <w:r w:rsidRPr="00742E6D" w:rsidDel="001515FF">
        <w:rPr>
          <w:rFonts w:ascii="Arial" w:eastAsia="Times New Roman" w:hAnsi="Arial" w:cs="Arial"/>
          <w:sz w:val="20"/>
          <w:szCs w:val="20"/>
          <w:lang w:val="fr-FR"/>
        </w:rPr>
        <w:t xml:space="preserve"> </w:t>
      </w:r>
      <w:r w:rsidRPr="00742E6D">
        <w:rPr>
          <w:rFonts w:ascii="Arial" w:eastAsia="Times New Roman" w:hAnsi="Arial" w:cs="Arial"/>
          <w:sz w:val="20"/>
          <w:szCs w:val="20"/>
          <w:lang w:val="fr-FR"/>
        </w:rPr>
        <w:t>doit soumettre un portfolio démontrant son expérience, ses compétences, sa formation éventuelle et ses intérêts dans la prévention, la détection précoce, le traitement des personnes ayant des problèmes de santé mentale via des interventions de groupe, ainsi que ses disponibilités.</w:t>
      </w:r>
    </w:p>
    <w:p w14:paraId="430221F2" w14:textId="77777777" w:rsidR="00742E6D" w:rsidRPr="00742E6D" w:rsidRDefault="00742E6D" w:rsidP="00742E6D">
      <w:pPr>
        <w:spacing w:line="276" w:lineRule="auto"/>
        <w:contextualSpacing/>
        <w:jc w:val="both"/>
        <w:rPr>
          <w:rFonts w:ascii="Arial" w:eastAsia="Times New Roman" w:hAnsi="Arial" w:cs="Arial"/>
          <w:sz w:val="20"/>
          <w:szCs w:val="20"/>
          <w:lang w:val="fr-FR"/>
        </w:rPr>
      </w:pPr>
    </w:p>
    <w:p w14:paraId="43DD0A59" w14:textId="77777777" w:rsidR="00742E6D" w:rsidRPr="00742E6D" w:rsidRDefault="00742E6D" w:rsidP="00742E6D">
      <w:pPr>
        <w:spacing w:line="276" w:lineRule="auto"/>
        <w:jc w:val="both"/>
        <w:rPr>
          <w:rFonts w:ascii="Arial" w:eastAsia="Calibri" w:hAnsi="Arial" w:cs="Arial"/>
          <w:b/>
          <w:sz w:val="20"/>
          <w:szCs w:val="20"/>
          <w:lang w:val="fr-FR" w:eastAsia="nl-BE"/>
        </w:rPr>
      </w:pPr>
      <w:r w:rsidRPr="00742E6D">
        <w:rPr>
          <w:rFonts w:ascii="Arial" w:eastAsia="Calibri" w:hAnsi="Arial" w:cs="Arial"/>
          <w:b/>
          <w:sz w:val="20"/>
          <w:szCs w:val="20"/>
          <w:lang w:val="fr-FR" w:eastAsia="nl-BE"/>
        </w:rPr>
        <w:t>Article 7</w:t>
      </w:r>
    </w:p>
    <w:p w14:paraId="11E2C31D" w14:textId="77777777" w:rsidR="00742E6D" w:rsidRPr="00742E6D" w:rsidRDefault="00742E6D" w:rsidP="00742E6D">
      <w:pPr>
        <w:spacing w:line="276" w:lineRule="auto"/>
        <w:jc w:val="both"/>
        <w:rPr>
          <w:rFonts w:ascii="Arial" w:eastAsia="Calibri" w:hAnsi="Arial" w:cs="Arial"/>
          <w:b/>
          <w:sz w:val="20"/>
          <w:szCs w:val="20"/>
          <w:lang w:val="fr-FR" w:eastAsia="nl-BE"/>
        </w:rPr>
      </w:pPr>
    </w:p>
    <w:p w14:paraId="4363EDA7" w14:textId="77777777" w:rsidR="00742E6D" w:rsidRPr="00742E6D" w:rsidRDefault="00742E6D" w:rsidP="00742E6D">
      <w:pPr>
        <w:spacing w:line="276" w:lineRule="auto"/>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Tout professionnel de la santé</w:t>
      </w:r>
      <w:r w:rsidRPr="00742E6D">
        <w:rPr>
          <w:rFonts w:ascii="Arial" w:eastAsia="Calibri" w:hAnsi="Arial" w:cs="Arial"/>
          <w:sz w:val="20"/>
          <w:szCs w:val="20"/>
          <w:lang w:val="fr-FR" w:eastAsia="nl-BE"/>
        </w:rPr>
        <w:t>, dispensateur d’aide ou expert du vécu</w:t>
      </w:r>
      <w:r w:rsidRPr="00742E6D">
        <w:rPr>
          <w:rFonts w:ascii="Arial" w:eastAsia="Times New Roman" w:hAnsi="Arial" w:cs="Arial"/>
          <w:sz w:val="20"/>
          <w:szCs w:val="20"/>
          <w:lang w:val="fr-FR"/>
        </w:rPr>
        <w:t xml:space="preserve"> qui soutient le psychologue/orthopédagogue clinicien dans les séances de groupe visées aux articles 3 et 4 doit remplir les conditions 1° à 6° suivantes. Ceux choisissant un engagement plus structurel</w:t>
      </w:r>
      <w:r w:rsidRPr="00742E6D">
        <w:rPr>
          <w:rFonts w:ascii="Arial" w:eastAsia="Times New Roman" w:hAnsi="Arial" w:cs="Arial"/>
          <w:sz w:val="20"/>
          <w:szCs w:val="20"/>
          <w:vertAlign w:val="superscript"/>
          <w:lang w:val="fr-FR"/>
        </w:rPr>
        <w:footnoteReference w:id="6"/>
      </w:r>
      <w:r w:rsidRPr="00742E6D">
        <w:rPr>
          <w:rFonts w:ascii="Arial" w:eastAsia="Times New Roman" w:hAnsi="Arial" w:cs="Arial"/>
          <w:sz w:val="20"/>
          <w:szCs w:val="20"/>
          <w:lang w:val="fr-FR"/>
        </w:rPr>
        <w:t xml:space="preserve"> auprès du réseau doivent aussi remplir les conditions  7° à 9°.</w:t>
      </w:r>
    </w:p>
    <w:p w14:paraId="6BA0E965" w14:textId="77777777" w:rsidR="00742E6D" w:rsidRPr="00742E6D" w:rsidRDefault="00742E6D" w:rsidP="00742E6D">
      <w:pPr>
        <w:numPr>
          <w:ilvl w:val="0"/>
          <w:numId w:val="36"/>
        </w:numPr>
        <w:spacing w:before="240" w:line="276" w:lineRule="auto"/>
        <w:ind w:left="780"/>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Soutenir la vision et les principes relatifs à l’organisation des soins psychologiques qui sous-tendent la présente convention, tels que mentionnés dans l’introduction de la convention de entre l’INAMI et le réseau (disponible sur le site web de l’INAMI) ; </w:t>
      </w:r>
    </w:p>
    <w:p w14:paraId="1726BDB5" w14:textId="77777777" w:rsidR="00742E6D" w:rsidRPr="00742E6D" w:rsidRDefault="00742E6D" w:rsidP="00742E6D">
      <w:pPr>
        <w:numPr>
          <w:ilvl w:val="0"/>
          <w:numId w:val="36"/>
        </w:numPr>
        <w:spacing w:before="240" w:line="276" w:lineRule="auto"/>
        <w:ind w:left="780"/>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Communiquer au réseau les noms des localités où il peut effectuer ses missions ;</w:t>
      </w:r>
    </w:p>
    <w:p w14:paraId="44487F87" w14:textId="77777777" w:rsidR="00742E6D" w:rsidRPr="00742E6D" w:rsidRDefault="00742E6D" w:rsidP="00742E6D">
      <w:pPr>
        <w:numPr>
          <w:ilvl w:val="0"/>
          <w:numId w:val="36"/>
        </w:numPr>
        <w:spacing w:before="240" w:line="276" w:lineRule="auto"/>
        <w:ind w:left="780"/>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Soutenir le psychologue/orthopédagogue clinicien dans les séances de soins psychologiques de groupe dans le respect des dispositions de la présente convention dans la zone de travail du réseau de soins en santé mentale avec lequel il a passé une convention ;</w:t>
      </w:r>
    </w:p>
    <w:p w14:paraId="2C512F6B" w14:textId="77777777" w:rsidR="00742E6D" w:rsidRPr="00742E6D" w:rsidRDefault="00742E6D" w:rsidP="00742E6D">
      <w:pPr>
        <w:numPr>
          <w:ilvl w:val="0"/>
          <w:numId w:val="36"/>
        </w:numPr>
        <w:spacing w:before="240" w:line="276" w:lineRule="auto"/>
        <w:ind w:left="780"/>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lastRenderedPageBreak/>
        <w:t xml:space="preserve">Le </w:t>
      </w:r>
      <w:r w:rsidRPr="00742E6D">
        <w:rPr>
          <w:rFonts w:ascii="Arial" w:eastAsia="Times New Roman" w:hAnsi="Arial" w:cs="Arial"/>
          <w:sz w:val="20"/>
          <w:szCs w:val="20"/>
          <w:lang w:val="fr-FR"/>
        </w:rPr>
        <w:t>professionnel de la santé</w:t>
      </w:r>
      <w:r w:rsidRPr="00742E6D">
        <w:rPr>
          <w:rFonts w:ascii="Arial" w:eastAsia="Calibri" w:hAnsi="Arial" w:cs="Arial"/>
          <w:sz w:val="20"/>
          <w:szCs w:val="20"/>
          <w:lang w:val="fr-FR" w:eastAsia="nl-BE"/>
        </w:rPr>
        <w:t xml:space="preserve">, le dispensateur d’aide ou l’expert du vécu et le psychologue/ orthopédagogue clinicien sont chacun responsables, selon leur propre expertise, du contenu et de la forme des interventions de groupe. Pendant les sessions, le </w:t>
      </w:r>
      <w:r w:rsidRPr="00742E6D">
        <w:rPr>
          <w:rFonts w:ascii="Arial" w:eastAsia="Times New Roman" w:hAnsi="Arial" w:cs="Arial"/>
          <w:sz w:val="20"/>
          <w:szCs w:val="20"/>
          <w:lang w:val="fr-FR"/>
        </w:rPr>
        <w:t>professionnel de la santé</w:t>
      </w:r>
      <w:r w:rsidRPr="00742E6D">
        <w:rPr>
          <w:rFonts w:ascii="Arial" w:eastAsia="Calibri" w:hAnsi="Arial" w:cs="Arial"/>
          <w:sz w:val="20"/>
          <w:szCs w:val="20"/>
          <w:lang w:val="fr-FR" w:eastAsia="nl-BE"/>
        </w:rPr>
        <w:t xml:space="preserve">, le dispensateur d’aide ou l’expert du vécu apportera son expertise pour la mise en œuvre des sessions. </w:t>
      </w:r>
    </w:p>
    <w:p w14:paraId="4194D963" w14:textId="77777777" w:rsidR="00742E6D" w:rsidRPr="00742E6D" w:rsidRDefault="00742E6D" w:rsidP="00742E6D">
      <w:pPr>
        <w:numPr>
          <w:ilvl w:val="0"/>
          <w:numId w:val="36"/>
        </w:numPr>
        <w:spacing w:before="240" w:line="276" w:lineRule="auto"/>
        <w:ind w:left="780"/>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Aucune indemnité ne peut être demandée pour les interventions de groupe qui peuvent déjà être financées par un autre pouvoir publique ou une autre réglementation</w:t>
      </w:r>
      <w:r w:rsidRPr="00742E6D">
        <w:rPr>
          <w:rFonts w:ascii="Arial" w:eastAsia="Calibri" w:hAnsi="Arial" w:cs="Arial"/>
          <w:sz w:val="20"/>
          <w:szCs w:val="20"/>
          <w:vertAlign w:val="superscript"/>
          <w:lang w:val="fr-FR" w:eastAsia="nl-BE"/>
        </w:rPr>
        <w:footnoteReference w:id="7"/>
      </w:r>
      <w:r w:rsidRPr="00742E6D">
        <w:rPr>
          <w:rFonts w:ascii="Arial" w:eastAsia="Calibri" w:hAnsi="Arial" w:cs="Arial"/>
          <w:sz w:val="20"/>
          <w:szCs w:val="20"/>
          <w:lang w:val="fr-FR" w:eastAsia="nl-BE"/>
        </w:rPr>
        <w:t xml:space="preserve">. </w:t>
      </w:r>
    </w:p>
    <w:p w14:paraId="066489AE" w14:textId="77777777" w:rsidR="00742E6D" w:rsidRPr="00742E6D" w:rsidRDefault="00742E6D" w:rsidP="00742E6D">
      <w:pPr>
        <w:numPr>
          <w:ilvl w:val="0"/>
          <w:numId w:val="36"/>
        </w:numPr>
        <w:spacing w:before="240" w:line="276" w:lineRule="auto"/>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Les remboursements ne peuvent être demandés que: </w:t>
      </w:r>
    </w:p>
    <w:p w14:paraId="5A027C1A" w14:textId="77777777" w:rsidR="00742E6D" w:rsidRPr="00742E6D" w:rsidRDefault="00742E6D" w:rsidP="00742E6D">
      <w:pPr>
        <w:numPr>
          <w:ilvl w:val="1"/>
          <w:numId w:val="36"/>
        </w:numPr>
        <w:spacing w:before="240" w:line="276" w:lineRule="auto"/>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pour les missions décrites dans la présente convention, </w:t>
      </w:r>
    </w:p>
    <w:p w14:paraId="2C5FCB83" w14:textId="77777777" w:rsidR="00742E6D" w:rsidRPr="00742E6D" w:rsidRDefault="00742E6D" w:rsidP="00742E6D">
      <w:pPr>
        <w:numPr>
          <w:ilvl w:val="1"/>
          <w:numId w:val="36"/>
        </w:numPr>
        <w:spacing w:before="240" w:line="276" w:lineRule="auto"/>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si tous ces remboursements sont repris sous une rubrique distincte dans la comptabilité  du  </w:t>
      </w:r>
      <w:r w:rsidRPr="00742E6D">
        <w:rPr>
          <w:rFonts w:ascii="Arial" w:eastAsia="Times New Roman" w:hAnsi="Arial" w:cs="Arial"/>
          <w:sz w:val="20"/>
          <w:szCs w:val="20"/>
          <w:lang w:val="fr-FR"/>
        </w:rPr>
        <w:t>professionnel de la santé</w:t>
      </w:r>
      <w:r w:rsidRPr="00742E6D">
        <w:rPr>
          <w:rFonts w:ascii="Arial" w:eastAsia="Calibri" w:hAnsi="Arial" w:cs="Arial"/>
          <w:sz w:val="20"/>
          <w:szCs w:val="20"/>
          <w:lang w:val="fr-FR" w:eastAsia="nl-BE"/>
        </w:rPr>
        <w:t>, du dispensateur d’aide, ou de l’organisation.</w:t>
      </w:r>
    </w:p>
    <w:p w14:paraId="720F20CD" w14:textId="77777777" w:rsidR="00742E6D" w:rsidRPr="00742E6D" w:rsidRDefault="00742E6D" w:rsidP="00742E6D">
      <w:pPr>
        <w:numPr>
          <w:ilvl w:val="0"/>
          <w:numId w:val="36"/>
        </w:numPr>
        <w:spacing w:before="240" w:line="276" w:lineRule="auto"/>
        <w:ind w:left="780"/>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Suivre le module de formation sur le fonctionnement du réseau SM organisé localement par le réseau SM.   </w:t>
      </w:r>
    </w:p>
    <w:p w14:paraId="496A4BDD" w14:textId="77777777" w:rsidR="00742E6D" w:rsidRPr="00742E6D" w:rsidRDefault="00742E6D" w:rsidP="00742E6D">
      <w:pPr>
        <w:numPr>
          <w:ilvl w:val="0"/>
          <w:numId w:val="36"/>
        </w:numPr>
        <w:spacing w:before="240" w:line="276" w:lineRule="auto"/>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Participer à des intervisions multidisciplinaires facilitant les échanges entre </w:t>
      </w:r>
      <w:r w:rsidRPr="00742E6D">
        <w:rPr>
          <w:rFonts w:ascii="Arial" w:eastAsia="Times New Roman" w:hAnsi="Arial" w:cs="Arial"/>
          <w:sz w:val="20"/>
          <w:szCs w:val="20"/>
          <w:lang w:val="fr-FR"/>
        </w:rPr>
        <w:t xml:space="preserve">les professionnels de la santé, les </w:t>
      </w:r>
      <w:r w:rsidRPr="00742E6D">
        <w:rPr>
          <w:rFonts w:ascii="Arial" w:eastAsia="Calibri" w:hAnsi="Arial" w:cs="Arial"/>
          <w:sz w:val="20"/>
          <w:szCs w:val="20"/>
          <w:lang w:val="fr-FR" w:eastAsia="nl-BE"/>
        </w:rPr>
        <w:t xml:space="preserve">dispensateurs d’aide ou experts du vécu et les psychologues/orthopédagogues conventionnés. Il est aussi possible pour le </w:t>
      </w:r>
      <w:r w:rsidRPr="00742E6D">
        <w:rPr>
          <w:rFonts w:ascii="Arial" w:eastAsia="Times New Roman" w:hAnsi="Arial" w:cs="Arial"/>
          <w:sz w:val="20"/>
          <w:szCs w:val="20"/>
          <w:lang w:val="fr-FR"/>
        </w:rPr>
        <w:t>professionnel de la santé</w:t>
      </w:r>
      <w:r w:rsidRPr="00742E6D">
        <w:rPr>
          <w:rFonts w:ascii="Arial" w:eastAsia="Calibri" w:hAnsi="Arial" w:cs="Arial"/>
          <w:sz w:val="20"/>
          <w:szCs w:val="20"/>
          <w:lang w:val="fr-FR" w:eastAsia="nl-BE"/>
        </w:rPr>
        <w:t>, le dispensateur d’aide ou l’expert du vécu de participer à d’autres intervisions leur étant destinées si le réseau en organise.</w:t>
      </w:r>
    </w:p>
    <w:p w14:paraId="0DED2CA3" w14:textId="77777777" w:rsidR="00742E6D" w:rsidRPr="00742E6D" w:rsidRDefault="00742E6D" w:rsidP="00742E6D">
      <w:pPr>
        <w:numPr>
          <w:ilvl w:val="0"/>
          <w:numId w:val="36"/>
        </w:numPr>
        <w:spacing w:before="240" w:line="276" w:lineRule="auto"/>
        <w:ind w:left="780"/>
        <w:jc w:val="both"/>
        <w:rPr>
          <w:rFonts w:ascii="Arial" w:eastAsia="Times New Roman" w:hAnsi="Arial" w:cs="Arial"/>
          <w:sz w:val="20"/>
          <w:szCs w:val="20"/>
          <w:lang w:val="fr-FR"/>
        </w:rPr>
      </w:pPr>
      <w:r w:rsidRPr="00742E6D">
        <w:rPr>
          <w:rFonts w:ascii="Arial" w:eastAsia="Calibri" w:hAnsi="Arial" w:cs="Arial"/>
          <w:sz w:val="20"/>
          <w:szCs w:val="20"/>
          <w:lang w:val="fr-FR" w:eastAsia="nl-BE"/>
        </w:rPr>
        <w:t>Coopérer avec les chercheurs de l’étude scientifique pour évaluer la convention et sensibiliser les bénéficiaires</w:t>
      </w:r>
      <w:r w:rsidRPr="00742E6D">
        <w:rPr>
          <w:rFonts w:ascii="Arial" w:eastAsia="Times New Roman" w:hAnsi="Arial" w:cs="Arial"/>
          <w:sz w:val="20"/>
          <w:szCs w:val="20"/>
          <w:lang w:val="fr-FR"/>
        </w:rPr>
        <w:t xml:space="preserve"> à participer à cette étude.</w:t>
      </w:r>
    </w:p>
    <w:p w14:paraId="5ED62A67" w14:textId="77777777" w:rsidR="00742E6D" w:rsidRPr="00742E6D" w:rsidRDefault="00742E6D" w:rsidP="00742E6D">
      <w:pPr>
        <w:spacing w:after="200" w:line="276" w:lineRule="auto"/>
        <w:ind w:right="424"/>
        <w:contextualSpacing/>
        <w:jc w:val="both"/>
        <w:rPr>
          <w:rFonts w:ascii="Arial" w:eastAsia="Times New Roman" w:hAnsi="Arial" w:cs="Arial"/>
          <w:sz w:val="20"/>
          <w:szCs w:val="20"/>
          <w:lang w:val="fr-FR"/>
        </w:rPr>
      </w:pPr>
    </w:p>
    <w:p w14:paraId="59258C4E" w14:textId="77777777" w:rsidR="00742E6D" w:rsidRPr="00742E6D" w:rsidRDefault="00742E6D" w:rsidP="00742E6D">
      <w:pPr>
        <w:spacing w:after="200" w:line="276" w:lineRule="auto"/>
        <w:ind w:right="424"/>
        <w:contextualSpacing/>
        <w:jc w:val="both"/>
        <w:rPr>
          <w:rFonts w:ascii="Arial" w:eastAsia="Times New Roman" w:hAnsi="Arial" w:cs="Arial"/>
          <w:sz w:val="20"/>
          <w:szCs w:val="20"/>
          <w:lang w:val="fr-FR"/>
        </w:rPr>
      </w:pPr>
    </w:p>
    <w:p w14:paraId="108472D7" w14:textId="77777777" w:rsidR="00742E6D" w:rsidRPr="00742E6D" w:rsidRDefault="00742E6D" w:rsidP="00742E6D">
      <w:pPr>
        <w:spacing w:line="276" w:lineRule="auto"/>
        <w:jc w:val="center"/>
        <w:rPr>
          <w:rFonts w:ascii="Arial" w:eastAsia="Times New Roman" w:hAnsi="Arial" w:cs="Arial"/>
          <w:b/>
          <w:sz w:val="20"/>
          <w:szCs w:val="20"/>
          <w:lang w:val="fr-FR"/>
        </w:rPr>
      </w:pPr>
      <w:r w:rsidRPr="00742E6D">
        <w:rPr>
          <w:rFonts w:ascii="Arial" w:eastAsia="Times New Roman" w:hAnsi="Arial" w:cs="Arial"/>
          <w:b/>
          <w:sz w:val="20"/>
          <w:szCs w:val="20"/>
          <w:lang w:val="fr-FR"/>
        </w:rPr>
        <w:t>Processus de remboursement</w:t>
      </w:r>
    </w:p>
    <w:p w14:paraId="4436682A" w14:textId="77777777" w:rsidR="00742E6D" w:rsidRPr="00742E6D" w:rsidRDefault="00742E6D" w:rsidP="00742E6D">
      <w:pPr>
        <w:spacing w:line="276" w:lineRule="auto"/>
        <w:jc w:val="both"/>
        <w:rPr>
          <w:rFonts w:ascii="Arial" w:eastAsia="Calibri" w:hAnsi="Arial" w:cs="Arial"/>
          <w:b/>
          <w:sz w:val="20"/>
          <w:szCs w:val="20"/>
          <w:lang w:val="fr-FR" w:eastAsia="nl-BE"/>
        </w:rPr>
      </w:pPr>
    </w:p>
    <w:p w14:paraId="7646E6BA" w14:textId="77777777" w:rsidR="00742E6D" w:rsidRPr="00742E6D" w:rsidRDefault="00742E6D" w:rsidP="00742E6D">
      <w:pPr>
        <w:spacing w:line="276" w:lineRule="auto"/>
        <w:jc w:val="both"/>
        <w:rPr>
          <w:rFonts w:ascii="Arial" w:eastAsia="Calibri" w:hAnsi="Arial" w:cs="Arial"/>
          <w:b/>
          <w:sz w:val="20"/>
          <w:szCs w:val="20"/>
          <w:lang w:val="fr-FR" w:eastAsia="nl-BE"/>
        </w:rPr>
      </w:pPr>
      <w:r w:rsidRPr="00742E6D">
        <w:rPr>
          <w:rFonts w:ascii="Arial" w:eastAsia="Calibri" w:hAnsi="Arial" w:cs="Arial"/>
          <w:b/>
          <w:sz w:val="20"/>
          <w:szCs w:val="20"/>
          <w:lang w:val="fr-FR" w:eastAsia="nl-BE"/>
        </w:rPr>
        <w:t>Article 8</w:t>
      </w:r>
    </w:p>
    <w:p w14:paraId="190E54C0" w14:textId="77777777" w:rsidR="00742E6D" w:rsidRPr="00742E6D" w:rsidRDefault="00742E6D" w:rsidP="00742E6D">
      <w:pPr>
        <w:spacing w:line="276" w:lineRule="auto"/>
        <w:jc w:val="both"/>
        <w:rPr>
          <w:rFonts w:ascii="Arial" w:eastAsia="Calibri" w:hAnsi="Arial" w:cs="Arial"/>
          <w:b/>
          <w:sz w:val="20"/>
          <w:szCs w:val="20"/>
          <w:lang w:val="fr-FR" w:eastAsia="nl-BE"/>
        </w:rPr>
      </w:pPr>
    </w:p>
    <w:p w14:paraId="55D601DF" w14:textId="77777777" w:rsidR="00742E6D" w:rsidRPr="00742E6D" w:rsidRDefault="00742E6D" w:rsidP="00742E6D">
      <w:pPr>
        <w:spacing w:after="200" w:line="276" w:lineRule="auto"/>
        <w:ind w:right="424"/>
        <w:contextualSpacing/>
        <w:jc w:val="both"/>
        <w:rPr>
          <w:rFonts w:ascii="Arial" w:eastAsia="Times New Roman" w:hAnsi="Arial" w:cs="Arial"/>
          <w:sz w:val="20"/>
          <w:szCs w:val="20"/>
          <w:lang w:val="fr-FR"/>
        </w:rPr>
      </w:pPr>
      <w:r w:rsidRPr="00742E6D">
        <w:rPr>
          <w:rFonts w:ascii="Arial" w:eastAsia="Calibri" w:hAnsi="Arial" w:cs="Arial"/>
          <w:sz w:val="20"/>
          <w:szCs w:val="20"/>
          <w:lang w:val="fr-FR"/>
        </w:rPr>
        <w:t xml:space="preserve">Le psychologue/orthopédagogue conventionné atteste les </w:t>
      </w:r>
      <w:r w:rsidRPr="00742E6D">
        <w:rPr>
          <w:rFonts w:ascii="Arial" w:eastAsia="Times New Roman" w:hAnsi="Arial" w:cs="Arial"/>
          <w:sz w:val="20"/>
          <w:szCs w:val="20"/>
          <w:lang w:val="fr-FR"/>
        </w:rPr>
        <w:t xml:space="preserve">prestations et données du professionnel de la santé, prestataire d’aide et expert du vécu dans </w:t>
      </w:r>
      <w:r w:rsidRPr="00742E6D">
        <w:rPr>
          <w:rFonts w:ascii="Arial" w:eastAsia="Calibri" w:hAnsi="Arial" w:cs="Arial"/>
          <w:sz w:val="20"/>
          <w:szCs w:val="20"/>
          <w:lang w:val="fr-FR"/>
        </w:rPr>
        <w:t xml:space="preserve">l’application web mise à disposition par les organismes assureurs via l'ASBL IM et </w:t>
      </w:r>
      <w:r w:rsidRPr="00742E6D">
        <w:rPr>
          <w:rFonts w:ascii="Arial" w:eastAsia="Times New Roman" w:hAnsi="Arial" w:cs="Arial"/>
          <w:sz w:val="20"/>
          <w:szCs w:val="20"/>
          <w:lang w:val="fr-FR"/>
        </w:rPr>
        <w:t>approuvée par le Comité de sécurité de l'information.</w:t>
      </w:r>
    </w:p>
    <w:p w14:paraId="0E12A3BA" w14:textId="77777777" w:rsidR="00742E6D" w:rsidRPr="00742E6D" w:rsidRDefault="00742E6D" w:rsidP="00742E6D">
      <w:pPr>
        <w:spacing w:after="200" w:line="276" w:lineRule="auto"/>
        <w:ind w:right="424"/>
        <w:contextualSpacing/>
        <w:jc w:val="both"/>
        <w:rPr>
          <w:rFonts w:ascii="Arial" w:eastAsia="Times New Roman" w:hAnsi="Arial" w:cs="Arial"/>
          <w:sz w:val="20"/>
          <w:szCs w:val="20"/>
          <w:lang w:val="fr-FR"/>
        </w:rPr>
      </w:pPr>
    </w:p>
    <w:p w14:paraId="7C1FD6A1"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sz w:val="20"/>
          <w:szCs w:val="20"/>
          <w:lang w:val="fr-FR"/>
        </w:rPr>
        <w:t>Le psychologue/orthopédagogue atteste/facture par bénéficiaire</w:t>
      </w:r>
      <w:r w:rsidRPr="00742E6D">
        <w:rPr>
          <w:rFonts w:ascii="Arial" w:eastAsia="Times New Roman" w:hAnsi="Arial" w:cs="Arial"/>
          <w:sz w:val="20"/>
          <w:szCs w:val="20"/>
          <w:vertAlign w:val="superscript"/>
          <w:lang w:val="fr-FR"/>
        </w:rPr>
        <w:footnoteReference w:id="8"/>
      </w:r>
      <w:r w:rsidRPr="00742E6D">
        <w:rPr>
          <w:rFonts w:ascii="Arial" w:eastAsia="Times New Roman" w:hAnsi="Arial" w:cs="Arial"/>
          <w:sz w:val="20"/>
          <w:szCs w:val="20"/>
          <w:lang w:val="fr-FR"/>
        </w:rPr>
        <w:t xml:space="preserve"> les prestations effectuées (via un système de pseudocodes) dans l'application web au plus tard le 5</w:t>
      </w:r>
      <w:r w:rsidRPr="00742E6D">
        <w:rPr>
          <w:rFonts w:ascii="Arial" w:eastAsia="Times New Roman" w:hAnsi="Arial" w:cs="Arial"/>
          <w:sz w:val="20"/>
          <w:szCs w:val="20"/>
          <w:vertAlign w:val="superscript"/>
          <w:lang w:val="fr-FR"/>
        </w:rPr>
        <w:t>eme</w:t>
      </w:r>
      <w:r w:rsidRPr="00742E6D">
        <w:rPr>
          <w:rFonts w:ascii="Arial" w:eastAsia="Times New Roman" w:hAnsi="Arial" w:cs="Arial"/>
          <w:sz w:val="20"/>
          <w:szCs w:val="20"/>
          <w:lang w:val="fr-FR"/>
        </w:rPr>
        <w:t xml:space="preserve"> jour du troisième mois suivant le mois auquel elles se rapportent. Passé ce délai, les services ne peuvent plus être facturés et rémunérés. Une exception est prévue pour les situations où il y a un problème d'assurabilité d’un bénéficiaire. Dans ce cas, la facturation doit avoir lieu dans les trois mois suivant la résolution de ce problème d'assurabilité.</w:t>
      </w:r>
    </w:p>
    <w:p w14:paraId="6C79EA4D" w14:textId="77777777" w:rsidR="00742E6D" w:rsidRPr="00742E6D" w:rsidRDefault="00742E6D" w:rsidP="00742E6D">
      <w:pPr>
        <w:spacing w:after="200" w:line="276" w:lineRule="auto"/>
        <w:ind w:right="424"/>
        <w:contextualSpacing/>
        <w:jc w:val="both"/>
        <w:rPr>
          <w:rFonts w:ascii="Arial" w:eastAsia="Times New Roman" w:hAnsi="Arial" w:cs="Arial"/>
          <w:sz w:val="20"/>
          <w:szCs w:val="20"/>
          <w:lang w:val="fr-BE"/>
        </w:rPr>
      </w:pPr>
    </w:p>
    <w:p w14:paraId="1C1E8A14" w14:textId="77777777" w:rsidR="00742E6D" w:rsidRPr="00742E6D" w:rsidRDefault="00742E6D" w:rsidP="00742E6D">
      <w:pPr>
        <w:spacing w:after="200" w:line="276" w:lineRule="auto"/>
        <w:ind w:right="424"/>
        <w:contextualSpacing/>
        <w:jc w:val="both"/>
        <w:rPr>
          <w:rFonts w:ascii="Arial" w:eastAsia="Times New Roman" w:hAnsi="Arial" w:cs="Arial"/>
          <w:sz w:val="20"/>
          <w:szCs w:val="20"/>
          <w:lang w:val="fr-FR"/>
        </w:rPr>
      </w:pPr>
      <w:r w:rsidRPr="00742E6D">
        <w:rPr>
          <w:rFonts w:ascii="Arial" w:eastAsia="Times New Roman" w:hAnsi="Arial" w:cs="Arial"/>
          <w:sz w:val="20"/>
          <w:szCs w:val="20"/>
          <w:lang w:val="fr-FR"/>
        </w:rPr>
        <w:t>Sur la base des données attestées dans l’application web et en tenant compte des modalités de remboursement, l’ASBL IM verse le montant correspondant à l’institution perceptrice. Sur cette base, l’institution perceptrice paie, selon les cas, l’organisation, le professionnel de la santé</w:t>
      </w:r>
      <w:r w:rsidRPr="00742E6D">
        <w:rPr>
          <w:rFonts w:ascii="Arial" w:eastAsia="Calibri" w:hAnsi="Arial" w:cs="Arial"/>
          <w:sz w:val="20"/>
          <w:szCs w:val="20"/>
          <w:lang w:val="fr-FR" w:eastAsia="nl-BE"/>
        </w:rPr>
        <w:t xml:space="preserve">, le </w:t>
      </w:r>
      <w:r w:rsidRPr="00742E6D">
        <w:rPr>
          <w:rFonts w:ascii="Arial" w:eastAsia="Calibri" w:hAnsi="Arial" w:cs="Arial"/>
          <w:sz w:val="20"/>
          <w:szCs w:val="20"/>
          <w:lang w:val="fr-FR" w:eastAsia="nl-BE"/>
        </w:rPr>
        <w:lastRenderedPageBreak/>
        <w:t>dispensateur d’aide, l’expert du vécu ou l’association d’experts du vécu</w:t>
      </w:r>
      <w:r w:rsidRPr="00742E6D">
        <w:rPr>
          <w:rFonts w:ascii="Arial" w:eastAsia="Times New Roman" w:hAnsi="Arial" w:cs="Arial"/>
          <w:sz w:val="20"/>
          <w:szCs w:val="20"/>
          <w:lang w:val="fr-FR"/>
        </w:rPr>
        <w:t xml:space="preserve"> au plus tard à la fin du mois au cours duquel cette attestation a été faite.</w:t>
      </w:r>
    </w:p>
    <w:p w14:paraId="5AA3EFB7" w14:textId="77777777" w:rsidR="00742E6D" w:rsidRPr="00742E6D" w:rsidRDefault="00742E6D" w:rsidP="00742E6D">
      <w:pPr>
        <w:spacing w:after="200" w:line="276" w:lineRule="auto"/>
        <w:ind w:right="424"/>
        <w:contextualSpacing/>
        <w:jc w:val="both"/>
        <w:rPr>
          <w:rFonts w:ascii="Arial" w:eastAsia="Times New Roman" w:hAnsi="Arial" w:cs="Arial"/>
          <w:sz w:val="20"/>
          <w:szCs w:val="20"/>
          <w:lang w:val="fr-FR"/>
        </w:rPr>
      </w:pPr>
    </w:p>
    <w:p w14:paraId="5E302023" w14:textId="77777777" w:rsidR="00742E6D" w:rsidRPr="00742E6D" w:rsidRDefault="00742E6D" w:rsidP="00742E6D">
      <w:pPr>
        <w:rPr>
          <w:rFonts w:ascii="Arial" w:eastAsia="Times New Roman" w:hAnsi="Arial" w:cs="Arial"/>
          <w:sz w:val="20"/>
          <w:szCs w:val="20"/>
          <w:lang w:val="fr-FR"/>
        </w:rPr>
      </w:pPr>
      <w:r w:rsidRPr="00742E6D">
        <w:rPr>
          <w:rFonts w:ascii="Arial" w:eastAsia="Times New Roman" w:hAnsi="Arial" w:cs="Arial"/>
          <w:sz w:val="20"/>
          <w:szCs w:val="20"/>
          <w:lang w:val="fr-FR"/>
        </w:rPr>
        <w:t>Les informations nécessaires à cette fin sont fournies à l’institution perceptrice par l’organisation, le professionnel de la santé, le dispensateur d’aide, l’expert du vécu ou les associations d'experts du vécu (Il s’agit au minimum du nom, prénom, adresse, numéro BCE et numéro de compte en banque).</w:t>
      </w:r>
    </w:p>
    <w:p w14:paraId="774DC4B0" w14:textId="77777777" w:rsidR="00742E6D" w:rsidRPr="00742E6D" w:rsidRDefault="00742E6D" w:rsidP="00742E6D">
      <w:pPr>
        <w:rPr>
          <w:rFonts w:ascii="Arial" w:eastAsia="Times New Roman" w:hAnsi="Arial" w:cs="Arial"/>
          <w:b/>
          <w:sz w:val="20"/>
          <w:szCs w:val="20"/>
          <w:lang w:val="fr-FR"/>
        </w:rPr>
      </w:pPr>
    </w:p>
    <w:p w14:paraId="7D7F9C4E" w14:textId="77777777" w:rsidR="00742E6D" w:rsidRPr="00742E6D" w:rsidRDefault="00742E6D" w:rsidP="00742E6D">
      <w:pPr>
        <w:spacing w:line="276" w:lineRule="auto"/>
        <w:ind w:right="424"/>
        <w:contextualSpacing/>
        <w:jc w:val="center"/>
        <w:rPr>
          <w:rFonts w:ascii="Arial" w:eastAsia="Times New Roman" w:hAnsi="Arial" w:cs="Arial"/>
          <w:b/>
          <w:sz w:val="20"/>
          <w:szCs w:val="20"/>
          <w:lang w:val="fr-FR"/>
        </w:rPr>
      </w:pPr>
      <w:r w:rsidRPr="00742E6D">
        <w:rPr>
          <w:rFonts w:ascii="Arial" w:eastAsia="Times New Roman" w:hAnsi="Arial" w:cs="Arial"/>
          <w:b/>
          <w:sz w:val="20"/>
          <w:szCs w:val="20"/>
          <w:lang w:val="fr-FR"/>
        </w:rPr>
        <w:t>Règles spécifiques concernant la facturation des missions liées à l'assurance obligatoire soins de santé</w:t>
      </w:r>
    </w:p>
    <w:p w14:paraId="239C4CA8" w14:textId="77777777" w:rsidR="00742E6D" w:rsidRPr="00742E6D" w:rsidRDefault="00742E6D" w:rsidP="00742E6D">
      <w:pPr>
        <w:spacing w:line="276" w:lineRule="auto"/>
        <w:ind w:right="424"/>
        <w:contextualSpacing/>
        <w:rPr>
          <w:rFonts w:ascii="Arial" w:eastAsia="Times New Roman" w:hAnsi="Arial" w:cs="Arial"/>
          <w:b/>
          <w:sz w:val="20"/>
          <w:szCs w:val="20"/>
          <w:lang w:val="fr-FR"/>
        </w:rPr>
      </w:pPr>
    </w:p>
    <w:p w14:paraId="3E35874C" w14:textId="77777777" w:rsidR="00742E6D" w:rsidRPr="00742E6D" w:rsidRDefault="00742E6D" w:rsidP="00742E6D">
      <w:pPr>
        <w:spacing w:line="276" w:lineRule="auto"/>
        <w:jc w:val="both"/>
        <w:rPr>
          <w:rFonts w:ascii="Arial" w:eastAsia="Calibri" w:hAnsi="Arial" w:cs="Arial"/>
          <w:b/>
          <w:sz w:val="20"/>
          <w:szCs w:val="20"/>
          <w:lang w:val="fr-FR" w:eastAsia="nl-BE"/>
        </w:rPr>
      </w:pPr>
      <w:r w:rsidRPr="00742E6D">
        <w:rPr>
          <w:rFonts w:ascii="Arial" w:eastAsia="Calibri" w:hAnsi="Arial" w:cs="Arial"/>
          <w:b/>
          <w:sz w:val="20"/>
          <w:szCs w:val="20"/>
          <w:lang w:val="fr-FR" w:eastAsia="nl-BE"/>
        </w:rPr>
        <w:t>Article 9</w:t>
      </w:r>
    </w:p>
    <w:p w14:paraId="26944647" w14:textId="77777777" w:rsidR="00742E6D" w:rsidRPr="00742E6D" w:rsidRDefault="00742E6D" w:rsidP="00742E6D">
      <w:pPr>
        <w:spacing w:before="240" w:line="276" w:lineRule="auto"/>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Pour une intervention de groupe telle que visée aux 'articles 3 et 4, </w:t>
      </w:r>
      <w:r w:rsidRPr="00742E6D">
        <w:rPr>
          <w:rFonts w:ascii="Arial" w:eastAsia="Calibri" w:hAnsi="Arial" w:cs="Arial"/>
          <w:sz w:val="20"/>
          <w:szCs w:val="20"/>
          <w:lang w:val="fr-FR"/>
        </w:rPr>
        <w:t xml:space="preserve">231,18 </w:t>
      </w:r>
      <w:r w:rsidRPr="00742E6D">
        <w:rPr>
          <w:rFonts w:ascii="Arial" w:eastAsia="Calibri" w:hAnsi="Arial" w:cs="Arial"/>
          <w:sz w:val="20"/>
          <w:szCs w:val="20"/>
          <w:lang w:val="fr-FR" w:eastAsia="nl-BE"/>
        </w:rPr>
        <w:t>euros par prestataire peuvent, par séance de deux heures, être facturés si cette séance est effectuée par un psychologue/orthopédagogue clinicien avec un médecin.</w:t>
      </w:r>
    </w:p>
    <w:p w14:paraId="2158D934" w14:textId="77777777" w:rsidR="00742E6D" w:rsidRPr="00742E6D" w:rsidRDefault="00742E6D" w:rsidP="00742E6D">
      <w:pPr>
        <w:spacing w:before="240" w:line="276" w:lineRule="auto"/>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Si cette intervention de groupe est proposée par un psychologue/orthopédagogue clinicien et un autre professionnel de la santé/un dispensateur d’aide/un expert du vécu, </w:t>
      </w:r>
      <w:r w:rsidRPr="00742E6D">
        <w:rPr>
          <w:rFonts w:ascii="Arial" w:eastAsia="Calibri" w:hAnsi="Arial" w:cs="Arial"/>
          <w:sz w:val="20"/>
          <w:szCs w:val="20"/>
          <w:lang w:val="fr-FR"/>
        </w:rPr>
        <w:t xml:space="preserve">145,65 </w:t>
      </w:r>
      <w:r w:rsidRPr="00742E6D">
        <w:rPr>
          <w:rFonts w:ascii="Arial" w:eastAsia="Calibri" w:hAnsi="Arial" w:cs="Arial"/>
          <w:sz w:val="20"/>
          <w:szCs w:val="20"/>
          <w:lang w:val="fr-FR" w:eastAsia="nl-BE"/>
        </w:rPr>
        <w:t>euros par séance de deux heures peuvent être facturés pour cette personne. Si ce professionnel de la santé/dispensateur d’aide/expert du vécu est désigné par une organisation, une association d’experts du vécu ou proposée par un réseau, l’intervention pour cette personne est de 54,33 euros maximum par heure (ou 108.66 euros pour une session de deux heures). La différence entre 145,65 euros et la rémunération de cette personne est utilisée par cette organisation/cette association/ce réseau, pour, entre autres, payer les frais de soutien et d'accompagnement de la personne désignée</w:t>
      </w:r>
      <w:r w:rsidRPr="00742E6D">
        <w:rPr>
          <w:rFonts w:ascii="Arial" w:eastAsia="Times New Roman" w:hAnsi="Arial" w:cs="Arial"/>
          <w:sz w:val="20"/>
          <w:szCs w:val="20"/>
          <w:lang w:val="fr-FR"/>
        </w:rPr>
        <w:t xml:space="preserve"> </w:t>
      </w:r>
      <w:r w:rsidRPr="00742E6D">
        <w:rPr>
          <w:rFonts w:ascii="Arial" w:eastAsia="Calibri" w:hAnsi="Arial" w:cs="Arial"/>
          <w:sz w:val="20"/>
          <w:szCs w:val="20"/>
          <w:lang w:val="fr-FR" w:eastAsia="nl-BE"/>
        </w:rPr>
        <w:t xml:space="preserve">ou proposée, pour organiser des formations et des intervisions qui contribuent à ce que ces personnes puissent apporter une contribution qualitative dans les interventions de groupe, et pour contracter des assurances (telles que l'assurance responsabilité civile, l'assurance des bénévoles, ...). </w:t>
      </w:r>
    </w:p>
    <w:p w14:paraId="68915756" w14:textId="77777777" w:rsidR="00742E6D" w:rsidRPr="00742E6D" w:rsidRDefault="00742E6D" w:rsidP="00742E6D">
      <w:pPr>
        <w:spacing w:before="240" w:line="276" w:lineRule="auto"/>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Une intervention personnelle de 2,5 euros par séance par bénéficiaire de plus de 23 ans dans les fonctions 2 et 3 est perçue par le psychologue/orthopédagogue clinicien responsable (celui qui communique les séances des bénéficiaires dans l’application de facturation de l’ASBL IM). </w:t>
      </w:r>
    </w:p>
    <w:p w14:paraId="2AD067F8" w14:textId="77777777" w:rsidR="00742E6D" w:rsidRPr="00742E6D" w:rsidRDefault="00742E6D" w:rsidP="00742E6D">
      <w:pPr>
        <w:spacing w:before="240" w:line="276" w:lineRule="auto"/>
        <w:jc w:val="both"/>
        <w:rPr>
          <w:rFonts w:ascii="Arial" w:eastAsia="Calibri" w:hAnsi="Arial" w:cs="Arial"/>
          <w:sz w:val="20"/>
          <w:szCs w:val="20"/>
          <w:lang w:val="fr-FR" w:eastAsia="nl-BE"/>
        </w:rPr>
      </w:pPr>
      <w:r w:rsidRPr="00742E6D">
        <w:rPr>
          <w:rFonts w:ascii="Arial" w:eastAsia="Calibri" w:hAnsi="Arial" w:cs="Arial"/>
          <w:sz w:val="20"/>
          <w:szCs w:val="20"/>
          <w:lang w:val="fr-FR" w:eastAsia="nl-BE"/>
        </w:rPr>
        <w:t xml:space="preserve">Les montants seront indexés conformément aux dispositions de la convention entre le réseau et le Comité de l’assurance (article 17). </w:t>
      </w:r>
    </w:p>
    <w:p w14:paraId="183153E3" w14:textId="77777777" w:rsidR="00742E6D" w:rsidRPr="00742E6D" w:rsidRDefault="00742E6D" w:rsidP="00742E6D">
      <w:pPr>
        <w:tabs>
          <w:tab w:val="left" w:pos="2181"/>
        </w:tabs>
        <w:spacing w:line="276" w:lineRule="auto"/>
        <w:jc w:val="center"/>
        <w:rPr>
          <w:rFonts w:ascii="Arial" w:eastAsia="Times New Roman" w:hAnsi="Arial" w:cs="Arial"/>
          <w:sz w:val="20"/>
          <w:szCs w:val="20"/>
          <w:lang w:val="fr-FR"/>
        </w:rPr>
      </w:pPr>
    </w:p>
    <w:p w14:paraId="376BE72F" w14:textId="77777777" w:rsidR="00742E6D" w:rsidRPr="00742E6D" w:rsidRDefault="00742E6D" w:rsidP="00742E6D">
      <w:pPr>
        <w:tabs>
          <w:tab w:val="left" w:pos="2181"/>
        </w:tabs>
        <w:spacing w:line="276" w:lineRule="auto"/>
        <w:jc w:val="center"/>
        <w:rPr>
          <w:rFonts w:ascii="Arial" w:eastAsia="Times New Roman" w:hAnsi="Arial" w:cs="Arial"/>
          <w:b/>
          <w:bCs/>
          <w:sz w:val="20"/>
          <w:szCs w:val="20"/>
          <w:lang w:val="fr-FR"/>
        </w:rPr>
      </w:pPr>
      <w:r w:rsidRPr="00742E6D">
        <w:rPr>
          <w:rFonts w:ascii="Arial" w:eastAsia="Times New Roman" w:hAnsi="Arial" w:cs="Arial"/>
          <w:b/>
          <w:bCs/>
          <w:sz w:val="20"/>
          <w:szCs w:val="20"/>
          <w:lang w:val="fr-FR"/>
        </w:rPr>
        <w:t xml:space="preserve">Assurance </w:t>
      </w:r>
    </w:p>
    <w:p w14:paraId="4190C6FF" w14:textId="77777777" w:rsidR="00742E6D" w:rsidRPr="00742E6D" w:rsidRDefault="00742E6D" w:rsidP="00742E6D">
      <w:pPr>
        <w:tabs>
          <w:tab w:val="left" w:pos="2181"/>
        </w:tabs>
        <w:spacing w:line="276" w:lineRule="auto"/>
        <w:rPr>
          <w:rFonts w:ascii="Arial" w:eastAsia="Times New Roman" w:hAnsi="Arial" w:cs="Arial"/>
          <w:sz w:val="20"/>
          <w:szCs w:val="20"/>
          <w:lang w:val="fr-FR"/>
        </w:rPr>
      </w:pPr>
    </w:p>
    <w:p w14:paraId="6A2F0511" w14:textId="77777777" w:rsidR="00742E6D" w:rsidRPr="00742E6D" w:rsidRDefault="00742E6D" w:rsidP="00742E6D">
      <w:pPr>
        <w:tabs>
          <w:tab w:val="left" w:pos="1320"/>
        </w:tabs>
        <w:spacing w:line="276" w:lineRule="auto"/>
        <w:jc w:val="both"/>
        <w:rPr>
          <w:rFonts w:ascii="Arial" w:eastAsia="Times New Roman" w:hAnsi="Arial" w:cs="Arial"/>
          <w:b/>
          <w:sz w:val="20"/>
          <w:szCs w:val="20"/>
          <w:lang w:val="fr-FR"/>
        </w:rPr>
      </w:pPr>
      <w:r w:rsidRPr="00742E6D">
        <w:rPr>
          <w:rFonts w:ascii="Arial" w:eastAsia="Times New Roman" w:hAnsi="Arial" w:cs="Arial"/>
          <w:b/>
          <w:sz w:val="20"/>
          <w:szCs w:val="20"/>
          <w:lang w:val="fr-FR"/>
        </w:rPr>
        <w:t>Article 10</w:t>
      </w:r>
      <w:r w:rsidRPr="00742E6D">
        <w:rPr>
          <w:rFonts w:ascii="Arial" w:eastAsia="Times New Roman" w:hAnsi="Arial" w:cs="Arial"/>
          <w:b/>
          <w:sz w:val="20"/>
          <w:szCs w:val="20"/>
          <w:lang w:val="fr-FR"/>
        </w:rPr>
        <w:tab/>
      </w:r>
    </w:p>
    <w:p w14:paraId="28E2549D" w14:textId="77777777" w:rsidR="00742E6D" w:rsidRPr="00742E6D" w:rsidRDefault="00742E6D" w:rsidP="00742E6D">
      <w:pPr>
        <w:tabs>
          <w:tab w:val="left" w:pos="1320"/>
        </w:tabs>
        <w:spacing w:line="276" w:lineRule="auto"/>
        <w:jc w:val="both"/>
        <w:rPr>
          <w:rFonts w:ascii="Arial" w:eastAsia="Times New Roman" w:hAnsi="Arial" w:cs="Arial"/>
          <w:b/>
          <w:sz w:val="20"/>
          <w:szCs w:val="20"/>
          <w:lang w:val="fr-FR"/>
        </w:rPr>
      </w:pPr>
    </w:p>
    <w:p w14:paraId="0DD4D30B" w14:textId="77777777" w:rsidR="00742E6D" w:rsidRPr="00742E6D" w:rsidRDefault="00742E6D" w:rsidP="00742E6D">
      <w:pPr>
        <w:tabs>
          <w:tab w:val="left" w:pos="2181"/>
        </w:tabs>
        <w:spacing w:line="276" w:lineRule="auto"/>
        <w:jc w:val="both"/>
        <w:rPr>
          <w:rFonts w:ascii="Arial" w:eastAsia="Times New Roman" w:hAnsi="Arial" w:cs="Arial"/>
          <w:sz w:val="20"/>
          <w:szCs w:val="20"/>
          <w:lang w:val="fr-FR"/>
        </w:rPr>
      </w:pPr>
      <w:r w:rsidRPr="00742E6D">
        <w:rPr>
          <w:rFonts w:ascii="Arial" w:eastAsia="Times New Roman" w:hAnsi="Arial" w:cs="Arial"/>
          <w:sz w:val="20"/>
          <w:szCs w:val="20"/>
          <w:lang w:val="fr-FR"/>
        </w:rPr>
        <w:t>Pour la mise en œuvre des interventions de groupe dans le cadre de cette convention, chaque professionnel de la santé</w:t>
      </w:r>
      <w:r w:rsidRPr="00742E6D" w:rsidDel="00921389">
        <w:rPr>
          <w:rFonts w:ascii="Arial" w:eastAsia="Times New Roman" w:hAnsi="Arial" w:cs="Arial"/>
          <w:sz w:val="20"/>
          <w:szCs w:val="20"/>
          <w:lang w:val="fr-FR"/>
        </w:rPr>
        <w:t xml:space="preserve"> </w:t>
      </w:r>
      <w:r w:rsidRPr="00742E6D">
        <w:rPr>
          <w:rFonts w:ascii="Arial" w:eastAsia="Times New Roman" w:hAnsi="Arial" w:cs="Arial"/>
          <w:sz w:val="20"/>
          <w:szCs w:val="20"/>
          <w:lang w:val="fr-FR"/>
        </w:rPr>
        <w:t>ou dispensateur d’aide indépendant doit disposer d’une assurance responsabilité professionnelle. Il en est de même pour l'organisation qui désigne des salariés dans le cadre de cette convention. </w:t>
      </w:r>
    </w:p>
    <w:p w14:paraId="38B115D4" w14:textId="77777777" w:rsidR="00742E6D" w:rsidRPr="00742E6D" w:rsidRDefault="00742E6D" w:rsidP="00742E6D">
      <w:pPr>
        <w:tabs>
          <w:tab w:val="left" w:pos="2181"/>
        </w:tabs>
        <w:spacing w:line="276" w:lineRule="auto"/>
        <w:jc w:val="both"/>
        <w:rPr>
          <w:rFonts w:ascii="Arial" w:eastAsia="Times New Roman" w:hAnsi="Arial" w:cs="Arial"/>
          <w:sz w:val="20"/>
          <w:szCs w:val="20"/>
          <w:lang w:val="fr-FR"/>
        </w:rPr>
      </w:pPr>
    </w:p>
    <w:p w14:paraId="7C9F2EC5" w14:textId="77777777" w:rsidR="00742E6D" w:rsidRPr="00742E6D" w:rsidRDefault="00742E6D" w:rsidP="00742E6D">
      <w:pPr>
        <w:tabs>
          <w:tab w:val="left" w:pos="2181"/>
        </w:tabs>
        <w:spacing w:line="276" w:lineRule="auto"/>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Les associations qui nomment des experts du vécu non salariés dans le cadre de cette convention doivent pour ces personnes souscrire à une assurance qui couvre de manière adéquate les responsabilités respectives. Ceci s'applique également à l’expert du vécu individuel qui est responsable de la souscription à une telle assurance. </w:t>
      </w:r>
    </w:p>
    <w:p w14:paraId="01D223B9" w14:textId="77777777" w:rsidR="00742E6D" w:rsidRPr="00742E6D" w:rsidRDefault="00742E6D" w:rsidP="00742E6D">
      <w:pPr>
        <w:tabs>
          <w:tab w:val="left" w:pos="2181"/>
        </w:tabs>
        <w:spacing w:line="276" w:lineRule="auto"/>
        <w:rPr>
          <w:rFonts w:ascii="Arial" w:eastAsia="Times New Roman" w:hAnsi="Arial" w:cs="Arial"/>
          <w:sz w:val="20"/>
          <w:szCs w:val="20"/>
          <w:lang w:val="fr-FR"/>
        </w:rPr>
      </w:pPr>
    </w:p>
    <w:p w14:paraId="75B10FE6" w14:textId="77777777" w:rsidR="00742E6D" w:rsidRPr="00742E6D" w:rsidRDefault="00742E6D" w:rsidP="00742E6D">
      <w:pPr>
        <w:tabs>
          <w:tab w:val="left" w:pos="2181"/>
        </w:tabs>
        <w:spacing w:line="276" w:lineRule="auto"/>
        <w:rPr>
          <w:rFonts w:ascii="Arial" w:eastAsia="Times New Roman" w:hAnsi="Arial" w:cs="Arial"/>
          <w:sz w:val="20"/>
          <w:szCs w:val="20"/>
          <w:lang w:val="fr-FR"/>
        </w:rPr>
      </w:pPr>
    </w:p>
    <w:p w14:paraId="24BBE464" w14:textId="77777777" w:rsidR="00742E6D" w:rsidRPr="00742E6D" w:rsidRDefault="00742E6D" w:rsidP="00742E6D">
      <w:pPr>
        <w:tabs>
          <w:tab w:val="left" w:pos="2181"/>
        </w:tabs>
        <w:spacing w:line="276" w:lineRule="auto"/>
        <w:jc w:val="center"/>
        <w:rPr>
          <w:rFonts w:ascii="Arial" w:eastAsia="Times New Roman" w:hAnsi="Arial" w:cs="Arial"/>
          <w:b/>
          <w:sz w:val="20"/>
          <w:szCs w:val="20"/>
          <w:lang w:val="fr-FR"/>
        </w:rPr>
      </w:pPr>
      <w:r w:rsidRPr="00742E6D">
        <w:rPr>
          <w:rFonts w:ascii="Arial" w:eastAsia="Times New Roman" w:hAnsi="Arial" w:cs="Arial"/>
          <w:b/>
          <w:sz w:val="20"/>
          <w:szCs w:val="20"/>
          <w:lang w:val="fr-FR"/>
        </w:rPr>
        <w:t>Autres dispositions</w:t>
      </w:r>
    </w:p>
    <w:p w14:paraId="5735A838" w14:textId="77777777" w:rsidR="00742E6D" w:rsidRPr="00742E6D" w:rsidRDefault="00742E6D" w:rsidP="00742E6D">
      <w:pPr>
        <w:tabs>
          <w:tab w:val="left" w:pos="2181"/>
        </w:tabs>
        <w:spacing w:line="276" w:lineRule="auto"/>
        <w:rPr>
          <w:rFonts w:ascii="Arial" w:eastAsia="Times New Roman" w:hAnsi="Arial" w:cs="Arial"/>
          <w:sz w:val="20"/>
          <w:szCs w:val="20"/>
          <w:lang w:val="fr-FR"/>
        </w:rPr>
      </w:pPr>
    </w:p>
    <w:p w14:paraId="408348A8" w14:textId="77777777" w:rsidR="00742E6D" w:rsidRPr="00742E6D" w:rsidRDefault="00742E6D" w:rsidP="00742E6D">
      <w:pPr>
        <w:tabs>
          <w:tab w:val="left" w:pos="2181"/>
        </w:tabs>
        <w:spacing w:line="276" w:lineRule="auto"/>
        <w:rPr>
          <w:rFonts w:ascii="Arial" w:eastAsia="Times New Roman" w:hAnsi="Arial" w:cs="Arial"/>
          <w:sz w:val="20"/>
          <w:szCs w:val="20"/>
          <w:lang w:val="fr-FR"/>
        </w:rPr>
      </w:pPr>
      <w:r w:rsidRPr="00742E6D">
        <w:rPr>
          <w:rFonts w:ascii="Arial" w:eastAsia="Times New Roman" w:hAnsi="Arial" w:cs="Arial"/>
          <w:b/>
          <w:sz w:val="20"/>
          <w:szCs w:val="20"/>
          <w:lang w:val="fr-FR"/>
        </w:rPr>
        <w:t>Article xx</w:t>
      </w:r>
      <w:r w:rsidRPr="00742E6D">
        <w:rPr>
          <w:rFonts w:ascii="Arial" w:eastAsia="Times New Roman" w:hAnsi="Arial" w:cs="Arial"/>
          <w:sz w:val="20"/>
          <w:szCs w:val="20"/>
          <w:lang w:val="fr-FR"/>
        </w:rPr>
        <w:t xml:space="preserve"> : le réseau peut ajouter des dispositions spécifiques au réseau.</w:t>
      </w:r>
    </w:p>
    <w:p w14:paraId="0787267B" w14:textId="77777777" w:rsidR="00742E6D" w:rsidRPr="00742E6D" w:rsidRDefault="00742E6D" w:rsidP="00742E6D">
      <w:pPr>
        <w:tabs>
          <w:tab w:val="left" w:pos="2181"/>
        </w:tabs>
        <w:spacing w:line="276" w:lineRule="auto"/>
        <w:rPr>
          <w:rFonts w:ascii="Arial" w:eastAsia="Times New Roman" w:hAnsi="Arial" w:cs="Arial"/>
          <w:sz w:val="20"/>
          <w:szCs w:val="20"/>
          <w:lang w:val="fr-FR"/>
        </w:rPr>
      </w:pPr>
    </w:p>
    <w:p w14:paraId="66DC012A" w14:textId="77777777" w:rsidR="00742E6D" w:rsidRPr="00742E6D" w:rsidRDefault="00742E6D" w:rsidP="00742E6D">
      <w:pPr>
        <w:rPr>
          <w:rFonts w:ascii="Arial" w:eastAsia="Times New Roman" w:hAnsi="Arial" w:cs="Arial"/>
          <w:b/>
          <w:bCs/>
          <w:sz w:val="20"/>
          <w:szCs w:val="20"/>
          <w:lang w:val="fr-FR"/>
        </w:rPr>
      </w:pPr>
    </w:p>
    <w:p w14:paraId="2125A936" w14:textId="77777777" w:rsidR="00742E6D" w:rsidRPr="00742E6D" w:rsidRDefault="00742E6D" w:rsidP="00742E6D">
      <w:pPr>
        <w:rPr>
          <w:rFonts w:ascii="Arial" w:eastAsia="Times New Roman" w:hAnsi="Arial" w:cs="Arial"/>
          <w:b/>
          <w:bCs/>
          <w:sz w:val="20"/>
          <w:szCs w:val="20"/>
          <w:lang w:val="fr-FR"/>
        </w:rPr>
      </w:pPr>
    </w:p>
    <w:p w14:paraId="3CD9473F" w14:textId="77777777" w:rsidR="00742E6D" w:rsidRPr="00742E6D" w:rsidRDefault="00742E6D" w:rsidP="00742E6D">
      <w:pPr>
        <w:tabs>
          <w:tab w:val="left" w:pos="2181"/>
        </w:tabs>
        <w:spacing w:line="276" w:lineRule="auto"/>
        <w:jc w:val="center"/>
        <w:rPr>
          <w:rFonts w:ascii="Arial" w:eastAsia="Times New Roman" w:hAnsi="Arial" w:cs="Arial"/>
          <w:b/>
          <w:bCs/>
          <w:sz w:val="20"/>
          <w:szCs w:val="20"/>
          <w:lang w:val="fr-FR"/>
        </w:rPr>
      </w:pPr>
      <w:r w:rsidRPr="00742E6D">
        <w:rPr>
          <w:rFonts w:ascii="Arial" w:eastAsia="Times New Roman" w:hAnsi="Arial" w:cs="Arial"/>
          <w:b/>
          <w:bCs/>
          <w:sz w:val="20"/>
          <w:szCs w:val="20"/>
          <w:lang w:val="fr-FR"/>
        </w:rPr>
        <w:t>Période de validité de la convention</w:t>
      </w:r>
    </w:p>
    <w:p w14:paraId="768F126D" w14:textId="77777777" w:rsidR="00742E6D" w:rsidRPr="00742E6D" w:rsidRDefault="00742E6D" w:rsidP="00742E6D">
      <w:pPr>
        <w:tabs>
          <w:tab w:val="left" w:pos="2181"/>
        </w:tabs>
        <w:spacing w:line="276" w:lineRule="auto"/>
        <w:rPr>
          <w:rFonts w:ascii="Arial" w:eastAsia="Times New Roman" w:hAnsi="Arial" w:cs="Arial"/>
          <w:sz w:val="20"/>
          <w:szCs w:val="20"/>
          <w:lang w:val="fr-FR"/>
        </w:rPr>
      </w:pPr>
    </w:p>
    <w:p w14:paraId="69C2D7EE" w14:textId="77777777" w:rsidR="00742E6D" w:rsidRPr="00742E6D" w:rsidRDefault="00742E6D" w:rsidP="00742E6D">
      <w:pPr>
        <w:spacing w:line="276" w:lineRule="auto"/>
        <w:jc w:val="both"/>
        <w:rPr>
          <w:rFonts w:ascii="Arial" w:eastAsia="Times New Roman" w:hAnsi="Arial" w:cs="Arial"/>
          <w:b/>
          <w:sz w:val="20"/>
          <w:szCs w:val="20"/>
          <w:lang w:val="fr-FR"/>
        </w:rPr>
      </w:pPr>
      <w:r w:rsidRPr="00742E6D">
        <w:rPr>
          <w:rFonts w:ascii="Arial" w:eastAsia="Times New Roman" w:hAnsi="Arial" w:cs="Arial"/>
          <w:b/>
          <w:sz w:val="20"/>
          <w:szCs w:val="20"/>
          <w:lang w:val="fr-FR"/>
        </w:rPr>
        <w:t>Article 11</w:t>
      </w:r>
    </w:p>
    <w:p w14:paraId="72E2BADF" w14:textId="77777777" w:rsidR="00742E6D" w:rsidRPr="00742E6D" w:rsidRDefault="00742E6D" w:rsidP="00742E6D">
      <w:pPr>
        <w:tabs>
          <w:tab w:val="left" w:pos="2181"/>
        </w:tabs>
        <w:spacing w:line="276" w:lineRule="auto"/>
        <w:jc w:val="both"/>
        <w:rPr>
          <w:rFonts w:ascii="Arial" w:eastAsia="Times New Roman" w:hAnsi="Arial" w:cs="Arial"/>
          <w:sz w:val="20"/>
          <w:szCs w:val="20"/>
          <w:lang w:val="fr-FR"/>
        </w:rPr>
      </w:pPr>
    </w:p>
    <w:p w14:paraId="7F27EF0D"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b/>
          <w:sz w:val="20"/>
          <w:szCs w:val="20"/>
          <w:lang w:val="fr-FR"/>
        </w:rPr>
        <w:t>§ 1.</w:t>
      </w:r>
      <w:r w:rsidRPr="00742E6D">
        <w:rPr>
          <w:rFonts w:ascii="Arial" w:eastAsia="Times New Roman" w:hAnsi="Arial" w:cs="Arial"/>
          <w:sz w:val="20"/>
          <w:szCs w:val="20"/>
          <w:lang w:val="fr-FR"/>
        </w:rPr>
        <w:t xml:space="preserve"> </w:t>
      </w:r>
      <w:r w:rsidRPr="00742E6D">
        <w:rPr>
          <w:rFonts w:ascii="Arial" w:eastAsia="Times New Roman" w:hAnsi="Arial" w:cs="Arial"/>
          <w:sz w:val="20"/>
          <w:szCs w:val="20"/>
          <w:lang w:val="fr-FR"/>
        </w:rPr>
        <w:tab/>
        <w:t xml:space="preserve">La présente convention entre en vigueur le jour de sa signature. </w:t>
      </w:r>
    </w:p>
    <w:p w14:paraId="3A0AB13F" w14:textId="77777777" w:rsidR="00742E6D" w:rsidRPr="00742E6D" w:rsidRDefault="00742E6D" w:rsidP="00742E6D">
      <w:pPr>
        <w:jc w:val="both"/>
        <w:rPr>
          <w:rFonts w:ascii="Arial" w:eastAsia="Times New Roman" w:hAnsi="Arial" w:cs="Arial"/>
          <w:b/>
          <w:bCs/>
          <w:sz w:val="20"/>
          <w:szCs w:val="20"/>
          <w:lang w:val="fr-FR"/>
        </w:rPr>
      </w:pPr>
    </w:p>
    <w:p w14:paraId="473E8A8A"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b/>
          <w:bCs/>
          <w:sz w:val="20"/>
          <w:szCs w:val="20"/>
          <w:lang w:val="fr-FR"/>
        </w:rPr>
        <w:t>§ 2.</w:t>
      </w:r>
      <w:r w:rsidRPr="00742E6D">
        <w:rPr>
          <w:rFonts w:ascii="Arial" w:eastAsia="Times New Roman" w:hAnsi="Arial" w:cs="Arial"/>
          <w:sz w:val="20"/>
          <w:szCs w:val="20"/>
          <w:lang w:val="fr-FR"/>
        </w:rPr>
        <w:t xml:space="preserve"> </w:t>
      </w:r>
      <w:r w:rsidRPr="00742E6D">
        <w:rPr>
          <w:rFonts w:ascii="Arial" w:eastAsia="Times New Roman" w:hAnsi="Arial" w:cs="Arial"/>
          <w:sz w:val="20"/>
          <w:szCs w:val="20"/>
          <w:lang w:val="fr-FR"/>
        </w:rPr>
        <w:tab/>
        <w:t>La présente convention est valable jusqu'au 31 décembre 2026 et ne sera pas reconduite automatiquement.</w:t>
      </w:r>
    </w:p>
    <w:p w14:paraId="4555A301" w14:textId="77777777" w:rsidR="00742E6D" w:rsidRPr="00742E6D" w:rsidRDefault="00742E6D" w:rsidP="00742E6D">
      <w:pPr>
        <w:tabs>
          <w:tab w:val="left" w:pos="2181"/>
        </w:tabs>
        <w:spacing w:line="276" w:lineRule="auto"/>
        <w:jc w:val="both"/>
        <w:rPr>
          <w:rFonts w:ascii="Arial" w:eastAsia="Times New Roman" w:hAnsi="Arial" w:cs="Arial"/>
          <w:sz w:val="20"/>
          <w:szCs w:val="20"/>
          <w:lang w:val="fr-FR"/>
        </w:rPr>
      </w:pPr>
    </w:p>
    <w:p w14:paraId="015B3329"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b/>
          <w:bCs/>
          <w:sz w:val="20"/>
          <w:szCs w:val="20"/>
          <w:lang w:val="fr-FR"/>
        </w:rPr>
        <w:t>§ 3.</w:t>
      </w:r>
      <w:r w:rsidRPr="00742E6D">
        <w:rPr>
          <w:rFonts w:ascii="Arial" w:eastAsia="Times New Roman" w:hAnsi="Arial" w:cs="Arial"/>
          <w:sz w:val="20"/>
          <w:szCs w:val="20"/>
          <w:lang w:val="fr-FR"/>
        </w:rPr>
        <w:t xml:space="preserve"> </w:t>
      </w:r>
      <w:r w:rsidRPr="00742E6D">
        <w:rPr>
          <w:rFonts w:ascii="Arial" w:eastAsia="Times New Roman" w:hAnsi="Arial" w:cs="Arial"/>
          <w:sz w:val="20"/>
          <w:szCs w:val="20"/>
          <w:lang w:val="fr-FR"/>
        </w:rPr>
        <w:tab/>
        <w:t xml:space="preserve">Si le réseau signe un avenant à la convention conclue entre l'INAMI et le réseau qui affecte la présente convention, cet amendement se fera sous la forme d’un avenant à la présente convention. </w:t>
      </w:r>
    </w:p>
    <w:p w14:paraId="22C65E8C" w14:textId="77777777" w:rsidR="00742E6D" w:rsidRPr="00742E6D" w:rsidRDefault="00742E6D" w:rsidP="00742E6D">
      <w:pPr>
        <w:tabs>
          <w:tab w:val="left" w:pos="2181"/>
        </w:tabs>
        <w:jc w:val="both"/>
        <w:rPr>
          <w:rFonts w:ascii="Arial" w:eastAsia="Times New Roman" w:hAnsi="Arial" w:cs="Arial"/>
          <w:sz w:val="20"/>
          <w:szCs w:val="20"/>
          <w:lang w:val="fr-FR"/>
        </w:rPr>
      </w:pPr>
    </w:p>
    <w:p w14:paraId="2F25F29C" w14:textId="77777777" w:rsidR="00742E6D" w:rsidRPr="00742E6D" w:rsidRDefault="00742E6D" w:rsidP="00742E6D">
      <w:pPr>
        <w:tabs>
          <w:tab w:val="left" w:pos="2181"/>
        </w:tabs>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Comme prévu à l'article 5, le réseau en informera le professionnel de la santé, prestataire de soins et d’aide, l’expert du vécu ou l’organisation en se référant à l’avenant et à la version coordonnée du modèle de convention sur le site Internet de l'INAMI. </w:t>
      </w:r>
    </w:p>
    <w:p w14:paraId="5DD9102B" w14:textId="77777777" w:rsidR="00742E6D" w:rsidRPr="00742E6D" w:rsidRDefault="00742E6D" w:rsidP="00742E6D">
      <w:pPr>
        <w:tabs>
          <w:tab w:val="left" w:pos="2181"/>
        </w:tabs>
        <w:jc w:val="both"/>
        <w:rPr>
          <w:rFonts w:ascii="Arial" w:eastAsia="Times New Roman" w:hAnsi="Arial" w:cs="Arial"/>
          <w:sz w:val="20"/>
          <w:szCs w:val="20"/>
          <w:lang w:val="fr-FR"/>
        </w:rPr>
      </w:pPr>
    </w:p>
    <w:p w14:paraId="6B4E1A5F" w14:textId="77777777" w:rsidR="00742E6D" w:rsidRPr="00742E6D" w:rsidRDefault="00742E6D" w:rsidP="00742E6D">
      <w:pPr>
        <w:tabs>
          <w:tab w:val="left" w:pos="2181"/>
        </w:tabs>
        <w:jc w:val="both"/>
        <w:rPr>
          <w:rFonts w:ascii="Arial" w:eastAsia="Times New Roman" w:hAnsi="Arial" w:cs="Arial"/>
          <w:sz w:val="20"/>
          <w:szCs w:val="20"/>
          <w:lang w:val="fr-FR"/>
        </w:rPr>
      </w:pPr>
      <w:r w:rsidRPr="00742E6D">
        <w:rPr>
          <w:rFonts w:ascii="Arial" w:eastAsia="Times New Roman" w:hAnsi="Arial" w:cs="Arial"/>
          <w:sz w:val="20"/>
          <w:szCs w:val="20"/>
          <w:lang w:val="fr-FR"/>
        </w:rPr>
        <w:t>Si le professionnel de la santé, dispensateur d’aide, l’expert du vécu ou l’organisation n'accepte pas l’avenant, il en informe le réseau par écrit dans un délai d'un mois. Ce délai prend effet à partir de la date à laquelle le réseau notifie par écrit (lettre ou email) l’avenant au professionnel de la santé, dispensateur d’aide, expert du vécu ou organisation. Dans ce cas, la présente convention sera résiliée de plein droit à partir du premier jour du troisième mois suivant l'envoi de l’avenant. Si le professionnel de la santé, dispensateur d’aide, l’expert du vécu ou l’organisation ne notifie pas par écrit son désaccord avec la modification dans le délai d'un mois, cela implique qu'il accepte l’avenant.</w:t>
      </w:r>
    </w:p>
    <w:p w14:paraId="2E56A174" w14:textId="77777777" w:rsidR="00742E6D" w:rsidRPr="00742E6D" w:rsidRDefault="00742E6D" w:rsidP="00742E6D">
      <w:pPr>
        <w:tabs>
          <w:tab w:val="left" w:pos="960"/>
        </w:tabs>
        <w:jc w:val="both"/>
        <w:rPr>
          <w:rFonts w:ascii="Arial" w:eastAsia="Times New Roman" w:hAnsi="Arial" w:cs="Arial"/>
          <w:sz w:val="20"/>
          <w:szCs w:val="20"/>
          <w:lang w:val="fr-FR"/>
        </w:rPr>
      </w:pPr>
    </w:p>
    <w:p w14:paraId="4C7CAB31"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b/>
          <w:sz w:val="20"/>
          <w:szCs w:val="20"/>
          <w:lang w:val="fr-FR"/>
        </w:rPr>
        <w:t>§ 4.</w:t>
      </w:r>
      <w:r w:rsidRPr="00742E6D">
        <w:rPr>
          <w:rFonts w:ascii="Arial" w:eastAsia="Times New Roman" w:hAnsi="Arial" w:cs="Arial"/>
          <w:sz w:val="20"/>
          <w:szCs w:val="20"/>
          <w:lang w:val="fr-FR"/>
        </w:rPr>
        <w:t xml:space="preserve"> </w:t>
      </w:r>
      <w:r w:rsidRPr="00742E6D">
        <w:rPr>
          <w:rFonts w:ascii="Arial" w:eastAsia="Times New Roman" w:hAnsi="Arial" w:cs="Arial"/>
          <w:sz w:val="20"/>
          <w:szCs w:val="20"/>
          <w:lang w:val="fr-FR"/>
        </w:rPr>
        <w:tab/>
        <w:t>La présente convention peut être résiliée à tout moment par le réseau. Cette résiliation est valable à partir du premier jour du troisième mois qui suit la résiliation. Dans chaque cas le réseau garantit la continuité des soins des bénéficiaires dans les mêmes conditions financières pour les bénéficiaires concernés et selon les mêmes conditions d'intervention.</w:t>
      </w:r>
    </w:p>
    <w:p w14:paraId="65C05EA6" w14:textId="77777777" w:rsidR="00742E6D" w:rsidRPr="00742E6D" w:rsidRDefault="00742E6D" w:rsidP="00742E6D">
      <w:pPr>
        <w:tabs>
          <w:tab w:val="left" w:pos="2181"/>
        </w:tabs>
        <w:spacing w:line="276" w:lineRule="auto"/>
        <w:jc w:val="both"/>
        <w:rPr>
          <w:rFonts w:ascii="Arial" w:eastAsia="Times New Roman" w:hAnsi="Arial" w:cs="Arial"/>
          <w:sz w:val="20"/>
          <w:szCs w:val="20"/>
          <w:lang w:val="fr-FR"/>
        </w:rPr>
      </w:pPr>
    </w:p>
    <w:p w14:paraId="1FFBFD11" w14:textId="77777777" w:rsidR="00742E6D" w:rsidRPr="00742E6D" w:rsidRDefault="00742E6D" w:rsidP="00742E6D">
      <w:pPr>
        <w:tabs>
          <w:tab w:val="left" w:pos="2181"/>
        </w:tabs>
        <w:spacing w:line="276" w:lineRule="auto"/>
        <w:jc w:val="both"/>
        <w:rPr>
          <w:rFonts w:ascii="Arial" w:eastAsia="Times New Roman" w:hAnsi="Arial" w:cs="Arial"/>
          <w:sz w:val="20"/>
          <w:szCs w:val="20"/>
          <w:lang w:val="fr-FR"/>
        </w:rPr>
      </w:pPr>
      <w:r w:rsidRPr="00742E6D">
        <w:rPr>
          <w:rFonts w:ascii="Arial" w:eastAsia="Times New Roman" w:hAnsi="Arial" w:cs="Arial"/>
          <w:sz w:val="20"/>
          <w:szCs w:val="20"/>
          <w:lang w:val="fr-FR"/>
        </w:rPr>
        <w:t>La présente convention peut être résiliée à tout moment par [le professionnel de la santé]</w:t>
      </w:r>
      <w:r w:rsidRPr="00742E6D">
        <w:rPr>
          <w:rFonts w:ascii="Arial" w:eastAsia="Calibri" w:hAnsi="Arial" w:cs="Arial"/>
          <w:sz w:val="20"/>
          <w:szCs w:val="20"/>
          <w:lang w:val="fr-FR" w:eastAsia="nl-BE"/>
        </w:rPr>
        <w:t xml:space="preserve"> [Le dispensateur d’aide</w:t>
      </w:r>
      <w:r w:rsidRPr="00742E6D">
        <w:rPr>
          <w:rFonts w:ascii="Arial" w:eastAsia="Times New Roman" w:hAnsi="Arial" w:cs="Arial"/>
          <w:sz w:val="20"/>
          <w:szCs w:val="20"/>
          <w:lang w:val="fr-FR"/>
        </w:rPr>
        <w:t xml:space="preserve">] </w:t>
      </w:r>
      <w:r w:rsidRPr="00742E6D">
        <w:rPr>
          <w:rFonts w:ascii="Arial" w:eastAsia="Calibri" w:hAnsi="Arial" w:cs="Arial"/>
          <w:sz w:val="20"/>
          <w:szCs w:val="20"/>
          <w:lang w:val="fr-FR" w:eastAsia="nl-BE"/>
        </w:rPr>
        <w:t>[l’expert du vécu individuel</w:t>
      </w:r>
      <w:r w:rsidRPr="00742E6D">
        <w:rPr>
          <w:rFonts w:ascii="Arial" w:eastAsia="Times New Roman" w:hAnsi="Arial" w:cs="Arial"/>
          <w:sz w:val="20"/>
          <w:szCs w:val="20"/>
          <w:lang w:val="fr-FR"/>
        </w:rPr>
        <w:t>] [l’organisation] [l’association d’experts du vécu]. Cette résiliation est valable à partir du premier jour du troisième mois qui suit la résiliation. [Le professionnel de la santé]</w:t>
      </w:r>
      <w:r w:rsidRPr="00742E6D">
        <w:rPr>
          <w:rFonts w:ascii="Arial" w:eastAsia="Calibri" w:hAnsi="Arial" w:cs="Arial"/>
          <w:sz w:val="20"/>
          <w:szCs w:val="20"/>
          <w:lang w:val="fr-FR" w:eastAsia="nl-BE"/>
        </w:rPr>
        <w:t xml:space="preserve"> [Le dispensateur d’aide</w:t>
      </w:r>
      <w:r w:rsidRPr="00742E6D">
        <w:rPr>
          <w:rFonts w:ascii="Arial" w:eastAsia="Times New Roman" w:hAnsi="Arial" w:cs="Arial"/>
          <w:sz w:val="20"/>
          <w:szCs w:val="20"/>
          <w:lang w:val="fr-FR"/>
        </w:rPr>
        <w:t xml:space="preserve">] </w:t>
      </w:r>
      <w:r w:rsidRPr="00742E6D">
        <w:rPr>
          <w:rFonts w:ascii="Arial" w:eastAsia="Calibri" w:hAnsi="Arial" w:cs="Arial"/>
          <w:sz w:val="20"/>
          <w:szCs w:val="20"/>
          <w:lang w:val="fr-FR" w:eastAsia="nl-BE"/>
        </w:rPr>
        <w:t>[L’expert du vécu individuel</w:t>
      </w:r>
      <w:r w:rsidRPr="00742E6D">
        <w:rPr>
          <w:rFonts w:ascii="Arial" w:eastAsia="Times New Roman" w:hAnsi="Arial" w:cs="Arial"/>
          <w:sz w:val="20"/>
          <w:szCs w:val="20"/>
          <w:lang w:val="fr-FR"/>
        </w:rPr>
        <w:t>] [L’organisation] [L’association d’experts du vécu] garantit dans ce cas la continuité des soins des bénéficiaires concernés et, que ces derniers, après la date de fin, puissent continuer à être pris en charge par un autre professionnel de la santé</w:t>
      </w:r>
      <w:r w:rsidRPr="00742E6D">
        <w:rPr>
          <w:rFonts w:ascii="Arial" w:eastAsia="Calibri" w:hAnsi="Arial" w:cs="Arial"/>
          <w:sz w:val="20"/>
          <w:szCs w:val="20"/>
          <w:lang w:val="fr-FR" w:eastAsia="nl-BE"/>
        </w:rPr>
        <w:t>, dispensateur d’aide ou expert du vécu</w:t>
      </w:r>
      <w:r w:rsidRPr="00742E6D">
        <w:rPr>
          <w:rFonts w:ascii="Arial" w:eastAsia="Times New Roman" w:hAnsi="Arial" w:cs="Arial"/>
          <w:sz w:val="20"/>
          <w:szCs w:val="20"/>
          <w:lang w:val="fr-FR"/>
        </w:rPr>
        <w:t xml:space="preserve"> faisant partie du réseau dans les mêmes conditions financières et les mêmes conditions d'intervention. </w:t>
      </w:r>
    </w:p>
    <w:p w14:paraId="21284B32" w14:textId="77777777" w:rsidR="00742E6D" w:rsidRPr="00742E6D" w:rsidRDefault="00742E6D" w:rsidP="00742E6D">
      <w:pPr>
        <w:tabs>
          <w:tab w:val="left" w:pos="2181"/>
        </w:tabs>
        <w:spacing w:line="276" w:lineRule="auto"/>
        <w:jc w:val="both"/>
        <w:rPr>
          <w:rFonts w:ascii="Arial" w:eastAsia="Times New Roman" w:hAnsi="Arial" w:cs="Arial"/>
          <w:sz w:val="20"/>
          <w:szCs w:val="20"/>
          <w:lang w:val="fr-FR"/>
        </w:rPr>
      </w:pPr>
      <w:r w:rsidRPr="00742E6D">
        <w:rPr>
          <w:rFonts w:ascii="Arial" w:eastAsia="Times New Roman" w:hAnsi="Arial" w:cs="Arial"/>
          <w:sz w:val="20"/>
          <w:szCs w:val="20"/>
          <w:lang w:val="fr-FR"/>
        </w:rPr>
        <w:t xml:space="preserve"> </w:t>
      </w:r>
    </w:p>
    <w:p w14:paraId="21D984B9" w14:textId="77777777" w:rsidR="00742E6D" w:rsidRPr="00742E6D" w:rsidRDefault="00742E6D" w:rsidP="00742E6D">
      <w:pPr>
        <w:jc w:val="both"/>
        <w:rPr>
          <w:rFonts w:ascii="Arial" w:eastAsia="Times New Roman" w:hAnsi="Arial" w:cs="Arial"/>
          <w:sz w:val="20"/>
          <w:szCs w:val="20"/>
          <w:lang w:val="fr-FR"/>
        </w:rPr>
      </w:pPr>
      <w:r w:rsidRPr="00742E6D">
        <w:rPr>
          <w:rFonts w:ascii="Arial" w:eastAsia="Times New Roman" w:hAnsi="Arial" w:cs="Arial"/>
          <w:b/>
          <w:sz w:val="20"/>
          <w:szCs w:val="20"/>
          <w:lang w:val="fr-FR"/>
        </w:rPr>
        <w:t>§ 5.</w:t>
      </w:r>
      <w:r w:rsidRPr="00742E6D">
        <w:rPr>
          <w:rFonts w:ascii="Arial" w:eastAsia="Times New Roman" w:hAnsi="Arial" w:cs="Arial"/>
          <w:sz w:val="20"/>
          <w:szCs w:val="20"/>
          <w:lang w:val="fr-FR"/>
        </w:rPr>
        <w:t xml:space="preserve"> </w:t>
      </w:r>
      <w:r w:rsidRPr="00742E6D">
        <w:rPr>
          <w:rFonts w:ascii="Arial" w:eastAsia="Times New Roman" w:hAnsi="Arial" w:cs="Arial"/>
          <w:sz w:val="20"/>
          <w:szCs w:val="20"/>
          <w:lang w:val="fr-FR"/>
        </w:rPr>
        <w:tab/>
        <w:t>En outre, la présente convention prend fin automatiquement et de plein droit dès l'entrée en vigueur d'une nouvelle convention approuvé par le Comité de l’assurance de l’INAMI.</w:t>
      </w:r>
    </w:p>
    <w:p w14:paraId="30C57298" w14:textId="77777777" w:rsidR="00742E6D" w:rsidRPr="00742E6D" w:rsidRDefault="00742E6D" w:rsidP="00742E6D">
      <w:pPr>
        <w:tabs>
          <w:tab w:val="left" w:pos="2181"/>
        </w:tabs>
        <w:spacing w:line="276" w:lineRule="auto"/>
        <w:rPr>
          <w:rFonts w:ascii="Arial" w:eastAsia="Times New Roman" w:hAnsi="Arial" w:cs="Arial"/>
          <w:sz w:val="20"/>
          <w:szCs w:val="20"/>
          <w:lang w:val="fr-FR"/>
        </w:rPr>
      </w:pPr>
    </w:p>
    <w:tbl>
      <w:tblPr>
        <w:tblW w:w="9498" w:type="dxa"/>
        <w:tblInd w:w="-72" w:type="dxa"/>
        <w:tblBorders>
          <w:insideV w:val="single" w:sz="4" w:space="0" w:color="auto"/>
        </w:tblBorders>
        <w:tblLayout w:type="fixed"/>
        <w:tblCellMar>
          <w:left w:w="70" w:type="dxa"/>
          <w:right w:w="70" w:type="dxa"/>
        </w:tblCellMar>
        <w:tblLook w:val="0000" w:firstRow="0" w:lastRow="0" w:firstColumn="0" w:lastColumn="0" w:noHBand="0" w:noVBand="0"/>
      </w:tblPr>
      <w:tblGrid>
        <w:gridCol w:w="4749"/>
        <w:gridCol w:w="4749"/>
      </w:tblGrid>
      <w:tr w:rsidR="00742E6D" w:rsidRPr="00742E6D" w14:paraId="348171CE" w14:textId="77777777" w:rsidTr="00392858">
        <w:tc>
          <w:tcPr>
            <w:tcW w:w="9498" w:type="dxa"/>
            <w:gridSpan w:val="2"/>
            <w:tcBorders>
              <w:bottom w:val="nil"/>
            </w:tcBorders>
          </w:tcPr>
          <w:p w14:paraId="21C9EC57" w14:textId="77777777" w:rsidR="00742E6D" w:rsidRPr="00742E6D" w:rsidRDefault="00742E6D" w:rsidP="00742E6D">
            <w:pPr>
              <w:ind w:right="424"/>
              <w:rPr>
                <w:rFonts w:ascii="Arial" w:eastAsia="Times New Roman" w:hAnsi="Arial" w:cs="Arial"/>
                <w:sz w:val="20"/>
                <w:szCs w:val="20"/>
                <w:lang w:val="fr-FR"/>
              </w:rPr>
            </w:pPr>
          </w:p>
          <w:p w14:paraId="5A7C8525" w14:textId="77777777" w:rsidR="00742E6D" w:rsidRPr="00742E6D" w:rsidRDefault="00742E6D" w:rsidP="00742E6D">
            <w:pPr>
              <w:ind w:right="424"/>
              <w:rPr>
                <w:rFonts w:ascii="Arial" w:eastAsia="Times New Roman" w:hAnsi="Arial" w:cs="Arial"/>
                <w:sz w:val="20"/>
                <w:szCs w:val="20"/>
                <w:lang w:val="fr-FR"/>
              </w:rPr>
            </w:pPr>
          </w:p>
          <w:p w14:paraId="760CB77A" w14:textId="77777777" w:rsidR="00742E6D" w:rsidRPr="00742E6D" w:rsidRDefault="00742E6D" w:rsidP="00742E6D">
            <w:pPr>
              <w:ind w:right="424"/>
              <w:rPr>
                <w:rFonts w:ascii="Arial" w:eastAsia="Times New Roman" w:hAnsi="Arial" w:cs="Arial"/>
                <w:sz w:val="20"/>
                <w:szCs w:val="20"/>
                <w:lang w:val="fr-FR"/>
              </w:rPr>
            </w:pPr>
            <w:r w:rsidRPr="00742E6D">
              <w:rPr>
                <w:rFonts w:ascii="Arial" w:eastAsia="Times New Roman" w:hAnsi="Arial" w:cs="Arial"/>
                <w:sz w:val="20"/>
                <w:szCs w:val="20"/>
                <w:lang w:val="fr-FR"/>
              </w:rPr>
              <w:t xml:space="preserve">Faite à …..          le …., </w:t>
            </w:r>
          </w:p>
          <w:p w14:paraId="60E7B7C2" w14:textId="77777777" w:rsidR="00742E6D" w:rsidRPr="00742E6D" w:rsidRDefault="00742E6D" w:rsidP="00742E6D">
            <w:pPr>
              <w:ind w:right="424"/>
              <w:rPr>
                <w:rFonts w:ascii="Arial" w:eastAsia="Times New Roman" w:hAnsi="Arial" w:cs="Arial"/>
                <w:sz w:val="20"/>
                <w:szCs w:val="20"/>
                <w:lang w:val="fr-FR"/>
              </w:rPr>
            </w:pPr>
          </w:p>
        </w:tc>
      </w:tr>
      <w:tr w:rsidR="00742E6D" w:rsidRPr="00742E6D" w14:paraId="593ED849" w14:textId="77777777" w:rsidTr="00392858">
        <w:tc>
          <w:tcPr>
            <w:tcW w:w="4749" w:type="dxa"/>
            <w:tcBorders>
              <w:right w:val="nil"/>
            </w:tcBorders>
          </w:tcPr>
          <w:p w14:paraId="64F7CDFD" w14:textId="77777777" w:rsidR="00742E6D" w:rsidRPr="00742E6D" w:rsidRDefault="00742E6D" w:rsidP="00742E6D">
            <w:pPr>
              <w:widowControl w:val="0"/>
              <w:tabs>
                <w:tab w:val="left" w:pos="-720"/>
              </w:tabs>
              <w:suppressAutoHyphens/>
              <w:outlineLvl w:val="0"/>
              <w:rPr>
                <w:rFonts w:ascii="Arial" w:eastAsia="Times New Roman" w:hAnsi="Arial" w:cs="Arial"/>
                <w:snapToGrid w:val="0"/>
                <w:sz w:val="20"/>
                <w:szCs w:val="20"/>
                <w:lang w:val="fr-FR"/>
              </w:rPr>
            </w:pPr>
            <w:r w:rsidRPr="00742E6D">
              <w:rPr>
                <w:rFonts w:ascii="Arial" w:eastAsia="Times New Roman" w:hAnsi="Arial" w:cs="Arial"/>
                <w:snapToGrid w:val="0"/>
                <w:sz w:val="20"/>
                <w:szCs w:val="20"/>
                <w:lang w:val="fr-FR"/>
              </w:rPr>
              <w:t xml:space="preserve">Pour le </w:t>
            </w:r>
            <w:r w:rsidRPr="00742E6D">
              <w:rPr>
                <w:rFonts w:ascii="Arial" w:eastAsia="Times New Roman" w:hAnsi="Arial" w:cs="Arial"/>
                <w:sz w:val="20"/>
                <w:szCs w:val="20"/>
                <w:lang w:val="fr-FR"/>
              </w:rPr>
              <w:t>professionnel de la santé, le</w:t>
            </w:r>
            <w:r w:rsidRPr="00742E6D">
              <w:rPr>
                <w:rFonts w:ascii="Arial" w:eastAsia="Times New Roman" w:hAnsi="Arial" w:cs="Arial"/>
                <w:snapToGrid w:val="0"/>
                <w:sz w:val="20"/>
                <w:szCs w:val="20"/>
                <w:lang w:val="fr-FR"/>
              </w:rPr>
              <w:t xml:space="preserve"> </w:t>
            </w:r>
            <w:r w:rsidRPr="00742E6D">
              <w:rPr>
                <w:rFonts w:ascii="Arial" w:eastAsia="Calibri" w:hAnsi="Arial" w:cs="Arial"/>
                <w:sz w:val="20"/>
                <w:szCs w:val="20"/>
                <w:lang w:val="fr-FR" w:eastAsia="nl-BE"/>
              </w:rPr>
              <w:t>dispensateur d’aide ou l’expert du vécu individuel</w:t>
            </w:r>
            <w:r w:rsidRPr="00742E6D">
              <w:rPr>
                <w:rFonts w:ascii="Arial" w:eastAsia="Times New Roman" w:hAnsi="Arial" w:cs="Arial"/>
                <w:snapToGrid w:val="0"/>
                <w:sz w:val="20"/>
                <w:szCs w:val="20"/>
                <w:lang w:val="fr-FR"/>
              </w:rPr>
              <w:t xml:space="preserve">, </w:t>
            </w:r>
          </w:p>
          <w:p w14:paraId="11A6612B" w14:textId="77777777" w:rsidR="00742E6D" w:rsidRPr="00742E6D" w:rsidRDefault="00742E6D" w:rsidP="00742E6D">
            <w:pPr>
              <w:widowControl w:val="0"/>
              <w:tabs>
                <w:tab w:val="left" w:pos="-720"/>
              </w:tabs>
              <w:suppressAutoHyphens/>
              <w:outlineLvl w:val="0"/>
              <w:rPr>
                <w:rFonts w:ascii="Arial" w:eastAsia="Times New Roman" w:hAnsi="Arial" w:cs="Arial"/>
                <w:snapToGrid w:val="0"/>
                <w:sz w:val="20"/>
                <w:szCs w:val="20"/>
                <w:lang w:val="fr-FR"/>
              </w:rPr>
            </w:pPr>
          </w:p>
          <w:p w14:paraId="36EA6492" w14:textId="77777777" w:rsidR="00742E6D" w:rsidRPr="00742E6D" w:rsidRDefault="00742E6D" w:rsidP="00742E6D">
            <w:pPr>
              <w:widowControl w:val="0"/>
              <w:tabs>
                <w:tab w:val="left" w:pos="-720"/>
              </w:tabs>
              <w:suppressAutoHyphens/>
              <w:outlineLvl w:val="0"/>
              <w:rPr>
                <w:rFonts w:ascii="Arial" w:eastAsia="Times New Roman" w:hAnsi="Arial" w:cs="Arial"/>
                <w:snapToGrid w:val="0"/>
                <w:sz w:val="20"/>
                <w:szCs w:val="20"/>
                <w:lang w:val="fr-FR"/>
              </w:rPr>
            </w:pPr>
            <w:r w:rsidRPr="00742E6D">
              <w:rPr>
                <w:rFonts w:ascii="Arial" w:eastAsia="Times New Roman" w:hAnsi="Arial" w:cs="Arial"/>
                <w:snapToGrid w:val="0"/>
                <w:sz w:val="20"/>
                <w:szCs w:val="20"/>
                <w:lang w:val="fr-FR"/>
              </w:rPr>
              <w:t>Signature :</w:t>
            </w:r>
          </w:p>
          <w:p w14:paraId="5921067C" w14:textId="77777777" w:rsidR="00742E6D" w:rsidRPr="00742E6D" w:rsidRDefault="00742E6D" w:rsidP="00742E6D">
            <w:pPr>
              <w:rPr>
                <w:rFonts w:ascii="Arial" w:eastAsia="Times New Roman" w:hAnsi="Arial" w:cs="Arial"/>
                <w:sz w:val="20"/>
                <w:szCs w:val="20"/>
                <w:lang w:val="fr-FR"/>
              </w:rPr>
            </w:pPr>
          </w:p>
          <w:p w14:paraId="6302ADE5" w14:textId="77777777" w:rsidR="00742E6D" w:rsidRPr="00742E6D" w:rsidRDefault="00742E6D" w:rsidP="00742E6D">
            <w:pPr>
              <w:rPr>
                <w:rFonts w:ascii="Arial" w:eastAsia="Times New Roman" w:hAnsi="Arial" w:cs="Arial"/>
                <w:sz w:val="20"/>
                <w:szCs w:val="20"/>
                <w:lang w:val="fr-FR"/>
              </w:rPr>
            </w:pPr>
          </w:p>
          <w:p w14:paraId="78D604C7" w14:textId="77777777" w:rsidR="00742E6D" w:rsidRPr="00742E6D" w:rsidRDefault="00742E6D" w:rsidP="00742E6D">
            <w:pPr>
              <w:rPr>
                <w:rFonts w:ascii="Arial" w:eastAsia="Times New Roman" w:hAnsi="Arial" w:cs="Arial"/>
                <w:sz w:val="20"/>
                <w:szCs w:val="20"/>
                <w:lang w:val="fr-FR"/>
              </w:rPr>
            </w:pPr>
          </w:p>
          <w:p w14:paraId="45823749" w14:textId="77777777" w:rsidR="00742E6D" w:rsidRPr="00742E6D" w:rsidRDefault="00742E6D" w:rsidP="00742E6D">
            <w:pPr>
              <w:rPr>
                <w:rFonts w:ascii="Arial" w:eastAsia="Times New Roman" w:hAnsi="Arial" w:cs="Arial"/>
                <w:sz w:val="20"/>
                <w:szCs w:val="20"/>
                <w:lang w:val="fr-FR"/>
              </w:rPr>
            </w:pPr>
          </w:p>
          <w:p w14:paraId="2F8FC210" w14:textId="77777777" w:rsidR="00742E6D" w:rsidRPr="00742E6D" w:rsidRDefault="00742E6D" w:rsidP="00742E6D">
            <w:pPr>
              <w:rPr>
                <w:rFonts w:ascii="Arial" w:eastAsia="Times New Roman" w:hAnsi="Arial" w:cs="Arial"/>
                <w:sz w:val="20"/>
                <w:szCs w:val="20"/>
                <w:lang w:val="fr-FR"/>
              </w:rPr>
            </w:pPr>
          </w:p>
          <w:p w14:paraId="3914B1C9" w14:textId="77777777" w:rsidR="00742E6D" w:rsidRPr="00742E6D" w:rsidRDefault="00742E6D" w:rsidP="00742E6D">
            <w:pPr>
              <w:rPr>
                <w:rFonts w:ascii="Arial" w:eastAsia="Times New Roman" w:hAnsi="Arial" w:cs="Arial"/>
                <w:sz w:val="20"/>
                <w:szCs w:val="20"/>
                <w:lang w:val="fr-FR"/>
              </w:rPr>
            </w:pPr>
          </w:p>
          <w:p w14:paraId="69F53AEB" w14:textId="77777777" w:rsidR="00742E6D" w:rsidRPr="00742E6D" w:rsidRDefault="00742E6D" w:rsidP="00742E6D">
            <w:pPr>
              <w:rPr>
                <w:rFonts w:ascii="Arial" w:eastAsia="Times New Roman" w:hAnsi="Arial" w:cs="Arial"/>
                <w:sz w:val="20"/>
                <w:szCs w:val="20"/>
                <w:lang w:val="fr-FR"/>
              </w:rPr>
            </w:pPr>
          </w:p>
          <w:p w14:paraId="7FE22D79" w14:textId="77777777" w:rsidR="00742E6D" w:rsidRPr="00742E6D" w:rsidRDefault="00742E6D" w:rsidP="00742E6D">
            <w:pPr>
              <w:rPr>
                <w:rFonts w:ascii="Arial" w:eastAsia="Times New Roman" w:hAnsi="Arial" w:cs="Arial"/>
                <w:sz w:val="20"/>
                <w:szCs w:val="20"/>
                <w:lang w:val="fr-FR"/>
              </w:rPr>
            </w:pPr>
            <w:r w:rsidRPr="00742E6D">
              <w:rPr>
                <w:rFonts w:ascii="Arial" w:eastAsia="Times New Roman" w:hAnsi="Arial" w:cs="Arial"/>
                <w:sz w:val="20"/>
                <w:szCs w:val="20"/>
                <w:lang w:val="fr-FR"/>
              </w:rPr>
              <w:lastRenderedPageBreak/>
              <w:t xml:space="preserve">Pour le responsable de l’organisation, ou l’association, </w:t>
            </w:r>
          </w:p>
          <w:p w14:paraId="22F76E93" w14:textId="77777777" w:rsidR="00742E6D" w:rsidRPr="00742E6D" w:rsidRDefault="00742E6D" w:rsidP="00742E6D">
            <w:pPr>
              <w:rPr>
                <w:rFonts w:ascii="Arial" w:eastAsia="Times New Roman" w:hAnsi="Arial" w:cs="Arial"/>
                <w:sz w:val="20"/>
                <w:szCs w:val="20"/>
                <w:lang w:val="fr-FR"/>
              </w:rPr>
            </w:pPr>
          </w:p>
          <w:p w14:paraId="0959BB5F" w14:textId="77777777" w:rsidR="00742E6D" w:rsidRPr="00742E6D" w:rsidRDefault="00742E6D" w:rsidP="00742E6D">
            <w:pPr>
              <w:rPr>
                <w:rFonts w:ascii="Arial" w:eastAsia="Times New Roman" w:hAnsi="Arial" w:cs="Arial"/>
                <w:sz w:val="20"/>
                <w:szCs w:val="20"/>
                <w:lang w:val="fr-FR"/>
              </w:rPr>
            </w:pPr>
            <w:r w:rsidRPr="00742E6D">
              <w:rPr>
                <w:rFonts w:ascii="Arial" w:eastAsia="Times New Roman" w:hAnsi="Arial" w:cs="Arial"/>
                <w:sz w:val="20"/>
                <w:szCs w:val="20"/>
                <w:lang w:val="fr-FR"/>
              </w:rPr>
              <w:t>Signature :</w:t>
            </w:r>
          </w:p>
          <w:p w14:paraId="5275E74E" w14:textId="77777777" w:rsidR="00742E6D" w:rsidRPr="00742E6D" w:rsidRDefault="00742E6D" w:rsidP="00742E6D">
            <w:pPr>
              <w:rPr>
                <w:rFonts w:ascii="Arial" w:eastAsia="Times New Roman" w:hAnsi="Arial" w:cs="Arial"/>
                <w:sz w:val="20"/>
                <w:szCs w:val="20"/>
                <w:lang w:val="fr-FR"/>
              </w:rPr>
            </w:pPr>
          </w:p>
          <w:p w14:paraId="1037733B" w14:textId="77777777" w:rsidR="00742E6D" w:rsidRPr="00742E6D" w:rsidRDefault="00742E6D" w:rsidP="00742E6D">
            <w:pPr>
              <w:ind w:right="424"/>
              <w:rPr>
                <w:rFonts w:ascii="Arial" w:eastAsia="Times New Roman" w:hAnsi="Arial" w:cs="Arial"/>
                <w:sz w:val="20"/>
                <w:szCs w:val="20"/>
                <w:lang w:val="fr-FR"/>
              </w:rPr>
            </w:pPr>
          </w:p>
        </w:tc>
        <w:tc>
          <w:tcPr>
            <w:tcW w:w="4749" w:type="dxa"/>
            <w:tcBorders>
              <w:left w:val="nil"/>
            </w:tcBorders>
          </w:tcPr>
          <w:p w14:paraId="3A4C5462" w14:textId="77777777" w:rsidR="00742E6D" w:rsidRPr="00742E6D" w:rsidRDefault="00742E6D" w:rsidP="00742E6D">
            <w:pPr>
              <w:tabs>
                <w:tab w:val="left" w:pos="5637"/>
              </w:tabs>
              <w:rPr>
                <w:rFonts w:ascii="Arial" w:eastAsia="Times New Roman" w:hAnsi="Arial" w:cs="Arial"/>
                <w:noProof/>
                <w:sz w:val="20"/>
                <w:szCs w:val="20"/>
                <w:lang w:val="fr-FR"/>
              </w:rPr>
            </w:pPr>
            <w:r w:rsidRPr="00742E6D">
              <w:rPr>
                <w:rFonts w:ascii="Arial" w:eastAsia="Times New Roman" w:hAnsi="Arial" w:cs="Arial"/>
                <w:sz w:val="20"/>
                <w:szCs w:val="20"/>
                <w:lang w:val="fr-FR"/>
              </w:rPr>
              <w:lastRenderedPageBreak/>
              <w:t xml:space="preserve">Pour le réseau de soins en santé mentale </w:t>
            </w:r>
            <w:r w:rsidRPr="00742E6D">
              <w:rPr>
                <w:rFonts w:ascii="Arial" w:eastAsia="Times New Roman" w:hAnsi="Arial" w:cs="Arial"/>
                <w:noProof/>
                <w:sz w:val="20"/>
                <w:szCs w:val="20"/>
                <w:lang w:val="fr-FR"/>
              </w:rPr>
              <w:t xml:space="preserve">XXX, </w:t>
            </w:r>
          </w:p>
          <w:p w14:paraId="1D4E050D" w14:textId="77777777" w:rsidR="00742E6D" w:rsidRPr="00742E6D" w:rsidRDefault="00742E6D" w:rsidP="00742E6D">
            <w:pPr>
              <w:tabs>
                <w:tab w:val="left" w:pos="5637"/>
              </w:tabs>
              <w:rPr>
                <w:rFonts w:ascii="Arial" w:eastAsia="Times New Roman" w:hAnsi="Arial" w:cs="Arial"/>
                <w:sz w:val="20"/>
                <w:szCs w:val="20"/>
                <w:lang w:val="fr-FR"/>
              </w:rPr>
            </w:pPr>
            <w:r w:rsidRPr="00742E6D">
              <w:rPr>
                <w:rFonts w:ascii="Arial" w:eastAsia="Times New Roman" w:hAnsi="Arial" w:cs="Arial"/>
                <w:sz w:val="20"/>
                <w:szCs w:val="20"/>
                <w:lang w:val="fr-FR"/>
              </w:rPr>
              <w:t xml:space="preserve">(nom et prénom du directeur de l’hôpital avec lequel le SPF SP a conclu une convention B4 coordination de réseau) </w:t>
            </w:r>
          </w:p>
          <w:p w14:paraId="55248835" w14:textId="77777777" w:rsidR="00742E6D" w:rsidRPr="00742E6D" w:rsidRDefault="00742E6D" w:rsidP="00742E6D">
            <w:pPr>
              <w:tabs>
                <w:tab w:val="left" w:pos="5637"/>
              </w:tabs>
              <w:rPr>
                <w:rFonts w:ascii="Arial" w:eastAsia="Times New Roman" w:hAnsi="Arial" w:cs="Arial"/>
                <w:sz w:val="20"/>
                <w:szCs w:val="20"/>
                <w:lang w:val="fr-FR"/>
              </w:rPr>
            </w:pPr>
          </w:p>
          <w:p w14:paraId="758A33D7" w14:textId="77777777" w:rsidR="00742E6D" w:rsidRPr="00742E6D" w:rsidRDefault="00742E6D" w:rsidP="00742E6D">
            <w:pPr>
              <w:tabs>
                <w:tab w:val="left" w:pos="5637"/>
              </w:tabs>
              <w:rPr>
                <w:rFonts w:ascii="Arial" w:eastAsia="Times New Roman" w:hAnsi="Arial" w:cs="Arial"/>
                <w:sz w:val="20"/>
                <w:szCs w:val="20"/>
                <w:lang w:val="fr-FR"/>
              </w:rPr>
            </w:pPr>
            <w:r w:rsidRPr="00742E6D">
              <w:rPr>
                <w:rFonts w:ascii="Arial" w:eastAsia="Times New Roman" w:hAnsi="Arial" w:cs="Arial"/>
                <w:sz w:val="20"/>
                <w:szCs w:val="20"/>
                <w:lang w:val="fr-FR"/>
              </w:rPr>
              <w:t>Signature :</w:t>
            </w:r>
          </w:p>
          <w:p w14:paraId="51F3B019" w14:textId="77777777" w:rsidR="00742E6D" w:rsidRPr="00742E6D" w:rsidRDefault="00742E6D" w:rsidP="00742E6D">
            <w:pPr>
              <w:tabs>
                <w:tab w:val="left" w:pos="5637"/>
              </w:tabs>
              <w:rPr>
                <w:rFonts w:ascii="Arial" w:eastAsia="Times New Roman" w:hAnsi="Arial" w:cs="Arial"/>
                <w:sz w:val="20"/>
                <w:szCs w:val="20"/>
                <w:lang w:val="fr-FR"/>
              </w:rPr>
            </w:pPr>
          </w:p>
          <w:p w14:paraId="0CB785A1" w14:textId="77777777" w:rsidR="00742E6D" w:rsidRPr="00742E6D" w:rsidRDefault="00742E6D" w:rsidP="00742E6D">
            <w:pPr>
              <w:tabs>
                <w:tab w:val="left" w:pos="5637"/>
              </w:tabs>
              <w:rPr>
                <w:rFonts w:ascii="Arial" w:eastAsia="Times New Roman" w:hAnsi="Arial" w:cs="Arial"/>
                <w:sz w:val="20"/>
                <w:szCs w:val="20"/>
                <w:lang w:val="fr-FR"/>
              </w:rPr>
            </w:pPr>
          </w:p>
          <w:p w14:paraId="778E1D18" w14:textId="77777777" w:rsidR="00742E6D" w:rsidRPr="00742E6D" w:rsidRDefault="00742E6D" w:rsidP="00742E6D">
            <w:pPr>
              <w:tabs>
                <w:tab w:val="left" w:pos="5637"/>
              </w:tabs>
              <w:rPr>
                <w:rFonts w:ascii="Arial" w:eastAsia="Times New Roman" w:hAnsi="Arial" w:cs="Arial"/>
                <w:sz w:val="20"/>
                <w:szCs w:val="20"/>
                <w:lang w:val="fr-FR"/>
              </w:rPr>
            </w:pPr>
          </w:p>
          <w:p w14:paraId="21FF16FC" w14:textId="77777777" w:rsidR="00742E6D" w:rsidRPr="00742E6D" w:rsidRDefault="00742E6D" w:rsidP="00742E6D">
            <w:pPr>
              <w:tabs>
                <w:tab w:val="left" w:pos="5637"/>
              </w:tabs>
              <w:rPr>
                <w:rFonts w:ascii="Arial" w:eastAsia="Times New Roman" w:hAnsi="Arial" w:cs="Arial"/>
                <w:sz w:val="20"/>
                <w:szCs w:val="20"/>
                <w:lang w:val="fr-FR"/>
              </w:rPr>
            </w:pPr>
          </w:p>
          <w:p w14:paraId="52217F5D" w14:textId="77777777" w:rsidR="00742E6D" w:rsidRPr="00742E6D" w:rsidRDefault="00742E6D" w:rsidP="00742E6D">
            <w:pPr>
              <w:tabs>
                <w:tab w:val="left" w:pos="5637"/>
              </w:tabs>
              <w:rPr>
                <w:rFonts w:ascii="Arial" w:eastAsia="Times New Roman" w:hAnsi="Arial" w:cs="Arial"/>
                <w:sz w:val="20"/>
                <w:szCs w:val="20"/>
                <w:lang w:val="fr-FR"/>
              </w:rPr>
            </w:pPr>
          </w:p>
          <w:p w14:paraId="6A1FE701" w14:textId="77777777" w:rsidR="00742E6D" w:rsidRPr="00742E6D" w:rsidRDefault="00742E6D" w:rsidP="00742E6D">
            <w:pPr>
              <w:tabs>
                <w:tab w:val="left" w:pos="5637"/>
              </w:tabs>
              <w:rPr>
                <w:rFonts w:ascii="Arial" w:eastAsia="Times New Roman" w:hAnsi="Arial" w:cs="Arial"/>
                <w:sz w:val="20"/>
                <w:szCs w:val="20"/>
                <w:lang w:val="fr-FR"/>
              </w:rPr>
            </w:pPr>
            <w:r w:rsidRPr="00742E6D">
              <w:rPr>
                <w:rFonts w:ascii="Arial" w:eastAsia="Times New Roman" w:hAnsi="Arial" w:cs="Arial"/>
                <w:sz w:val="20"/>
                <w:szCs w:val="20"/>
                <w:lang w:val="fr-FR"/>
              </w:rPr>
              <w:t xml:space="preserve">Pour l’institution perceptrice, </w:t>
            </w:r>
          </w:p>
          <w:p w14:paraId="64EDF17F" w14:textId="77777777" w:rsidR="00742E6D" w:rsidRPr="00742E6D" w:rsidRDefault="00742E6D" w:rsidP="00742E6D">
            <w:pPr>
              <w:tabs>
                <w:tab w:val="left" w:pos="5637"/>
              </w:tabs>
              <w:rPr>
                <w:rFonts w:ascii="Arial" w:eastAsia="Times New Roman" w:hAnsi="Arial" w:cs="Arial"/>
                <w:sz w:val="20"/>
                <w:szCs w:val="20"/>
                <w:lang w:val="fr-FR"/>
              </w:rPr>
            </w:pPr>
          </w:p>
          <w:p w14:paraId="175670B4" w14:textId="77777777" w:rsidR="00742E6D" w:rsidRPr="00742E6D" w:rsidRDefault="00742E6D" w:rsidP="00742E6D">
            <w:pPr>
              <w:tabs>
                <w:tab w:val="left" w:pos="5637"/>
              </w:tabs>
              <w:rPr>
                <w:rFonts w:ascii="Arial" w:eastAsia="Times New Roman" w:hAnsi="Arial" w:cs="Arial"/>
                <w:sz w:val="20"/>
                <w:szCs w:val="20"/>
                <w:lang w:val="fr-FR"/>
              </w:rPr>
            </w:pPr>
            <w:r w:rsidRPr="00742E6D">
              <w:rPr>
                <w:rFonts w:ascii="Arial" w:eastAsia="Times New Roman" w:hAnsi="Arial" w:cs="Arial"/>
                <w:sz w:val="20"/>
                <w:szCs w:val="20"/>
                <w:lang w:val="fr-FR"/>
              </w:rPr>
              <w:t>(nom et prénom du directeur de l’établissement percepteur)</w:t>
            </w:r>
          </w:p>
          <w:p w14:paraId="6A2E5B84" w14:textId="77777777" w:rsidR="00742E6D" w:rsidRPr="00742E6D" w:rsidRDefault="00742E6D" w:rsidP="00742E6D">
            <w:pPr>
              <w:tabs>
                <w:tab w:val="left" w:pos="5637"/>
              </w:tabs>
              <w:rPr>
                <w:rFonts w:ascii="Arial" w:eastAsia="Times New Roman" w:hAnsi="Arial" w:cs="Arial"/>
                <w:sz w:val="20"/>
                <w:szCs w:val="20"/>
                <w:lang w:val="fr-FR"/>
              </w:rPr>
            </w:pPr>
          </w:p>
          <w:p w14:paraId="0F79C4A7" w14:textId="77777777" w:rsidR="00742E6D" w:rsidRPr="00742E6D" w:rsidRDefault="00742E6D" w:rsidP="00742E6D">
            <w:pPr>
              <w:tabs>
                <w:tab w:val="left" w:pos="5637"/>
              </w:tabs>
              <w:rPr>
                <w:rFonts w:ascii="Arial" w:eastAsia="Times New Roman" w:hAnsi="Arial" w:cs="Arial"/>
                <w:sz w:val="20"/>
                <w:szCs w:val="20"/>
                <w:lang w:val="fr-FR"/>
              </w:rPr>
            </w:pPr>
            <w:r w:rsidRPr="00742E6D">
              <w:rPr>
                <w:rFonts w:ascii="Arial" w:eastAsia="Times New Roman" w:hAnsi="Arial" w:cs="Arial"/>
                <w:sz w:val="20"/>
                <w:szCs w:val="20"/>
                <w:lang w:val="fr-FR"/>
              </w:rPr>
              <w:t>Signature :</w:t>
            </w:r>
          </w:p>
          <w:p w14:paraId="4D79EB25" w14:textId="77777777" w:rsidR="00742E6D" w:rsidRPr="00742E6D" w:rsidRDefault="00742E6D" w:rsidP="00742E6D">
            <w:pPr>
              <w:tabs>
                <w:tab w:val="left" w:pos="5637"/>
              </w:tabs>
              <w:rPr>
                <w:rFonts w:ascii="Arial" w:eastAsia="Times New Roman" w:hAnsi="Arial" w:cs="Arial"/>
                <w:sz w:val="20"/>
                <w:szCs w:val="20"/>
                <w:lang w:val="fr-FR"/>
              </w:rPr>
            </w:pPr>
          </w:p>
        </w:tc>
      </w:tr>
    </w:tbl>
    <w:p w14:paraId="5AFC4D4C" w14:textId="77777777" w:rsidR="00742E6D" w:rsidRPr="00742E6D" w:rsidRDefault="00742E6D" w:rsidP="00742E6D">
      <w:pPr>
        <w:rPr>
          <w:rFonts w:ascii="Times New Roman" w:eastAsia="Times New Roman" w:hAnsi="Times New Roman" w:cs="Times New Roman"/>
          <w:sz w:val="20"/>
          <w:szCs w:val="20"/>
          <w:lang w:val="fr-FR"/>
        </w:rPr>
        <w:sectPr w:rsidR="00742E6D" w:rsidRPr="00742E6D" w:rsidSect="00C3745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4" w:left="1440" w:header="708" w:footer="708" w:gutter="0"/>
          <w:cols w:space="708"/>
          <w:docGrid w:linePitch="360"/>
        </w:sectPr>
      </w:pPr>
    </w:p>
    <w:p w14:paraId="1C2E4237" w14:textId="77777777" w:rsidR="00742E6D" w:rsidRPr="00742E6D" w:rsidRDefault="00742E6D" w:rsidP="00742E6D">
      <w:pPr>
        <w:rPr>
          <w:rFonts w:ascii="Times New Roman" w:eastAsia="Times New Roman" w:hAnsi="Times New Roman" w:cs="Times New Roman"/>
          <w:sz w:val="20"/>
          <w:szCs w:val="20"/>
          <w:lang w:val="fr-FR"/>
        </w:rPr>
      </w:pPr>
    </w:p>
    <w:p w14:paraId="35AEF725" w14:textId="77777777" w:rsidR="00742E6D" w:rsidRPr="00742E6D" w:rsidRDefault="00742E6D" w:rsidP="00742E6D">
      <w:pPr>
        <w:rPr>
          <w:rFonts w:ascii="Arial" w:eastAsia="Times New Roman" w:hAnsi="Arial" w:cs="Arial"/>
          <w:b/>
          <w:sz w:val="36"/>
          <w:szCs w:val="20"/>
          <w:lang w:val="fr-FR"/>
        </w:rPr>
      </w:pPr>
      <w:r w:rsidRPr="00742E6D">
        <w:rPr>
          <w:rFonts w:ascii="Arial" w:eastAsia="Times New Roman" w:hAnsi="Arial" w:cs="Arial"/>
          <w:b/>
          <w:sz w:val="36"/>
          <w:szCs w:val="20"/>
          <w:lang w:val="fr-FR"/>
        </w:rPr>
        <w:t>Annexe 1</w:t>
      </w:r>
    </w:p>
    <w:p w14:paraId="144C2501" w14:textId="77777777" w:rsidR="00742E6D" w:rsidRPr="00742E6D" w:rsidRDefault="00742E6D" w:rsidP="00742E6D">
      <w:pPr>
        <w:rPr>
          <w:rFonts w:ascii="Times New Roman" w:eastAsia="Times New Roman" w:hAnsi="Times New Roman" w:cs="Times New Roman"/>
          <w:b/>
          <w:sz w:val="36"/>
          <w:szCs w:val="20"/>
          <w:lang w:val="fr-FR"/>
        </w:rPr>
      </w:pPr>
    </w:p>
    <w:p w14:paraId="483453AE" w14:textId="77777777" w:rsidR="00742E6D" w:rsidRPr="00742E6D" w:rsidRDefault="00742E6D" w:rsidP="00742E6D">
      <w:pPr>
        <w:tabs>
          <w:tab w:val="left" w:pos="2181"/>
        </w:tabs>
        <w:spacing w:line="276" w:lineRule="auto"/>
        <w:jc w:val="center"/>
        <w:rPr>
          <w:rFonts w:eastAsia="Times New Roman"/>
          <w:lang w:val="fr-FR"/>
        </w:rPr>
      </w:pPr>
      <w:r w:rsidRPr="00742E6D">
        <w:rPr>
          <w:rFonts w:eastAsia="Times New Roman"/>
          <w:b/>
          <w:bCs/>
          <w:lang w:val="fr-FR"/>
        </w:rPr>
        <w:t>Choix et informations du professionnel de la santé, du dispensateur d’aide ou de l’expert du vécu/organisation/association</w:t>
      </w:r>
    </w:p>
    <w:p w14:paraId="1A7B1C85" w14:textId="77777777" w:rsidR="00742E6D" w:rsidRPr="00742E6D" w:rsidRDefault="00742E6D" w:rsidP="00742E6D">
      <w:pPr>
        <w:tabs>
          <w:tab w:val="left" w:pos="2181"/>
        </w:tabs>
        <w:spacing w:line="276" w:lineRule="auto"/>
        <w:rPr>
          <w:rFonts w:eastAsia="Times New Roman"/>
          <w:lang w:val="fr-FR"/>
        </w:rPr>
      </w:pPr>
    </w:p>
    <w:p w14:paraId="0001D9C9" w14:textId="77777777" w:rsidR="00742E6D" w:rsidRPr="00742E6D" w:rsidRDefault="00742E6D" w:rsidP="00742E6D">
      <w:pPr>
        <w:tabs>
          <w:tab w:val="left" w:pos="2181"/>
        </w:tabs>
        <w:spacing w:line="276" w:lineRule="auto"/>
        <w:jc w:val="center"/>
        <w:rPr>
          <w:rFonts w:eastAsia="Times New Roman"/>
          <w:b/>
          <w:lang w:val="fr-FR"/>
        </w:rPr>
      </w:pPr>
      <w:r w:rsidRPr="00742E6D">
        <w:rPr>
          <w:rFonts w:eastAsia="Times New Roman"/>
          <w:b/>
          <w:lang w:val="fr-FR"/>
        </w:rPr>
        <w:t>[choix pour le professionnel de la santé indépendant, le dispensateur d’aide indépendant ou l’expert du vécu individuel]</w:t>
      </w:r>
    </w:p>
    <w:p w14:paraId="620CA1B9" w14:textId="77777777" w:rsidR="00742E6D" w:rsidRPr="00742E6D" w:rsidRDefault="00742E6D" w:rsidP="00742E6D">
      <w:pPr>
        <w:tabs>
          <w:tab w:val="left" w:pos="2181"/>
        </w:tabs>
        <w:spacing w:line="276" w:lineRule="auto"/>
        <w:jc w:val="both"/>
        <w:rPr>
          <w:rFonts w:ascii="Arial" w:eastAsia="Times New Roman" w:hAnsi="Arial" w:cs="Arial"/>
          <w:sz w:val="20"/>
          <w:szCs w:val="20"/>
          <w:lang w:val="fr-FR"/>
        </w:rPr>
      </w:pPr>
    </w:p>
    <w:p w14:paraId="19A52EC5" w14:textId="77777777" w:rsidR="00742E6D" w:rsidRPr="00742E6D" w:rsidRDefault="00742E6D" w:rsidP="00742E6D">
      <w:pPr>
        <w:rPr>
          <w:rFonts w:eastAsia="Times New Roman"/>
          <w:sz w:val="20"/>
          <w:szCs w:val="20"/>
          <w:lang w:val="fr-FR"/>
        </w:rPr>
      </w:pPr>
      <w:r w:rsidRPr="00742E6D">
        <w:rPr>
          <w:rFonts w:eastAsia="Times New Roman"/>
          <w:sz w:val="20"/>
          <w:szCs w:val="20"/>
          <w:lang w:val="fr-FR"/>
        </w:rPr>
        <w:t>Nom + prénom :</w:t>
      </w:r>
    </w:p>
    <w:p w14:paraId="710006DE" w14:textId="77777777" w:rsidR="00742E6D" w:rsidRPr="00742E6D" w:rsidRDefault="00742E6D" w:rsidP="00742E6D">
      <w:pPr>
        <w:numPr>
          <w:ilvl w:val="0"/>
          <w:numId w:val="34"/>
        </w:numPr>
        <w:spacing w:after="160" w:line="259" w:lineRule="auto"/>
        <w:contextualSpacing/>
        <w:rPr>
          <w:rFonts w:eastAsia="Times New Roman"/>
          <w:sz w:val="20"/>
          <w:szCs w:val="20"/>
          <w:lang w:val="fr-FR"/>
        </w:rPr>
      </w:pPr>
      <w:r w:rsidRPr="00742E6D">
        <w:rPr>
          <w:rFonts w:eastAsia="Times New Roman"/>
          <w:sz w:val="20"/>
          <w:szCs w:val="20"/>
          <w:lang w:val="fr-FR"/>
        </w:rPr>
        <w:t>Profession/fonction :</w:t>
      </w:r>
    </w:p>
    <w:p w14:paraId="2914618B" w14:textId="77777777" w:rsidR="00742E6D" w:rsidRPr="00742E6D" w:rsidRDefault="00742E6D" w:rsidP="00742E6D">
      <w:pPr>
        <w:numPr>
          <w:ilvl w:val="0"/>
          <w:numId w:val="34"/>
        </w:numPr>
        <w:spacing w:after="160" w:line="259" w:lineRule="auto"/>
        <w:contextualSpacing/>
        <w:rPr>
          <w:rFonts w:eastAsia="Times New Roman"/>
          <w:sz w:val="20"/>
          <w:szCs w:val="20"/>
          <w:lang w:val="fr-FR"/>
        </w:rPr>
      </w:pPr>
      <w:r w:rsidRPr="00742E6D">
        <w:rPr>
          <w:rFonts w:eastAsia="Times New Roman"/>
          <w:sz w:val="20"/>
          <w:szCs w:val="20"/>
          <w:lang w:val="fr-FR"/>
        </w:rPr>
        <w:t xml:space="preserve">(Numéro INAMI) : </w:t>
      </w:r>
    </w:p>
    <w:p w14:paraId="0DEEE4BF" w14:textId="77777777" w:rsidR="00742E6D" w:rsidRPr="00742E6D" w:rsidRDefault="00742E6D" w:rsidP="00742E6D">
      <w:pPr>
        <w:numPr>
          <w:ilvl w:val="0"/>
          <w:numId w:val="34"/>
        </w:numPr>
        <w:spacing w:after="160" w:line="259" w:lineRule="auto"/>
        <w:contextualSpacing/>
        <w:rPr>
          <w:rFonts w:eastAsia="Times New Roman"/>
          <w:sz w:val="20"/>
          <w:szCs w:val="20"/>
          <w:lang w:val="fr-FR"/>
        </w:rPr>
      </w:pPr>
      <w:r w:rsidRPr="00742E6D">
        <w:rPr>
          <w:rFonts w:eastAsia="Times New Roman"/>
          <w:sz w:val="20"/>
          <w:szCs w:val="20"/>
          <w:lang w:val="fr-FR"/>
        </w:rPr>
        <w:t xml:space="preserve">Numéro d’identification du registre national : </w:t>
      </w:r>
    </w:p>
    <w:tbl>
      <w:tblPr>
        <w:tblW w:w="9498" w:type="dxa"/>
        <w:tblInd w:w="-72" w:type="dxa"/>
        <w:tblBorders>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742E6D" w:rsidRPr="00742E6D" w14:paraId="18EC0AAD" w14:textId="77777777" w:rsidTr="00392858">
        <w:tc>
          <w:tcPr>
            <w:tcW w:w="9498" w:type="dxa"/>
            <w:tcBorders>
              <w:bottom w:val="nil"/>
            </w:tcBorders>
          </w:tcPr>
          <w:p w14:paraId="20CA1F4C" w14:textId="77777777" w:rsidR="00742E6D" w:rsidRPr="00742E6D" w:rsidRDefault="00742E6D" w:rsidP="00742E6D">
            <w:pPr>
              <w:jc w:val="both"/>
              <w:rPr>
                <w:rFonts w:eastAsia="Times New Roman"/>
                <w:sz w:val="20"/>
                <w:szCs w:val="20"/>
                <w:lang w:val="fr-FR"/>
              </w:rPr>
            </w:pPr>
          </w:p>
          <w:p w14:paraId="051F6B06" w14:textId="77777777" w:rsidR="00742E6D" w:rsidRPr="00742E6D" w:rsidRDefault="00742E6D" w:rsidP="00742E6D">
            <w:pPr>
              <w:jc w:val="both"/>
              <w:rPr>
                <w:rFonts w:eastAsia="Calibri"/>
                <w:sz w:val="20"/>
                <w:szCs w:val="20"/>
                <w:lang w:val="fr-FR" w:eastAsia="nl-BE"/>
              </w:rPr>
            </w:pPr>
            <w:r w:rsidRPr="00742E6D">
              <w:rPr>
                <w:rFonts w:eastAsia="Times New Roman"/>
                <w:sz w:val="20"/>
                <w:szCs w:val="20"/>
                <w:lang w:val="fr-FR"/>
              </w:rPr>
              <w:t xml:space="preserve">Le </w:t>
            </w:r>
            <w:r w:rsidRPr="00742E6D">
              <w:rPr>
                <w:rFonts w:eastAsia="Calibri"/>
                <w:sz w:val="20"/>
                <w:szCs w:val="20"/>
                <w:lang w:val="fr-FR" w:eastAsia="nl-BE"/>
              </w:rPr>
              <w:t>professionnel de la santé, le dispensateur d’aide, ou</w:t>
            </w:r>
            <w:r w:rsidRPr="00742E6D">
              <w:rPr>
                <w:rFonts w:eastAsia="Times New Roman"/>
                <w:sz w:val="20"/>
                <w:szCs w:val="20"/>
                <w:lang w:val="fr-FR"/>
              </w:rPr>
              <w:t xml:space="preserve"> l’expert du vécu individuel s’engage </w:t>
            </w:r>
          </w:p>
          <w:p w14:paraId="21597270" w14:textId="77777777" w:rsidR="00742E6D" w:rsidRPr="00742E6D" w:rsidRDefault="00742E6D" w:rsidP="00742E6D">
            <w:pPr>
              <w:jc w:val="both"/>
              <w:rPr>
                <w:rFonts w:eastAsia="Times New Roman"/>
                <w:sz w:val="20"/>
                <w:szCs w:val="20"/>
                <w:lang w:val="fr-FR"/>
              </w:rPr>
            </w:pPr>
          </w:p>
          <w:p w14:paraId="7F88016F" w14:textId="77777777" w:rsidR="00742E6D" w:rsidRPr="00742E6D" w:rsidRDefault="00742E6D" w:rsidP="00742E6D">
            <w:pPr>
              <w:jc w:val="both"/>
              <w:rPr>
                <w:rFonts w:eastAsia="Times New Roman"/>
                <w:sz w:val="20"/>
                <w:szCs w:val="20"/>
                <w:lang w:val="fr-FR"/>
              </w:rPr>
            </w:pPr>
          </w:p>
          <w:p w14:paraId="1FABFBDB" w14:textId="77777777" w:rsidR="00742E6D" w:rsidRPr="00742E6D" w:rsidRDefault="00742E6D" w:rsidP="00742E6D">
            <w:pPr>
              <w:numPr>
                <w:ilvl w:val="0"/>
                <w:numId w:val="33"/>
              </w:numPr>
              <w:contextualSpacing/>
              <w:jc w:val="both"/>
              <w:rPr>
                <w:rFonts w:eastAsia="Times New Roman"/>
                <w:sz w:val="20"/>
                <w:szCs w:val="20"/>
                <w:lang w:val="fr-FR"/>
              </w:rPr>
            </w:pPr>
            <w:r w:rsidRPr="00742E6D">
              <w:rPr>
                <w:rFonts w:eastAsia="Times New Roman"/>
                <w:sz w:val="20"/>
                <w:szCs w:val="20"/>
                <w:lang w:val="fr-FR"/>
              </w:rPr>
              <w:t xml:space="preserve">pour un volume par mois de … séances pour le réseau de santé mentale avec lequel la présente convention a été conclue. Il ne s'agit pas d'un droit revendicatif de la part du </w:t>
            </w:r>
            <w:r w:rsidRPr="00742E6D">
              <w:rPr>
                <w:rFonts w:eastAsia="Calibri"/>
                <w:sz w:val="20"/>
                <w:szCs w:val="20"/>
                <w:lang w:val="fr-FR" w:eastAsia="nl-BE"/>
              </w:rPr>
              <w:t>professionnel de la santé, le dispensateur d’aide ou l’expert du vécu individuel</w:t>
            </w:r>
            <w:r w:rsidRPr="00742E6D">
              <w:rPr>
                <w:rFonts w:eastAsia="Times New Roman"/>
                <w:sz w:val="20"/>
                <w:szCs w:val="20"/>
                <w:lang w:val="fr-FR"/>
              </w:rPr>
              <w:t>. Seules les sessions effectuées peuvent être remboursées.</w:t>
            </w:r>
          </w:p>
          <w:p w14:paraId="23E9D634" w14:textId="77777777" w:rsidR="00742E6D" w:rsidRPr="00742E6D" w:rsidRDefault="00742E6D" w:rsidP="00742E6D">
            <w:pPr>
              <w:ind w:left="720"/>
              <w:contextualSpacing/>
              <w:jc w:val="both"/>
              <w:rPr>
                <w:rFonts w:eastAsia="Times New Roman"/>
                <w:sz w:val="20"/>
                <w:szCs w:val="20"/>
                <w:lang w:val="fr-FR"/>
              </w:rPr>
            </w:pPr>
          </w:p>
          <w:p w14:paraId="5CCB53F8" w14:textId="77777777" w:rsidR="00742E6D" w:rsidRPr="00742E6D" w:rsidRDefault="00742E6D" w:rsidP="00742E6D">
            <w:pPr>
              <w:ind w:left="720"/>
              <w:contextualSpacing/>
              <w:jc w:val="both"/>
              <w:rPr>
                <w:rFonts w:eastAsia="Times New Roman"/>
                <w:i/>
                <w:sz w:val="20"/>
                <w:szCs w:val="20"/>
                <w:lang w:val="fr-FR"/>
              </w:rPr>
            </w:pPr>
            <w:r w:rsidRPr="00742E6D">
              <w:rPr>
                <w:rFonts w:eastAsia="Times New Roman"/>
                <w:i/>
                <w:sz w:val="20"/>
                <w:szCs w:val="20"/>
                <w:lang w:val="fr-FR"/>
              </w:rPr>
              <w:t>En option, le réseau peut définir le nombre de séances par lieu.</w:t>
            </w:r>
          </w:p>
          <w:p w14:paraId="7F612B14" w14:textId="77777777" w:rsidR="00742E6D" w:rsidRPr="00742E6D" w:rsidRDefault="00742E6D" w:rsidP="00742E6D">
            <w:pPr>
              <w:jc w:val="both"/>
              <w:rPr>
                <w:rFonts w:eastAsia="Times New Roman"/>
                <w:sz w:val="20"/>
                <w:szCs w:val="20"/>
                <w:lang w:val="fr-FR"/>
              </w:rPr>
            </w:pPr>
          </w:p>
          <w:p w14:paraId="4DBEA43D" w14:textId="77777777" w:rsidR="00742E6D" w:rsidRPr="00742E6D" w:rsidRDefault="00742E6D" w:rsidP="00742E6D">
            <w:pPr>
              <w:jc w:val="both"/>
              <w:rPr>
                <w:rFonts w:eastAsia="Times New Roman"/>
                <w:sz w:val="20"/>
                <w:szCs w:val="20"/>
                <w:lang w:val="fr-FR"/>
              </w:rPr>
            </w:pPr>
            <w:r w:rsidRPr="00742E6D">
              <w:rPr>
                <w:rFonts w:eastAsia="Times New Roman"/>
                <w:sz w:val="20"/>
                <w:szCs w:val="20"/>
                <w:lang w:val="fr-FR"/>
              </w:rPr>
              <w:t xml:space="preserve">Adresse(s) de pratique : </w:t>
            </w:r>
          </w:p>
          <w:p w14:paraId="25AF894F" w14:textId="77777777" w:rsidR="00742E6D" w:rsidRPr="00742E6D" w:rsidRDefault="00742E6D" w:rsidP="00742E6D">
            <w:pPr>
              <w:jc w:val="both"/>
              <w:rPr>
                <w:rFonts w:eastAsia="Times New Roman"/>
                <w:sz w:val="20"/>
                <w:szCs w:val="20"/>
                <w:lang w:val="fr-FR"/>
              </w:rPr>
            </w:pPr>
          </w:p>
          <w:p w14:paraId="5A336AAC" w14:textId="77777777" w:rsidR="00742E6D" w:rsidRPr="00742E6D" w:rsidRDefault="00742E6D" w:rsidP="00742E6D">
            <w:pPr>
              <w:jc w:val="both"/>
              <w:rPr>
                <w:rFonts w:eastAsia="Times New Roman"/>
                <w:sz w:val="20"/>
                <w:szCs w:val="20"/>
                <w:lang w:val="fr-FR"/>
              </w:rPr>
            </w:pPr>
            <w:r w:rsidRPr="00742E6D">
              <w:rPr>
                <w:rFonts w:eastAsia="Times New Roman"/>
                <w:sz w:val="20"/>
                <w:szCs w:val="20"/>
                <w:lang w:val="fr-FR"/>
              </w:rPr>
              <w:t xml:space="preserve">Numéro BCE : </w:t>
            </w:r>
          </w:p>
          <w:p w14:paraId="01903390" w14:textId="77777777" w:rsidR="00742E6D" w:rsidRPr="00742E6D" w:rsidRDefault="00742E6D" w:rsidP="00742E6D">
            <w:pPr>
              <w:jc w:val="both"/>
              <w:rPr>
                <w:rFonts w:eastAsia="Times New Roman"/>
                <w:sz w:val="20"/>
                <w:szCs w:val="20"/>
                <w:lang w:val="fr-FR"/>
              </w:rPr>
            </w:pPr>
          </w:p>
          <w:p w14:paraId="1416BE15" w14:textId="77777777" w:rsidR="00742E6D" w:rsidRPr="00742E6D" w:rsidRDefault="00742E6D" w:rsidP="00742E6D">
            <w:pPr>
              <w:jc w:val="both"/>
              <w:rPr>
                <w:rFonts w:eastAsia="Times New Roman"/>
                <w:sz w:val="20"/>
                <w:szCs w:val="20"/>
                <w:lang w:val="fr-FR"/>
              </w:rPr>
            </w:pPr>
            <w:r w:rsidRPr="00742E6D">
              <w:rPr>
                <w:rFonts w:eastAsia="Times New Roman"/>
                <w:sz w:val="20"/>
                <w:szCs w:val="20"/>
                <w:lang w:val="fr-FR"/>
              </w:rPr>
              <w:t xml:space="preserve">Localité(s)/commune(s) où le travail peut être effectué : </w:t>
            </w:r>
          </w:p>
          <w:p w14:paraId="4786E9E5" w14:textId="77777777" w:rsidR="00742E6D" w:rsidRPr="00742E6D" w:rsidRDefault="00742E6D" w:rsidP="00742E6D">
            <w:pPr>
              <w:jc w:val="both"/>
              <w:rPr>
                <w:rFonts w:eastAsia="Times New Roman"/>
                <w:sz w:val="20"/>
                <w:szCs w:val="20"/>
                <w:lang w:val="fr-FR"/>
              </w:rPr>
            </w:pPr>
          </w:p>
          <w:p w14:paraId="1DC7D95D" w14:textId="77777777" w:rsidR="00742E6D" w:rsidRPr="00742E6D" w:rsidRDefault="00742E6D" w:rsidP="00742E6D">
            <w:pPr>
              <w:jc w:val="both"/>
              <w:rPr>
                <w:rFonts w:eastAsia="Times New Roman"/>
                <w:sz w:val="20"/>
                <w:szCs w:val="20"/>
                <w:lang w:val="fr-FR"/>
              </w:rPr>
            </w:pPr>
            <w:r w:rsidRPr="00742E6D">
              <w:rPr>
                <w:rFonts w:eastAsia="Times New Roman"/>
                <w:sz w:val="20"/>
                <w:szCs w:val="20"/>
                <w:lang w:val="fr-FR"/>
              </w:rPr>
              <w:t xml:space="preserve">Thématiques : </w:t>
            </w:r>
          </w:p>
          <w:p w14:paraId="16EA7471" w14:textId="77777777" w:rsidR="00742E6D" w:rsidRPr="00742E6D" w:rsidRDefault="00742E6D" w:rsidP="00742E6D">
            <w:pPr>
              <w:jc w:val="both"/>
              <w:rPr>
                <w:rFonts w:eastAsia="Times New Roman"/>
                <w:sz w:val="20"/>
                <w:szCs w:val="20"/>
                <w:lang w:val="fr-FR"/>
              </w:rPr>
            </w:pPr>
          </w:p>
          <w:p w14:paraId="3B81DA9C" w14:textId="77777777" w:rsidR="00742E6D" w:rsidRPr="00742E6D" w:rsidRDefault="00742E6D" w:rsidP="00742E6D">
            <w:pPr>
              <w:jc w:val="both"/>
              <w:rPr>
                <w:rFonts w:eastAsia="Times New Roman"/>
                <w:sz w:val="20"/>
                <w:szCs w:val="20"/>
                <w:lang w:val="fr-FR"/>
              </w:rPr>
            </w:pPr>
            <w:r w:rsidRPr="00742E6D">
              <w:rPr>
                <w:rFonts w:eastAsia="Times New Roman"/>
                <w:sz w:val="20"/>
                <w:szCs w:val="20"/>
                <w:lang w:val="fr-FR"/>
              </w:rPr>
              <w:t>Compétences :</w:t>
            </w:r>
          </w:p>
          <w:p w14:paraId="7FAC580D" w14:textId="77777777" w:rsidR="00742E6D" w:rsidRPr="00742E6D" w:rsidRDefault="00742E6D" w:rsidP="00742E6D">
            <w:pPr>
              <w:jc w:val="both"/>
              <w:rPr>
                <w:rFonts w:eastAsia="Times New Roman"/>
                <w:sz w:val="20"/>
                <w:szCs w:val="20"/>
                <w:lang w:val="fr-FR"/>
              </w:rPr>
            </w:pPr>
          </w:p>
          <w:p w14:paraId="11BAF292" w14:textId="77777777" w:rsidR="00742E6D" w:rsidRPr="00742E6D" w:rsidRDefault="00742E6D" w:rsidP="00742E6D">
            <w:pPr>
              <w:jc w:val="both"/>
              <w:rPr>
                <w:rFonts w:eastAsia="Times New Roman"/>
                <w:sz w:val="20"/>
                <w:szCs w:val="20"/>
                <w:lang w:val="fr-FR"/>
              </w:rPr>
            </w:pPr>
            <w:r w:rsidRPr="00742E6D">
              <w:rPr>
                <w:rFonts w:eastAsia="Times New Roman"/>
                <w:sz w:val="20"/>
                <w:szCs w:val="20"/>
                <w:lang w:val="fr-FR"/>
              </w:rPr>
              <w:t>Expérience :</w:t>
            </w:r>
          </w:p>
          <w:p w14:paraId="4BF88AA7" w14:textId="77777777" w:rsidR="00742E6D" w:rsidRPr="00742E6D" w:rsidRDefault="00742E6D" w:rsidP="00742E6D">
            <w:pPr>
              <w:ind w:right="424"/>
              <w:rPr>
                <w:rFonts w:eastAsia="Times New Roman"/>
                <w:sz w:val="20"/>
                <w:szCs w:val="20"/>
                <w:lang w:val="fr-FR"/>
              </w:rPr>
            </w:pPr>
          </w:p>
        </w:tc>
      </w:tr>
    </w:tbl>
    <w:p w14:paraId="326258CE" w14:textId="77777777" w:rsidR="00742E6D" w:rsidRPr="00742E6D" w:rsidRDefault="00742E6D" w:rsidP="00742E6D">
      <w:pPr>
        <w:rPr>
          <w:rFonts w:ascii="Times New Roman" w:eastAsia="Times New Roman" w:hAnsi="Times New Roman" w:cs="Times New Roman"/>
          <w:sz w:val="20"/>
          <w:szCs w:val="20"/>
          <w:lang w:val="fr-FR"/>
        </w:rPr>
      </w:pPr>
    </w:p>
    <w:p w14:paraId="01F59508" w14:textId="77777777" w:rsidR="00742E6D" w:rsidRPr="00742E6D" w:rsidRDefault="00742E6D" w:rsidP="00742E6D">
      <w:pPr>
        <w:jc w:val="center"/>
        <w:rPr>
          <w:rFonts w:eastAsia="Times New Roman"/>
          <w:b/>
          <w:lang w:val="fr-FR"/>
        </w:rPr>
      </w:pPr>
    </w:p>
    <w:p w14:paraId="4562FE3E" w14:textId="77777777" w:rsidR="00742E6D" w:rsidRPr="00742E6D" w:rsidRDefault="00742E6D" w:rsidP="00742E6D">
      <w:pPr>
        <w:rPr>
          <w:rFonts w:eastAsia="Times New Roman"/>
          <w:b/>
          <w:lang w:val="fr-FR"/>
        </w:rPr>
      </w:pPr>
      <w:r w:rsidRPr="00742E6D">
        <w:rPr>
          <w:rFonts w:eastAsia="Times New Roman"/>
          <w:b/>
          <w:lang w:val="fr-FR"/>
        </w:rPr>
        <w:br w:type="page"/>
      </w:r>
    </w:p>
    <w:p w14:paraId="01C05C0F" w14:textId="77777777" w:rsidR="00742E6D" w:rsidRPr="00742E6D" w:rsidRDefault="00742E6D" w:rsidP="00742E6D">
      <w:pPr>
        <w:jc w:val="center"/>
        <w:rPr>
          <w:rFonts w:eastAsia="Times New Roman"/>
          <w:b/>
          <w:lang w:val="fr-FR"/>
        </w:rPr>
      </w:pPr>
      <w:r w:rsidRPr="00742E6D">
        <w:rPr>
          <w:rFonts w:eastAsia="Times New Roman"/>
          <w:b/>
          <w:lang w:val="fr-FR"/>
        </w:rPr>
        <w:lastRenderedPageBreak/>
        <w:t>[choix et info pour les professionnels de la santé, dispensateurs d’aide ou experts du vécu désignés par une organisation/association]</w:t>
      </w:r>
    </w:p>
    <w:p w14:paraId="4B985329" w14:textId="77777777" w:rsidR="00742E6D" w:rsidRPr="00742E6D" w:rsidRDefault="00742E6D" w:rsidP="00742E6D">
      <w:pPr>
        <w:rPr>
          <w:rFonts w:eastAsia="Times New Roman"/>
          <w:lang w:val="fr-FR"/>
        </w:rPr>
      </w:pPr>
    </w:p>
    <w:p w14:paraId="2DBB3014" w14:textId="77777777" w:rsidR="00742E6D" w:rsidRPr="00742E6D" w:rsidRDefault="00742E6D" w:rsidP="00742E6D">
      <w:pPr>
        <w:rPr>
          <w:rFonts w:eastAsia="Times New Roman"/>
          <w:sz w:val="20"/>
          <w:szCs w:val="20"/>
          <w:lang w:val="fr-FR"/>
        </w:rPr>
      </w:pPr>
      <w:r w:rsidRPr="00742E6D">
        <w:rPr>
          <w:rFonts w:eastAsia="Times New Roman"/>
          <w:sz w:val="20"/>
          <w:szCs w:val="20"/>
          <w:lang w:val="fr-FR"/>
        </w:rPr>
        <w:t xml:space="preserve">Fiche à remplir par l'organisation/association pour chaque professionnel de la santé, dispensateur d’aide ou expert du vécu désigné par elle : </w:t>
      </w:r>
    </w:p>
    <w:p w14:paraId="01303421" w14:textId="77777777" w:rsidR="00742E6D" w:rsidRPr="00742E6D" w:rsidRDefault="00742E6D" w:rsidP="00742E6D">
      <w:pPr>
        <w:rPr>
          <w:rFonts w:eastAsia="Times New Roman"/>
          <w:sz w:val="20"/>
          <w:szCs w:val="20"/>
          <w:lang w:val="fr-FR"/>
        </w:rPr>
      </w:pPr>
    </w:p>
    <w:p w14:paraId="314C86B1" w14:textId="77777777" w:rsidR="00742E6D" w:rsidRPr="00742E6D" w:rsidRDefault="00742E6D" w:rsidP="00742E6D">
      <w:pPr>
        <w:rPr>
          <w:rFonts w:eastAsia="Times New Roman"/>
          <w:sz w:val="20"/>
          <w:szCs w:val="20"/>
          <w:lang w:val="fr-FR"/>
        </w:rPr>
      </w:pPr>
      <w:r w:rsidRPr="00742E6D">
        <w:rPr>
          <w:rFonts w:eastAsia="Times New Roman"/>
          <w:sz w:val="20"/>
          <w:szCs w:val="20"/>
          <w:lang w:val="fr-FR"/>
        </w:rPr>
        <w:t>Nom + Prénom :</w:t>
      </w:r>
    </w:p>
    <w:p w14:paraId="5FD810B0" w14:textId="77777777" w:rsidR="00742E6D" w:rsidRPr="00742E6D" w:rsidRDefault="00742E6D" w:rsidP="00742E6D">
      <w:pPr>
        <w:numPr>
          <w:ilvl w:val="0"/>
          <w:numId w:val="33"/>
        </w:numPr>
        <w:spacing w:after="160" w:line="259" w:lineRule="auto"/>
        <w:contextualSpacing/>
        <w:rPr>
          <w:rFonts w:eastAsia="Times New Roman"/>
          <w:sz w:val="20"/>
          <w:szCs w:val="20"/>
          <w:lang w:val="fr-FR"/>
        </w:rPr>
      </w:pPr>
      <w:r w:rsidRPr="00742E6D">
        <w:rPr>
          <w:rFonts w:eastAsia="Times New Roman"/>
          <w:sz w:val="20"/>
          <w:szCs w:val="20"/>
          <w:lang w:val="fr-FR"/>
        </w:rPr>
        <w:t>Profession :</w:t>
      </w:r>
    </w:p>
    <w:p w14:paraId="7F0513DA" w14:textId="77777777" w:rsidR="00742E6D" w:rsidRPr="00742E6D" w:rsidRDefault="00742E6D" w:rsidP="00742E6D">
      <w:pPr>
        <w:numPr>
          <w:ilvl w:val="0"/>
          <w:numId w:val="33"/>
        </w:numPr>
        <w:spacing w:after="160" w:line="259" w:lineRule="auto"/>
        <w:contextualSpacing/>
        <w:rPr>
          <w:rFonts w:eastAsia="Times New Roman"/>
          <w:sz w:val="20"/>
          <w:szCs w:val="20"/>
          <w:lang w:val="fr-FR"/>
        </w:rPr>
      </w:pPr>
      <w:r w:rsidRPr="00742E6D">
        <w:rPr>
          <w:rFonts w:eastAsia="Times New Roman"/>
          <w:sz w:val="20"/>
          <w:szCs w:val="20"/>
          <w:lang w:val="fr-FR"/>
        </w:rPr>
        <w:t xml:space="preserve">(Numéro INAMI) : </w:t>
      </w:r>
    </w:p>
    <w:p w14:paraId="00D7878A" w14:textId="77777777" w:rsidR="00742E6D" w:rsidRPr="00742E6D" w:rsidRDefault="00742E6D" w:rsidP="00742E6D">
      <w:pPr>
        <w:numPr>
          <w:ilvl w:val="0"/>
          <w:numId w:val="33"/>
        </w:numPr>
        <w:spacing w:after="160" w:line="259" w:lineRule="auto"/>
        <w:contextualSpacing/>
        <w:rPr>
          <w:rFonts w:eastAsia="Times New Roman"/>
          <w:sz w:val="20"/>
          <w:szCs w:val="20"/>
          <w:lang w:val="fr-FR"/>
        </w:rPr>
      </w:pPr>
      <w:r w:rsidRPr="00742E6D">
        <w:rPr>
          <w:rFonts w:eastAsia="Times New Roman"/>
          <w:sz w:val="20"/>
          <w:szCs w:val="20"/>
          <w:lang w:val="fr-FR"/>
        </w:rPr>
        <w:t>Numéro registre national :</w:t>
      </w:r>
    </w:p>
    <w:p w14:paraId="677757A0" w14:textId="77777777" w:rsidR="00742E6D" w:rsidRPr="00742E6D" w:rsidRDefault="00742E6D" w:rsidP="00742E6D">
      <w:pPr>
        <w:ind w:left="720"/>
        <w:contextualSpacing/>
        <w:rPr>
          <w:rFonts w:eastAsia="Times New Roman"/>
          <w:sz w:val="20"/>
          <w:szCs w:val="20"/>
          <w:lang w:val="fr-FR"/>
        </w:rPr>
      </w:pPr>
    </w:p>
    <w:p w14:paraId="6869928E" w14:textId="77777777" w:rsidR="00742E6D" w:rsidRPr="00742E6D" w:rsidRDefault="00742E6D" w:rsidP="00742E6D">
      <w:pPr>
        <w:numPr>
          <w:ilvl w:val="0"/>
          <w:numId w:val="33"/>
        </w:numPr>
        <w:contextualSpacing/>
        <w:jc w:val="both"/>
        <w:rPr>
          <w:rFonts w:eastAsia="Times New Roman"/>
          <w:sz w:val="20"/>
          <w:szCs w:val="20"/>
          <w:lang w:val="fr-FR"/>
        </w:rPr>
      </w:pPr>
      <w:r w:rsidRPr="00742E6D">
        <w:rPr>
          <w:rFonts w:eastAsia="Times New Roman"/>
          <w:sz w:val="20"/>
          <w:szCs w:val="20"/>
          <w:lang w:val="fr-FR"/>
        </w:rPr>
        <w:t xml:space="preserve">Pour un volume par mois de … séances. Il ne s'agit pas d'un droit revendicatif de la part du professionnel de la santé, du </w:t>
      </w:r>
      <w:r w:rsidRPr="00742E6D">
        <w:rPr>
          <w:rFonts w:eastAsia="Calibri"/>
          <w:sz w:val="20"/>
          <w:szCs w:val="20"/>
          <w:lang w:val="fr-FR" w:eastAsia="nl-BE"/>
        </w:rPr>
        <w:t>dispensateur d’aide ou l’expert du vécu</w:t>
      </w:r>
      <w:r w:rsidRPr="00742E6D">
        <w:rPr>
          <w:rFonts w:eastAsia="Times New Roman"/>
          <w:sz w:val="20"/>
          <w:szCs w:val="20"/>
          <w:lang w:val="fr-FR"/>
        </w:rPr>
        <w:t xml:space="preserve"> . Seules les prestations effectuées peuvent être remboursées.</w:t>
      </w:r>
    </w:p>
    <w:p w14:paraId="35283970" w14:textId="77777777" w:rsidR="00742E6D" w:rsidRPr="00742E6D" w:rsidRDefault="00742E6D" w:rsidP="00742E6D">
      <w:pPr>
        <w:ind w:left="720"/>
        <w:contextualSpacing/>
        <w:jc w:val="both"/>
        <w:rPr>
          <w:rFonts w:eastAsia="Times New Roman"/>
          <w:sz w:val="20"/>
          <w:szCs w:val="20"/>
          <w:lang w:val="fr-FR"/>
        </w:rPr>
      </w:pPr>
    </w:p>
    <w:p w14:paraId="63304E15" w14:textId="77777777" w:rsidR="00742E6D" w:rsidRPr="00742E6D" w:rsidRDefault="00742E6D" w:rsidP="00742E6D">
      <w:pPr>
        <w:ind w:left="720"/>
        <w:contextualSpacing/>
        <w:jc w:val="both"/>
        <w:rPr>
          <w:rFonts w:eastAsia="Times New Roman"/>
          <w:i/>
          <w:sz w:val="20"/>
          <w:szCs w:val="20"/>
          <w:lang w:val="fr-FR"/>
        </w:rPr>
      </w:pPr>
      <w:r w:rsidRPr="00742E6D">
        <w:rPr>
          <w:rFonts w:eastAsia="Times New Roman"/>
          <w:i/>
          <w:sz w:val="20"/>
          <w:szCs w:val="20"/>
          <w:lang w:val="fr-FR"/>
        </w:rPr>
        <w:t>En option, le réseau peut définir le nombre de séances  par localité.</w:t>
      </w:r>
    </w:p>
    <w:p w14:paraId="4F307802" w14:textId="77777777" w:rsidR="00742E6D" w:rsidRPr="00742E6D" w:rsidRDefault="00742E6D" w:rsidP="00742E6D">
      <w:pPr>
        <w:ind w:left="720"/>
        <w:contextualSpacing/>
        <w:jc w:val="both"/>
        <w:rPr>
          <w:rFonts w:eastAsia="Times New Roman"/>
          <w:i/>
          <w:sz w:val="20"/>
          <w:szCs w:val="20"/>
          <w:lang w:val="fr-FR"/>
        </w:rPr>
      </w:pPr>
    </w:p>
    <w:p w14:paraId="1178D2A6" w14:textId="77777777" w:rsidR="00742E6D" w:rsidRPr="00742E6D" w:rsidRDefault="00742E6D" w:rsidP="00742E6D">
      <w:pPr>
        <w:numPr>
          <w:ilvl w:val="0"/>
          <w:numId w:val="33"/>
        </w:numPr>
        <w:contextualSpacing/>
        <w:jc w:val="both"/>
        <w:rPr>
          <w:rFonts w:eastAsia="Times New Roman"/>
          <w:sz w:val="20"/>
          <w:szCs w:val="20"/>
          <w:lang w:val="fr-FR"/>
        </w:rPr>
      </w:pPr>
      <w:r w:rsidRPr="00742E6D">
        <w:rPr>
          <w:rFonts w:eastAsia="Times New Roman"/>
          <w:sz w:val="20"/>
          <w:szCs w:val="20"/>
          <w:lang w:val="fr-FR"/>
        </w:rPr>
        <w:t>Pendant ce nombre de séances, l'association ne peut percevoir d'autre rémunération que celle prévue par la présente convention.</w:t>
      </w:r>
    </w:p>
    <w:p w14:paraId="6335EFB0" w14:textId="77777777" w:rsidR="00742E6D" w:rsidRPr="00742E6D" w:rsidRDefault="00742E6D" w:rsidP="00742E6D">
      <w:pPr>
        <w:ind w:left="720"/>
        <w:contextualSpacing/>
        <w:jc w:val="both"/>
        <w:rPr>
          <w:rFonts w:eastAsia="Times New Roman"/>
          <w:sz w:val="20"/>
          <w:szCs w:val="20"/>
          <w:lang w:val="fr-FR"/>
        </w:rPr>
      </w:pPr>
    </w:p>
    <w:p w14:paraId="2739146C" w14:textId="77777777" w:rsidR="00742E6D" w:rsidRPr="00742E6D" w:rsidRDefault="00742E6D" w:rsidP="00742E6D">
      <w:pPr>
        <w:jc w:val="both"/>
        <w:rPr>
          <w:rFonts w:eastAsia="Times New Roman"/>
          <w:sz w:val="20"/>
          <w:szCs w:val="20"/>
          <w:lang w:val="fr-FR"/>
        </w:rPr>
      </w:pPr>
    </w:p>
    <w:p w14:paraId="53D132C6" w14:textId="77777777" w:rsidR="00742E6D" w:rsidRPr="00742E6D" w:rsidRDefault="00742E6D" w:rsidP="00742E6D">
      <w:pPr>
        <w:jc w:val="both"/>
        <w:rPr>
          <w:rFonts w:eastAsia="Times New Roman"/>
          <w:sz w:val="20"/>
          <w:szCs w:val="20"/>
          <w:lang w:val="fr-FR"/>
        </w:rPr>
      </w:pPr>
      <w:r w:rsidRPr="00742E6D">
        <w:rPr>
          <w:rFonts w:eastAsia="Times New Roman"/>
          <w:sz w:val="20"/>
          <w:szCs w:val="20"/>
          <w:lang w:val="fr-FR"/>
        </w:rPr>
        <w:t>Adresse(s) de pratique :</w:t>
      </w:r>
    </w:p>
    <w:p w14:paraId="1B95B0F8" w14:textId="77777777" w:rsidR="00742E6D" w:rsidRPr="00742E6D" w:rsidRDefault="00742E6D" w:rsidP="00742E6D">
      <w:pPr>
        <w:ind w:left="720"/>
        <w:contextualSpacing/>
        <w:jc w:val="both"/>
        <w:rPr>
          <w:rFonts w:eastAsia="Times New Roman"/>
          <w:sz w:val="20"/>
          <w:szCs w:val="20"/>
          <w:lang w:val="fr-FR"/>
        </w:rPr>
      </w:pPr>
    </w:p>
    <w:p w14:paraId="58B2E82B" w14:textId="77777777" w:rsidR="00742E6D" w:rsidRPr="00742E6D" w:rsidRDefault="00742E6D" w:rsidP="00742E6D">
      <w:pPr>
        <w:jc w:val="both"/>
        <w:rPr>
          <w:rFonts w:eastAsia="Times New Roman"/>
          <w:sz w:val="20"/>
          <w:szCs w:val="20"/>
          <w:lang w:val="fr-FR"/>
        </w:rPr>
      </w:pPr>
      <w:r w:rsidRPr="00742E6D">
        <w:rPr>
          <w:rFonts w:eastAsia="Times New Roman"/>
          <w:sz w:val="20"/>
          <w:szCs w:val="20"/>
          <w:lang w:val="fr-FR"/>
        </w:rPr>
        <w:t xml:space="preserve">Localité(s)/commune(s) où le travail peut être effectué : </w:t>
      </w:r>
    </w:p>
    <w:p w14:paraId="62819DCC" w14:textId="77777777" w:rsidR="00742E6D" w:rsidRPr="00742E6D" w:rsidRDefault="00742E6D" w:rsidP="00742E6D">
      <w:pPr>
        <w:jc w:val="both"/>
        <w:rPr>
          <w:rFonts w:eastAsia="Times New Roman"/>
          <w:sz w:val="20"/>
          <w:szCs w:val="20"/>
          <w:lang w:val="fr-FR"/>
        </w:rPr>
      </w:pPr>
    </w:p>
    <w:p w14:paraId="218F95B2" w14:textId="77777777" w:rsidR="00742E6D" w:rsidRPr="00742E6D" w:rsidRDefault="00742E6D" w:rsidP="00742E6D">
      <w:pPr>
        <w:jc w:val="both"/>
        <w:rPr>
          <w:rFonts w:eastAsia="Times New Roman"/>
          <w:sz w:val="20"/>
          <w:szCs w:val="20"/>
          <w:lang w:val="fr-FR"/>
        </w:rPr>
      </w:pPr>
      <w:r w:rsidRPr="00742E6D">
        <w:rPr>
          <w:rFonts w:eastAsia="Times New Roman"/>
          <w:sz w:val="20"/>
          <w:szCs w:val="20"/>
          <w:lang w:val="fr-FR"/>
        </w:rPr>
        <w:t xml:space="preserve">Thématiques : </w:t>
      </w:r>
    </w:p>
    <w:p w14:paraId="1C6E8770" w14:textId="77777777" w:rsidR="00742E6D" w:rsidRPr="00742E6D" w:rsidRDefault="00742E6D" w:rsidP="00742E6D">
      <w:pPr>
        <w:jc w:val="both"/>
        <w:rPr>
          <w:rFonts w:eastAsia="Times New Roman"/>
          <w:sz w:val="20"/>
          <w:szCs w:val="20"/>
          <w:lang w:val="fr-FR"/>
        </w:rPr>
      </w:pPr>
    </w:p>
    <w:p w14:paraId="574E88E3" w14:textId="77777777" w:rsidR="00742E6D" w:rsidRPr="00742E6D" w:rsidRDefault="00742E6D" w:rsidP="00742E6D">
      <w:pPr>
        <w:jc w:val="both"/>
        <w:rPr>
          <w:rFonts w:eastAsia="Times New Roman"/>
          <w:sz w:val="20"/>
          <w:szCs w:val="20"/>
          <w:lang w:val="fr-FR"/>
        </w:rPr>
      </w:pPr>
      <w:r w:rsidRPr="00742E6D">
        <w:rPr>
          <w:rFonts w:eastAsia="Times New Roman"/>
          <w:sz w:val="20"/>
          <w:szCs w:val="20"/>
          <w:lang w:val="fr-FR"/>
        </w:rPr>
        <w:t>Compétences :</w:t>
      </w:r>
    </w:p>
    <w:p w14:paraId="7AE644F4" w14:textId="77777777" w:rsidR="00742E6D" w:rsidRPr="00742E6D" w:rsidRDefault="00742E6D" w:rsidP="00742E6D">
      <w:pPr>
        <w:jc w:val="both"/>
        <w:rPr>
          <w:rFonts w:eastAsia="Times New Roman"/>
          <w:sz w:val="20"/>
          <w:szCs w:val="20"/>
          <w:lang w:val="fr-FR"/>
        </w:rPr>
      </w:pPr>
    </w:p>
    <w:p w14:paraId="6EF03255" w14:textId="77777777" w:rsidR="00742E6D" w:rsidRPr="00742E6D" w:rsidRDefault="00742E6D" w:rsidP="00742E6D">
      <w:pPr>
        <w:jc w:val="both"/>
        <w:rPr>
          <w:rFonts w:eastAsia="Times New Roman"/>
          <w:sz w:val="20"/>
          <w:szCs w:val="20"/>
          <w:lang w:val="fr-FR"/>
        </w:rPr>
      </w:pPr>
      <w:r w:rsidRPr="00742E6D">
        <w:rPr>
          <w:rFonts w:eastAsia="Times New Roman"/>
          <w:sz w:val="20"/>
          <w:szCs w:val="20"/>
          <w:lang w:val="fr-FR"/>
        </w:rPr>
        <w:t>Expérience :</w:t>
      </w:r>
    </w:p>
    <w:p w14:paraId="0FC7E416" w14:textId="77777777" w:rsidR="00742E6D" w:rsidRPr="00742E6D" w:rsidRDefault="00742E6D" w:rsidP="00742E6D">
      <w:pPr>
        <w:rPr>
          <w:rFonts w:ascii="Times New Roman" w:eastAsia="Times New Roman" w:hAnsi="Times New Roman" w:cs="Times New Roman"/>
          <w:sz w:val="20"/>
          <w:szCs w:val="20"/>
          <w:lang w:val="fr-FR"/>
        </w:rPr>
      </w:pPr>
    </w:p>
    <w:p w14:paraId="0285E78E" w14:textId="77777777" w:rsidR="00742E6D" w:rsidRPr="00742E6D" w:rsidRDefault="00742E6D" w:rsidP="00742E6D">
      <w:pPr>
        <w:rPr>
          <w:rFonts w:ascii="Times New Roman" w:eastAsia="Times New Roman" w:hAnsi="Times New Roman" w:cs="Times New Roman"/>
          <w:sz w:val="20"/>
          <w:szCs w:val="20"/>
          <w:lang w:val="fr-FR"/>
        </w:rPr>
      </w:pPr>
    </w:p>
    <w:p w14:paraId="6610D19B" w14:textId="77777777" w:rsidR="00742E6D" w:rsidRPr="00742E6D" w:rsidRDefault="00742E6D" w:rsidP="00742E6D">
      <w:pPr>
        <w:spacing w:line="276" w:lineRule="auto"/>
        <w:ind w:left="-851"/>
        <w:rPr>
          <w:rFonts w:ascii="Arial" w:eastAsia="Calibri" w:hAnsi="Arial" w:cs="Arial"/>
          <w:b/>
          <w:sz w:val="32"/>
          <w:szCs w:val="20"/>
          <w:lang w:val="nl" w:eastAsia="nl-BE"/>
        </w:rPr>
      </w:pPr>
    </w:p>
    <w:p w14:paraId="2E4608CB" w14:textId="77777777" w:rsidR="00742E6D" w:rsidRPr="00742E6D" w:rsidRDefault="00742E6D" w:rsidP="00742E6D">
      <w:pPr>
        <w:rPr>
          <w:rFonts w:ascii="Times New Roman" w:eastAsia="Times New Roman" w:hAnsi="Times New Roman" w:cs="Times New Roman"/>
          <w:sz w:val="20"/>
          <w:szCs w:val="20"/>
          <w:lang w:val="fr-FR"/>
        </w:rPr>
      </w:pPr>
    </w:p>
    <w:p w14:paraId="57395E6D" w14:textId="77777777" w:rsidR="00C61C75" w:rsidRDefault="00C61C75" w:rsidP="00742E6D">
      <w:pPr>
        <w:jc w:val="both"/>
        <w:rPr>
          <w:rFonts w:ascii="Arial" w:hAnsi="Arial" w:cs="Arial"/>
          <w:sz w:val="20"/>
          <w:szCs w:val="20"/>
          <w:lang w:val="fr-BE"/>
        </w:rPr>
      </w:pPr>
    </w:p>
    <w:sectPr w:rsidR="00C61C75" w:rsidSect="00F83E28">
      <w:footerReference w:type="default" r:id="rId17"/>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C8EB" w14:textId="77777777" w:rsidR="00D04976" w:rsidRDefault="00D04976">
      <w:r>
        <w:separator/>
      </w:r>
    </w:p>
  </w:endnote>
  <w:endnote w:type="continuationSeparator" w:id="0">
    <w:p w14:paraId="233F7627" w14:textId="77777777" w:rsidR="00D04976" w:rsidRDefault="00D0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3D12" w14:textId="77777777" w:rsidR="00742E6D" w:rsidRDefault="00742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705491"/>
      <w:docPartObj>
        <w:docPartGallery w:val="Page Numbers (Bottom of Page)"/>
        <w:docPartUnique/>
      </w:docPartObj>
    </w:sdtPr>
    <w:sdtContent>
      <w:p w14:paraId="3D8F050A" w14:textId="77777777" w:rsidR="00742E6D" w:rsidRDefault="00742E6D">
        <w:pPr>
          <w:pStyle w:val="Footer"/>
          <w:jc w:val="right"/>
        </w:pPr>
        <w:r w:rsidRPr="00D21F1C">
          <w:rPr>
            <w:sz w:val="16"/>
            <w:szCs w:val="16"/>
          </w:rPr>
          <w:fldChar w:fldCharType="begin"/>
        </w:r>
        <w:r w:rsidRPr="00D21F1C">
          <w:rPr>
            <w:sz w:val="16"/>
            <w:szCs w:val="16"/>
          </w:rPr>
          <w:instrText>PAGE   \* MERGEFORMAT</w:instrText>
        </w:r>
        <w:r w:rsidRPr="00D21F1C">
          <w:rPr>
            <w:sz w:val="16"/>
            <w:szCs w:val="16"/>
          </w:rPr>
          <w:fldChar w:fldCharType="separate"/>
        </w:r>
        <w:r w:rsidRPr="00B24EE9">
          <w:rPr>
            <w:noProof/>
            <w:sz w:val="16"/>
            <w:szCs w:val="16"/>
            <w:lang w:val="nl-NL"/>
          </w:rPr>
          <w:t>13</w:t>
        </w:r>
        <w:r w:rsidRPr="00D21F1C">
          <w:rPr>
            <w:sz w:val="16"/>
            <w:szCs w:val="16"/>
          </w:rPr>
          <w:fldChar w:fldCharType="end"/>
        </w:r>
      </w:p>
    </w:sdtContent>
  </w:sdt>
  <w:p w14:paraId="32C120E2" w14:textId="77777777" w:rsidR="00742E6D" w:rsidRDefault="00742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FB40" w14:textId="77777777" w:rsidR="00742E6D" w:rsidRDefault="00742E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58325"/>
      <w:docPartObj>
        <w:docPartGallery w:val="Page Numbers (Bottom of Page)"/>
        <w:docPartUnique/>
      </w:docPartObj>
    </w:sdtPr>
    <w:sdtEndPr/>
    <w:sdtContent>
      <w:p w14:paraId="059BA8DF" w14:textId="177BD55A" w:rsidR="00A95286" w:rsidRDefault="00B24501">
        <w:pPr>
          <w:pStyle w:val="Footer"/>
        </w:pPr>
        <w:r>
          <w:rPr>
            <w:noProof/>
          </w:rPr>
          <mc:AlternateContent>
            <mc:Choice Requires="wps">
              <w:drawing>
                <wp:anchor distT="0" distB="0" distL="114300" distR="114300" simplePos="0" relativeHeight="251659264" behindDoc="0" locked="0" layoutInCell="1" allowOverlap="1" wp14:anchorId="009152F0" wp14:editId="327D1D62">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2761C8" w14:textId="77777777" w:rsidR="00B24501" w:rsidRPr="00F92CCD" w:rsidRDefault="00B24501" w:rsidP="00F92CCD">
                              <w:pPr>
                                <w:pBdr>
                                  <w:top w:val="single" w:sz="4" w:space="1" w:color="7F7F7F"/>
                                </w:pBdr>
                                <w:jc w:val="center"/>
                                <w:rPr>
                                  <w:color w:val="ED7D31"/>
                                </w:rPr>
                              </w:pPr>
                              <w:r w:rsidRPr="00F92CCD">
                                <w:fldChar w:fldCharType="begin"/>
                              </w:r>
                              <w:r>
                                <w:instrText>PAGE   \* MERGEFORMAT</w:instrText>
                              </w:r>
                              <w:r w:rsidRPr="00F92CCD">
                                <w:fldChar w:fldCharType="separate"/>
                              </w:r>
                              <w:r w:rsidRPr="00F92CCD">
                                <w:rPr>
                                  <w:color w:val="ED7D31"/>
                                  <w:lang w:val="nl-NL"/>
                                </w:rPr>
                                <w:t>2</w:t>
                              </w:r>
                              <w:r w:rsidRPr="00F92CCD">
                                <w:rPr>
                                  <w:color w:val="ED7D3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09152F0" id="Rechthoek 3" o:spid="_x0000_s1028"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22761C8" w14:textId="77777777" w:rsidR="00B24501" w:rsidRPr="00F92CCD" w:rsidRDefault="00B24501" w:rsidP="00F92CCD">
                        <w:pPr>
                          <w:pBdr>
                            <w:top w:val="single" w:sz="4" w:space="1" w:color="7F7F7F"/>
                          </w:pBdr>
                          <w:jc w:val="center"/>
                          <w:rPr>
                            <w:color w:val="ED7D31"/>
                          </w:rPr>
                        </w:pPr>
                        <w:r w:rsidRPr="00F92CCD">
                          <w:fldChar w:fldCharType="begin"/>
                        </w:r>
                        <w:r>
                          <w:instrText>PAGE   \* MERGEFORMAT</w:instrText>
                        </w:r>
                        <w:r w:rsidRPr="00F92CCD">
                          <w:fldChar w:fldCharType="separate"/>
                        </w:r>
                        <w:r w:rsidRPr="00F92CCD">
                          <w:rPr>
                            <w:color w:val="ED7D31"/>
                            <w:lang w:val="nl-NL"/>
                          </w:rPr>
                          <w:t>2</w:t>
                        </w:r>
                        <w:r w:rsidRPr="00F92CCD">
                          <w:rPr>
                            <w:color w:val="ED7D31"/>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F056" w14:textId="77777777" w:rsidR="00D04976" w:rsidRDefault="00D04976">
      <w:r>
        <w:separator/>
      </w:r>
    </w:p>
  </w:footnote>
  <w:footnote w:type="continuationSeparator" w:id="0">
    <w:p w14:paraId="7DB0ABE1" w14:textId="77777777" w:rsidR="00D04976" w:rsidRDefault="00D04976">
      <w:r>
        <w:continuationSeparator/>
      </w:r>
    </w:p>
  </w:footnote>
  <w:footnote w:id="1">
    <w:p w14:paraId="4FCC2A4A" w14:textId="77777777" w:rsidR="00742E6D" w:rsidRPr="004C32EF" w:rsidRDefault="00742E6D" w:rsidP="00742E6D">
      <w:pPr>
        <w:pStyle w:val="FootnoteText"/>
        <w:jc w:val="both"/>
        <w:rPr>
          <w:lang w:val="fr-BE"/>
        </w:rPr>
      </w:pPr>
      <w:r w:rsidRPr="00742E6D">
        <w:rPr>
          <w:rStyle w:val="FootnoteReference"/>
          <w:rFonts w:ascii="Calibri" w:hAnsi="Calibri" w:cs="Calibri"/>
          <w:sz w:val="18"/>
          <w:szCs w:val="18"/>
          <w:lang w:val="fr-BE"/>
        </w:rPr>
        <w:footnoteRef/>
      </w:r>
      <w:r w:rsidRPr="00742E6D">
        <w:rPr>
          <w:rFonts w:ascii="Calibri" w:hAnsi="Calibri" w:cs="Calibri"/>
          <w:sz w:val="18"/>
          <w:szCs w:val="18"/>
          <w:lang w:val="fr-BE"/>
        </w:rPr>
        <w:t xml:space="preserve"> L’expertise du vécu consiste en les connaissances et l'expertise qui découlent de l’exposition à une maladie psychique ou les aspects psychologiques liés à une affection somatique et de l'expérience de la prise en charge centrée sur l'individu, acquise en tant qu'usager ou contexte, et qui peuvent être utilisées pour promouvoir le rétablissement pour soi-même et pour les autres. Cette expérience ne peut déboucher sur des connaissances et des compétences en matière de soins orientés vers l'individu que si elle est traitée et complétée par le contact avec d'autres personnes souffrant de la même maladie et si, par le biais de la formation/training ou du bénévolat, des connaissances, des attitudes, des compétences et des méthodes sont acquises pour utiliser de manière professionnelle l'expérience élargie des soins orientés vers l'individu.</w:t>
      </w:r>
    </w:p>
  </w:footnote>
  <w:footnote w:id="2">
    <w:p w14:paraId="667F2ADA" w14:textId="77777777" w:rsidR="00742E6D" w:rsidRPr="00742E6D" w:rsidRDefault="00742E6D" w:rsidP="00742E6D">
      <w:pPr>
        <w:pStyle w:val="FootnoteText"/>
        <w:jc w:val="both"/>
        <w:rPr>
          <w:rFonts w:ascii="Calibri" w:hAnsi="Calibri" w:cs="Calibri"/>
          <w:sz w:val="18"/>
          <w:szCs w:val="18"/>
          <w:lang w:val="fr-BE"/>
        </w:rPr>
      </w:pPr>
      <w:r w:rsidRPr="00742E6D">
        <w:rPr>
          <w:rStyle w:val="FootnoteReference"/>
          <w:rFonts w:ascii="Calibri" w:hAnsi="Calibri"/>
          <w:sz w:val="18"/>
          <w:szCs w:val="18"/>
        </w:rPr>
        <w:footnoteRef/>
      </w:r>
      <w:r w:rsidRPr="00742E6D">
        <w:rPr>
          <w:rFonts w:ascii="Calibri" w:hAnsi="Calibri"/>
          <w:sz w:val="18"/>
          <w:szCs w:val="18"/>
          <w:lang w:val="fr-BE"/>
        </w:rPr>
        <w:t xml:space="preserve"> Par professionnel de la santé on entend : le professionnel, tel que visé par la loi coordonnée du 10 mai 2015 relative à l'exercice des professions de santé, ainsi que le professionnel d'une pratique non conventionnelle, tel que visé par la loi du 29 avril 1999 relative aux pratiques non conventionnelles en médecine, en dentisterie, en physiothérapie, en soins infirmiers et dans les professions paramédicales.</w:t>
      </w:r>
      <w:r w:rsidRPr="00FF75A3">
        <w:rPr>
          <w:lang w:val="fr-BE"/>
        </w:rPr>
        <w:t xml:space="preserve"> </w:t>
      </w:r>
      <w:r w:rsidRPr="00742E6D">
        <w:rPr>
          <w:rFonts w:ascii="Calibri" w:hAnsi="Calibri"/>
          <w:sz w:val="18"/>
          <w:szCs w:val="18"/>
          <w:lang w:val="fr-BE"/>
        </w:rPr>
        <w:t>Les psychologues/orthopédagogues cliniciens qui sont en mesure d'offrir des séances de groupe pendant au moins 8 heures par semaine dans le cadre de la convention sont censés adhérer à la convention spécifique prévue entre le réseau de santé mentale et ce groupe professionnel.</w:t>
      </w:r>
    </w:p>
  </w:footnote>
  <w:footnote w:id="3">
    <w:p w14:paraId="379BE275" w14:textId="77777777" w:rsidR="00742E6D" w:rsidRPr="00FF75A3" w:rsidRDefault="00742E6D" w:rsidP="00742E6D">
      <w:pPr>
        <w:pStyle w:val="FootnoteText"/>
        <w:rPr>
          <w:lang w:val="fr-BE"/>
        </w:rPr>
      </w:pPr>
      <w:r w:rsidRPr="00742E6D">
        <w:rPr>
          <w:rStyle w:val="FootnoteReference"/>
          <w:rFonts w:ascii="Calibri" w:hAnsi="Calibri" w:cs="Calibri"/>
          <w:sz w:val="18"/>
          <w:szCs w:val="18"/>
        </w:rPr>
        <w:footnoteRef/>
      </w:r>
      <w:r w:rsidRPr="00742E6D">
        <w:rPr>
          <w:rFonts w:ascii="Calibri" w:hAnsi="Calibri" w:cs="Calibri"/>
          <w:sz w:val="18"/>
          <w:szCs w:val="18"/>
          <w:vertAlign w:val="superscript"/>
          <w:lang w:val="fr-BE"/>
        </w:rPr>
        <w:t xml:space="preserve"> </w:t>
      </w:r>
      <w:r w:rsidRPr="00742E6D">
        <w:rPr>
          <w:rFonts w:ascii="Calibri" w:hAnsi="Calibri" w:cs="Calibri"/>
          <w:sz w:val="18"/>
          <w:szCs w:val="18"/>
          <w:lang w:val="fr-BE"/>
        </w:rPr>
        <w:t>Par dispensateur d’aide, on entend les prestataires exerçant une profession de soutien à la santé mentale  (par exemple : assistant social, conseiller, …)</w:t>
      </w:r>
    </w:p>
  </w:footnote>
  <w:footnote w:id="4">
    <w:p w14:paraId="724B869B" w14:textId="77777777" w:rsidR="00742E6D" w:rsidRPr="00742E6D" w:rsidRDefault="00742E6D" w:rsidP="00742E6D">
      <w:pPr>
        <w:pStyle w:val="FootnoteText"/>
        <w:jc w:val="both"/>
        <w:rPr>
          <w:rFonts w:ascii="Calibri" w:hAnsi="Calibri" w:cs="Calibri"/>
          <w:sz w:val="18"/>
          <w:lang w:val="fr-BE"/>
        </w:rPr>
      </w:pPr>
      <w:r w:rsidRPr="00742E6D">
        <w:rPr>
          <w:rStyle w:val="FootnoteReference"/>
          <w:rFonts w:ascii="Calibri" w:hAnsi="Calibri" w:cs="Calibri"/>
          <w:sz w:val="18"/>
        </w:rPr>
        <w:footnoteRef/>
      </w:r>
      <w:r w:rsidRPr="00742E6D">
        <w:rPr>
          <w:rFonts w:ascii="Calibri" w:hAnsi="Calibri" w:cs="Calibri"/>
          <w:sz w:val="18"/>
          <w:lang w:val="fr-BE"/>
        </w:rPr>
        <w:t xml:space="preserve"> Cela n'empêche pas d'autres interventions/supervisions organisées en dehors du champ d'application de la présente convention.</w:t>
      </w:r>
    </w:p>
  </w:footnote>
  <w:footnote w:id="5">
    <w:p w14:paraId="5677DBEC" w14:textId="77777777" w:rsidR="00742E6D" w:rsidRPr="00742E6D" w:rsidRDefault="00742E6D" w:rsidP="00742E6D">
      <w:pPr>
        <w:pStyle w:val="FootnoteText"/>
        <w:jc w:val="both"/>
        <w:rPr>
          <w:rFonts w:ascii="Calibri" w:hAnsi="Calibri" w:cs="Calibri"/>
          <w:lang w:val="fr-BE"/>
        </w:rPr>
      </w:pPr>
      <w:r w:rsidRPr="00742E6D">
        <w:rPr>
          <w:rStyle w:val="FootnoteReference"/>
          <w:rFonts w:ascii="Calibri" w:hAnsi="Calibri" w:cs="Calibri"/>
          <w:sz w:val="18"/>
        </w:rPr>
        <w:footnoteRef/>
      </w:r>
      <w:r w:rsidRPr="00742E6D">
        <w:rPr>
          <w:rFonts w:ascii="Calibri" w:hAnsi="Calibri" w:cs="Calibri"/>
          <w:sz w:val="18"/>
          <w:lang w:val="fr-BE"/>
        </w:rPr>
        <w:t xml:space="preserve"> Cela s'inscrit dans le cadre des accords conclus dans le protocole du 2 décembre 2020, tel que mentionné dans l'introduction de cette convention, et où le financement des missions de cette convention est complémentaire à ce qui existe déjà dans le domaine de la santé mentale</w:t>
      </w:r>
      <w:r w:rsidRPr="00742E6D">
        <w:rPr>
          <w:rFonts w:ascii="Calibri" w:hAnsi="Calibri" w:cs="Calibri"/>
          <w:sz w:val="18"/>
          <w:shd w:val="clear" w:color="auto" w:fill="E2EFD9"/>
          <w:lang w:val="fr-BE"/>
        </w:rPr>
        <w:t xml:space="preserve"> </w:t>
      </w:r>
    </w:p>
  </w:footnote>
  <w:footnote w:id="6">
    <w:p w14:paraId="4F3CD110" w14:textId="77777777" w:rsidR="00742E6D" w:rsidRPr="00742E6D" w:rsidRDefault="00742E6D" w:rsidP="00742E6D">
      <w:pPr>
        <w:pStyle w:val="FootnoteText"/>
        <w:jc w:val="both"/>
        <w:rPr>
          <w:rFonts w:ascii="Calibri" w:hAnsi="Calibri"/>
          <w:lang w:val="fr-BE"/>
        </w:rPr>
      </w:pPr>
      <w:r w:rsidRPr="00742E6D">
        <w:rPr>
          <w:rStyle w:val="FootnoteReference"/>
          <w:rFonts w:ascii="Calibri" w:hAnsi="Calibri"/>
          <w:sz w:val="18"/>
        </w:rPr>
        <w:footnoteRef/>
      </w:r>
      <w:r w:rsidRPr="00742E6D">
        <w:rPr>
          <w:rFonts w:ascii="Calibri" w:hAnsi="Calibri"/>
          <w:sz w:val="18"/>
          <w:lang w:val="fr-BE"/>
        </w:rPr>
        <w:t xml:space="preserve"> "Occasionnel" signifie soutenir une ou quelques interventions de groupe, tandis que "structurel" signifie soutenir plus d'une série d'interventions de groupe en collaboration avec plusieurs psychologues.</w:t>
      </w:r>
    </w:p>
  </w:footnote>
  <w:footnote w:id="7">
    <w:p w14:paraId="6B2D34F7" w14:textId="77777777" w:rsidR="00742E6D" w:rsidRPr="00742E6D" w:rsidRDefault="00742E6D" w:rsidP="00742E6D">
      <w:pPr>
        <w:pStyle w:val="FootnoteText"/>
        <w:jc w:val="both"/>
        <w:rPr>
          <w:rFonts w:ascii="Calibri" w:hAnsi="Calibri" w:cs="Calibri"/>
          <w:sz w:val="22"/>
          <w:lang w:val="fr-BE"/>
        </w:rPr>
      </w:pPr>
      <w:r w:rsidRPr="00742E6D">
        <w:rPr>
          <w:rStyle w:val="FootnoteReference"/>
          <w:rFonts w:ascii="Calibri" w:hAnsi="Calibri" w:cs="Calibri"/>
        </w:rPr>
        <w:footnoteRef/>
      </w:r>
      <w:r w:rsidRPr="00742E6D">
        <w:rPr>
          <w:rFonts w:ascii="Calibri" w:hAnsi="Calibri" w:cs="Calibri"/>
          <w:lang w:val="fr-BE"/>
        </w:rPr>
        <w:t xml:space="preserve"> Cela s'inscrit dans le cadre des accords conclus dans le protocole du 2 décembre 2020, tel que mentionné dans l'introduction de cette convention, et où le financement des missions de cette convention est complémentaire à ce qui existe déjà dans le domaine de la santé mentale</w:t>
      </w:r>
    </w:p>
  </w:footnote>
  <w:footnote w:id="8">
    <w:p w14:paraId="4055E5FC" w14:textId="77777777" w:rsidR="00742E6D" w:rsidRPr="00D255B7" w:rsidRDefault="00742E6D" w:rsidP="00742E6D">
      <w:pPr>
        <w:pStyle w:val="FootnoteText"/>
        <w:rPr>
          <w:lang w:val="fr-FR"/>
        </w:rPr>
      </w:pPr>
      <w:r w:rsidRPr="00B04A45">
        <w:rPr>
          <w:rStyle w:val="FootnoteReference"/>
        </w:rPr>
        <w:footnoteRef/>
      </w:r>
      <w:r w:rsidRPr="00D255B7">
        <w:rPr>
          <w:lang w:val="fr-FR"/>
        </w:rPr>
        <w:t xml:space="preserve"> Dans le cas d'une session de groupe dans le cadre de la fonction 1, seul le nombre de bénéficiaires présents à la session de groupe est mentionné.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D0EF" w14:textId="77777777" w:rsidR="00742E6D" w:rsidRDefault="00742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BFE3" w14:textId="77777777" w:rsidR="00742E6D" w:rsidRDefault="00742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48E0" w14:textId="77777777" w:rsidR="00742E6D" w:rsidRDefault="00742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F76"/>
    <w:multiLevelType w:val="hybridMultilevel"/>
    <w:tmpl w:val="3972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1695"/>
    <w:multiLevelType w:val="hybridMultilevel"/>
    <w:tmpl w:val="3D16F086"/>
    <w:lvl w:ilvl="0" w:tplc="72F207BE">
      <w:start w:val="1"/>
      <w:numFmt w:val="decimal"/>
      <w:lvlText w:val="%1°"/>
      <w:lvlJc w:val="left"/>
      <w:pPr>
        <w:ind w:left="720" w:hanging="360"/>
      </w:pPr>
      <w:rPr>
        <w:u w:val="none"/>
      </w:rPr>
    </w:lvl>
    <w:lvl w:ilvl="1" w:tplc="3E824D64">
      <w:start w:val="1"/>
      <w:numFmt w:val="lowerLetter"/>
      <w:lvlText w:val="%2."/>
      <w:lvlJc w:val="left"/>
      <w:pPr>
        <w:ind w:left="1440" w:hanging="360"/>
      </w:pPr>
      <w:rPr>
        <w:u w:val="none"/>
      </w:rPr>
    </w:lvl>
    <w:lvl w:ilvl="2" w:tplc="881C0EF6">
      <w:start w:val="1"/>
      <w:numFmt w:val="lowerRoman"/>
      <w:lvlText w:val="%3."/>
      <w:lvlJc w:val="left"/>
      <w:pPr>
        <w:ind w:left="2160" w:hanging="360"/>
      </w:pPr>
      <w:rPr>
        <w:u w:val="none"/>
      </w:rPr>
    </w:lvl>
    <w:lvl w:ilvl="3" w:tplc="6A4EB684">
      <w:start w:val="1"/>
      <w:numFmt w:val="decimal"/>
      <w:lvlText w:val="%4."/>
      <w:lvlJc w:val="left"/>
      <w:pPr>
        <w:ind w:left="2880" w:hanging="360"/>
      </w:pPr>
      <w:rPr>
        <w:u w:val="none"/>
      </w:rPr>
    </w:lvl>
    <w:lvl w:ilvl="4" w:tplc="9E2ED44E">
      <w:start w:val="1"/>
      <w:numFmt w:val="lowerLetter"/>
      <w:lvlText w:val="%5."/>
      <w:lvlJc w:val="left"/>
      <w:pPr>
        <w:ind w:left="3600" w:hanging="360"/>
      </w:pPr>
      <w:rPr>
        <w:u w:val="none"/>
      </w:rPr>
    </w:lvl>
    <w:lvl w:ilvl="5" w:tplc="4516C204">
      <w:start w:val="1"/>
      <w:numFmt w:val="lowerRoman"/>
      <w:lvlText w:val="%6."/>
      <w:lvlJc w:val="left"/>
      <w:pPr>
        <w:ind w:left="4320" w:hanging="360"/>
      </w:pPr>
      <w:rPr>
        <w:u w:val="none"/>
      </w:rPr>
    </w:lvl>
    <w:lvl w:ilvl="6" w:tplc="A646372C">
      <w:start w:val="1"/>
      <w:numFmt w:val="decimal"/>
      <w:lvlText w:val="%7."/>
      <w:lvlJc w:val="left"/>
      <w:pPr>
        <w:ind w:left="5040" w:hanging="360"/>
      </w:pPr>
      <w:rPr>
        <w:u w:val="none"/>
      </w:rPr>
    </w:lvl>
    <w:lvl w:ilvl="7" w:tplc="E93415BA">
      <w:start w:val="1"/>
      <w:numFmt w:val="lowerLetter"/>
      <w:lvlText w:val="%8."/>
      <w:lvlJc w:val="left"/>
      <w:pPr>
        <w:ind w:left="5760" w:hanging="360"/>
      </w:pPr>
      <w:rPr>
        <w:u w:val="none"/>
      </w:rPr>
    </w:lvl>
    <w:lvl w:ilvl="8" w:tplc="D5EEC5E2">
      <w:start w:val="1"/>
      <w:numFmt w:val="lowerRoman"/>
      <w:lvlText w:val="%9."/>
      <w:lvlJc w:val="left"/>
      <w:pPr>
        <w:ind w:left="6480" w:hanging="360"/>
      </w:pPr>
      <w:rPr>
        <w:u w:val="none"/>
      </w:rPr>
    </w:lvl>
  </w:abstractNum>
  <w:abstractNum w:abstractNumId="2" w15:restartNumberingAfterBreak="0">
    <w:nsid w:val="06A717BA"/>
    <w:multiLevelType w:val="hybridMultilevel"/>
    <w:tmpl w:val="20244E8A"/>
    <w:lvl w:ilvl="0" w:tplc="84063B5C">
      <w:start w:val="1"/>
      <w:numFmt w:val="lowerLetter"/>
      <w:lvlText w:val="%1."/>
      <w:lvlJc w:val="left"/>
      <w:pPr>
        <w:ind w:left="720" w:hanging="360"/>
      </w:pPr>
    </w:lvl>
    <w:lvl w:ilvl="1" w:tplc="8AC07B08">
      <w:start w:val="1"/>
      <w:numFmt w:val="lowerLetter"/>
      <w:lvlText w:val="%2."/>
      <w:lvlJc w:val="left"/>
      <w:pPr>
        <w:ind w:left="1440" w:hanging="360"/>
      </w:pPr>
    </w:lvl>
    <w:lvl w:ilvl="2" w:tplc="64628C10">
      <w:start w:val="1"/>
      <w:numFmt w:val="lowerRoman"/>
      <w:lvlText w:val="%3."/>
      <w:lvlJc w:val="right"/>
      <w:pPr>
        <w:ind w:left="2160" w:hanging="180"/>
      </w:pPr>
    </w:lvl>
    <w:lvl w:ilvl="3" w:tplc="AC12A786">
      <w:start w:val="1"/>
      <w:numFmt w:val="decimal"/>
      <w:lvlText w:val="%4."/>
      <w:lvlJc w:val="left"/>
      <w:pPr>
        <w:ind w:left="2880" w:hanging="360"/>
      </w:pPr>
    </w:lvl>
    <w:lvl w:ilvl="4" w:tplc="5E623CB6">
      <w:start w:val="1"/>
      <w:numFmt w:val="lowerLetter"/>
      <w:lvlText w:val="%5."/>
      <w:lvlJc w:val="left"/>
      <w:pPr>
        <w:ind w:left="3600" w:hanging="360"/>
      </w:pPr>
    </w:lvl>
    <w:lvl w:ilvl="5" w:tplc="8DF45FAC">
      <w:start w:val="1"/>
      <w:numFmt w:val="lowerRoman"/>
      <w:lvlText w:val="%6."/>
      <w:lvlJc w:val="right"/>
      <w:pPr>
        <w:ind w:left="4320" w:hanging="180"/>
      </w:pPr>
    </w:lvl>
    <w:lvl w:ilvl="6" w:tplc="B6DEE54A">
      <w:start w:val="1"/>
      <w:numFmt w:val="decimal"/>
      <w:lvlText w:val="%7."/>
      <w:lvlJc w:val="left"/>
      <w:pPr>
        <w:ind w:left="5040" w:hanging="360"/>
      </w:pPr>
    </w:lvl>
    <w:lvl w:ilvl="7" w:tplc="CA8E3AEA">
      <w:start w:val="1"/>
      <w:numFmt w:val="lowerLetter"/>
      <w:lvlText w:val="%8."/>
      <w:lvlJc w:val="left"/>
      <w:pPr>
        <w:ind w:left="5760" w:hanging="360"/>
      </w:pPr>
    </w:lvl>
    <w:lvl w:ilvl="8" w:tplc="AC06D5AC">
      <w:start w:val="1"/>
      <w:numFmt w:val="lowerRoman"/>
      <w:lvlText w:val="%9."/>
      <w:lvlJc w:val="right"/>
      <w:pPr>
        <w:ind w:left="6480" w:hanging="180"/>
      </w:pPr>
    </w:lvl>
  </w:abstractNum>
  <w:abstractNum w:abstractNumId="3" w15:restartNumberingAfterBreak="0">
    <w:nsid w:val="10C4DA88"/>
    <w:multiLevelType w:val="hybridMultilevel"/>
    <w:tmpl w:val="FFFFFFFF"/>
    <w:lvl w:ilvl="0" w:tplc="DB7E349A">
      <w:start w:val="1"/>
      <w:numFmt w:val="decimal"/>
      <w:lvlText w:val="%1."/>
      <w:lvlJc w:val="left"/>
      <w:pPr>
        <w:ind w:left="720" w:hanging="360"/>
      </w:pPr>
    </w:lvl>
    <w:lvl w:ilvl="1" w:tplc="7458F3A0">
      <w:start w:val="1"/>
      <w:numFmt w:val="lowerLetter"/>
      <w:lvlText w:val="%2)"/>
      <w:lvlJc w:val="left"/>
      <w:pPr>
        <w:ind w:left="1440" w:hanging="360"/>
      </w:pPr>
    </w:lvl>
    <w:lvl w:ilvl="2" w:tplc="D5C477D4">
      <w:start w:val="1"/>
      <w:numFmt w:val="lowerRoman"/>
      <w:lvlText w:val="%3."/>
      <w:lvlJc w:val="right"/>
      <w:pPr>
        <w:ind w:left="2160" w:hanging="180"/>
      </w:pPr>
    </w:lvl>
    <w:lvl w:ilvl="3" w:tplc="6A4A150A">
      <w:start w:val="1"/>
      <w:numFmt w:val="decimal"/>
      <w:lvlText w:val="%4."/>
      <w:lvlJc w:val="left"/>
      <w:pPr>
        <w:ind w:left="2880" w:hanging="360"/>
      </w:pPr>
    </w:lvl>
    <w:lvl w:ilvl="4" w:tplc="5DA6459C">
      <w:start w:val="1"/>
      <w:numFmt w:val="lowerLetter"/>
      <w:lvlText w:val="%5."/>
      <w:lvlJc w:val="left"/>
      <w:pPr>
        <w:ind w:left="3600" w:hanging="360"/>
      </w:pPr>
    </w:lvl>
    <w:lvl w:ilvl="5" w:tplc="E5BE4976">
      <w:start w:val="1"/>
      <w:numFmt w:val="lowerRoman"/>
      <w:lvlText w:val="%6."/>
      <w:lvlJc w:val="right"/>
      <w:pPr>
        <w:ind w:left="4320" w:hanging="180"/>
      </w:pPr>
    </w:lvl>
    <w:lvl w:ilvl="6" w:tplc="888835A0">
      <w:start w:val="1"/>
      <w:numFmt w:val="decimal"/>
      <w:lvlText w:val="%7."/>
      <w:lvlJc w:val="left"/>
      <w:pPr>
        <w:ind w:left="5040" w:hanging="360"/>
      </w:pPr>
    </w:lvl>
    <w:lvl w:ilvl="7" w:tplc="AEBAB5E6">
      <w:start w:val="1"/>
      <w:numFmt w:val="lowerLetter"/>
      <w:lvlText w:val="%8."/>
      <w:lvlJc w:val="left"/>
      <w:pPr>
        <w:ind w:left="5760" w:hanging="360"/>
      </w:pPr>
    </w:lvl>
    <w:lvl w:ilvl="8" w:tplc="DCF8CA9C">
      <w:start w:val="1"/>
      <w:numFmt w:val="lowerRoman"/>
      <w:lvlText w:val="%9."/>
      <w:lvlJc w:val="right"/>
      <w:pPr>
        <w:ind w:left="6480" w:hanging="180"/>
      </w:pPr>
    </w:lvl>
  </w:abstractNum>
  <w:abstractNum w:abstractNumId="4" w15:restartNumberingAfterBreak="0">
    <w:nsid w:val="11DC4AAD"/>
    <w:multiLevelType w:val="hybridMultilevel"/>
    <w:tmpl w:val="D77400C2"/>
    <w:lvl w:ilvl="0" w:tplc="12A81B9C">
      <w:start w:val="1"/>
      <w:numFmt w:val="decimal"/>
      <w:lvlText w:val="%1)"/>
      <w:lvlJc w:val="left"/>
      <w:pPr>
        <w:ind w:left="720" w:hanging="360"/>
      </w:pPr>
      <w:rPr>
        <w:rFonts w:hint="default"/>
        <w:b/>
      </w:rPr>
    </w:lvl>
    <w:lvl w:ilvl="1" w:tplc="6DDAAFEC">
      <w:start w:val="1"/>
      <w:numFmt w:val="lowerLetter"/>
      <w:lvlText w:val="%2."/>
      <w:lvlJc w:val="left"/>
      <w:pPr>
        <w:ind w:left="1130" w:hanging="7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77442"/>
    <w:multiLevelType w:val="hybridMultilevel"/>
    <w:tmpl w:val="43EA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90F9E"/>
    <w:multiLevelType w:val="hybridMultilevel"/>
    <w:tmpl w:val="B9B00DD0"/>
    <w:lvl w:ilvl="0" w:tplc="EEDE560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D82C69"/>
    <w:multiLevelType w:val="hybridMultilevel"/>
    <w:tmpl w:val="286AE9E8"/>
    <w:lvl w:ilvl="0" w:tplc="1F706E5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544B7B"/>
    <w:multiLevelType w:val="hybridMultilevel"/>
    <w:tmpl w:val="C00AE7E0"/>
    <w:lvl w:ilvl="0" w:tplc="FFFFFFFF">
      <w:start w:val="1"/>
      <w:numFmt w:val="lowerLetter"/>
      <w:lvlText w:val="%1)"/>
      <w:lvlJc w:val="left"/>
      <w:pPr>
        <w:ind w:left="720" w:hanging="360"/>
      </w:pPr>
      <w:rPr>
        <w:b w:val="0"/>
        <w:bCs w:val="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5A02FE9"/>
    <w:multiLevelType w:val="multilevel"/>
    <w:tmpl w:val="213674F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B4E1D81"/>
    <w:multiLevelType w:val="multilevel"/>
    <w:tmpl w:val="04F8F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B86F54"/>
    <w:multiLevelType w:val="hybridMultilevel"/>
    <w:tmpl w:val="854E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EEE46"/>
    <w:multiLevelType w:val="hybridMultilevel"/>
    <w:tmpl w:val="FFFFFFFF"/>
    <w:lvl w:ilvl="0" w:tplc="8BF824E6">
      <w:start w:val="1"/>
      <w:numFmt w:val="lowerLetter"/>
      <w:lvlText w:val="%1)"/>
      <w:lvlJc w:val="left"/>
      <w:pPr>
        <w:ind w:left="720" w:hanging="360"/>
      </w:pPr>
    </w:lvl>
    <w:lvl w:ilvl="1" w:tplc="FF9CC116">
      <w:start w:val="1"/>
      <w:numFmt w:val="lowerLetter"/>
      <w:lvlText w:val="%2."/>
      <w:lvlJc w:val="left"/>
      <w:pPr>
        <w:ind w:left="1440" w:hanging="360"/>
      </w:pPr>
    </w:lvl>
    <w:lvl w:ilvl="2" w:tplc="0C7E9D30">
      <w:start w:val="1"/>
      <w:numFmt w:val="lowerRoman"/>
      <w:lvlText w:val="%3."/>
      <w:lvlJc w:val="right"/>
      <w:pPr>
        <w:ind w:left="2160" w:hanging="180"/>
      </w:pPr>
    </w:lvl>
    <w:lvl w:ilvl="3" w:tplc="C2B4E8E0">
      <w:start w:val="1"/>
      <w:numFmt w:val="decimal"/>
      <w:lvlText w:val="%4."/>
      <w:lvlJc w:val="left"/>
      <w:pPr>
        <w:ind w:left="2880" w:hanging="360"/>
      </w:pPr>
    </w:lvl>
    <w:lvl w:ilvl="4" w:tplc="6742AC70">
      <w:start w:val="1"/>
      <w:numFmt w:val="lowerLetter"/>
      <w:lvlText w:val="%5."/>
      <w:lvlJc w:val="left"/>
      <w:pPr>
        <w:ind w:left="3600" w:hanging="360"/>
      </w:pPr>
    </w:lvl>
    <w:lvl w:ilvl="5" w:tplc="E996A69A">
      <w:start w:val="1"/>
      <w:numFmt w:val="lowerRoman"/>
      <w:lvlText w:val="%6."/>
      <w:lvlJc w:val="right"/>
      <w:pPr>
        <w:ind w:left="4320" w:hanging="180"/>
      </w:pPr>
    </w:lvl>
    <w:lvl w:ilvl="6" w:tplc="D93ECC9C">
      <w:start w:val="1"/>
      <w:numFmt w:val="decimal"/>
      <w:lvlText w:val="%7."/>
      <w:lvlJc w:val="left"/>
      <w:pPr>
        <w:ind w:left="5040" w:hanging="360"/>
      </w:pPr>
    </w:lvl>
    <w:lvl w:ilvl="7" w:tplc="131215AC">
      <w:start w:val="1"/>
      <w:numFmt w:val="lowerLetter"/>
      <w:lvlText w:val="%8."/>
      <w:lvlJc w:val="left"/>
      <w:pPr>
        <w:ind w:left="5760" w:hanging="360"/>
      </w:pPr>
    </w:lvl>
    <w:lvl w:ilvl="8" w:tplc="E41808D4">
      <w:start w:val="1"/>
      <w:numFmt w:val="lowerRoman"/>
      <w:lvlText w:val="%9."/>
      <w:lvlJc w:val="right"/>
      <w:pPr>
        <w:ind w:left="6480" w:hanging="180"/>
      </w:pPr>
    </w:lvl>
  </w:abstractNum>
  <w:abstractNum w:abstractNumId="13" w15:restartNumberingAfterBreak="0">
    <w:nsid w:val="31E84886"/>
    <w:multiLevelType w:val="hybridMultilevel"/>
    <w:tmpl w:val="3D846CA2"/>
    <w:lvl w:ilvl="0" w:tplc="A84CD76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94C16"/>
    <w:multiLevelType w:val="multilevel"/>
    <w:tmpl w:val="1884D44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CCD4EBF"/>
    <w:multiLevelType w:val="hybridMultilevel"/>
    <w:tmpl w:val="5652F4BA"/>
    <w:lvl w:ilvl="0" w:tplc="FBAC9BEC">
      <w:start w:val="1"/>
      <w:numFmt w:val="decimal"/>
      <w:lvlText w:val="%1°"/>
      <w:lvlJc w:val="left"/>
      <w:pPr>
        <w:ind w:left="720" w:hanging="360"/>
      </w:pPr>
      <w:rPr>
        <w:u w:val="none"/>
      </w:rPr>
    </w:lvl>
    <w:lvl w:ilvl="1" w:tplc="174645E2">
      <w:start w:val="1"/>
      <w:numFmt w:val="lowerLetter"/>
      <w:lvlText w:val="%2."/>
      <w:lvlJc w:val="left"/>
      <w:pPr>
        <w:ind w:left="1440" w:hanging="360"/>
      </w:pPr>
      <w:rPr>
        <w:u w:val="none"/>
      </w:rPr>
    </w:lvl>
    <w:lvl w:ilvl="2" w:tplc="70ECABFC">
      <w:start w:val="1"/>
      <w:numFmt w:val="lowerRoman"/>
      <w:lvlText w:val="%3."/>
      <w:lvlJc w:val="left"/>
      <w:pPr>
        <w:ind w:left="2160" w:hanging="360"/>
      </w:pPr>
      <w:rPr>
        <w:u w:val="none"/>
      </w:rPr>
    </w:lvl>
    <w:lvl w:ilvl="3" w:tplc="72A82AB0">
      <w:start w:val="1"/>
      <w:numFmt w:val="decimal"/>
      <w:lvlText w:val="%4."/>
      <w:lvlJc w:val="left"/>
      <w:pPr>
        <w:ind w:left="2880" w:hanging="360"/>
      </w:pPr>
      <w:rPr>
        <w:u w:val="none"/>
      </w:rPr>
    </w:lvl>
    <w:lvl w:ilvl="4" w:tplc="F04A0E9E">
      <w:start w:val="1"/>
      <w:numFmt w:val="lowerLetter"/>
      <w:lvlText w:val="%5."/>
      <w:lvlJc w:val="left"/>
      <w:pPr>
        <w:ind w:left="3600" w:hanging="360"/>
      </w:pPr>
      <w:rPr>
        <w:u w:val="none"/>
      </w:rPr>
    </w:lvl>
    <w:lvl w:ilvl="5" w:tplc="2752DEEE">
      <w:start w:val="1"/>
      <w:numFmt w:val="lowerRoman"/>
      <w:lvlText w:val="%6."/>
      <w:lvlJc w:val="left"/>
      <w:pPr>
        <w:ind w:left="4320" w:hanging="360"/>
      </w:pPr>
      <w:rPr>
        <w:u w:val="none"/>
      </w:rPr>
    </w:lvl>
    <w:lvl w:ilvl="6" w:tplc="D1B6C4B2">
      <w:start w:val="1"/>
      <w:numFmt w:val="decimal"/>
      <w:lvlText w:val="%7."/>
      <w:lvlJc w:val="left"/>
      <w:pPr>
        <w:ind w:left="5040" w:hanging="360"/>
      </w:pPr>
      <w:rPr>
        <w:u w:val="none"/>
      </w:rPr>
    </w:lvl>
    <w:lvl w:ilvl="7" w:tplc="867CD2F0">
      <w:start w:val="1"/>
      <w:numFmt w:val="lowerLetter"/>
      <w:lvlText w:val="%8."/>
      <w:lvlJc w:val="left"/>
      <w:pPr>
        <w:ind w:left="5760" w:hanging="360"/>
      </w:pPr>
      <w:rPr>
        <w:u w:val="none"/>
      </w:rPr>
    </w:lvl>
    <w:lvl w:ilvl="8" w:tplc="D6063004">
      <w:start w:val="1"/>
      <w:numFmt w:val="lowerRoman"/>
      <w:lvlText w:val="%9."/>
      <w:lvlJc w:val="left"/>
      <w:pPr>
        <w:ind w:left="6480" w:hanging="360"/>
      </w:pPr>
      <w:rPr>
        <w:u w:val="none"/>
      </w:rPr>
    </w:lvl>
  </w:abstractNum>
  <w:abstractNum w:abstractNumId="16" w15:restartNumberingAfterBreak="0">
    <w:nsid w:val="3EF27EDF"/>
    <w:multiLevelType w:val="hybridMultilevel"/>
    <w:tmpl w:val="7A36F1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76652"/>
    <w:multiLevelType w:val="hybridMultilevel"/>
    <w:tmpl w:val="9698F1F0"/>
    <w:lvl w:ilvl="0" w:tplc="14F07DB2">
      <w:start w:val="1"/>
      <w:numFmt w:val="decimal"/>
      <w:lvlText w:val="%1."/>
      <w:lvlJc w:val="left"/>
      <w:pPr>
        <w:ind w:left="720" w:hanging="360"/>
      </w:pPr>
    </w:lvl>
    <w:lvl w:ilvl="1" w:tplc="FFFFFFFF">
      <w:start w:val="1"/>
      <w:numFmt w:val="lowerLetter"/>
      <w:lvlText w:val="%2."/>
      <w:lvlJc w:val="left"/>
      <w:pPr>
        <w:ind w:left="1440" w:hanging="360"/>
      </w:pPr>
    </w:lvl>
    <w:lvl w:ilvl="2" w:tplc="BF6C4BDE">
      <w:start w:val="1"/>
      <w:numFmt w:val="lowerRoman"/>
      <w:lvlText w:val="%3."/>
      <w:lvlJc w:val="right"/>
      <w:pPr>
        <w:ind w:left="2160" w:hanging="180"/>
      </w:pPr>
    </w:lvl>
    <w:lvl w:ilvl="3" w:tplc="E3DABCAE">
      <w:start w:val="1"/>
      <w:numFmt w:val="decimal"/>
      <w:lvlText w:val="%4."/>
      <w:lvlJc w:val="left"/>
      <w:pPr>
        <w:ind w:left="2880" w:hanging="360"/>
      </w:pPr>
    </w:lvl>
    <w:lvl w:ilvl="4" w:tplc="E8FE0E40">
      <w:start w:val="1"/>
      <w:numFmt w:val="lowerLetter"/>
      <w:lvlText w:val="%5."/>
      <w:lvlJc w:val="left"/>
      <w:pPr>
        <w:ind w:left="3600" w:hanging="360"/>
      </w:pPr>
    </w:lvl>
    <w:lvl w:ilvl="5" w:tplc="FE3A9046">
      <w:start w:val="1"/>
      <w:numFmt w:val="lowerRoman"/>
      <w:lvlText w:val="%6."/>
      <w:lvlJc w:val="right"/>
      <w:pPr>
        <w:ind w:left="4320" w:hanging="180"/>
      </w:pPr>
    </w:lvl>
    <w:lvl w:ilvl="6" w:tplc="738075F0">
      <w:start w:val="1"/>
      <w:numFmt w:val="decimal"/>
      <w:lvlText w:val="%7."/>
      <w:lvlJc w:val="left"/>
      <w:pPr>
        <w:ind w:left="5040" w:hanging="360"/>
      </w:pPr>
    </w:lvl>
    <w:lvl w:ilvl="7" w:tplc="F922468A">
      <w:start w:val="1"/>
      <w:numFmt w:val="lowerLetter"/>
      <w:lvlText w:val="%8."/>
      <w:lvlJc w:val="left"/>
      <w:pPr>
        <w:ind w:left="5760" w:hanging="360"/>
      </w:pPr>
    </w:lvl>
    <w:lvl w:ilvl="8" w:tplc="6F4C2E94">
      <w:start w:val="1"/>
      <w:numFmt w:val="lowerRoman"/>
      <w:lvlText w:val="%9."/>
      <w:lvlJc w:val="right"/>
      <w:pPr>
        <w:ind w:left="6480" w:hanging="180"/>
      </w:pPr>
    </w:lvl>
  </w:abstractNum>
  <w:abstractNum w:abstractNumId="18" w15:restartNumberingAfterBreak="0">
    <w:nsid w:val="46E4FBC8"/>
    <w:multiLevelType w:val="hybridMultilevel"/>
    <w:tmpl w:val="972E320A"/>
    <w:lvl w:ilvl="0" w:tplc="04EE9418">
      <w:start w:val="1"/>
      <w:numFmt w:val="lowerLetter"/>
      <w:lvlText w:val="%1."/>
      <w:lvlJc w:val="left"/>
      <w:pPr>
        <w:ind w:left="720" w:hanging="360"/>
      </w:pPr>
    </w:lvl>
    <w:lvl w:ilvl="1" w:tplc="E6D05D52">
      <w:start w:val="1"/>
      <w:numFmt w:val="lowerLetter"/>
      <w:lvlText w:val="%2."/>
      <w:lvlJc w:val="left"/>
      <w:pPr>
        <w:ind w:left="1440" w:hanging="360"/>
      </w:pPr>
    </w:lvl>
    <w:lvl w:ilvl="2" w:tplc="A3D001F0">
      <w:start w:val="1"/>
      <w:numFmt w:val="lowerRoman"/>
      <w:lvlText w:val="%3."/>
      <w:lvlJc w:val="right"/>
      <w:pPr>
        <w:ind w:left="2160" w:hanging="180"/>
      </w:pPr>
    </w:lvl>
    <w:lvl w:ilvl="3" w:tplc="92D0CC42">
      <w:start w:val="1"/>
      <w:numFmt w:val="decimal"/>
      <w:lvlText w:val="%4."/>
      <w:lvlJc w:val="left"/>
      <w:pPr>
        <w:ind w:left="2880" w:hanging="360"/>
      </w:pPr>
    </w:lvl>
    <w:lvl w:ilvl="4" w:tplc="8CB0B568">
      <w:start w:val="1"/>
      <w:numFmt w:val="lowerLetter"/>
      <w:lvlText w:val="%5."/>
      <w:lvlJc w:val="left"/>
      <w:pPr>
        <w:ind w:left="3600" w:hanging="360"/>
      </w:pPr>
    </w:lvl>
    <w:lvl w:ilvl="5" w:tplc="E05EF736">
      <w:start w:val="1"/>
      <w:numFmt w:val="lowerRoman"/>
      <w:lvlText w:val="%6."/>
      <w:lvlJc w:val="right"/>
      <w:pPr>
        <w:ind w:left="4320" w:hanging="180"/>
      </w:pPr>
    </w:lvl>
    <w:lvl w:ilvl="6" w:tplc="5A76EB4A">
      <w:start w:val="1"/>
      <w:numFmt w:val="decimal"/>
      <w:lvlText w:val="%7."/>
      <w:lvlJc w:val="left"/>
      <w:pPr>
        <w:ind w:left="5040" w:hanging="360"/>
      </w:pPr>
    </w:lvl>
    <w:lvl w:ilvl="7" w:tplc="15A4A97A">
      <w:start w:val="1"/>
      <w:numFmt w:val="lowerLetter"/>
      <w:lvlText w:val="%8."/>
      <w:lvlJc w:val="left"/>
      <w:pPr>
        <w:ind w:left="5760" w:hanging="360"/>
      </w:pPr>
    </w:lvl>
    <w:lvl w:ilvl="8" w:tplc="1A3CE586">
      <w:start w:val="1"/>
      <w:numFmt w:val="lowerRoman"/>
      <w:lvlText w:val="%9."/>
      <w:lvlJc w:val="right"/>
      <w:pPr>
        <w:ind w:left="6480" w:hanging="180"/>
      </w:pPr>
    </w:lvl>
  </w:abstractNum>
  <w:abstractNum w:abstractNumId="19" w15:restartNumberingAfterBreak="0">
    <w:nsid w:val="47612521"/>
    <w:multiLevelType w:val="multilevel"/>
    <w:tmpl w:val="4B8CC3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A5D243C"/>
    <w:multiLevelType w:val="hybridMultilevel"/>
    <w:tmpl w:val="6CAA452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CB04200"/>
    <w:multiLevelType w:val="multilevel"/>
    <w:tmpl w:val="8B9C4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5AF8EE"/>
    <w:multiLevelType w:val="hybridMultilevel"/>
    <w:tmpl w:val="3B64C96E"/>
    <w:lvl w:ilvl="0" w:tplc="2B501756">
      <w:start w:val="1"/>
      <w:numFmt w:val="upperLetter"/>
      <w:lvlText w:val="%1."/>
      <w:lvlJc w:val="left"/>
      <w:pPr>
        <w:ind w:left="360" w:hanging="360"/>
      </w:pPr>
    </w:lvl>
    <w:lvl w:ilvl="1" w:tplc="B7327408">
      <w:start w:val="1"/>
      <w:numFmt w:val="lowerLetter"/>
      <w:lvlText w:val="%2."/>
      <w:lvlJc w:val="left"/>
      <w:pPr>
        <w:ind w:left="1080" w:hanging="360"/>
      </w:pPr>
    </w:lvl>
    <w:lvl w:ilvl="2" w:tplc="E1503D4E">
      <w:start w:val="1"/>
      <w:numFmt w:val="lowerRoman"/>
      <w:lvlText w:val="%3."/>
      <w:lvlJc w:val="right"/>
      <w:pPr>
        <w:ind w:left="1800" w:hanging="180"/>
      </w:pPr>
    </w:lvl>
    <w:lvl w:ilvl="3" w:tplc="4BD0EF76">
      <w:start w:val="1"/>
      <w:numFmt w:val="decimal"/>
      <w:lvlText w:val="%4."/>
      <w:lvlJc w:val="left"/>
      <w:pPr>
        <w:ind w:left="2520" w:hanging="360"/>
      </w:pPr>
    </w:lvl>
    <w:lvl w:ilvl="4" w:tplc="0C3CC5DC">
      <w:start w:val="1"/>
      <w:numFmt w:val="lowerLetter"/>
      <w:lvlText w:val="%5."/>
      <w:lvlJc w:val="left"/>
      <w:pPr>
        <w:ind w:left="3240" w:hanging="360"/>
      </w:pPr>
    </w:lvl>
    <w:lvl w:ilvl="5" w:tplc="23CE10AE">
      <w:start w:val="1"/>
      <w:numFmt w:val="lowerRoman"/>
      <w:lvlText w:val="%6."/>
      <w:lvlJc w:val="right"/>
      <w:pPr>
        <w:ind w:left="3960" w:hanging="180"/>
      </w:pPr>
    </w:lvl>
    <w:lvl w:ilvl="6" w:tplc="344E01E4">
      <w:start w:val="1"/>
      <w:numFmt w:val="decimal"/>
      <w:lvlText w:val="%7."/>
      <w:lvlJc w:val="left"/>
      <w:pPr>
        <w:ind w:left="4680" w:hanging="360"/>
      </w:pPr>
    </w:lvl>
    <w:lvl w:ilvl="7" w:tplc="DEA61D38">
      <w:start w:val="1"/>
      <w:numFmt w:val="lowerLetter"/>
      <w:lvlText w:val="%8."/>
      <w:lvlJc w:val="left"/>
      <w:pPr>
        <w:ind w:left="5400" w:hanging="360"/>
      </w:pPr>
    </w:lvl>
    <w:lvl w:ilvl="8" w:tplc="7730C828">
      <w:start w:val="1"/>
      <w:numFmt w:val="lowerRoman"/>
      <w:lvlText w:val="%9."/>
      <w:lvlJc w:val="right"/>
      <w:pPr>
        <w:ind w:left="6120" w:hanging="180"/>
      </w:pPr>
    </w:lvl>
  </w:abstractNum>
  <w:abstractNum w:abstractNumId="23" w15:restartNumberingAfterBreak="0">
    <w:nsid w:val="4FD61C32"/>
    <w:multiLevelType w:val="hybridMultilevel"/>
    <w:tmpl w:val="6C84972C"/>
    <w:lvl w:ilvl="0" w:tplc="A84CD76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60D33F"/>
    <w:multiLevelType w:val="multilevel"/>
    <w:tmpl w:val="ACCA2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EA6357"/>
    <w:multiLevelType w:val="multilevel"/>
    <w:tmpl w:val="A6BE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26193D"/>
    <w:multiLevelType w:val="hybridMultilevel"/>
    <w:tmpl w:val="7BB0A6E8"/>
    <w:lvl w:ilvl="0" w:tplc="080C0017">
      <w:start w:val="1"/>
      <w:numFmt w:val="lowerLetter"/>
      <w:lvlText w:val="%1)"/>
      <w:lvlJc w:val="left"/>
      <w:pPr>
        <w:ind w:left="720" w:hanging="360"/>
      </w:pPr>
    </w:lvl>
    <w:lvl w:ilvl="1" w:tplc="B426A942">
      <w:start w:val="1"/>
      <w:numFmt w:val="lowerLetter"/>
      <w:lvlText w:val="%2."/>
      <w:lvlJc w:val="left"/>
      <w:pPr>
        <w:ind w:left="1440" w:hanging="360"/>
      </w:pPr>
    </w:lvl>
    <w:lvl w:ilvl="2" w:tplc="F73697F8">
      <w:start w:val="1"/>
      <w:numFmt w:val="lowerRoman"/>
      <w:lvlText w:val="%3."/>
      <w:lvlJc w:val="right"/>
      <w:pPr>
        <w:ind w:left="2160" w:hanging="180"/>
      </w:pPr>
    </w:lvl>
    <w:lvl w:ilvl="3" w:tplc="75861E56">
      <w:start w:val="1"/>
      <w:numFmt w:val="decimal"/>
      <w:lvlText w:val="%4."/>
      <w:lvlJc w:val="left"/>
      <w:pPr>
        <w:ind w:left="2880" w:hanging="360"/>
      </w:pPr>
    </w:lvl>
    <w:lvl w:ilvl="4" w:tplc="4A1EBA88">
      <w:start w:val="1"/>
      <w:numFmt w:val="lowerLetter"/>
      <w:lvlText w:val="%5."/>
      <w:lvlJc w:val="left"/>
      <w:pPr>
        <w:ind w:left="3600" w:hanging="360"/>
      </w:pPr>
    </w:lvl>
    <w:lvl w:ilvl="5" w:tplc="A15CC68C">
      <w:start w:val="1"/>
      <w:numFmt w:val="lowerRoman"/>
      <w:lvlText w:val="%6."/>
      <w:lvlJc w:val="right"/>
      <w:pPr>
        <w:ind w:left="4320" w:hanging="180"/>
      </w:pPr>
    </w:lvl>
    <w:lvl w:ilvl="6" w:tplc="8E76C1D8">
      <w:start w:val="1"/>
      <w:numFmt w:val="decimal"/>
      <w:lvlText w:val="%7."/>
      <w:lvlJc w:val="left"/>
      <w:pPr>
        <w:ind w:left="5040" w:hanging="360"/>
      </w:pPr>
    </w:lvl>
    <w:lvl w:ilvl="7" w:tplc="1A28C5BE">
      <w:start w:val="1"/>
      <w:numFmt w:val="lowerLetter"/>
      <w:lvlText w:val="%8."/>
      <w:lvlJc w:val="left"/>
      <w:pPr>
        <w:ind w:left="5760" w:hanging="360"/>
      </w:pPr>
    </w:lvl>
    <w:lvl w:ilvl="8" w:tplc="B43E41A2">
      <w:start w:val="1"/>
      <w:numFmt w:val="lowerRoman"/>
      <w:lvlText w:val="%9."/>
      <w:lvlJc w:val="right"/>
      <w:pPr>
        <w:ind w:left="6480" w:hanging="180"/>
      </w:pPr>
    </w:lvl>
  </w:abstractNum>
  <w:abstractNum w:abstractNumId="27" w15:restartNumberingAfterBreak="0">
    <w:nsid w:val="5A810CF4"/>
    <w:multiLevelType w:val="hybridMultilevel"/>
    <w:tmpl w:val="DF6CC622"/>
    <w:lvl w:ilvl="0" w:tplc="FFFFFFFF">
      <w:start w:val="1"/>
      <w:numFmt w:val="lowerLetter"/>
      <w:lvlText w:val="%1."/>
      <w:lvlJc w:val="left"/>
      <w:pPr>
        <w:ind w:left="720" w:hanging="360"/>
      </w:pPr>
    </w:lvl>
    <w:lvl w:ilvl="1" w:tplc="22740A82">
      <w:start w:val="1"/>
      <w:numFmt w:val="lowerLetter"/>
      <w:lvlText w:val="%2."/>
      <w:lvlJc w:val="left"/>
      <w:pPr>
        <w:ind w:left="1440" w:hanging="360"/>
      </w:pPr>
    </w:lvl>
    <w:lvl w:ilvl="2" w:tplc="7AEACB6C">
      <w:start w:val="1"/>
      <w:numFmt w:val="lowerRoman"/>
      <w:lvlText w:val="%3."/>
      <w:lvlJc w:val="right"/>
      <w:pPr>
        <w:ind w:left="2160" w:hanging="180"/>
      </w:pPr>
    </w:lvl>
    <w:lvl w:ilvl="3" w:tplc="668472CA">
      <w:start w:val="1"/>
      <w:numFmt w:val="decimal"/>
      <w:lvlText w:val="%4."/>
      <w:lvlJc w:val="left"/>
      <w:pPr>
        <w:ind w:left="2880" w:hanging="360"/>
      </w:pPr>
    </w:lvl>
    <w:lvl w:ilvl="4" w:tplc="3D5A35C4">
      <w:start w:val="1"/>
      <w:numFmt w:val="lowerLetter"/>
      <w:lvlText w:val="%5."/>
      <w:lvlJc w:val="left"/>
      <w:pPr>
        <w:ind w:left="3600" w:hanging="360"/>
      </w:pPr>
    </w:lvl>
    <w:lvl w:ilvl="5" w:tplc="152EF636">
      <w:start w:val="1"/>
      <w:numFmt w:val="lowerRoman"/>
      <w:lvlText w:val="%6."/>
      <w:lvlJc w:val="right"/>
      <w:pPr>
        <w:ind w:left="4320" w:hanging="180"/>
      </w:pPr>
    </w:lvl>
    <w:lvl w:ilvl="6" w:tplc="311C68D6">
      <w:start w:val="1"/>
      <w:numFmt w:val="decimal"/>
      <w:lvlText w:val="%7."/>
      <w:lvlJc w:val="left"/>
      <w:pPr>
        <w:ind w:left="5040" w:hanging="360"/>
      </w:pPr>
    </w:lvl>
    <w:lvl w:ilvl="7" w:tplc="4DEA9822">
      <w:start w:val="1"/>
      <w:numFmt w:val="lowerLetter"/>
      <w:lvlText w:val="%8."/>
      <w:lvlJc w:val="left"/>
      <w:pPr>
        <w:ind w:left="5760" w:hanging="360"/>
      </w:pPr>
    </w:lvl>
    <w:lvl w:ilvl="8" w:tplc="BE10E104">
      <w:start w:val="1"/>
      <w:numFmt w:val="lowerRoman"/>
      <w:lvlText w:val="%9."/>
      <w:lvlJc w:val="right"/>
      <w:pPr>
        <w:ind w:left="6480" w:hanging="180"/>
      </w:pPr>
    </w:lvl>
  </w:abstractNum>
  <w:abstractNum w:abstractNumId="28" w15:restartNumberingAfterBreak="0">
    <w:nsid w:val="5C7651A1"/>
    <w:multiLevelType w:val="hybridMultilevel"/>
    <w:tmpl w:val="FFFFFFFF"/>
    <w:lvl w:ilvl="0" w:tplc="D026B672">
      <w:start w:val="1"/>
      <w:numFmt w:val="decimal"/>
      <w:lvlText w:val="%1°"/>
      <w:lvlJc w:val="left"/>
      <w:pPr>
        <w:ind w:left="720" w:hanging="360"/>
      </w:pPr>
    </w:lvl>
    <w:lvl w:ilvl="1" w:tplc="DB5CF4E2">
      <w:start w:val="1"/>
      <w:numFmt w:val="lowerLetter"/>
      <w:lvlText w:val="%2."/>
      <w:lvlJc w:val="left"/>
      <w:pPr>
        <w:ind w:left="1440" w:hanging="360"/>
      </w:pPr>
    </w:lvl>
    <w:lvl w:ilvl="2" w:tplc="0D16550C">
      <w:start w:val="1"/>
      <w:numFmt w:val="lowerRoman"/>
      <w:lvlText w:val="%3."/>
      <w:lvlJc w:val="right"/>
      <w:pPr>
        <w:ind w:left="2160" w:hanging="180"/>
      </w:pPr>
    </w:lvl>
    <w:lvl w:ilvl="3" w:tplc="10BC72AE">
      <w:start w:val="1"/>
      <w:numFmt w:val="decimal"/>
      <w:lvlText w:val="%4."/>
      <w:lvlJc w:val="left"/>
      <w:pPr>
        <w:ind w:left="2880" w:hanging="360"/>
      </w:pPr>
    </w:lvl>
    <w:lvl w:ilvl="4" w:tplc="E51639A0">
      <w:start w:val="1"/>
      <w:numFmt w:val="lowerLetter"/>
      <w:lvlText w:val="%5."/>
      <w:lvlJc w:val="left"/>
      <w:pPr>
        <w:ind w:left="3600" w:hanging="360"/>
      </w:pPr>
    </w:lvl>
    <w:lvl w:ilvl="5" w:tplc="16BC7C04">
      <w:start w:val="1"/>
      <w:numFmt w:val="lowerRoman"/>
      <w:lvlText w:val="%6."/>
      <w:lvlJc w:val="right"/>
      <w:pPr>
        <w:ind w:left="4320" w:hanging="180"/>
      </w:pPr>
    </w:lvl>
    <w:lvl w:ilvl="6" w:tplc="43D47860">
      <w:start w:val="1"/>
      <w:numFmt w:val="decimal"/>
      <w:lvlText w:val="%7."/>
      <w:lvlJc w:val="left"/>
      <w:pPr>
        <w:ind w:left="5040" w:hanging="360"/>
      </w:pPr>
    </w:lvl>
    <w:lvl w:ilvl="7" w:tplc="6248CE64">
      <w:start w:val="1"/>
      <w:numFmt w:val="lowerLetter"/>
      <w:lvlText w:val="%8."/>
      <w:lvlJc w:val="left"/>
      <w:pPr>
        <w:ind w:left="5760" w:hanging="360"/>
      </w:pPr>
    </w:lvl>
    <w:lvl w:ilvl="8" w:tplc="633A34C0">
      <w:start w:val="1"/>
      <w:numFmt w:val="lowerRoman"/>
      <w:lvlText w:val="%9."/>
      <w:lvlJc w:val="right"/>
      <w:pPr>
        <w:ind w:left="6480" w:hanging="180"/>
      </w:pPr>
    </w:lvl>
  </w:abstractNum>
  <w:abstractNum w:abstractNumId="29" w15:restartNumberingAfterBreak="0">
    <w:nsid w:val="652A43E5"/>
    <w:multiLevelType w:val="hybridMultilevel"/>
    <w:tmpl w:val="868E809C"/>
    <w:lvl w:ilvl="0" w:tplc="7C729F0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173CDF"/>
    <w:multiLevelType w:val="hybridMultilevel"/>
    <w:tmpl w:val="D5F6B8BA"/>
    <w:lvl w:ilvl="0" w:tplc="A84CD76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6101C7"/>
    <w:multiLevelType w:val="hybridMultilevel"/>
    <w:tmpl w:val="BD0E5B24"/>
    <w:lvl w:ilvl="0" w:tplc="8A66CD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9692D5E"/>
    <w:multiLevelType w:val="hybridMultilevel"/>
    <w:tmpl w:val="EE8C14DA"/>
    <w:lvl w:ilvl="0" w:tplc="8A66CD20">
      <w:start w:val="1"/>
      <w:numFmt w:val="decimal"/>
      <w:lvlText w:val="%1°"/>
      <w:lvlJc w:val="left"/>
      <w:pPr>
        <w:ind w:left="643"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DD263FE"/>
    <w:multiLevelType w:val="hybridMultilevel"/>
    <w:tmpl w:val="FFFFFFFF"/>
    <w:lvl w:ilvl="0" w:tplc="BDB2D778">
      <w:start w:val="1"/>
      <w:numFmt w:val="lowerLetter"/>
      <w:lvlText w:val="%1)"/>
      <w:lvlJc w:val="left"/>
      <w:pPr>
        <w:ind w:left="720" w:hanging="360"/>
      </w:pPr>
    </w:lvl>
    <w:lvl w:ilvl="1" w:tplc="92F674BC">
      <w:start w:val="1"/>
      <w:numFmt w:val="lowerLetter"/>
      <w:lvlText w:val="%2."/>
      <w:lvlJc w:val="left"/>
      <w:pPr>
        <w:ind w:left="1440" w:hanging="360"/>
      </w:pPr>
    </w:lvl>
    <w:lvl w:ilvl="2" w:tplc="BA0E5AA2">
      <w:start w:val="1"/>
      <w:numFmt w:val="lowerRoman"/>
      <w:lvlText w:val="%3."/>
      <w:lvlJc w:val="right"/>
      <w:pPr>
        <w:ind w:left="2160" w:hanging="180"/>
      </w:pPr>
    </w:lvl>
    <w:lvl w:ilvl="3" w:tplc="668ED988">
      <w:start w:val="1"/>
      <w:numFmt w:val="decimal"/>
      <w:lvlText w:val="%4."/>
      <w:lvlJc w:val="left"/>
      <w:pPr>
        <w:ind w:left="2880" w:hanging="360"/>
      </w:pPr>
    </w:lvl>
    <w:lvl w:ilvl="4" w:tplc="F8BCF848">
      <w:start w:val="1"/>
      <w:numFmt w:val="lowerLetter"/>
      <w:lvlText w:val="%5."/>
      <w:lvlJc w:val="left"/>
      <w:pPr>
        <w:ind w:left="3600" w:hanging="360"/>
      </w:pPr>
    </w:lvl>
    <w:lvl w:ilvl="5" w:tplc="8C9A9BAC">
      <w:start w:val="1"/>
      <w:numFmt w:val="lowerRoman"/>
      <w:lvlText w:val="%6."/>
      <w:lvlJc w:val="right"/>
      <w:pPr>
        <w:ind w:left="4320" w:hanging="180"/>
      </w:pPr>
    </w:lvl>
    <w:lvl w:ilvl="6" w:tplc="BA6C46A8">
      <w:start w:val="1"/>
      <w:numFmt w:val="decimal"/>
      <w:lvlText w:val="%7."/>
      <w:lvlJc w:val="left"/>
      <w:pPr>
        <w:ind w:left="5040" w:hanging="360"/>
      </w:pPr>
    </w:lvl>
    <w:lvl w:ilvl="7" w:tplc="31A27CB4">
      <w:start w:val="1"/>
      <w:numFmt w:val="lowerLetter"/>
      <w:lvlText w:val="%8."/>
      <w:lvlJc w:val="left"/>
      <w:pPr>
        <w:ind w:left="5760" w:hanging="360"/>
      </w:pPr>
    </w:lvl>
    <w:lvl w:ilvl="8" w:tplc="7CDA3FEA">
      <w:start w:val="1"/>
      <w:numFmt w:val="lowerRoman"/>
      <w:lvlText w:val="%9."/>
      <w:lvlJc w:val="right"/>
      <w:pPr>
        <w:ind w:left="6480" w:hanging="180"/>
      </w:pPr>
    </w:lvl>
  </w:abstractNum>
  <w:abstractNum w:abstractNumId="34" w15:restartNumberingAfterBreak="0">
    <w:nsid w:val="6EA34259"/>
    <w:multiLevelType w:val="multilevel"/>
    <w:tmpl w:val="2F3EB06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1CD13AD"/>
    <w:multiLevelType w:val="multilevel"/>
    <w:tmpl w:val="2F16E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FE1724"/>
    <w:multiLevelType w:val="hybridMultilevel"/>
    <w:tmpl w:val="66C276B4"/>
    <w:lvl w:ilvl="0" w:tplc="FFFFFFFF">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61E25B3"/>
    <w:multiLevelType w:val="hybridMultilevel"/>
    <w:tmpl w:val="5BA8948E"/>
    <w:lvl w:ilvl="0" w:tplc="8A66CD20">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43625806">
    <w:abstractNumId w:val="4"/>
  </w:num>
  <w:num w:numId="2" w16cid:durableId="3097022">
    <w:abstractNumId w:val="29"/>
  </w:num>
  <w:num w:numId="3" w16cid:durableId="668408860">
    <w:abstractNumId w:val="16"/>
  </w:num>
  <w:num w:numId="4" w16cid:durableId="341319730">
    <w:abstractNumId w:val="13"/>
  </w:num>
  <w:num w:numId="5" w16cid:durableId="2040163390">
    <w:abstractNumId w:val="30"/>
  </w:num>
  <w:num w:numId="6" w16cid:durableId="1738891805">
    <w:abstractNumId w:val="23"/>
  </w:num>
  <w:num w:numId="7" w16cid:durableId="1985232262">
    <w:abstractNumId w:val="26"/>
  </w:num>
  <w:num w:numId="8" w16cid:durableId="133060209">
    <w:abstractNumId w:val="3"/>
  </w:num>
  <w:num w:numId="9" w16cid:durableId="120541516">
    <w:abstractNumId w:val="28"/>
  </w:num>
  <w:num w:numId="10" w16cid:durableId="506290840">
    <w:abstractNumId w:val="12"/>
  </w:num>
  <w:num w:numId="11" w16cid:durableId="875653679">
    <w:abstractNumId w:val="33"/>
  </w:num>
  <w:num w:numId="12" w16cid:durableId="1409422474">
    <w:abstractNumId w:val="22"/>
  </w:num>
  <w:num w:numId="13" w16cid:durableId="509150613">
    <w:abstractNumId w:val="24"/>
  </w:num>
  <w:num w:numId="14" w16cid:durableId="1566405530">
    <w:abstractNumId w:val="17"/>
  </w:num>
  <w:num w:numId="15" w16cid:durableId="651107868">
    <w:abstractNumId w:val="2"/>
  </w:num>
  <w:num w:numId="16" w16cid:durableId="1613854489">
    <w:abstractNumId w:val="18"/>
  </w:num>
  <w:num w:numId="17" w16cid:durableId="1126121201">
    <w:abstractNumId w:val="27"/>
  </w:num>
  <w:num w:numId="18" w16cid:durableId="1894927694">
    <w:abstractNumId w:val="19"/>
  </w:num>
  <w:num w:numId="19" w16cid:durableId="1987393847">
    <w:abstractNumId w:val="1"/>
  </w:num>
  <w:num w:numId="20" w16cid:durableId="911542236">
    <w:abstractNumId w:val="9"/>
  </w:num>
  <w:num w:numId="21" w16cid:durableId="639579825">
    <w:abstractNumId w:val="31"/>
  </w:num>
  <w:num w:numId="22" w16cid:durableId="1461798629">
    <w:abstractNumId w:val="36"/>
  </w:num>
  <w:num w:numId="23" w16cid:durableId="68698958">
    <w:abstractNumId w:val="8"/>
  </w:num>
  <w:num w:numId="24" w16cid:durableId="1098256165">
    <w:abstractNumId w:val="15"/>
  </w:num>
  <w:num w:numId="25" w16cid:durableId="1077821496">
    <w:abstractNumId w:val="6"/>
  </w:num>
  <w:num w:numId="26" w16cid:durableId="1572305687">
    <w:abstractNumId w:val="7"/>
  </w:num>
  <w:num w:numId="27" w16cid:durableId="1993102265">
    <w:abstractNumId w:val="34"/>
  </w:num>
  <w:num w:numId="28" w16cid:durableId="512770776">
    <w:abstractNumId w:val="14"/>
  </w:num>
  <w:num w:numId="29" w16cid:durableId="286743730">
    <w:abstractNumId w:val="25"/>
  </w:num>
  <w:num w:numId="30" w16cid:durableId="1373119415">
    <w:abstractNumId w:val="10"/>
  </w:num>
  <w:num w:numId="31" w16cid:durableId="1375811650">
    <w:abstractNumId w:val="21"/>
  </w:num>
  <w:num w:numId="32" w16cid:durableId="1787381924">
    <w:abstractNumId w:val="35"/>
  </w:num>
  <w:num w:numId="33" w16cid:durableId="33507325">
    <w:abstractNumId w:val="5"/>
  </w:num>
  <w:num w:numId="34" w16cid:durableId="1968587711">
    <w:abstractNumId w:val="20"/>
  </w:num>
  <w:num w:numId="35" w16cid:durableId="1601452173">
    <w:abstractNumId w:val="32"/>
  </w:num>
  <w:num w:numId="36" w16cid:durableId="722292826">
    <w:abstractNumId w:val="37"/>
  </w:num>
  <w:num w:numId="37" w16cid:durableId="1540976204">
    <w:abstractNumId w:val="0"/>
  </w:num>
  <w:num w:numId="38" w16cid:durableId="97402560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0398e173-c530-4d49-9d5d-30759e37e295"/>
  </w:docVars>
  <w:rsids>
    <w:rsidRoot w:val="0021066D"/>
    <w:rsid w:val="00003CBC"/>
    <w:rsid w:val="000114FE"/>
    <w:rsid w:val="00014046"/>
    <w:rsid w:val="000161D5"/>
    <w:rsid w:val="00031F8D"/>
    <w:rsid w:val="00040D7F"/>
    <w:rsid w:val="00053FA7"/>
    <w:rsid w:val="0005620B"/>
    <w:rsid w:val="00063492"/>
    <w:rsid w:val="00081157"/>
    <w:rsid w:val="00084252"/>
    <w:rsid w:val="00085EB6"/>
    <w:rsid w:val="000863AE"/>
    <w:rsid w:val="000A0601"/>
    <w:rsid w:val="000A227B"/>
    <w:rsid w:val="000B6133"/>
    <w:rsid w:val="000B7F43"/>
    <w:rsid w:val="000D35A9"/>
    <w:rsid w:val="000F02E6"/>
    <w:rsid w:val="001125D3"/>
    <w:rsid w:val="001228D5"/>
    <w:rsid w:val="001347C3"/>
    <w:rsid w:val="00153D4C"/>
    <w:rsid w:val="001605DD"/>
    <w:rsid w:val="001761C8"/>
    <w:rsid w:val="00176B56"/>
    <w:rsid w:val="001775D5"/>
    <w:rsid w:val="00185786"/>
    <w:rsid w:val="001C10BC"/>
    <w:rsid w:val="001D1498"/>
    <w:rsid w:val="001D26E4"/>
    <w:rsid w:val="001D4DEF"/>
    <w:rsid w:val="00202E15"/>
    <w:rsid w:val="00204DC9"/>
    <w:rsid w:val="0021066D"/>
    <w:rsid w:val="0022068F"/>
    <w:rsid w:val="00222D5A"/>
    <w:rsid w:val="00226607"/>
    <w:rsid w:val="00227098"/>
    <w:rsid w:val="00245421"/>
    <w:rsid w:val="0024555C"/>
    <w:rsid w:val="002651EB"/>
    <w:rsid w:val="002840DF"/>
    <w:rsid w:val="00284AF4"/>
    <w:rsid w:val="00292438"/>
    <w:rsid w:val="002A784A"/>
    <w:rsid w:val="002C2B53"/>
    <w:rsid w:val="002C5A26"/>
    <w:rsid w:val="002D62EA"/>
    <w:rsid w:val="002E190B"/>
    <w:rsid w:val="002E6781"/>
    <w:rsid w:val="00303726"/>
    <w:rsid w:val="0032075C"/>
    <w:rsid w:val="0034013A"/>
    <w:rsid w:val="00346091"/>
    <w:rsid w:val="00360248"/>
    <w:rsid w:val="00362468"/>
    <w:rsid w:val="0036643C"/>
    <w:rsid w:val="0037108A"/>
    <w:rsid w:val="00373AD5"/>
    <w:rsid w:val="00385DFA"/>
    <w:rsid w:val="003D16D4"/>
    <w:rsid w:val="003D656C"/>
    <w:rsid w:val="003E1255"/>
    <w:rsid w:val="003F442E"/>
    <w:rsid w:val="003F76C3"/>
    <w:rsid w:val="00416A2C"/>
    <w:rsid w:val="0042487F"/>
    <w:rsid w:val="00430AE0"/>
    <w:rsid w:val="00432F6A"/>
    <w:rsid w:val="00435672"/>
    <w:rsid w:val="00445B24"/>
    <w:rsid w:val="00447624"/>
    <w:rsid w:val="00467C9B"/>
    <w:rsid w:val="004822E1"/>
    <w:rsid w:val="00483486"/>
    <w:rsid w:val="004837A0"/>
    <w:rsid w:val="00492A55"/>
    <w:rsid w:val="004A7526"/>
    <w:rsid w:val="004C4B3F"/>
    <w:rsid w:val="004D1DA5"/>
    <w:rsid w:val="004F156E"/>
    <w:rsid w:val="004F189B"/>
    <w:rsid w:val="004F69B5"/>
    <w:rsid w:val="00504E4A"/>
    <w:rsid w:val="00570431"/>
    <w:rsid w:val="00580519"/>
    <w:rsid w:val="00580C51"/>
    <w:rsid w:val="00585B75"/>
    <w:rsid w:val="0059444E"/>
    <w:rsid w:val="00594C79"/>
    <w:rsid w:val="00596129"/>
    <w:rsid w:val="005A54EA"/>
    <w:rsid w:val="005B6328"/>
    <w:rsid w:val="005C5F2E"/>
    <w:rsid w:val="005C6D2E"/>
    <w:rsid w:val="005E05E8"/>
    <w:rsid w:val="005F3C18"/>
    <w:rsid w:val="005F547B"/>
    <w:rsid w:val="005F5B01"/>
    <w:rsid w:val="0060119F"/>
    <w:rsid w:val="00605A87"/>
    <w:rsid w:val="006165C4"/>
    <w:rsid w:val="00620DAF"/>
    <w:rsid w:val="00633BCE"/>
    <w:rsid w:val="00647F00"/>
    <w:rsid w:val="00654590"/>
    <w:rsid w:val="00667E4E"/>
    <w:rsid w:val="00674F4A"/>
    <w:rsid w:val="00696A3B"/>
    <w:rsid w:val="006A27CE"/>
    <w:rsid w:val="006C19A9"/>
    <w:rsid w:val="006C3247"/>
    <w:rsid w:val="006C5BE1"/>
    <w:rsid w:val="006C7DFF"/>
    <w:rsid w:val="006D2E16"/>
    <w:rsid w:val="006F579C"/>
    <w:rsid w:val="006F7D9A"/>
    <w:rsid w:val="00706DFD"/>
    <w:rsid w:val="00711707"/>
    <w:rsid w:val="00720244"/>
    <w:rsid w:val="007258B3"/>
    <w:rsid w:val="00732E88"/>
    <w:rsid w:val="0073770B"/>
    <w:rsid w:val="00742E6D"/>
    <w:rsid w:val="00744ECA"/>
    <w:rsid w:val="00762EF6"/>
    <w:rsid w:val="0077097C"/>
    <w:rsid w:val="00776BA5"/>
    <w:rsid w:val="00785D61"/>
    <w:rsid w:val="007C5589"/>
    <w:rsid w:val="007C588C"/>
    <w:rsid w:val="007D0650"/>
    <w:rsid w:val="007D5AB3"/>
    <w:rsid w:val="007E2BBF"/>
    <w:rsid w:val="008077F5"/>
    <w:rsid w:val="0081505D"/>
    <w:rsid w:val="0082799A"/>
    <w:rsid w:val="00852785"/>
    <w:rsid w:val="008624F9"/>
    <w:rsid w:val="008709BD"/>
    <w:rsid w:val="0087398C"/>
    <w:rsid w:val="00886568"/>
    <w:rsid w:val="008929CF"/>
    <w:rsid w:val="008B329A"/>
    <w:rsid w:val="008E3CE6"/>
    <w:rsid w:val="008F46E8"/>
    <w:rsid w:val="00904424"/>
    <w:rsid w:val="00905F08"/>
    <w:rsid w:val="0092513F"/>
    <w:rsid w:val="009437E4"/>
    <w:rsid w:val="0096675E"/>
    <w:rsid w:val="00976EA3"/>
    <w:rsid w:val="00983459"/>
    <w:rsid w:val="009910E5"/>
    <w:rsid w:val="00991F52"/>
    <w:rsid w:val="0099723B"/>
    <w:rsid w:val="009A409E"/>
    <w:rsid w:val="009A66D0"/>
    <w:rsid w:val="009B23BC"/>
    <w:rsid w:val="009C0E9A"/>
    <w:rsid w:val="009C1C9D"/>
    <w:rsid w:val="009D2539"/>
    <w:rsid w:val="009D2F2A"/>
    <w:rsid w:val="009D7A86"/>
    <w:rsid w:val="009F4795"/>
    <w:rsid w:val="009F6BCE"/>
    <w:rsid w:val="00A05AFC"/>
    <w:rsid w:val="00A16F55"/>
    <w:rsid w:val="00A25563"/>
    <w:rsid w:val="00A2717B"/>
    <w:rsid w:val="00A347EA"/>
    <w:rsid w:val="00A5205D"/>
    <w:rsid w:val="00A55D5A"/>
    <w:rsid w:val="00A77697"/>
    <w:rsid w:val="00A81617"/>
    <w:rsid w:val="00A821CA"/>
    <w:rsid w:val="00A828E6"/>
    <w:rsid w:val="00A82EE3"/>
    <w:rsid w:val="00A9263C"/>
    <w:rsid w:val="00A93CF3"/>
    <w:rsid w:val="00A95286"/>
    <w:rsid w:val="00AA4ED3"/>
    <w:rsid w:val="00AA71BD"/>
    <w:rsid w:val="00AC0B85"/>
    <w:rsid w:val="00AC4F64"/>
    <w:rsid w:val="00AE3683"/>
    <w:rsid w:val="00AE7642"/>
    <w:rsid w:val="00AF66AB"/>
    <w:rsid w:val="00B004C1"/>
    <w:rsid w:val="00B007B8"/>
    <w:rsid w:val="00B01B5A"/>
    <w:rsid w:val="00B24501"/>
    <w:rsid w:val="00B438D4"/>
    <w:rsid w:val="00B60AD8"/>
    <w:rsid w:val="00B9652E"/>
    <w:rsid w:val="00BD781D"/>
    <w:rsid w:val="00BE5DD0"/>
    <w:rsid w:val="00BF4C2D"/>
    <w:rsid w:val="00C5282B"/>
    <w:rsid w:val="00C61C75"/>
    <w:rsid w:val="00C66867"/>
    <w:rsid w:val="00C7165C"/>
    <w:rsid w:val="00C71DC5"/>
    <w:rsid w:val="00C84FA1"/>
    <w:rsid w:val="00C85660"/>
    <w:rsid w:val="00C85938"/>
    <w:rsid w:val="00C913F9"/>
    <w:rsid w:val="00C9177A"/>
    <w:rsid w:val="00C96C7F"/>
    <w:rsid w:val="00CC2A2F"/>
    <w:rsid w:val="00CD0738"/>
    <w:rsid w:val="00CE5119"/>
    <w:rsid w:val="00CE7059"/>
    <w:rsid w:val="00D04976"/>
    <w:rsid w:val="00D15760"/>
    <w:rsid w:val="00D26EBC"/>
    <w:rsid w:val="00D2717C"/>
    <w:rsid w:val="00D5462A"/>
    <w:rsid w:val="00D75D0E"/>
    <w:rsid w:val="00D8077E"/>
    <w:rsid w:val="00D860A5"/>
    <w:rsid w:val="00D9260C"/>
    <w:rsid w:val="00DC108C"/>
    <w:rsid w:val="00DC16C2"/>
    <w:rsid w:val="00DE1D39"/>
    <w:rsid w:val="00DF203E"/>
    <w:rsid w:val="00E036D3"/>
    <w:rsid w:val="00E30F2C"/>
    <w:rsid w:val="00E52BDA"/>
    <w:rsid w:val="00E610C9"/>
    <w:rsid w:val="00E76133"/>
    <w:rsid w:val="00E8065F"/>
    <w:rsid w:val="00E93597"/>
    <w:rsid w:val="00E938BD"/>
    <w:rsid w:val="00E950CB"/>
    <w:rsid w:val="00E97A0A"/>
    <w:rsid w:val="00EB560F"/>
    <w:rsid w:val="00ED6E2D"/>
    <w:rsid w:val="00EF76CE"/>
    <w:rsid w:val="00F01F7F"/>
    <w:rsid w:val="00F21B88"/>
    <w:rsid w:val="00F33E7E"/>
    <w:rsid w:val="00F428E1"/>
    <w:rsid w:val="00F519B7"/>
    <w:rsid w:val="00F5582C"/>
    <w:rsid w:val="00F62629"/>
    <w:rsid w:val="00F71AA9"/>
    <w:rsid w:val="00F83E28"/>
    <w:rsid w:val="00F85644"/>
    <w:rsid w:val="00F87126"/>
    <w:rsid w:val="00F91A95"/>
    <w:rsid w:val="00F92CCD"/>
    <w:rsid w:val="00FB7F7C"/>
    <w:rsid w:val="00FC4346"/>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72BDBA10"/>
  <w15:chartTrackingRefBased/>
  <w15:docId w15:val="{DF8053E1-A794-4B83-9002-D8759659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6D"/>
    <w:rPr>
      <w:rFonts w:ascii="Calibri" w:hAnsi="Calibri" w:cs="Calibri"/>
    </w:rPr>
  </w:style>
  <w:style w:type="paragraph" w:styleId="Heading1">
    <w:name w:val="heading 1"/>
    <w:basedOn w:val="Normal"/>
    <w:next w:val="Normal"/>
    <w:link w:val="Heading1Char"/>
    <w:qFormat/>
    <w:rsid w:val="00CE5119"/>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qFormat/>
    <w:rsid w:val="00AE3683"/>
    <w:pPr>
      <w:keepNext/>
      <w:widowControl w:val="0"/>
      <w:suppressAutoHyphens/>
      <w:outlineLvl w:val="1"/>
    </w:pPr>
    <w:rPr>
      <w:rFonts w:ascii="Courier New" w:eastAsia="Times New Roman" w:hAnsi="Courier New" w:cs="Times New Roman"/>
      <w:b/>
      <w:snapToGrid w:val="0"/>
      <w:sz w:val="20"/>
      <w:szCs w:val="20"/>
      <w:lang w:val="nl-NL"/>
    </w:rPr>
  </w:style>
  <w:style w:type="paragraph" w:styleId="Heading3">
    <w:name w:val="heading 3"/>
    <w:basedOn w:val="Normal"/>
    <w:next w:val="Normal"/>
    <w:link w:val="Heading3Char"/>
    <w:uiPriority w:val="9"/>
    <w:qFormat/>
    <w:rsid w:val="00AE3683"/>
    <w:pPr>
      <w:keepNext/>
      <w:outlineLvl w:val="2"/>
    </w:pPr>
    <w:rPr>
      <w:rFonts w:ascii="Courier New" w:eastAsia="Times New Roman" w:hAnsi="Courier New" w:cs="Times New Roman"/>
      <w:b/>
      <w:sz w:val="24"/>
      <w:szCs w:val="20"/>
      <w:u w:val="single"/>
    </w:rPr>
  </w:style>
  <w:style w:type="paragraph" w:styleId="Heading4">
    <w:name w:val="heading 4"/>
    <w:basedOn w:val="Normal"/>
    <w:next w:val="Normal"/>
    <w:link w:val="Heading4Char"/>
    <w:uiPriority w:val="9"/>
    <w:qFormat/>
    <w:rsid w:val="00AE3683"/>
    <w:pPr>
      <w:keepNext/>
      <w:outlineLvl w:val="3"/>
    </w:pPr>
    <w:rPr>
      <w:rFonts w:ascii="Courier New" w:eastAsia="Times New Roman" w:hAnsi="Courier New" w:cs="Times New Roman"/>
      <w:b/>
      <w:sz w:val="24"/>
      <w:szCs w:val="20"/>
    </w:rPr>
  </w:style>
  <w:style w:type="paragraph" w:styleId="Heading5">
    <w:name w:val="heading 5"/>
    <w:basedOn w:val="Normal"/>
    <w:next w:val="Normal"/>
    <w:link w:val="Heading5Char"/>
    <w:qFormat/>
    <w:rsid w:val="00AE3683"/>
    <w:pPr>
      <w:keepNext/>
      <w:spacing w:after="120"/>
      <w:outlineLvl w:val="4"/>
    </w:pPr>
    <w:rPr>
      <w:rFonts w:ascii="Arial" w:eastAsia="Times New Roman" w:hAnsi="Arial" w:cs="Times New Roman"/>
      <w:b/>
      <w:szCs w:val="20"/>
      <w:u w:val="single"/>
      <w:lang w:val="fr-FR"/>
    </w:rPr>
  </w:style>
  <w:style w:type="paragraph" w:styleId="Heading6">
    <w:name w:val="heading 6"/>
    <w:basedOn w:val="Normal"/>
    <w:next w:val="Normal"/>
    <w:link w:val="Heading6Char"/>
    <w:qFormat/>
    <w:rsid w:val="00AE3683"/>
    <w:pPr>
      <w:keepNext/>
      <w:outlineLvl w:val="5"/>
    </w:pPr>
    <w:rPr>
      <w:rFonts w:ascii="Arial" w:eastAsia="Times New Roman" w:hAnsi="Arial" w:cs="Times New Roman"/>
      <w:b/>
      <w:szCs w:val="20"/>
      <w:lang w:val="fr-FR"/>
    </w:rPr>
  </w:style>
  <w:style w:type="paragraph" w:styleId="Heading7">
    <w:name w:val="heading 7"/>
    <w:basedOn w:val="Normal"/>
    <w:next w:val="Normal"/>
    <w:link w:val="Heading7Char"/>
    <w:qFormat/>
    <w:rsid w:val="00AE3683"/>
    <w:pPr>
      <w:keepNext/>
      <w:spacing w:after="120"/>
      <w:jc w:val="center"/>
      <w:outlineLvl w:val="6"/>
    </w:pPr>
    <w:rPr>
      <w:rFonts w:ascii="Arial" w:eastAsia="Times New Roman" w:hAnsi="Arial" w:cs="Times New Roman"/>
      <w:b/>
      <w:szCs w:val="20"/>
      <w:lang w:val="fr-FR"/>
    </w:rPr>
  </w:style>
  <w:style w:type="paragraph" w:styleId="Heading8">
    <w:name w:val="heading 8"/>
    <w:basedOn w:val="Normal"/>
    <w:next w:val="Normal"/>
    <w:link w:val="Heading8Char"/>
    <w:qFormat/>
    <w:rsid w:val="00AE3683"/>
    <w:pPr>
      <w:keepNext/>
      <w:jc w:val="center"/>
      <w:outlineLvl w:val="7"/>
    </w:pPr>
    <w:rPr>
      <w:rFonts w:ascii="Arial" w:eastAsia="Times New Roman" w:hAnsi="Arial" w:cs="Times New Roman"/>
      <w:b/>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77A"/>
  </w:style>
  <w:style w:type="character" w:styleId="CommentReference">
    <w:name w:val="annotation reference"/>
    <w:basedOn w:val="DefaultParagraphFont"/>
    <w:uiPriority w:val="99"/>
    <w:unhideWhenUsed/>
    <w:rsid w:val="00ED6E2D"/>
    <w:rPr>
      <w:sz w:val="16"/>
      <w:szCs w:val="16"/>
    </w:rPr>
  </w:style>
  <w:style w:type="paragraph" w:styleId="CommentText">
    <w:name w:val="annotation text"/>
    <w:basedOn w:val="Normal"/>
    <w:link w:val="CommentTextChar"/>
    <w:uiPriority w:val="99"/>
    <w:unhideWhenUsed/>
    <w:rsid w:val="00ED6E2D"/>
    <w:rPr>
      <w:sz w:val="20"/>
      <w:szCs w:val="20"/>
    </w:rPr>
  </w:style>
  <w:style w:type="character" w:customStyle="1" w:styleId="CommentTextChar">
    <w:name w:val="Comment Text Char"/>
    <w:basedOn w:val="DefaultParagraphFont"/>
    <w:link w:val="CommentText"/>
    <w:uiPriority w:val="99"/>
    <w:rsid w:val="00ED6E2D"/>
    <w:rPr>
      <w:rFonts w:ascii="Calibri" w:hAnsi="Calibri" w:cs="Calibri"/>
      <w:sz w:val="20"/>
      <w:szCs w:val="20"/>
    </w:rPr>
  </w:style>
  <w:style w:type="paragraph" w:styleId="CommentSubject">
    <w:name w:val="annotation subject"/>
    <w:basedOn w:val="CommentText"/>
    <w:next w:val="CommentText"/>
    <w:link w:val="CommentSubjectChar"/>
    <w:uiPriority w:val="99"/>
    <w:unhideWhenUsed/>
    <w:rsid w:val="00ED6E2D"/>
    <w:rPr>
      <w:b/>
      <w:bCs/>
    </w:rPr>
  </w:style>
  <w:style w:type="character" w:customStyle="1" w:styleId="CommentSubjectChar">
    <w:name w:val="Comment Subject Char"/>
    <w:basedOn w:val="CommentTextChar"/>
    <w:link w:val="CommentSubject"/>
    <w:uiPriority w:val="99"/>
    <w:rsid w:val="00ED6E2D"/>
    <w:rPr>
      <w:rFonts w:ascii="Calibri" w:hAnsi="Calibri" w:cs="Calibri"/>
      <w:b/>
      <w:bCs/>
      <w:sz w:val="20"/>
      <w:szCs w:val="20"/>
    </w:rPr>
  </w:style>
  <w:style w:type="paragraph" w:styleId="ListParagraph">
    <w:name w:val="List Paragraph"/>
    <w:basedOn w:val="Normal"/>
    <w:link w:val="ListParagraphChar"/>
    <w:uiPriority w:val="34"/>
    <w:qFormat/>
    <w:rsid w:val="00C5282B"/>
    <w:pPr>
      <w:ind w:left="720"/>
      <w:contextualSpacing/>
    </w:pPr>
  </w:style>
  <w:style w:type="paragraph" w:styleId="BalloonText">
    <w:name w:val="Balloon Text"/>
    <w:basedOn w:val="Normal"/>
    <w:link w:val="BalloonTextChar"/>
    <w:uiPriority w:val="99"/>
    <w:unhideWhenUsed/>
    <w:qFormat/>
    <w:rsid w:val="00B9652E"/>
    <w:rPr>
      <w:rFonts w:ascii="Segoe UI" w:hAnsi="Segoe UI" w:cs="Segoe UI"/>
      <w:sz w:val="18"/>
      <w:szCs w:val="18"/>
    </w:rPr>
  </w:style>
  <w:style w:type="character" w:customStyle="1" w:styleId="BalloonTextChar">
    <w:name w:val="Balloon Text Char"/>
    <w:basedOn w:val="DefaultParagraphFont"/>
    <w:link w:val="BalloonText"/>
    <w:uiPriority w:val="99"/>
    <w:rsid w:val="00B9652E"/>
    <w:rPr>
      <w:rFonts w:ascii="Segoe UI" w:hAnsi="Segoe UI" w:cs="Segoe UI"/>
      <w:sz w:val="18"/>
      <w:szCs w:val="18"/>
    </w:rPr>
  </w:style>
  <w:style w:type="paragraph" w:styleId="Header">
    <w:name w:val="header"/>
    <w:basedOn w:val="Normal"/>
    <w:link w:val="HeaderChar"/>
    <w:uiPriority w:val="99"/>
    <w:unhideWhenUsed/>
    <w:rsid w:val="0099723B"/>
    <w:pPr>
      <w:tabs>
        <w:tab w:val="center" w:pos="4680"/>
        <w:tab w:val="right" w:pos="9360"/>
      </w:tabs>
    </w:pPr>
  </w:style>
  <w:style w:type="character" w:customStyle="1" w:styleId="HeaderChar">
    <w:name w:val="Header Char"/>
    <w:basedOn w:val="DefaultParagraphFont"/>
    <w:link w:val="Header"/>
    <w:uiPriority w:val="99"/>
    <w:rsid w:val="0099723B"/>
    <w:rPr>
      <w:rFonts w:ascii="Calibri" w:hAnsi="Calibri" w:cs="Calibri"/>
    </w:rPr>
  </w:style>
  <w:style w:type="paragraph" w:styleId="Footer">
    <w:name w:val="footer"/>
    <w:basedOn w:val="Normal"/>
    <w:link w:val="FooterChar"/>
    <w:uiPriority w:val="99"/>
    <w:unhideWhenUsed/>
    <w:rsid w:val="0099723B"/>
    <w:pPr>
      <w:tabs>
        <w:tab w:val="center" w:pos="4680"/>
        <w:tab w:val="right" w:pos="9360"/>
      </w:tabs>
    </w:pPr>
  </w:style>
  <w:style w:type="character" w:customStyle="1" w:styleId="FooterChar">
    <w:name w:val="Footer Char"/>
    <w:basedOn w:val="DefaultParagraphFont"/>
    <w:link w:val="Footer"/>
    <w:uiPriority w:val="99"/>
    <w:rsid w:val="0099723B"/>
    <w:rPr>
      <w:rFonts w:ascii="Calibri" w:hAnsi="Calibri" w:cs="Calibri"/>
    </w:rPr>
  </w:style>
  <w:style w:type="character" w:customStyle="1" w:styleId="ListParagraphChar">
    <w:name w:val="List Paragraph Char"/>
    <w:basedOn w:val="DefaultParagraphFont"/>
    <w:link w:val="ListParagraph"/>
    <w:uiPriority w:val="34"/>
    <w:rsid w:val="00E76133"/>
    <w:rPr>
      <w:rFonts w:ascii="Calibri" w:hAnsi="Calibri" w:cs="Calibri"/>
    </w:rPr>
  </w:style>
  <w:style w:type="character" w:styleId="Hyperlink">
    <w:name w:val="Hyperlink"/>
    <w:basedOn w:val="DefaultParagraphFont"/>
    <w:unhideWhenUsed/>
    <w:rsid w:val="00E76133"/>
    <w:rPr>
      <w:color w:val="0563C1" w:themeColor="hyperlink"/>
      <w:u w:val="single"/>
    </w:rPr>
  </w:style>
  <w:style w:type="paragraph" w:styleId="FootnoteText">
    <w:name w:val="footnote text"/>
    <w:basedOn w:val="Normal"/>
    <w:link w:val="FootnoteTextChar"/>
    <w:uiPriority w:val="99"/>
    <w:unhideWhenUsed/>
    <w:rsid w:val="00E76133"/>
    <w:rPr>
      <w:rFonts w:ascii="Arial" w:eastAsia="Arial" w:hAnsi="Arial" w:cs="Arial"/>
      <w:sz w:val="20"/>
      <w:szCs w:val="20"/>
      <w:lang w:val="nl" w:eastAsia="nl-BE"/>
    </w:rPr>
  </w:style>
  <w:style w:type="character" w:customStyle="1" w:styleId="FootnoteTextChar">
    <w:name w:val="Footnote Text Char"/>
    <w:basedOn w:val="DefaultParagraphFont"/>
    <w:link w:val="FootnoteText"/>
    <w:uiPriority w:val="99"/>
    <w:rsid w:val="00E76133"/>
    <w:rPr>
      <w:rFonts w:ascii="Arial" w:eastAsia="Arial" w:hAnsi="Arial" w:cs="Arial"/>
      <w:sz w:val="20"/>
      <w:szCs w:val="20"/>
      <w:lang w:val="nl" w:eastAsia="nl-BE"/>
    </w:rPr>
  </w:style>
  <w:style w:type="character" w:styleId="FootnoteReference">
    <w:name w:val="footnote reference"/>
    <w:basedOn w:val="DefaultParagraphFont"/>
    <w:uiPriority w:val="99"/>
    <w:unhideWhenUsed/>
    <w:rsid w:val="00E76133"/>
    <w:rPr>
      <w:vertAlign w:val="superscript"/>
    </w:rPr>
  </w:style>
  <w:style w:type="character" w:customStyle="1" w:styleId="Heading1Char">
    <w:name w:val="Heading 1 Char"/>
    <w:basedOn w:val="DefaultParagraphFont"/>
    <w:link w:val="Heading1"/>
    <w:rsid w:val="00CE5119"/>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rsid w:val="00CE511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156E"/>
    <w:rPr>
      <w:color w:val="605E5C"/>
      <w:shd w:val="clear" w:color="auto" w:fill="E1DFDD"/>
    </w:rPr>
  </w:style>
  <w:style w:type="paragraph" w:styleId="Revision">
    <w:name w:val="Revision"/>
    <w:hidden/>
    <w:uiPriority w:val="99"/>
    <w:semiHidden/>
    <w:rsid w:val="006C3247"/>
    <w:rPr>
      <w:rFonts w:ascii="Calibri" w:hAnsi="Calibri" w:cs="Calibri"/>
    </w:rPr>
  </w:style>
  <w:style w:type="character" w:customStyle="1" w:styleId="tagline">
    <w:name w:val="tagline"/>
    <w:basedOn w:val="DefaultParagraphFont"/>
    <w:rsid w:val="00373AD5"/>
  </w:style>
  <w:style w:type="paragraph" w:styleId="PlainText">
    <w:name w:val="Plain Text"/>
    <w:basedOn w:val="Normal"/>
    <w:link w:val="PlainTextChar"/>
    <w:uiPriority w:val="99"/>
    <w:unhideWhenUsed/>
    <w:rsid w:val="00852785"/>
    <w:rPr>
      <w:rFonts w:cstheme="minorBidi"/>
      <w:szCs w:val="21"/>
    </w:rPr>
  </w:style>
  <w:style w:type="character" w:customStyle="1" w:styleId="PlainTextChar">
    <w:name w:val="Plain Text Char"/>
    <w:basedOn w:val="DefaultParagraphFont"/>
    <w:link w:val="PlainText"/>
    <w:uiPriority w:val="99"/>
    <w:rsid w:val="00852785"/>
    <w:rPr>
      <w:rFonts w:ascii="Calibri" w:hAnsi="Calibri"/>
      <w:szCs w:val="21"/>
    </w:rPr>
  </w:style>
  <w:style w:type="character" w:customStyle="1" w:styleId="Heading2Char">
    <w:name w:val="Heading 2 Char"/>
    <w:basedOn w:val="DefaultParagraphFont"/>
    <w:link w:val="Heading2"/>
    <w:uiPriority w:val="9"/>
    <w:rsid w:val="00AE3683"/>
    <w:rPr>
      <w:rFonts w:ascii="Courier New" w:eastAsia="Times New Roman" w:hAnsi="Courier New" w:cs="Times New Roman"/>
      <w:b/>
      <w:snapToGrid w:val="0"/>
      <w:sz w:val="20"/>
      <w:szCs w:val="20"/>
      <w:lang w:val="nl-NL"/>
    </w:rPr>
  </w:style>
  <w:style w:type="character" w:customStyle="1" w:styleId="Heading3Char">
    <w:name w:val="Heading 3 Char"/>
    <w:basedOn w:val="DefaultParagraphFont"/>
    <w:link w:val="Heading3"/>
    <w:uiPriority w:val="9"/>
    <w:rsid w:val="00AE3683"/>
    <w:rPr>
      <w:rFonts w:ascii="Courier New" w:eastAsia="Times New Roman" w:hAnsi="Courier New" w:cs="Times New Roman"/>
      <w:b/>
      <w:sz w:val="24"/>
      <w:szCs w:val="20"/>
      <w:u w:val="single"/>
    </w:rPr>
  </w:style>
  <w:style w:type="character" w:customStyle="1" w:styleId="Heading4Char">
    <w:name w:val="Heading 4 Char"/>
    <w:basedOn w:val="DefaultParagraphFont"/>
    <w:link w:val="Heading4"/>
    <w:uiPriority w:val="9"/>
    <w:rsid w:val="00AE3683"/>
    <w:rPr>
      <w:rFonts w:ascii="Courier New" w:eastAsia="Times New Roman" w:hAnsi="Courier New" w:cs="Times New Roman"/>
      <w:b/>
      <w:sz w:val="24"/>
      <w:szCs w:val="20"/>
    </w:rPr>
  </w:style>
  <w:style w:type="character" w:customStyle="1" w:styleId="Heading5Char">
    <w:name w:val="Heading 5 Char"/>
    <w:basedOn w:val="DefaultParagraphFont"/>
    <w:link w:val="Heading5"/>
    <w:rsid w:val="00AE3683"/>
    <w:rPr>
      <w:rFonts w:ascii="Arial" w:eastAsia="Times New Roman" w:hAnsi="Arial" w:cs="Times New Roman"/>
      <w:b/>
      <w:szCs w:val="20"/>
      <w:u w:val="single"/>
      <w:lang w:val="fr-FR"/>
    </w:rPr>
  </w:style>
  <w:style w:type="character" w:customStyle="1" w:styleId="Heading6Char">
    <w:name w:val="Heading 6 Char"/>
    <w:basedOn w:val="DefaultParagraphFont"/>
    <w:link w:val="Heading6"/>
    <w:rsid w:val="00AE3683"/>
    <w:rPr>
      <w:rFonts w:ascii="Arial" w:eastAsia="Times New Roman" w:hAnsi="Arial" w:cs="Times New Roman"/>
      <w:b/>
      <w:szCs w:val="20"/>
      <w:lang w:val="fr-FR"/>
    </w:rPr>
  </w:style>
  <w:style w:type="character" w:customStyle="1" w:styleId="Heading7Char">
    <w:name w:val="Heading 7 Char"/>
    <w:basedOn w:val="DefaultParagraphFont"/>
    <w:link w:val="Heading7"/>
    <w:rsid w:val="00AE3683"/>
    <w:rPr>
      <w:rFonts w:ascii="Arial" w:eastAsia="Times New Roman" w:hAnsi="Arial" w:cs="Times New Roman"/>
      <w:b/>
      <w:szCs w:val="20"/>
      <w:lang w:val="fr-FR"/>
    </w:rPr>
  </w:style>
  <w:style w:type="character" w:customStyle="1" w:styleId="Heading8Char">
    <w:name w:val="Heading 8 Char"/>
    <w:basedOn w:val="DefaultParagraphFont"/>
    <w:link w:val="Heading8"/>
    <w:rsid w:val="00AE3683"/>
    <w:rPr>
      <w:rFonts w:ascii="Arial" w:eastAsia="Times New Roman" w:hAnsi="Arial" w:cs="Times New Roman"/>
      <w:b/>
      <w:szCs w:val="20"/>
      <w:u w:val="single"/>
      <w:lang w:val="fr-FR"/>
    </w:rPr>
  </w:style>
  <w:style w:type="character" w:customStyle="1" w:styleId="UnresolvedMention1">
    <w:name w:val="Unresolved Mention1"/>
    <w:basedOn w:val="DefaultParagraphFont"/>
    <w:uiPriority w:val="99"/>
    <w:semiHidden/>
    <w:unhideWhenUsed/>
    <w:rsid w:val="00AE3683"/>
    <w:rPr>
      <w:color w:val="605E5C"/>
      <w:shd w:val="clear" w:color="auto" w:fill="E1DFDD"/>
    </w:rPr>
  </w:style>
  <w:style w:type="paragraph" w:styleId="BodyText">
    <w:name w:val="Body Text"/>
    <w:basedOn w:val="Normal"/>
    <w:link w:val="BodyTextChar"/>
    <w:rsid w:val="00AE3683"/>
    <w:pPr>
      <w:spacing w:after="120"/>
      <w:jc w:val="both"/>
    </w:pPr>
    <w:rPr>
      <w:rFonts w:ascii="Arial" w:eastAsia="Times New Roman" w:hAnsi="Arial" w:cs="Times New Roman"/>
      <w:szCs w:val="20"/>
      <w:lang w:val="fr-FR"/>
    </w:rPr>
  </w:style>
  <w:style w:type="character" w:customStyle="1" w:styleId="BodyTextChar">
    <w:name w:val="Body Text Char"/>
    <w:basedOn w:val="DefaultParagraphFont"/>
    <w:link w:val="BodyText"/>
    <w:rsid w:val="00AE3683"/>
    <w:rPr>
      <w:rFonts w:ascii="Arial" w:eastAsia="Times New Roman" w:hAnsi="Arial" w:cs="Times New Roman"/>
      <w:szCs w:val="20"/>
      <w:lang w:val="fr-FR"/>
    </w:rPr>
  </w:style>
  <w:style w:type="character" w:customStyle="1" w:styleId="st1">
    <w:name w:val="st1"/>
    <w:basedOn w:val="DefaultParagraphFont"/>
    <w:rsid w:val="00AE3683"/>
  </w:style>
  <w:style w:type="table" w:customStyle="1" w:styleId="Grilledutableau2">
    <w:name w:val="Grille du tableau2"/>
    <w:basedOn w:val="TableNormal"/>
    <w:next w:val="TableGrid"/>
    <w:rsid w:val="00AE3683"/>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AE3683"/>
  </w:style>
  <w:style w:type="paragraph" w:styleId="EndnoteText">
    <w:name w:val="endnote text"/>
    <w:basedOn w:val="Normal"/>
    <w:link w:val="EndnoteTextChar"/>
    <w:uiPriority w:val="99"/>
    <w:unhideWhenUsed/>
    <w:rsid w:val="00AE3683"/>
    <w:rPr>
      <w:rFonts w:asciiTheme="minorHAnsi" w:hAnsiTheme="minorHAnsi" w:cstheme="minorBidi"/>
      <w:sz w:val="20"/>
      <w:szCs w:val="20"/>
      <w:lang w:val="fr-BE"/>
    </w:rPr>
  </w:style>
  <w:style w:type="character" w:customStyle="1" w:styleId="EndnoteTextChar">
    <w:name w:val="Endnote Text Char"/>
    <w:basedOn w:val="DefaultParagraphFont"/>
    <w:link w:val="EndnoteText"/>
    <w:uiPriority w:val="99"/>
    <w:rsid w:val="00AE3683"/>
    <w:rPr>
      <w:sz w:val="20"/>
      <w:szCs w:val="20"/>
      <w:lang w:val="fr-BE"/>
    </w:rPr>
  </w:style>
  <w:style w:type="character" w:styleId="EndnoteReference">
    <w:name w:val="endnote reference"/>
    <w:basedOn w:val="DefaultParagraphFont"/>
    <w:uiPriority w:val="99"/>
    <w:semiHidden/>
    <w:unhideWhenUsed/>
    <w:rsid w:val="00AE3683"/>
    <w:rPr>
      <w:vertAlign w:val="superscript"/>
    </w:rPr>
  </w:style>
  <w:style w:type="table" w:customStyle="1" w:styleId="Tabelraster1">
    <w:name w:val="Tabelraster1"/>
    <w:basedOn w:val="TableNormal"/>
    <w:next w:val="TableGrid"/>
    <w:rsid w:val="00AE3683"/>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volgdeHyperlink1">
    <w:name w:val="GevolgdeHyperlink1"/>
    <w:basedOn w:val="DefaultParagraphFont"/>
    <w:uiPriority w:val="99"/>
    <w:semiHidden/>
    <w:unhideWhenUsed/>
    <w:rsid w:val="00AE3683"/>
    <w:rPr>
      <w:color w:val="800080"/>
      <w:u w:val="single"/>
    </w:rPr>
  </w:style>
  <w:style w:type="character" w:customStyle="1" w:styleId="Mentionnonrsolue1">
    <w:name w:val="Mention non résolue1"/>
    <w:basedOn w:val="DefaultParagraphFont"/>
    <w:uiPriority w:val="99"/>
    <w:semiHidden/>
    <w:unhideWhenUsed/>
    <w:rsid w:val="00AE3683"/>
    <w:rPr>
      <w:color w:val="605E5C"/>
      <w:shd w:val="clear" w:color="auto" w:fill="E1DFDD"/>
    </w:rPr>
  </w:style>
  <w:style w:type="paragraph" w:customStyle="1" w:styleId="Default">
    <w:name w:val="Default"/>
    <w:rsid w:val="00AE3683"/>
    <w:pPr>
      <w:autoSpaceDE w:val="0"/>
      <w:autoSpaceDN w:val="0"/>
      <w:adjustRightInd w:val="0"/>
    </w:pPr>
    <w:rPr>
      <w:rFonts w:ascii="Arial" w:eastAsia="Calibri" w:hAnsi="Arial" w:cs="Arial"/>
      <w:color w:val="000000"/>
      <w:sz w:val="24"/>
      <w:szCs w:val="24"/>
      <w:lang w:val="fr-BE"/>
    </w:rPr>
  </w:style>
  <w:style w:type="character" w:styleId="FollowedHyperlink">
    <w:name w:val="FollowedHyperlink"/>
    <w:basedOn w:val="DefaultParagraphFont"/>
    <w:semiHidden/>
    <w:unhideWhenUsed/>
    <w:rsid w:val="00AE3683"/>
    <w:rPr>
      <w:color w:val="954F72" w:themeColor="followedHyperlink"/>
      <w:u w:val="single"/>
    </w:rPr>
  </w:style>
  <w:style w:type="numbering" w:customStyle="1" w:styleId="NoList1">
    <w:name w:val="No List1"/>
    <w:next w:val="NoList"/>
    <w:uiPriority w:val="99"/>
    <w:semiHidden/>
    <w:unhideWhenUsed/>
    <w:rsid w:val="00F92CCD"/>
  </w:style>
  <w:style w:type="table" w:customStyle="1" w:styleId="TableGrid1">
    <w:name w:val="Table Grid1"/>
    <w:basedOn w:val="TableNormal"/>
    <w:next w:val="TableGrid"/>
    <w:uiPriority w:val="59"/>
    <w:rsid w:val="00F92CCD"/>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rsid w:val="00F92CCD"/>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
    <w:rsid w:val="00F92CCD"/>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7966">
      <w:bodyDiv w:val="1"/>
      <w:marLeft w:val="0"/>
      <w:marRight w:val="0"/>
      <w:marTop w:val="0"/>
      <w:marBottom w:val="0"/>
      <w:divBdr>
        <w:top w:val="none" w:sz="0" w:space="0" w:color="auto"/>
        <w:left w:val="none" w:sz="0" w:space="0" w:color="auto"/>
        <w:bottom w:val="none" w:sz="0" w:space="0" w:color="auto"/>
        <w:right w:val="none" w:sz="0" w:space="0" w:color="auto"/>
      </w:divBdr>
    </w:div>
    <w:div w:id="608708058">
      <w:bodyDiv w:val="1"/>
      <w:marLeft w:val="0"/>
      <w:marRight w:val="0"/>
      <w:marTop w:val="0"/>
      <w:marBottom w:val="0"/>
      <w:divBdr>
        <w:top w:val="none" w:sz="0" w:space="0" w:color="auto"/>
        <w:left w:val="none" w:sz="0" w:space="0" w:color="auto"/>
        <w:bottom w:val="none" w:sz="0" w:space="0" w:color="auto"/>
        <w:right w:val="none" w:sz="0" w:space="0" w:color="auto"/>
      </w:divBdr>
    </w:div>
    <w:div w:id="12303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b.rvt@riziv.fgov.b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2CC67-B967-4A92-BD1A-CADD9A1B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4747</Words>
  <Characters>27060</Characters>
  <Application>Microsoft Office Word</Application>
  <DocSecurity>0</DocSecurity>
  <Lines>225</Lines>
  <Paragraphs>63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Francois (RIZIV-INAMI)</dc:creator>
  <cp:keywords/>
  <dc:description/>
  <cp:lastModifiedBy>Arthur Francois (RIZIV-INAMI)</cp:lastModifiedBy>
  <cp:revision>5</cp:revision>
  <cp:lastPrinted>2024-02-26T13:45:00Z</cp:lastPrinted>
  <dcterms:created xsi:type="dcterms:W3CDTF">2024-03-14T06:58:00Z</dcterms:created>
  <dcterms:modified xsi:type="dcterms:W3CDTF">2024-03-19T08:41:00Z</dcterms:modified>
</cp:coreProperties>
</file>