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562E51" w:rsidRPr="00851262" w14:paraId="0C0A2548" w14:textId="77777777" w:rsidTr="00DC2E6E">
        <w:tc>
          <w:tcPr>
            <w:tcW w:w="2500" w:type="pct"/>
            <w:tcBorders>
              <w:top w:val="nil"/>
              <w:left w:val="nil"/>
              <w:bottom w:val="nil"/>
              <w:right w:val="nil"/>
            </w:tcBorders>
            <w:tcMar>
              <w:top w:w="60" w:type="dxa"/>
              <w:bottom w:w="60" w:type="dxa"/>
            </w:tcMar>
          </w:tcPr>
          <w:p w14:paraId="6B3C09F3" w14:textId="77777777" w:rsidR="0078292C" w:rsidRPr="00851262" w:rsidRDefault="0078292C">
            <w:pPr>
              <w:rPr>
                <w:spacing w:val="4"/>
                <w:sz w:val="18"/>
                <w:szCs w:val="18"/>
              </w:rPr>
            </w:pPr>
            <w:r w:rsidRPr="00851262">
              <w:rPr>
                <w:spacing w:val="4"/>
                <w:sz w:val="18"/>
                <w:szCs w:val="18"/>
              </w:rPr>
              <w:t>I</w:t>
            </w:r>
          </w:p>
        </w:tc>
        <w:tc>
          <w:tcPr>
            <w:tcW w:w="2500" w:type="pct"/>
            <w:tcBorders>
              <w:top w:val="nil"/>
              <w:left w:val="nil"/>
              <w:bottom w:val="nil"/>
              <w:right w:val="nil"/>
            </w:tcBorders>
            <w:tcMar>
              <w:top w:w="60" w:type="dxa"/>
              <w:bottom w:w="60" w:type="dxa"/>
            </w:tcMar>
          </w:tcPr>
          <w:p w14:paraId="7956A523" w14:textId="77777777" w:rsidR="0078292C" w:rsidRPr="00851262" w:rsidRDefault="0078292C">
            <w:pPr>
              <w:rPr>
                <w:spacing w:val="4"/>
                <w:sz w:val="18"/>
                <w:szCs w:val="18"/>
              </w:rPr>
            </w:pPr>
            <w:r w:rsidRPr="00851262">
              <w:rPr>
                <w:spacing w:val="4"/>
                <w:sz w:val="18"/>
                <w:szCs w:val="18"/>
              </w:rPr>
              <w:t>I</w:t>
            </w:r>
          </w:p>
        </w:tc>
      </w:tr>
      <w:tr w:rsidR="00562E51" w:rsidRPr="00851262" w14:paraId="2472B04A"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7C44EE7B" w14:textId="77777777" w:rsidR="0078292C" w:rsidRPr="00851262" w:rsidRDefault="0078292C" w:rsidP="009C4514">
            <w:pPr>
              <w:tabs>
                <w:tab w:val="center" w:pos="2197"/>
              </w:tabs>
              <w:suppressAutoHyphens/>
              <w:jc w:val="center"/>
              <w:rPr>
                <w:b/>
                <w:spacing w:val="-2"/>
                <w:sz w:val="18"/>
                <w:szCs w:val="18"/>
              </w:rPr>
            </w:pPr>
            <w:r w:rsidRPr="00851262">
              <w:rPr>
                <w:b/>
                <w:spacing w:val="-2"/>
                <w:sz w:val="18"/>
                <w:szCs w:val="18"/>
              </w:rPr>
              <w:t>HOOFDSTUK I</w:t>
            </w:r>
          </w:p>
        </w:tc>
        <w:tc>
          <w:tcPr>
            <w:tcW w:w="2500" w:type="pct"/>
          </w:tcPr>
          <w:p w14:paraId="7B7DCEC7" w14:textId="77777777" w:rsidR="0078292C" w:rsidRPr="00851262" w:rsidRDefault="0078292C" w:rsidP="009C4514">
            <w:pPr>
              <w:tabs>
                <w:tab w:val="center" w:pos="2197"/>
              </w:tabs>
              <w:suppressAutoHyphens/>
              <w:jc w:val="center"/>
              <w:rPr>
                <w:b/>
                <w:spacing w:val="-2"/>
                <w:sz w:val="18"/>
                <w:szCs w:val="18"/>
              </w:rPr>
            </w:pPr>
            <w:r w:rsidRPr="00851262">
              <w:rPr>
                <w:b/>
                <w:spacing w:val="-2"/>
                <w:sz w:val="18"/>
                <w:szCs w:val="18"/>
              </w:rPr>
              <w:t>CHAPITRE I</w:t>
            </w:r>
          </w:p>
        </w:tc>
      </w:tr>
      <w:tr w:rsidR="00562E51" w:rsidRPr="00851262" w14:paraId="3A01BD0F"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EE1D46F" w14:textId="77777777" w:rsidR="0078292C" w:rsidRPr="00851262" w:rsidRDefault="0078292C" w:rsidP="009C4514">
            <w:pPr>
              <w:tabs>
                <w:tab w:val="center" w:pos="2197"/>
              </w:tabs>
              <w:suppressAutoHyphens/>
              <w:jc w:val="both"/>
              <w:rPr>
                <w:b/>
                <w:spacing w:val="-2"/>
                <w:sz w:val="18"/>
                <w:szCs w:val="18"/>
              </w:rPr>
            </w:pPr>
          </w:p>
        </w:tc>
        <w:tc>
          <w:tcPr>
            <w:tcW w:w="2500" w:type="pct"/>
          </w:tcPr>
          <w:p w14:paraId="189F8017" w14:textId="77777777" w:rsidR="0078292C" w:rsidRPr="00851262" w:rsidRDefault="0078292C" w:rsidP="009C4514">
            <w:pPr>
              <w:tabs>
                <w:tab w:val="center" w:pos="2197"/>
              </w:tabs>
              <w:suppressAutoHyphens/>
              <w:jc w:val="both"/>
              <w:rPr>
                <w:b/>
                <w:spacing w:val="-2"/>
                <w:sz w:val="18"/>
                <w:szCs w:val="18"/>
              </w:rPr>
            </w:pPr>
          </w:p>
        </w:tc>
      </w:tr>
      <w:tr w:rsidR="00562E51" w:rsidRPr="00851262" w14:paraId="6ABBFFB1"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FBEC5F5" w14:textId="30FAE38B" w:rsidR="0078292C" w:rsidRPr="00851262" w:rsidRDefault="00DC2E6E" w:rsidP="00DC2E6E">
            <w:pPr>
              <w:pStyle w:val="Lijstalinea"/>
              <w:tabs>
                <w:tab w:val="center" w:pos="2197"/>
              </w:tabs>
              <w:suppressAutoHyphens/>
              <w:ind w:left="360"/>
              <w:rPr>
                <w:spacing w:val="-2"/>
                <w:sz w:val="18"/>
                <w:szCs w:val="18"/>
                <w:lang w:val="nl-BE"/>
              </w:rPr>
            </w:pPr>
            <w:r w:rsidRPr="00851262">
              <w:rPr>
                <w:b/>
                <w:spacing w:val="-2"/>
                <w:sz w:val="18"/>
                <w:szCs w:val="18"/>
              </w:rPr>
              <w:t xml:space="preserve">A. </w:t>
            </w:r>
            <w:r w:rsidR="0078292C" w:rsidRPr="00851262">
              <w:rPr>
                <w:b/>
                <w:spacing w:val="-2"/>
                <w:sz w:val="18"/>
                <w:szCs w:val="18"/>
              </w:rPr>
              <w:t>Toepassingsmodaliteiten</w:t>
            </w:r>
          </w:p>
        </w:tc>
        <w:tc>
          <w:tcPr>
            <w:tcW w:w="2500" w:type="pct"/>
          </w:tcPr>
          <w:p w14:paraId="04BD3C39" w14:textId="1D326D14" w:rsidR="0078292C" w:rsidRPr="00851262" w:rsidRDefault="00DC2E6E" w:rsidP="00DC2E6E">
            <w:pPr>
              <w:pStyle w:val="Lijstalinea"/>
              <w:tabs>
                <w:tab w:val="center" w:pos="2197"/>
              </w:tabs>
              <w:suppressAutoHyphens/>
              <w:rPr>
                <w:b/>
                <w:spacing w:val="-2"/>
                <w:sz w:val="18"/>
                <w:szCs w:val="18"/>
                <w:lang w:val="nl-BE"/>
              </w:rPr>
            </w:pPr>
            <w:r w:rsidRPr="00851262">
              <w:rPr>
                <w:b/>
                <w:spacing w:val="-2"/>
                <w:sz w:val="18"/>
                <w:szCs w:val="18"/>
                <w:lang w:val="nl-BE"/>
              </w:rPr>
              <w:t>A. M</w:t>
            </w:r>
            <w:r w:rsidR="0078292C" w:rsidRPr="00851262">
              <w:rPr>
                <w:b/>
                <w:spacing w:val="-2"/>
                <w:sz w:val="18"/>
                <w:szCs w:val="18"/>
                <w:lang w:val="nl-BE"/>
              </w:rPr>
              <w:t>odalités d’application</w:t>
            </w:r>
          </w:p>
        </w:tc>
      </w:tr>
      <w:tr w:rsidR="00562E51" w:rsidRPr="00851262" w14:paraId="1ECF4A22"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94D10DA" w14:textId="77777777" w:rsidR="0078292C" w:rsidRPr="00851262" w:rsidRDefault="0078292C" w:rsidP="009C4514">
            <w:pPr>
              <w:tabs>
                <w:tab w:val="center" w:pos="2197"/>
              </w:tabs>
              <w:suppressAutoHyphens/>
              <w:jc w:val="both"/>
              <w:rPr>
                <w:spacing w:val="-2"/>
                <w:sz w:val="18"/>
                <w:szCs w:val="18"/>
                <w:lang w:val="nl-BE"/>
              </w:rPr>
            </w:pPr>
          </w:p>
        </w:tc>
        <w:tc>
          <w:tcPr>
            <w:tcW w:w="2500" w:type="pct"/>
          </w:tcPr>
          <w:p w14:paraId="2C8C5616" w14:textId="77777777" w:rsidR="0078292C" w:rsidRPr="00851262" w:rsidRDefault="0078292C" w:rsidP="009C4514">
            <w:pPr>
              <w:tabs>
                <w:tab w:val="center" w:pos="2197"/>
              </w:tabs>
              <w:suppressAutoHyphens/>
              <w:jc w:val="both"/>
              <w:rPr>
                <w:spacing w:val="-2"/>
                <w:sz w:val="18"/>
                <w:szCs w:val="18"/>
                <w:lang w:val="nl-BE"/>
              </w:rPr>
            </w:pPr>
          </w:p>
        </w:tc>
      </w:tr>
      <w:tr w:rsidR="00DC2E6E" w:rsidRPr="00851262" w14:paraId="4F882136"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115BC06A"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De tegemoetkoming van de ziekte- en invaliditeitsverzekering wordt toegestaan in de kosten van de therapeutisch aangewende radiofarmaceutische producten voor zover het product opgenomen is op de lijst die volgt en voor zover het gebruik bij de begunstigde, in voorkomend geval, voldoet aan de bijkomende vergoedingsvoorwaarden zoals bepaald in de lijst.</w:t>
            </w:r>
          </w:p>
        </w:tc>
        <w:tc>
          <w:tcPr>
            <w:tcW w:w="2500" w:type="pct"/>
          </w:tcPr>
          <w:p w14:paraId="07F14F9E"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L’intervention de l’assurance maladie-invalidité est accordée dans le coût des produits radio-pharmaceutiques utilisés à titre thérapeutique pour autant que le produit soit inscrit sur la liste qui suit et pour autant que l’utilisation chez le bénéficiaire remplit, le cas échéant, les conditions de remboursement supplémentaires, comme stipulé dans la liste.</w:t>
            </w:r>
          </w:p>
        </w:tc>
      </w:tr>
      <w:tr w:rsidR="00DC2E6E" w:rsidRPr="00851262" w14:paraId="600C6311"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46EF307"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1F6E284A" w14:textId="77777777" w:rsidR="0078292C" w:rsidRPr="00851262" w:rsidRDefault="0078292C" w:rsidP="009C4514">
            <w:pPr>
              <w:tabs>
                <w:tab w:val="center" w:pos="2197"/>
              </w:tabs>
              <w:suppressAutoHyphens/>
              <w:jc w:val="both"/>
              <w:rPr>
                <w:spacing w:val="-2"/>
                <w:sz w:val="18"/>
                <w:szCs w:val="18"/>
                <w:lang w:val="fr-BE"/>
              </w:rPr>
            </w:pPr>
          </w:p>
        </w:tc>
      </w:tr>
      <w:tr w:rsidR="00DC2E6E" w:rsidRPr="00851262" w14:paraId="6810949D"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6416841"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De producten ingeschreven in § 1 worden individueel gefactureerd per behandelde rechthebbende onder referte naar de factuur van de voortbrenger.</w:t>
            </w:r>
          </w:p>
        </w:tc>
        <w:tc>
          <w:tcPr>
            <w:tcW w:w="2500" w:type="pct"/>
          </w:tcPr>
          <w:p w14:paraId="264960BA"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Les produits inscrits au § 1er sont facturés individuellement par bénéficiaire traité en se référant à la facture du producteur.</w:t>
            </w:r>
          </w:p>
        </w:tc>
      </w:tr>
      <w:tr w:rsidR="00DC2E6E" w:rsidRPr="00851262" w14:paraId="60D135AC"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F222B17"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3CDC0C50" w14:textId="77777777" w:rsidR="0078292C" w:rsidRPr="00851262" w:rsidRDefault="0078292C" w:rsidP="009C4514">
            <w:pPr>
              <w:tabs>
                <w:tab w:val="center" w:pos="2197"/>
              </w:tabs>
              <w:suppressAutoHyphens/>
              <w:jc w:val="both"/>
              <w:rPr>
                <w:spacing w:val="-2"/>
                <w:sz w:val="18"/>
                <w:szCs w:val="18"/>
                <w:lang w:val="fr-BE"/>
              </w:rPr>
            </w:pPr>
          </w:p>
        </w:tc>
      </w:tr>
      <w:tr w:rsidR="00DC2E6E" w:rsidRPr="00851262" w14:paraId="6C74499D"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504F4CE"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 xml:space="preserve">De gefactureerde prijs is de basis van tegemoetkoming, bedrag dat volledig door de verzekering wordt vergoed. </w:t>
            </w:r>
          </w:p>
        </w:tc>
        <w:tc>
          <w:tcPr>
            <w:tcW w:w="2500" w:type="pct"/>
          </w:tcPr>
          <w:p w14:paraId="3A305D33"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 xml:space="preserve">Le prix facturé est la base de remboursement, montant qui est entièrement remboursé par l’assurance. </w:t>
            </w:r>
          </w:p>
        </w:tc>
      </w:tr>
      <w:tr w:rsidR="00DC2E6E" w:rsidRPr="00851262" w14:paraId="699F7684"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438EEF1"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57336466" w14:textId="77777777" w:rsidR="0078292C" w:rsidRPr="00851262" w:rsidRDefault="0078292C" w:rsidP="009C4514">
            <w:pPr>
              <w:tabs>
                <w:tab w:val="center" w:pos="2197"/>
              </w:tabs>
              <w:suppressAutoHyphens/>
              <w:jc w:val="both"/>
              <w:rPr>
                <w:spacing w:val="-2"/>
                <w:sz w:val="18"/>
                <w:szCs w:val="18"/>
                <w:lang w:val="fr-BE"/>
              </w:rPr>
            </w:pPr>
          </w:p>
        </w:tc>
      </w:tr>
      <w:tr w:rsidR="00DC2E6E" w:rsidRPr="00851262" w14:paraId="256EE510"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592A183"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 xml:space="preserve">De verzekeringstegemoetkoming voor de producten ingeschreven in § 2, bestaat uit een forfaitair bedrag, vastgesteld volgens de hierna vermelde vergoedingscategorieën (Ri-Tn) en wordt berekend aan de per eenheid opgegeven bedragen. </w:t>
            </w:r>
          </w:p>
        </w:tc>
        <w:tc>
          <w:tcPr>
            <w:tcW w:w="2500" w:type="pct"/>
          </w:tcPr>
          <w:p w14:paraId="054AE63A"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L’intervention de l’assurance pour les produits inscrits dans § 2 consiste en un montant forfaitaire, fixée selon les catégories de remboursement mentionnées ci-après (Ri-Tn) et est calculée à partir des montants donnés par unité.</w:t>
            </w:r>
          </w:p>
        </w:tc>
      </w:tr>
      <w:tr w:rsidR="00DC2E6E" w:rsidRPr="00851262" w14:paraId="6690F3D6"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A564DD0" w14:textId="77777777" w:rsidR="0078292C" w:rsidRPr="00616520" w:rsidRDefault="0078292C" w:rsidP="009C4514">
            <w:pPr>
              <w:tabs>
                <w:tab w:val="center" w:pos="2197"/>
              </w:tabs>
              <w:suppressAutoHyphens/>
              <w:jc w:val="both"/>
              <w:rPr>
                <w:spacing w:val="-2"/>
                <w:szCs w:val="18"/>
                <w:lang w:val="fr-BE"/>
              </w:rPr>
            </w:pPr>
          </w:p>
        </w:tc>
        <w:tc>
          <w:tcPr>
            <w:tcW w:w="2500" w:type="pct"/>
          </w:tcPr>
          <w:p w14:paraId="4BF3E47A" w14:textId="77777777" w:rsidR="0078292C" w:rsidRPr="00616520" w:rsidRDefault="0078292C" w:rsidP="009C4514">
            <w:pPr>
              <w:tabs>
                <w:tab w:val="center" w:pos="2197"/>
              </w:tabs>
              <w:suppressAutoHyphens/>
              <w:jc w:val="both"/>
              <w:rPr>
                <w:spacing w:val="-2"/>
                <w:szCs w:val="18"/>
                <w:lang w:val="fr-BE"/>
              </w:rPr>
            </w:pPr>
          </w:p>
        </w:tc>
      </w:tr>
      <w:tr w:rsidR="00DC2E6E" w:rsidRPr="00851262" w14:paraId="00DF5C1F"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1E73893" w14:textId="74E1433E" w:rsidR="0078292C" w:rsidRPr="00851262" w:rsidRDefault="0078292C" w:rsidP="00020E82">
            <w:pPr>
              <w:pStyle w:val="Lijstalinea"/>
              <w:numPr>
                <w:ilvl w:val="0"/>
                <w:numId w:val="7"/>
              </w:numPr>
              <w:tabs>
                <w:tab w:val="center" w:pos="2197"/>
              </w:tabs>
              <w:suppressAutoHyphens/>
              <w:jc w:val="both"/>
              <w:rPr>
                <w:b/>
                <w:spacing w:val="-2"/>
                <w:sz w:val="18"/>
                <w:szCs w:val="18"/>
                <w:lang w:val="nl-BE"/>
              </w:rPr>
            </w:pPr>
            <w:r w:rsidRPr="00851262">
              <w:rPr>
                <w:b/>
                <w:spacing w:val="-2"/>
                <w:sz w:val="18"/>
                <w:szCs w:val="18"/>
                <w:lang w:val="nl-BE"/>
              </w:rPr>
              <w:t>Lijst van de therapeutisch aangewende radiofarmaceutische producten</w:t>
            </w:r>
          </w:p>
        </w:tc>
        <w:tc>
          <w:tcPr>
            <w:tcW w:w="2500" w:type="pct"/>
          </w:tcPr>
          <w:p w14:paraId="7E724574" w14:textId="77777777" w:rsidR="0078292C" w:rsidRPr="00851262" w:rsidRDefault="0078292C" w:rsidP="009C4514">
            <w:pPr>
              <w:tabs>
                <w:tab w:val="center" w:pos="2197"/>
              </w:tabs>
              <w:suppressAutoHyphens/>
              <w:ind w:left="714" w:hanging="357"/>
              <w:jc w:val="both"/>
              <w:rPr>
                <w:spacing w:val="-2"/>
                <w:sz w:val="18"/>
                <w:szCs w:val="18"/>
                <w:lang w:val="fr-FR"/>
              </w:rPr>
            </w:pPr>
            <w:r w:rsidRPr="00851262">
              <w:rPr>
                <w:b/>
                <w:spacing w:val="-2"/>
                <w:sz w:val="18"/>
                <w:szCs w:val="18"/>
                <w:lang w:val="fr-BE"/>
              </w:rPr>
              <w:t>B. Liste des produits radio-pharmaceutiques utilisés à titre thérapeutique</w:t>
            </w:r>
          </w:p>
        </w:tc>
      </w:tr>
    </w:tbl>
    <w:p w14:paraId="13DDB0CF" w14:textId="77777777" w:rsidR="0078292C" w:rsidRPr="00020E82" w:rsidRDefault="0078292C">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36AA18B" w14:textId="77777777">
        <w:tc>
          <w:tcPr>
            <w:tcW w:w="2500" w:type="pct"/>
            <w:gridSpan w:val="4"/>
            <w:tcBorders>
              <w:top w:val="nil"/>
              <w:left w:val="nil"/>
              <w:bottom w:val="nil"/>
              <w:right w:val="nil"/>
            </w:tcBorders>
            <w:tcMar>
              <w:top w:w="60" w:type="dxa"/>
              <w:bottom w:w="60" w:type="dxa"/>
            </w:tcMar>
          </w:tcPr>
          <w:p w14:paraId="3AD4BABC" w14:textId="77777777" w:rsidR="0078292C" w:rsidRDefault="0078292C">
            <w:pPr>
              <w:rPr>
                <w:b/>
                <w:spacing w:val="4"/>
                <w:sz w:val="18"/>
              </w:rPr>
            </w:pPr>
            <w:r>
              <w:rPr>
                <w:b/>
                <w:spacing w:val="4"/>
                <w:sz w:val="18"/>
              </w:rPr>
              <w:t>Paragraaf 10001</w:t>
            </w:r>
          </w:p>
        </w:tc>
        <w:tc>
          <w:tcPr>
            <w:tcW w:w="2500" w:type="pct"/>
            <w:gridSpan w:val="6"/>
            <w:tcBorders>
              <w:top w:val="nil"/>
              <w:left w:val="nil"/>
              <w:bottom w:val="nil"/>
              <w:right w:val="nil"/>
            </w:tcBorders>
            <w:tcMar>
              <w:top w:w="60" w:type="dxa"/>
              <w:bottom w:w="60" w:type="dxa"/>
            </w:tcMar>
          </w:tcPr>
          <w:p w14:paraId="0E0C92DB" w14:textId="77777777" w:rsidR="0078292C" w:rsidRDefault="0078292C">
            <w:pPr>
              <w:rPr>
                <w:b/>
                <w:spacing w:val="4"/>
                <w:sz w:val="18"/>
              </w:rPr>
            </w:pPr>
            <w:r>
              <w:rPr>
                <w:b/>
                <w:spacing w:val="4"/>
                <w:sz w:val="18"/>
              </w:rPr>
              <w:t>Paragraphe 10001</w:t>
            </w:r>
          </w:p>
        </w:tc>
      </w:tr>
      <w:tr w:rsidR="00562E51" w14:paraId="760D70DB" w14:textId="77777777">
        <w:tc>
          <w:tcPr>
            <w:tcW w:w="2500" w:type="pct"/>
            <w:gridSpan w:val="4"/>
            <w:tcBorders>
              <w:top w:val="nil"/>
              <w:left w:val="nil"/>
              <w:bottom w:val="nil"/>
              <w:right w:val="nil"/>
            </w:tcBorders>
            <w:tcMar>
              <w:top w:w="60" w:type="dxa"/>
              <w:bottom w:w="60" w:type="dxa"/>
            </w:tcMar>
          </w:tcPr>
          <w:p w14:paraId="7CC41DFF" w14:textId="77777777" w:rsidR="0078292C" w:rsidRDefault="0078292C">
            <w:pPr>
              <w:rPr>
                <w:spacing w:val="4"/>
                <w:sz w:val="18"/>
              </w:rPr>
            </w:pPr>
            <w:r>
              <w:rPr>
                <w:spacing w:val="4"/>
                <w:sz w:val="18"/>
              </w:rPr>
              <w:t>§ 10001 is geschrapt op 01/05/2018.</w:t>
            </w:r>
          </w:p>
        </w:tc>
        <w:tc>
          <w:tcPr>
            <w:tcW w:w="2500" w:type="pct"/>
            <w:gridSpan w:val="6"/>
            <w:tcBorders>
              <w:top w:val="nil"/>
              <w:left w:val="nil"/>
              <w:bottom w:val="nil"/>
              <w:right w:val="nil"/>
            </w:tcBorders>
            <w:tcMar>
              <w:top w:w="60" w:type="dxa"/>
              <w:bottom w:w="60" w:type="dxa"/>
            </w:tcMar>
          </w:tcPr>
          <w:p w14:paraId="0ABFAAF0" w14:textId="77777777" w:rsidR="0078292C" w:rsidRDefault="0078292C">
            <w:pPr>
              <w:rPr>
                <w:spacing w:val="4"/>
                <w:sz w:val="18"/>
              </w:rPr>
            </w:pPr>
            <w:r>
              <w:rPr>
                <w:spacing w:val="4"/>
                <w:sz w:val="18"/>
              </w:rPr>
              <w:t>§ 10001 est supprimé au 01/05/2018.</w:t>
            </w:r>
          </w:p>
        </w:tc>
      </w:tr>
      <w:tr w:rsidR="00562E51" w14:paraId="622A7617" w14:textId="77777777">
        <w:tc>
          <w:tcPr>
            <w:tcW w:w="2500" w:type="pct"/>
            <w:gridSpan w:val="4"/>
            <w:tcBorders>
              <w:top w:val="nil"/>
              <w:left w:val="nil"/>
              <w:bottom w:val="nil"/>
              <w:right w:val="nil"/>
            </w:tcBorders>
            <w:tcMar>
              <w:top w:w="60" w:type="dxa"/>
              <w:bottom w:w="60" w:type="dxa"/>
            </w:tcMar>
          </w:tcPr>
          <w:p w14:paraId="7CAF802F"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73D58A60" w14:textId="77777777" w:rsidR="0078292C" w:rsidRDefault="0078292C">
            <w:pPr>
              <w:rPr>
                <w:spacing w:val="4"/>
                <w:sz w:val="18"/>
              </w:rPr>
            </w:pPr>
          </w:p>
        </w:tc>
      </w:tr>
      <w:tr w:rsidR="00562E51" w14:paraId="731D3653" w14:textId="77777777">
        <w:tc>
          <w:tcPr>
            <w:tcW w:w="2500" w:type="pct"/>
            <w:gridSpan w:val="4"/>
            <w:tcBorders>
              <w:top w:val="nil"/>
              <w:left w:val="nil"/>
              <w:bottom w:val="nil"/>
              <w:right w:val="nil"/>
            </w:tcBorders>
            <w:tcMar>
              <w:top w:w="60" w:type="dxa"/>
              <w:bottom w:w="60" w:type="dxa"/>
            </w:tcMar>
          </w:tcPr>
          <w:p w14:paraId="12013BE1" w14:textId="77777777" w:rsidR="0078292C" w:rsidRDefault="0078292C">
            <w:pPr>
              <w:rPr>
                <w:b/>
                <w:spacing w:val="4"/>
                <w:sz w:val="18"/>
              </w:rPr>
            </w:pPr>
            <w:r>
              <w:rPr>
                <w:b/>
                <w:spacing w:val="4"/>
                <w:sz w:val="18"/>
              </w:rPr>
              <w:t>Paragraaf 10002</w:t>
            </w:r>
          </w:p>
        </w:tc>
        <w:tc>
          <w:tcPr>
            <w:tcW w:w="2500" w:type="pct"/>
            <w:gridSpan w:val="6"/>
            <w:tcBorders>
              <w:top w:val="nil"/>
              <w:left w:val="nil"/>
              <w:bottom w:val="nil"/>
              <w:right w:val="nil"/>
            </w:tcBorders>
            <w:tcMar>
              <w:top w:w="60" w:type="dxa"/>
              <w:bottom w:w="60" w:type="dxa"/>
            </w:tcMar>
          </w:tcPr>
          <w:p w14:paraId="5462F350" w14:textId="77777777" w:rsidR="0078292C" w:rsidRDefault="0078292C">
            <w:pPr>
              <w:rPr>
                <w:b/>
                <w:spacing w:val="4"/>
                <w:sz w:val="18"/>
              </w:rPr>
            </w:pPr>
            <w:r>
              <w:rPr>
                <w:b/>
                <w:spacing w:val="4"/>
                <w:sz w:val="18"/>
              </w:rPr>
              <w:t>Paragraphe 10002</w:t>
            </w:r>
          </w:p>
        </w:tc>
      </w:tr>
      <w:tr w:rsidR="00562E51" w:rsidRPr="00851262" w14:paraId="01AE6B38" w14:textId="77777777">
        <w:tc>
          <w:tcPr>
            <w:tcW w:w="2500" w:type="pct"/>
            <w:gridSpan w:val="4"/>
            <w:tcBorders>
              <w:top w:val="nil"/>
              <w:left w:val="nil"/>
              <w:bottom w:val="nil"/>
              <w:right w:val="nil"/>
            </w:tcBorders>
            <w:tcMar>
              <w:top w:w="60" w:type="dxa"/>
              <w:bottom w:w="60" w:type="dxa"/>
            </w:tcMar>
          </w:tcPr>
          <w:p w14:paraId="42BA0E6E" w14:textId="77777777" w:rsidR="0078292C" w:rsidRPr="00DC2E6E" w:rsidRDefault="0078292C">
            <w:pPr>
              <w:pBdr>
                <w:bottom w:val="nil"/>
              </w:pBdr>
              <w:spacing w:line="180" w:lineRule="exact"/>
              <w:rPr>
                <w:spacing w:val="4"/>
                <w:sz w:val="14"/>
                <w:lang w:val="nl-NL"/>
              </w:rPr>
            </w:pPr>
            <w:r w:rsidRPr="00DC2E6E">
              <w:rPr>
                <w:spacing w:val="4"/>
                <w:sz w:val="14"/>
                <w:lang w:val="nl-NL"/>
              </w:rPr>
              <w:t>Radiofarmaceutische producten op basis van samarium (Sm-153) lexidronaat - vergoedingscategorie Ri-T1</w:t>
            </w:r>
          </w:p>
        </w:tc>
        <w:tc>
          <w:tcPr>
            <w:tcW w:w="2500" w:type="pct"/>
            <w:gridSpan w:val="6"/>
            <w:tcBorders>
              <w:top w:val="nil"/>
              <w:left w:val="nil"/>
              <w:bottom w:val="nil"/>
              <w:right w:val="nil"/>
            </w:tcBorders>
            <w:tcMar>
              <w:top w:w="60" w:type="dxa"/>
              <w:bottom w:w="60" w:type="dxa"/>
            </w:tcMar>
          </w:tcPr>
          <w:p w14:paraId="76C86A99" w14:textId="77777777" w:rsidR="0078292C" w:rsidRPr="00DC2E6E" w:rsidRDefault="0078292C">
            <w:pPr>
              <w:pBdr>
                <w:bottom w:val="nil"/>
              </w:pBdr>
              <w:spacing w:line="180" w:lineRule="exact"/>
              <w:rPr>
                <w:spacing w:val="4"/>
                <w:sz w:val="14"/>
                <w:lang w:val="fr-FR"/>
              </w:rPr>
            </w:pPr>
            <w:r w:rsidRPr="00DC2E6E">
              <w:rPr>
                <w:spacing w:val="4"/>
                <w:sz w:val="14"/>
                <w:lang w:val="fr-FR"/>
              </w:rPr>
              <w:t>Produits radio-pharmaceutiques à base de samarium (Sm-153) lexidronam - catégorie de remboursement Ri-T1</w:t>
            </w:r>
          </w:p>
        </w:tc>
      </w:tr>
      <w:tr w:rsidR="00562E51" w:rsidRPr="00851262" w14:paraId="47F340F1" w14:textId="77777777">
        <w:tc>
          <w:tcPr>
            <w:tcW w:w="2500" w:type="pct"/>
            <w:gridSpan w:val="4"/>
            <w:tcBorders>
              <w:top w:val="nil"/>
              <w:left w:val="nil"/>
              <w:bottom w:val="nil"/>
              <w:right w:val="nil"/>
            </w:tcBorders>
            <w:tcMar>
              <w:top w:w="60" w:type="dxa"/>
              <w:bottom w:w="60" w:type="dxa"/>
            </w:tcMar>
          </w:tcPr>
          <w:p w14:paraId="1B53EBBC"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7D873B1A" w14:textId="77777777" w:rsidR="0078292C" w:rsidRPr="00DC2E6E" w:rsidRDefault="0078292C">
            <w:pPr>
              <w:pBdr>
                <w:bottom w:val="nil"/>
              </w:pBdr>
              <w:spacing w:line="180" w:lineRule="exact"/>
              <w:rPr>
                <w:spacing w:val="4"/>
                <w:sz w:val="14"/>
                <w:lang w:val="fr-FR"/>
              </w:rPr>
            </w:pPr>
          </w:p>
        </w:tc>
      </w:tr>
      <w:tr w:rsidR="00562E51" w14:paraId="14E3C7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A0F37FD" w14:textId="77777777" w:rsidR="0078292C" w:rsidRDefault="0078292C">
            <w:pPr>
              <w:rPr>
                <w:spacing w:val="4"/>
                <w:sz w:val="14"/>
              </w:rPr>
            </w:pPr>
            <w:r>
              <w:rPr>
                <w:spacing w:val="4"/>
                <w:sz w:val="14"/>
              </w:rPr>
              <w:t>Benaming / Dénomination (Aanvrager/Demandeur)</w:t>
            </w:r>
          </w:p>
        </w:tc>
      </w:tr>
      <w:tr w:rsidR="00562E51" w14:paraId="39C9FA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7B2D8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8DF22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9907E4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49CF73"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5A83E47" w14:textId="77777777" w:rsidR="0078292C" w:rsidRDefault="0078292C">
            <w:pPr>
              <w:rPr>
                <w:spacing w:val="4"/>
                <w:sz w:val="14"/>
              </w:rPr>
            </w:pPr>
            <w:r>
              <w:rPr>
                <w:spacing w:val="4"/>
                <w:sz w:val="14"/>
              </w:rPr>
              <w:t>Opm</w:t>
            </w:r>
          </w:p>
          <w:p w14:paraId="4269F8EB" w14:textId="77777777" w:rsidR="0078292C" w:rsidRDefault="0078292C">
            <w:pPr>
              <w:rPr>
                <w:spacing w:val="4"/>
                <w:sz w:val="14"/>
              </w:rPr>
            </w:pPr>
            <w:r>
              <w:rPr>
                <w:spacing w:val="4"/>
                <w:sz w:val="14"/>
              </w:rPr>
              <w:t>Obs</w:t>
            </w:r>
          </w:p>
          <w:p w14:paraId="767F22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48DAB5" w14:textId="77777777" w:rsidR="0078292C" w:rsidRPr="00DC2E6E" w:rsidRDefault="0078292C">
            <w:pPr>
              <w:rPr>
                <w:spacing w:val="4"/>
                <w:sz w:val="14"/>
                <w:lang w:val="nl-NL"/>
              </w:rPr>
            </w:pPr>
            <w:r w:rsidRPr="00DC2E6E">
              <w:rPr>
                <w:spacing w:val="4"/>
                <w:sz w:val="14"/>
                <w:lang w:val="nl-NL"/>
              </w:rPr>
              <w:t>Prijs</w:t>
            </w:r>
          </w:p>
          <w:p w14:paraId="33FB10EB" w14:textId="77777777" w:rsidR="0078292C" w:rsidRPr="00DC2E6E" w:rsidRDefault="0078292C">
            <w:pPr>
              <w:rPr>
                <w:spacing w:val="4"/>
                <w:sz w:val="14"/>
                <w:lang w:val="nl-NL"/>
              </w:rPr>
            </w:pPr>
            <w:r w:rsidRPr="00DC2E6E">
              <w:rPr>
                <w:spacing w:val="4"/>
                <w:sz w:val="14"/>
                <w:lang w:val="nl-NL"/>
              </w:rPr>
              <w:t>Prix</w:t>
            </w:r>
          </w:p>
          <w:p w14:paraId="41C4E5EE" w14:textId="77777777" w:rsidR="0078292C" w:rsidRPr="00DC2E6E" w:rsidRDefault="0078292C">
            <w:pPr>
              <w:rPr>
                <w:spacing w:val="4"/>
                <w:sz w:val="14"/>
                <w:lang w:val="nl-NL"/>
              </w:rPr>
            </w:pPr>
          </w:p>
          <w:p w14:paraId="39B5BE24" w14:textId="77777777" w:rsidR="0078292C" w:rsidRPr="00DC2E6E" w:rsidRDefault="0078292C">
            <w:pPr>
              <w:rPr>
                <w:b/>
                <w:i/>
                <w:spacing w:val="4"/>
                <w:sz w:val="14"/>
                <w:lang w:val="nl-NL"/>
              </w:rPr>
            </w:pPr>
            <w:r w:rsidRPr="00DC2E6E">
              <w:rPr>
                <w:b/>
                <w:i/>
                <w:spacing w:val="4"/>
                <w:sz w:val="14"/>
                <w:lang w:val="nl-NL"/>
              </w:rPr>
              <w:t>buiten bedrijf / ex-usine</w:t>
            </w:r>
          </w:p>
          <w:p w14:paraId="0C4C4D63" w14:textId="77777777" w:rsidR="0078292C" w:rsidRPr="00DC2E6E" w:rsidRDefault="0078292C">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418E6D" w14:textId="77777777" w:rsidR="0078292C" w:rsidRPr="00DC2E6E" w:rsidRDefault="0078292C">
            <w:pPr>
              <w:rPr>
                <w:spacing w:val="4"/>
                <w:sz w:val="14"/>
                <w:lang w:val="nl-NL"/>
              </w:rPr>
            </w:pPr>
            <w:r w:rsidRPr="00DC2E6E">
              <w:rPr>
                <w:spacing w:val="4"/>
                <w:sz w:val="14"/>
                <w:lang w:val="nl-NL"/>
              </w:rPr>
              <w:t>Basis v tegem</w:t>
            </w:r>
          </w:p>
          <w:p w14:paraId="7C01E607" w14:textId="77777777" w:rsidR="0078292C" w:rsidRPr="00DC2E6E" w:rsidRDefault="0078292C">
            <w:pPr>
              <w:rPr>
                <w:spacing w:val="4"/>
                <w:sz w:val="14"/>
                <w:lang w:val="nl-NL"/>
              </w:rPr>
            </w:pPr>
            <w:r w:rsidRPr="00DC2E6E">
              <w:rPr>
                <w:spacing w:val="4"/>
                <w:sz w:val="14"/>
                <w:lang w:val="nl-NL"/>
              </w:rPr>
              <w:t>Base de remb</w:t>
            </w:r>
          </w:p>
          <w:p w14:paraId="6FE2931A" w14:textId="77777777" w:rsidR="0078292C" w:rsidRPr="00DC2E6E" w:rsidRDefault="0078292C">
            <w:pPr>
              <w:rPr>
                <w:spacing w:val="4"/>
                <w:sz w:val="14"/>
                <w:lang w:val="nl-NL"/>
              </w:rPr>
            </w:pPr>
          </w:p>
          <w:p w14:paraId="62323053" w14:textId="77777777" w:rsidR="0078292C" w:rsidRDefault="0078292C">
            <w:pPr>
              <w:rPr>
                <w:b/>
                <w:i/>
                <w:spacing w:val="4"/>
                <w:sz w:val="14"/>
              </w:rPr>
            </w:pPr>
            <w:r>
              <w:rPr>
                <w:b/>
                <w:i/>
                <w:spacing w:val="4"/>
                <w:sz w:val="14"/>
              </w:rPr>
              <w:t>buiten bedrijf / ex-usine</w:t>
            </w:r>
          </w:p>
          <w:p w14:paraId="3A74BEF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CDCE6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46817" w14:textId="77777777" w:rsidR="0078292C" w:rsidRDefault="0078292C">
            <w:pPr>
              <w:rPr>
                <w:spacing w:val="4"/>
                <w:sz w:val="14"/>
              </w:rPr>
            </w:pPr>
            <w:r>
              <w:rPr>
                <w:spacing w:val="4"/>
                <w:sz w:val="14"/>
              </w:rPr>
              <w:t>II</w:t>
            </w:r>
          </w:p>
        </w:tc>
      </w:tr>
    </w:tbl>
    <w:p w14:paraId="14ACDF6C" w14:textId="77777777" w:rsidR="0078292C" w:rsidRDefault="0078292C">
      <w:pPr>
        <w:rPr>
          <w:spacing w:val="4"/>
          <w:sz w:val="14"/>
        </w:rPr>
        <w:sectPr w:rsidR="0078292C">
          <w:footerReference w:type="default" r:id="rId8"/>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0A66C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03ECFA" w14:textId="77777777" w:rsidR="0078292C" w:rsidRDefault="0078292C">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7CA71C3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1F366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A34BF9" w14:textId="77777777" w:rsidR="0078292C" w:rsidRDefault="0078292C">
            <w:pPr>
              <w:rPr>
                <w:spacing w:val="4"/>
                <w:sz w:val="14"/>
              </w:rPr>
            </w:pPr>
            <w:r>
              <w:rPr>
                <w:spacing w:val="4"/>
                <w:sz w:val="14"/>
              </w:rPr>
              <w:t>ATC: V10BX02</w:t>
            </w:r>
          </w:p>
        </w:tc>
      </w:tr>
      <w:tr w:rsidR="00562E51" w14:paraId="726AB609" w14:textId="77777777">
        <w:tc>
          <w:tcPr>
            <w:tcW w:w="450" w:type="pct"/>
            <w:tcBorders>
              <w:top w:val="nil"/>
              <w:left w:val="single" w:sz="8" w:space="0" w:color="auto"/>
              <w:bottom w:val="nil"/>
              <w:right w:val="single" w:sz="8" w:space="0" w:color="auto"/>
            </w:tcBorders>
            <w:tcMar>
              <w:top w:w="60" w:type="dxa"/>
              <w:bottom w:w="60" w:type="dxa"/>
            </w:tcMar>
          </w:tcPr>
          <w:p w14:paraId="1BA974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DBC668" w14:textId="77777777" w:rsidR="0078292C" w:rsidRDefault="0078292C">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6057639D" w14:textId="77777777" w:rsidR="0078292C" w:rsidRPr="00DC2E6E" w:rsidRDefault="0078292C">
            <w:pPr>
              <w:rPr>
                <w:b/>
                <w:i/>
                <w:spacing w:val="4"/>
                <w:sz w:val="14"/>
                <w:lang w:val="nl-NL"/>
              </w:rPr>
            </w:pPr>
            <w:r w:rsidRPr="00DC2E6E">
              <w:rPr>
                <w:b/>
                <w:i/>
                <w:spacing w:val="4"/>
                <w:sz w:val="14"/>
                <w:lang w:val="nl-NL"/>
              </w:rPr>
              <w:t>1 injectieflacon 3,1 ml oplossing voor injectie, 3,1 ml</w:t>
            </w:r>
          </w:p>
        </w:tc>
        <w:tc>
          <w:tcPr>
            <w:tcW w:w="1200" w:type="pct"/>
            <w:gridSpan w:val="2"/>
            <w:tcBorders>
              <w:top w:val="nil"/>
              <w:left w:val="single" w:sz="8" w:space="0" w:color="auto"/>
              <w:bottom w:val="nil"/>
              <w:right w:val="single" w:sz="8" w:space="0" w:color="auto"/>
            </w:tcBorders>
            <w:tcMar>
              <w:top w:w="60" w:type="dxa"/>
              <w:bottom w:w="60" w:type="dxa"/>
            </w:tcMar>
          </w:tcPr>
          <w:p w14:paraId="13956417" w14:textId="77777777" w:rsidR="0078292C" w:rsidRPr="00DC2E6E" w:rsidRDefault="0078292C">
            <w:pPr>
              <w:rPr>
                <w:b/>
                <w:i/>
                <w:spacing w:val="4"/>
                <w:sz w:val="14"/>
                <w:lang w:val="fr-FR"/>
              </w:rPr>
            </w:pPr>
            <w:r w:rsidRPr="00DC2E6E">
              <w:rPr>
                <w:b/>
                <w:i/>
                <w:spacing w:val="4"/>
                <w:sz w:val="14"/>
                <w:lang w:val="fr-FR"/>
              </w:rPr>
              <w:t>1 flacon injectable 3,1 ml solution injectable, 3,1 ml</w:t>
            </w:r>
          </w:p>
        </w:tc>
        <w:tc>
          <w:tcPr>
            <w:tcW w:w="300" w:type="pct"/>
            <w:tcBorders>
              <w:top w:val="nil"/>
              <w:left w:val="single" w:sz="8" w:space="0" w:color="auto"/>
              <w:bottom w:val="nil"/>
              <w:right w:val="single" w:sz="8" w:space="0" w:color="auto"/>
            </w:tcBorders>
            <w:tcMar>
              <w:top w:w="60" w:type="dxa"/>
              <w:bottom w:w="60" w:type="dxa"/>
            </w:tcMar>
          </w:tcPr>
          <w:p w14:paraId="652D88F7" w14:textId="77777777" w:rsidR="0078292C" w:rsidRPr="00DC2E6E" w:rsidRDefault="0078292C">
            <w:pPr>
              <w:rPr>
                <w:b/>
                <w:i/>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EEC57EE" w14:textId="77777777" w:rsidR="0078292C" w:rsidRDefault="0078292C">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6BF604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54D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36947" w14:textId="77777777" w:rsidR="0078292C" w:rsidRDefault="0078292C">
            <w:pPr>
              <w:jc w:val="right"/>
              <w:rPr>
                <w:b/>
                <w:i/>
                <w:spacing w:val="4"/>
                <w:sz w:val="14"/>
              </w:rPr>
            </w:pPr>
          </w:p>
        </w:tc>
      </w:tr>
      <w:tr w:rsidR="00562E51" w:rsidRPr="00851262" w14:paraId="3736E73E" w14:textId="77777777">
        <w:tc>
          <w:tcPr>
            <w:tcW w:w="450" w:type="pct"/>
            <w:tcBorders>
              <w:top w:val="nil"/>
              <w:left w:val="single" w:sz="8" w:space="0" w:color="auto"/>
              <w:bottom w:val="nil"/>
              <w:right w:val="single" w:sz="8" w:space="0" w:color="auto"/>
            </w:tcBorders>
            <w:tcMar>
              <w:top w:w="60" w:type="dxa"/>
              <w:bottom w:w="60" w:type="dxa"/>
            </w:tcMar>
          </w:tcPr>
          <w:p w14:paraId="02D671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AF9D3" w14:textId="77777777" w:rsidR="0078292C" w:rsidRDefault="0078292C">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5B0EFD27" w14:textId="77777777" w:rsidR="0078292C" w:rsidRPr="00DC2E6E" w:rsidRDefault="0078292C">
            <w:pPr>
              <w:rPr>
                <w:spacing w:val="4"/>
                <w:sz w:val="14"/>
                <w:lang w:val="nl-NL"/>
              </w:rPr>
            </w:pPr>
            <w:r w:rsidRPr="00DC2E6E">
              <w:rPr>
                <w:spacing w:val="4"/>
                <w:sz w:val="14"/>
                <w:lang w:val="nl-NL"/>
              </w:rPr>
              <w:t>1 toediening 3,1 mL oplossing voor injectie, 1,3 GBq/mL</w:t>
            </w:r>
          </w:p>
        </w:tc>
        <w:tc>
          <w:tcPr>
            <w:tcW w:w="1200" w:type="pct"/>
            <w:gridSpan w:val="2"/>
            <w:tcBorders>
              <w:top w:val="nil"/>
              <w:left w:val="single" w:sz="8" w:space="0" w:color="auto"/>
              <w:bottom w:val="nil"/>
              <w:right w:val="single" w:sz="8" w:space="0" w:color="auto"/>
            </w:tcBorders>
            <w:tcMar>
              <w:top w:w="60" w:type="dxa"/>
              <w:bottom w:w="60" w:type="dxa"/>
            </w:tcMar>
          </w:tcPr>
          <w:p w14:paraId="6912A87E" w14:textId="77777777" w:rsidR="0078292C" w:rsidRPr="00DC2E6E" w:rsidRDefault="0078292C">
            <w:pPr>
              <w:rPr>
                <w:spacing w:val="4"/>
                <w:sz w:val="14"/>
                <w:lang w:val="fr-FR"/>
              </w:rPr>
            </w:pPr>
            <w:r w:rsidRPr="00DC2E6E">
              <w:rPr>
                <w:spacing w:val="4"/>
                <w:sz w:val="14"/>
                <w:lang w:val="fr-FR"/>
              </w:rPr>
              <w:t>1 administration 3,1 mL solution injectable, 1,3 GBq/mL</w:t>
            </w:r>
          </w:p>
        </w:tc>
        <w:tc>
          <w:tcPr>
            <w:tcW w:w="300" w:type="pct"/>
            <w:tcBorders>
              <w:top w:val="nil"/>
              <w:left w:val="single" w:sz="8" w:space="0" w:color="auto"/>
              <w:bottom w:val="nil"/>
              <w:right w:val="single" w:sz="8" w:space="0" w:color="auto"/>
            </w:tcBorders>
            <w:tcMar>
              <w:top w:w="60" w:type="dxa"/>
              <w:bottom w:w="60" w:type="dxa"/>
            </w:tcMar>
          </w:tcPr>
          <w:p w14:paraId="0BD6D620" w14:textId="77777777" w:rsidR="0078292C" w:rsidRPr="00DC2E6E" w:rsidRDefault="0078292C">
            <w:pPr>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4BE12FC3" w14:textId="77777777" w:rsidR="0078292C" w:rsidRPr="00DC2E6E" w:rsidRDefault="0078292C">
            <w:pPr>
              <w:jc w:val="right"/>
              <w:rPr>
                <w:spacing w:val="4"/>
                <w:sz w:val="14"/>
                <w:lang w:val="fr-FR"/>
              </w:rPr>
            </w:pPr>
          </w:p>
        </w:tc>
        <w:tc>
          <w:tcPr>
            <w:tcW w:w="350" w:type="pct"/>
            <w:gridSpan w:val="2"/>
            <w:tcBorders>
              <w:top w:val="nil"/>
              <w:left w:val="single" w:sz="8" w:space="0" w:color="auto"/>
              <w:bottom w:val="nil"/>
              <w:right w:val="single" w:sz="8" w:space="0" w:color="auto"/>
            </w:tcBorders>
            <w:tcMar>
              <w:top w:w="60" w:type="dxa"/>
              <w:bottom w:w="60" w:type="dxa"/>
            </w:tcMar>
          </w:tcPr>
          <w:p w14:paraId="18F23724"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F3A17C1"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2ADF905" w14:textId="77777777" w:rsidR="0078292C" w:rsidRPr="00DC2E6E" w:rsidRDefault="0078292C">
            <w:pPr>
              <w:jc w:val="right"/>
              <w:rPr>
                <w:spacing w:val="4"/>
                <w:sz w:val="14"/>
                <w:lang w:val="fr-FR"/>
              </w:rPr>
            </w:pPr>
          </w:p>
        </w:tc>
      </w:tr>
      <w:tr w:rsidR="00562E51" w:rsidRPr="00851262" w14:paraId="7B8A64D1" w14:textId="77777777">
        <w:tc>
          <w:tcPr>
            <w:tcW w:w="450" w:type="pct"/>
            <w:tcBorders>
              <w:top w:val="nil"/>
              <w:left w:val="single" w:sz="8" w:space="0" w:color="auto"/>
              <w:bottom w:val="nil"/>
              <w:right w:val="single" w:sz="8" w:space="0" w:color="auto"/>
            </w:tcBorders>
            <w:tcMar>
              <w:top w:w="60" w:type="dxa"/>
              <w:bottom w:w="60" w:type="dxa"/>
            </w:tcMar>
          </w:tcPr>
          <w:p w14:paraId="505218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B844A" w14:textId="77777777" w:rsidR="0078292C" w:rsidRDefault="0078292C">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1B5EFA3B" w14:textId="77777777" w:rsidR="0078292C" w:rsidRPr="00DC2E6E" w:rsidRDefault="0078292C">
            <w:pPr>
              <w:rPr>
                <w:spacing w:val="4"/>
                <w:sz w:val="14"/>
                <w:lang w:val="nl-NL"/>
              </w:rPr>
            </w:pPr>
            <w:r w:rsidRPr="00DC2E6E">
              <w:rPr>
                <w:spacing w:val="4"/>
                <w:sz w:val="14"/>
                <w:lang w:val="nl-NL"/>
              </w:rPr>
              <w:t>1 toediening 3,1 mL oplossing voor injectie, 1,3 GBq/mL</w:t>
            </w:r>
          </w:p>
        </w:tc>
        <w:tc>
          <w:tcPr>
            <w:tcW w:w="1200" w:type="pct"/>
            <w:gridSpan w:val="2"/>
            <w:tcBorders>
              <w:top w:val="nil"/>
              <w:left w:val="single" w:sz="8" w:space="0" w:color="auto"/>
              <w:bottom w:val="nil"/>
              <w:right w:val="single" w:sz="8" w:space="0" w:color="auto"/>
            </w:tcBorders>
            <w:tcMar>
              <w:top w:w="60" w:type="dxa"/>
              <w:bottom w:w="60" w:type="dxa"/>
            </w:tcMar>
          </w:tcPr>
          <w:p w14:paraId="25B259EA" w14:textId="77777777" w:rsidR="0078292C" w:rsidRPr="00DC2E6E" w:rsidRDefault="0078292C">
            <w:pPr>
              <w:rPr>
                <w:spacing w:val="4"/>
                <w:sz w:val="14"/>
                <w:lang w:val="fr-FR"/>
              </w:rPr>
            </w:pPr>
            <w:r w:rsidRPr="00DC2E6E">
              <w:rPr>
                <w:spacing w:val="4"/>
                <w:sz w:val="14"/>
                <w:lang w:val="fr-FR"/>
              </w:rPr>
              <w:t>1 administration 3,1 mL solution injectable, 1,3 GBq/mL</w:t>
            </w:r>
          </w:p>
        </w:tc>
        <w:tc>
          <w:tcPr>
            <w:tcW w:w="300" w:type="pct"/>
            <w:tcBorders>
              <w:top w:val="nil"/>
              <w:left w:val="single" w:sz="8" w:space="0" w:color="auto"/>
              <w:bottom w:val="nil"/>
              <w:right w:val="single" w:sz="8" w:space="0" w:color="auto"/>
            </w:tcBorders>
            <w:tcMar>
              <w:top w:w="60" w:type="dxa"/>
              <w:bottom w:w="60" w:type="dxa"/>
            </w:tcMar>
          </w:tcPr>
          <w:p w14:paraId="46302D7D" w14:textId="77777777" w:rsidR="0078292C" w:rsidRPr="00DC2E6E" w:rsidRDefault="0078292C">
            <w:pPr>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414DF930" w14:textId="77777777" w:rsidR="0078292C" w:rsidRPr="00DC2E6E" w:rsidRDefault="0078292C">
            <w:pPr>
              <w:jc w:val="right"/>
              <w:rPr>
                <w:spacing w:val="4"/>
                <w:sz w:val="14"/>
                <w:lang w:val="fr-FR"/>
              </w:rPr>
            </w:pPr>
          </w:p>
        </w:tc>
        <w:tc>
          <w:tcPr>
            <w:tcW w:w="350" w:type="pct"/>
            <w:gridSpan w:val="2"/>
            <w:tcBorders>
              <w:top w:val="nil"/>
              <w:left w:val="single" w:sz="8" w:space="0" w:color="auto"/>
              <w:bottom w:val="nil"/>
              <w:right w:val="single" w:sz="8" w:space="0" w:color="auto"/>
            </w:tcBorders>
            <w:tcMar>
              <w:top w:w="60" w:type="dxa"/>
              <w:bottom w:w="60" w:type="dxa"/>
            </w:tcMar>
          </w:tcPr>
          <w:p w14:paraId="675D8C0A"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0AD2412A"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3F1AA074" w14:textId="77777777" w:rsidR="0078292C" w:rsidRPr="00DC2E6E" w:rsidRDefault="0078292C">
            <w:pPr>
              <w:jc w:val="right"/>
              <w:rPr>
                <w:spacing w:val="4"/>
                <w:sz w:val="14"/>
                <w:lang w:val="fr-FR"/>
              </w:rPr>
            </w:pPr>
          </w:p>
        </w:tc>
      </w:tr>
      <w:tr w:rsidR="00562E51" w:rsidRPr="00851262" w14:paraId="41CB8F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74AAE99" w14:textId="77777777" w:rsidR="0078292C" w:rsidRPr="00DC2E6E" w:rsidRDefault="0078292C">
            <w:pPr>
              <w:spacing w:line="0" w:lineRule="auto"/>
              <w:rPr>
                <w:spacing w:val="4"/>
                <w:sz w:val="0"/>
                <w:lang w:val="fr-FR"/>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718E30C" w14:textId="77777777" w:rsidR="0078292C" w:rsidRPr="00DC2E6E" w:rsidRDefault="0078292C">
            <w:pPr>
              <w:spacing w:line="0" w:lineRule="auto"/>
              <w:rPr>
                <w:spacing w:val="4"/>
                <w:sz w:val="0"/>
                <w:lang w:val="fr-FR"/>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0CB176D" w14:textId="77777777" w:rsidR="0078292C" w:rsidRPr="00DC2E6E" w:rsidRDefault="0078292C">
            <w:pPr>
              <w:spacing w:line="0" w:lineRule="auto"/>
              <w:rPr>
                <w:spacing w:val="4"/>
                <w:sz w:val="0"/>
                <w:lang w:val="fr-FR"/>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4EA928" w14:textId="77777777" w:rsidR="0078292C" w:rsidRPr="00DC2E6E" w:rsidRDefault="0078292C">
            <w:pPr>
              <w:spacing w:line="0" w:lineRule="auto"/>
              <w:rPr>
                <w:spacing w:val="4"/>
                <w:sz w:val="0"/>
                <w:lang w:val="fr-FR"/>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BC4768" w14:textId="77777777" w:rsidR="0078292C" w:rsidRPr="00DC2E6E" w:rsidRDefault="0078292C">
            <w:pPr>
              <w:spacing w:line="0" w:lineRule="auto"/>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0C65DB" w14:textId="77777777" w:rsidR="0078292C" w:rsidRPr="00DC2E6E" w:rsidRDefault="0078292C">
            <w:pPr>
              <w:spacing w:line="0" w:lineRule="auto"/>
              <w:jc w:val="right"/>
              <w:rPr>
                <w:spacing w:val="4"/>
                <w:sz w:val="0"/>
                <w:lang w:val="fr-FR"/>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6AC4CCF" w14:textId="77777777" w:rsidR="0078292C" w:rsidRPr="00DC2E6E" w:rsidRDefault="0078292C">
            <w:pPr>
              <w:spacing w:line="0" w:lineRule="auto"/>
              <w:jc w:val="right"/>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0BA19F" w14:textId="77777777" w:rsidR="0078292C" w:rsidRPr="00DC2E6E" w:rsidRDefault="0078292C">
            <w:pPr>
              <w:spacing w:line="0" w:lineRule="auto"/>
              <w:jc w:val="right"/>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445DB5" w14:textId="77777777" w:rsidR="0078292C" w:rsidRPr="00DC2E6E" w:rsidRDefault="0078292C">
            <w:pPr>
              <w:spacing w:line="0" w:lineRule="auto"/>
              <w:jc w:val="right"/>
              <w:rPr>
                <w:spacing w:val="4"/>
                <w:sz w:val="0"/>
                <w:lang w:val="fr-FR"/>
              </w:rPr>
            </w:pPr>
          </w:p>
        </w:tc>
      </w:tr>
    </w:tbl>
    <w:p w14:paraId="394CAB17" w14:textId="77777777" w:rsidR="0078292C" w:rsidRPr="00DC2E6E" w:rsidRDefault="0078292C">
      <w:pPr>
        <w:spacing w:line="0" w:lineRule="auto"/>
        <w:rPr>
          <w:spacing w:val="4"/>
          <w:sz w:val="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rsidRPr="00851262" w14:paraId="097B9324" w14:textId="77777777">
        <w:tc>
          <w:tcPr>
            <w:tcW w:w="2500" w:type="pct"/>
            <w:gridSpan w:val="4"/>
            <w:tcBorders>
              <w:top w:val="nil"/>
              <w:left w:val="nil"/>
              <w:bottom w:val="nil"/>
              <w:right w:val="nil"/>
            </w:tcBorders>
            <w:tcMar>
              <w:top w:w="60" w:type="dxa"/>
              <w:bottom w:w="60" w:type="dxa"/>
            </w:tcMar>
          </w:tcPr>
          <w:p w14:paraId="4D4C74C9"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09291E49" w14:textId="77777777" w:rsidR="0078292C" w:rsidRPr="00DC2E6E" w:rsidRDefault="0078292C">
            <w:pPr>
              <w:pBdr>
                <w:bottom w:val="nil"/>
              </w:pBdr>
              <w:spacing w:line="180" w:lineRule="exact"/>
              <w:rPr>
                <w:spacing w:val="4"/>
                <w:sz w:val="14"/>
                <w:lang w:val="fr-FR"/>
              </w:rPr>
            </w:pPr>
          </w:p>
        </w:tc>
      </w:tr>
      <w:tr w:rsidR="00562E51" w14:paraId="4CF15E51" w14:textId="77777777">
        <w:tc>
          <w:tcPr>
            <w:tcW w:w="2500" w:type="pct"/>
            <w:gridSpan w:val="4"/>
            <w:tcBorders>
              <w:top w:val="nil"/>
              <w:left w:val="nil"/>
              <w:bottom w:val="nil"/>
              <w:right w:val="nil"/>
            </w:tcBorders>
            <w:tcMar>
              <w:top w:w="60" w:type="dxa"/>
              <w:bottom w:w="60" w:type="dxa"/>
            </w:tcMar>
          </w:tcPr>
          <w:p w14:paraId="64C87D87" w14:textId="77777777" w:rsidR="0078292C" w:rsidRDefault="0078292C">
            <w:pPr>
              <w:rPr>
                <w:b/>
                <w:spacing w:val="4"/>
                <w:sz w:val="18"/>
              </w:rPr>
            </w:pPr>
            <w:r>
              <w:rPr>
                <w:b/>
                <w:spacing w:val="4"/>
                <w:sz w:val="18"/>
              </w:rPr>
              <w:lastRenderedPageBreak/>
              <w:t>Paragraaf 10003</w:t>
            </w:r>
          </w:p>
        </w:tc>
        <w:tc>
          <w:tcPr>
            <w:tcW w:w="2500" w:type="pct"/>
            <w:gridSpan w:val="6"/>
            <w:tcBorders>
              <w:top w:val="nil"/>
              <w:left w:val="nil"/>
              <w:bottom w:val="nil"/>
              <w:right w:val="nil"/>
            </w:tcBorders>
            <w:tcMar>
              <w:top w:w="60" w:type="dxa"/>
              <w:bottom w:w="60" w:type="dxa"/>
            </w:tcMar>
          </w:tcPr>
          <w:p w14:paraId="7A849FBF" w14:textId="77777777" w:rsidR="0078292C" w:rsidRDefault="0078292C">
            <w:pPr>
              <w:rPr>
                <w:b/>
                <w:spacing w:val="4"/>
                <w:sz w:val="18"/>
              </w:rPr>
            </w:pPr>
            <w:r>
              <w:rPr>
                <w:b/>
                <w:spacing w:val="4"/>
                <w:sz w:val="18"/>
              </w:rPr>
              <w:t>Paragraphe 10003</w:t>
            </w:r>
          </w:p>
        </w:tc>
      </w:tr>
      <w:tr w:rsidR="00562E51" w:rsidRPr="00851262" w14:paraId="62EE18C5" w14:textId="77777777">
        <w:tc>
          <w:tcPr>
            <w:tcW w:w="2500" w:type="pct"/>
            <w:gridSpan w:val="4"/>
            <w:tcBorders>
              <w:top w:val="nil"/>
              <w:left w:val="nil"/>
              <w:bottom w:val="nil"/>
              <w:right w:val="nil"/>
            </w:tcBorders>
            <w:tcMar>
              <w:top w:w="60" w:type="dxa"/>
              <w:bottom w:w="60" w:type="dxa"/>
            </w:tcMar>
          </w:tcPr>
          <w:p w14:paraId="62BC340C" w14:textId="77777777" w:rsidR="0078292C" w:rsidRPr="00DC2E6E" w:rsidRDefault="0078292C">
            <w:pPr>
              <w:pBdr>
                <w:bottom w:val="nil"/>
              </w:pBdr>
              <w:spacing w:line="180" w:lineRule="exact"/>
              <w:rPr>
                <w:spacing w:val="4"/>
                <w:sz w:val="14"/>
                <w:lang w:val="nl-NL"/>
              </w:rPr>
            </w:pPr>
            <w:r w:rsidRPr="00DC2E6E">
              <w:rPr>
                <w:spacing w:val="4"/>
                <w:sz w:val="14"/>
                <w:lang w:val="nl-NL"/>
              </w:rPr>
              <w:t>Radiofarmaceutische producten op basis van natriumjodide (I-131) - vergoedingscategorie Ri-T1</w:t>
            </w:r>
          </w:p>
        </w:tc>
        <w:tc>
          <w:tcPr>
            <w:tcW w:w="2500" w:type="pct"/>
            <w:gridSpan w:val="6"/>
            <w:tcBorders>
              <w:top w:val="nil"/>
              <w:left w:val="nil"/>
              <w:bottom w:val="nil"/>
              <w:right w:val="nil"/>
            </w:tcBorders>
            <w:tcMar>
              <w:top w:w="60" w:type="dxa"/>
              <w:bottom w:w="60" w:type="dxa"/>
            </w:tcMar>
          </w:tcPr>
          <w:p w14:paraId="69259C67" w14:textId="77777777" w:rsidR="0078292C" w:rsidRPr="00DC2E6E" w:rsidRDefault="0078292C">
            <w:pPr>
              <w:pBdr>
                <w:bottom w:val="nil"/>
              </w:pBdr>
              <w:spacing w:line="180" w:lineRule="exact"/>
              <w:rPr>
                <w:spacing w:val="4"/>
                <w:sz w:val="14"/>
                <w:lang w:val="fr-FR"/>
              </w:rPr>
            </w:pPr>
            <w:r w:rsidRPr="00DC2E6E">
              <w:rPr>
                <w:spacing w:val="4"/>
                <w:sz w:val="14"/>
                <w:lang w:val="fr-FR"/>
              </w:rPr>
              <w:t>Produits radio-pharmaceutiques à base de iodure (I-131) de sodium - catégorie de remboursement Ri-T1</w:t>
            </w:r>
          </w:p>
        </w:tc>
      </w:tr>
      <w:tr w:rsidR="00562E51" w:rsidRPr="00851262" w14:paraId="05211601" w14:textId="77777777">
        <w:tc>
          <w:tcPr>
            <w:tcW w:w="2500" w:type="pct"/>
            <w:gridSpan w:val="4"/>
            <w:tcBorders>
              <w:top w:val="nil"/>
              <w:left w:val="nil"/>
              <w:bottom w:val="nil"/>
              <w:right w:val="nil"/>
            </w:tcBorders>
            <w:tcMar>
              <w:top w:w="60" w:type="dxa"/>
              <w:bottom w:w="60" w:type="dxa"/>
            </w:tcMar>
          </w:tcPr>
          <w:p w14:paraId="63393959"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2559E7DF" w14:textId="77777777" w:rsidR="0078292C" w:rsidRPr="00DC2E6E" w:rsidRDefault="0078292C">
            <w:pPr>
              <w:pBdr>
                <w:bottom w:val="nil"/>
              </w:pBdr>
              <w:spacing w:line="180" w:lineRule="exact"/>
              <w:rPr>
                <w:spacing w:val="4"/>
                <w:sz w:val="14"/>
                <w:lang w:val="fr-FR"/>
              </w:rPr>
            </w:pPr>
          </w:p>
        </w:tc>
      </w:tr>
      <w:tr w:rsidR="00562E51" w14:paraId="35F85CC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155DC7C" w14:textId="77777777" w:rsidR="0078292C" w:rsidRDefault="0078292C">
            <w:pPr>
              <w:rPr>
                <w:spacing w:val="4"/>
                <w:sz w:val="14"/>
              </w:rPr>
            </w:pPr>
            <w:r>
              <w:rPr>
                <w:spacing w:val="4"/>
                <w:sz w:val="14"/>
              </w:rPr>
              <w:t>Benaming / Dénomination (Aanvrager/Demandeur)</w:t>
            </w:r>
          </w:p>
        </w:tc>
      </w:tr>
      <w:tr w:rsidR="00562E51" w14:paraId="666DDBD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40B64E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2AD76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952F1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83CDF3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24D55D2" w14:textId="77777777" w:rsidR="0078292C" w:rsidRDefault="0078292C">
            <w:pPr>
              <w:rPr>
                <w:spacing w:val="4"/>
                <w:sz w:val="14"/>
              </w:rPr>
            </w:pPr>
            <w:r>
              <w:rPr>
                <w:spacing w:val="4"/>
                <w:sz w:val="14"/>
              </w:rPr>
              <w:t>Opm</w:t>
            </w:r>
          </w:p>
          <w:p w14:paraId="5BE21C46" w14:textId="77777777" w:rsidR="0078292C" w:rsidRDefault="0078292C">
            <w:pPr>
              <w:rPr>
                <w:spacing w:val="4"/>
                <w:sz w:val="14"/>
              </w:rPr>
            </w:pPr>
            <w:r>
              <w:rPr>
                <w:spacing w:val="4"/>
                <w:sz w:val="14"/>
              </w:rPr>
              <w:t>Obs</w:t>
            </w:r>
          </w:p>
          <w:p w14:paraId="0C63921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E8E621" w14:textId="77777777" w:rsidR="0078292C" w:rsidRPr="00DC2E6E" w:rsidRDefault="0078292C">
            <w:pPr>
              <w:rPr>
                <w:spacing w:val="4"/>
                <w:sz w:val="14"/>
                <w:lang w:val="nl-NL"/>
              </w:rPr>
            </w:pPr>
            <w:r w:rsidRPr="00DC2E6E">
              <w:rPr>
                <w:spacing w:val="4"/>
                <w:sz w:val="14"/>
                <w:lang w:val="nl-NL"/>
              </w:rPr>
              <w:t>Prijs</w:t>
            </w:r>
          </w:p>
          <w:p w14:paraId="1BD17567" w14:textId="77777777" w:rsidR="0078292C" w:rsidRPr="00DC2E6E" w:rsidRDefault="0078292C">
            <w:pPr>
              <w:rPr>
                <w:spacing w:val="4"/>
                <w:sz w:val="14"/>
                <w:lang w:val="nl-NL"/>
              </w:rPr>
            </w:pPr>
            <w:r w:rsidRPr="00DC2E6E">
              <w:rPr>
                <w:spacing w:val="4"/>
                <w:sz w:val="14"/>
                <w:lang w:val="nl-NL"/>
              </w:rPr>
              <w:t>Prix</w:t>
            </w:r>
          </w:p>
          <w:p w14:paraId="4D91BC18" w14:textId="77777777" w:rsidR="0078292C" w:rsidRPr="00DC2E6E" w:rsidRDefault="0078292C">
            <w:pPr>
              <w:rPr>
                <w:spacing w:val="4"/>
                <w:sz w:val="14"/>
                <w:lang w:val="nl-NL"/>
              </w:rPr>
            </w:pPr>
          </w:p>
          <w:p w14:paraId="6AE9D017" w14:textId="77777777" w:rsidR="0078292C" w:rsidRPr="00DC2E6E" w:rsidRDefault="0078292C">
            <w:pPr>
              <w:rPr>
                <w:b/>
                <w:i/>
                <w:spacing w:val="4"/>
                <w:sz w:val="14"/>
                <w:lang w:val="nl-NL"/>
              </w:rPr>
            </w:pPr>
            <w:r w:rsidRPr="00DC2E6E">
              <w:rPr>
                <w:b/>
                <w:i/>
                <w:spacing w:val="4"/>
                <w:sz w:val="14"/>
                <w:lang w:val="nl-NL"/>
              </w:rPr>
              <w:t>buiten bedrijf / ex-usine</w:t>
            </w:r>
          </w:p>
          <w:p w14:paraId="26E0E75C" w14:textId="77777777" w:rsidR="0078292C" w:rsidRPr="00DC2E6E" w:rsidRDefault="0078292C">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188892" w14:textId="77777777" w:rsidR="0078292C" w:rsidRPr="00DC2E6E" w:rsidRDefault="0078292C">
            <w:pPr>
              <w:rPr>
                <w:spacing w:val="4"/>
                <w:sz w:val="14"/>
                <w:lang w:val="nl-NL"/>
              </w:rPr>
            </w:pPr>
            <w:r w:rsidRPr="00DC2E6E">
              <w:rPr>
                <w:spacing w:val="4"/>
                <w:sz w:val="14"/>
                <w:lang w:val="nl-NL"/>
              </w:rPr>
              <w:t>Basis v tegem</w:t>
            </w:r>
          </w:p>
          <w:p w14:paraId="513BFBD7" w14:textId="77777777" w:rsidR="0078292C" w:rsidRPr="00DC2E6E" w:rsidRDefault="0078292C">
            <w:pPr>
              <w:rPr>
                <w:spacing w:val="4"/>
                <w:sz w:val="14"/>
                <w:lang w:val="nl-NL"/>
              </w:rPr>
            </w:pPr>
            <w:r w:rsidRPr="00DC2E6E">
              <w:rPr>
                <w:spacing w:val="4"/>
                <w:sz w:val="14"/>
                <w:lang w:val="nl-NL"/>
              </w:rPr>
              <w:t>Base de remb</w:t>
            </w:r>
          </w:p>
          <w:p w14:paraId="053946CB" w14:textId="77777777" w:rsidR="0078292C" w:rsidRPr="00DC2E6E" w:rsidRDefault="0078292C">
            <w:pPr>
              <w:rPr>
                <w:spacing w:val="4"/>
                <w:sz w:val="14"/>
                <w:lang w:val="nl-NL"/>
              </w:rPr>
            </w:pPr>
          </w:p>
          <w:p w14:paraId="015D8B81" w14:textId="77777777" w:rsidR="0078292C" w:rsidRDefault="0078292C">
            <w:pPr>
              <w:rPr>
                <w:b/>
                <w:i/>
                <w:spacing w:val="4"/>
                <w:sz w:val="14"/>
              </w:rPr>
            </w:pPr>
            <w:r>
              <w:rPr>
                <w:b/>
                <w:i/>
                <w:spacing w:val="4"/>
                <w:sz w:val="14"/>
              </w:rPr>
              <w:t>buiten bedrijf / ex-usine</w:t>
            </w:r>
          </w:p>
          <w:p w14:paraId="7CBD785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BF0026"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9755C97" w14:textId="77777777" w:rsidR="0078292C" w:rsidRDefault="0078292C">
            <w:pPr>
              <w:rPr>
                <w:spacing w:val="4"/>
                <w:sz w:val="14"/>
              </w:rPr>
            </w:pPr>
            <w:r>
              <w:rPr>
                <w:spacing w:val="4"/>
                <w:sz w:val="14"/>
              </w:rPr>
              <w:t>II</w:t>
            </w:r>
          </w:p>
        </w:tc>
      </w:tr>
    </w:tbl>
    <w:p w14:paraId="1F973F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B859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5C1E7D" w14:textId="77777777" w:rsidR="0078292C" w:rsidRDefault="0078292C">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510A5FA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0547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955A5C" w14:textId="77777777" w:rsidR="0078292C" w:rsidRDefault="0078292C">
            <w:pPr>
              <w:rPr>
                <w:spacing w:val="4"/>
                <w:sz w:val="14"/>
              </w:rPr>
            </w:pPr>
            <w:r>
              <w:rPr>
                <w:spacing w:val="4"/>
                <w:sz w:val="14"/>
              </w:rPr>
              <w:t>ATC: V10XA01</w:t>
            </w:r>
          </w:p>
        </w:tc>
      </w:tr>
      <w:tr w:rsidR="00562E51" w14:paraId="3C25F74E" w14:textId="77777777">
        <w:tc>
          <w:tcPr>
            <w:tcW w:w="450" w:type="pct"/>
            <w:tcBorders>
              <w:top w:val="nil"/>
              <w:left w:val="single" w:sz="8" w:space="0" w:color="auto"/>
              <w:bottom w:val="nil"/>
              <w:right w:val="single" w:sz="8" w:space="0" w:color="auto"/>
            </w:tcBorders>
            <w:tcMar>
              <w:top w:w="60" w:type="dxa"/>
              <w:bottom w:w="60" w:type="dxa"/>
            </w:tcMar>
          </w:tcPr>
          <w:p w14:paraId="0244162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2E1C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BB888" w14:textId="77777777" w:rsidR="0078292C" w:rsidRDefault="0078292C">
            <w:pPr>
              <w:rPr>
                <w:b/>
                <w:i/>
                <w:spacing w:val="4"/>
                <w:sz w:val="14"/>
              </w:rPr>
            </w:pPr>
            <w:r>
              <w:rPr>
                <w:b/>
                <w:i/>
                <w:spacing w:val="4"/>
                <w:sz w:val="14"/>
              </w:rPr>
              <w:t>1 capsule, hard, 1017,5 MBq</w:t>
            </w:r>
          </w:p>
        </w:tc>
        <w:tc>
          <w:tcPr>
            <w:tcW w:w="1200" w:type="pct"/>
            <w:gridSpan w:val="2"/>
            <w:tcBorders>
              <w:top w:val="nil"/>
              <w:left w:val="single" w:sz="8" w:space="0" w:color="auto"/>
              <w:bottom w:val="nil"/>
              <w:right w:val="single" w:sz="8" w:space="0" w:color="auto"/>
            </w:tcBorders>
            <w:tcMar>
              <w:top w:w="60" w:type="dxa"/>
              <w:bottom w:w="60" w:type="dxa"/>
            </w:tcMar>
          </w:tcPr>
          <w:p w14:paraId="2392F6D7" w14:textId="77777777" w:rsidR="0078292C" w:rsidRDefault="0078292C">
            <w:pPr>
              <w:rPr>
                <w:b/>
                <w:i/>
                <w:spacing w:val="4"/>
                <w:sz w:val="14"/>
              </w:rPr>
            </w:pPr>
            <w:r>
              <w:rPr>
                <w:b/>
                <w:i/>
                <w:spacing w:val="4"/>
                <w:sz w:val="14"/>
              </w:rPr>
              <w:t>1 gélule, 1017,5 MBq</w:t>
            </w:r>
          </w:p>
        </w:tc>
        <w:tc>
          <w:tcPr>
            <w:tcW w:w="300" w:type="pct"/>
            <w:tcBorders>
              <w:top w:val="nil"/>
              <w:left w:val="single" w:sz="8" w:space="0" w:color="auto"/>
              <w:bottom w:val="nil"/>
              <w:right w:val="single" w:sz="8" w:space="0" w:color="auto"/>
            </w:tcBorders>
            <w:tcMar>
              <w:top w:w="60" w:type="dxa"/>
              <w:bottom w:w="60" w:type="dxa"/>
            </w:tcMar>
          </w:tcPr>
          <w:p w14:paraId="58145E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DF687" w14:textId="77777777" w:rsidR="0078292C" w:rsidRDefault="0078292C">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1B675A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D64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E844B" w14:textId="77777777" w:rsidR="0078292C" w:rsidRDefault="0078292C">
            <w:pPr>
              <w:jc w:val="right"/>
              <w:rPr>
                <w:b/>
                <w:i/>
                <w:spacing w:val="4"/>
                <w:sz w:val="14"/>
              </w:rPr>
            </w:pPr>
          </w:p>
        </w:tc>
      </w:tr>
      <w:tr w:rsidR="00562E51" w14:paraId="0F714EEC" w14:textId="77777777">
        <w:tc>
          <w:tcPr>
            <w:tcW w:w="450" w:type="pct"/>
            <w:tcBorders>
              <w:top w:val="nil"/>
              <w:left w:val="single" w:sz="8" w:space="0" w:color="auto"/>
              <w:bottom w:val="nil"/>
              <w:right w:val="single" w:sz="8" w:space="0" w:color="auto"/>
            </w:tcBorders>
            <w:tcMar>
              <w:top w:w="60" w:type="dxa"/>
              <w:bottom w:w="60" w:type="dxa"/>
            </w:tcMar>
          </w:tcPr>
          <w:p w14:paraId="178D3E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AF4C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03ED81" w14:textId="77777777" w:rsidR="0078292C" w:rsidRDefault="0078292C">
            <w:pPr>
              <w:rPr>
                <w:spacing w:val="4"/>
                <w:sz w:val="14"/>
              </w:rPr>
            </w:pPr>
            <w:r>
              <w:rPr>
                <w:spacing w:val="4"/>
                <w:sz w:val="14"/>
              </w:rPr>
              <w:t>1 toediening, 1017,5 MBq</w:t>
            </w:r>
          </w:p>
        </w:tc>
        <w:tc>
          <w:tcPr>
            <w:tcW w:w="1200" w:type="pct"/>
            <w:gridSpan w:val="2"/>
            <w:tcBorders>
              <w:top w:val="nil"/>
              <w:left w:val="single" w:sz="8" w:space="0" w:color="auto"/>
              <w:bottom w:val="nil"/>
              <w:right w:val="single" w:sz="8" w:space="0" w:color="auto"/>
            </w:tcBorders>
            <w:tcMar>
              <w:top w:w="60" w:type="dxa"/>
              <w:bottom w:w="60" w:type="dxa"/>
            </w:tcMar>
          </w:tcPr>
          <w:p w14:paraId="31BB1C3F" w14:textId="77777777" w:rsidR="0078292C" w:rsidRDefault="0078292C">
            <w:pPr>
              <w:rPr>
                <w:spacing w:val="4"/>
                <w:sz w:val="14"/>
              </w:rPr>
            </w:pPr>
            <w:r>
              <w:rPr>
                <w:spacing w:val="4"/>
                <w:sz w:val="14"/>
              </w:rPr>
              <w:t>1 administration, 1017,5 MBq</w:t>
            </w:r>
          </w:p>
        </w:tc>
        <w:tc>
          <w:tcPr>
            <w:tcW w:w="300" w:type="pct"/>
            <w:tcBorders>
              <w:top w:val="nil"/>
              <w:left w:val="single" w:sz="8" w:space="0" w:color="auto"/>
              <w:bottom w:val="nil"/>
              <w:right w:val="single" w:sz="8" w:space="0" w:color="auto"/>
            </w:tcBorders>
            <w:tcMar>
              <w:top w:w="60" w:type="dxa"/>
              <w:bottom w:w="60" w:type="dxa"/>
            </w:tcMar>
          </w:tcPr>
          <w:p w14:paraId="723761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3E2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2E4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C13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F344" w14:textId="77777777" w:rsidR="0078292C" w:rsidRDefault="0078292C">
            <w:pPr>
              <w:jc w:val="right"/>
              <w:rPr>
                <w:spacing w:val="4"/>
                <w:sz w:val="14"/>
              </w:rPr>
            </w:pPr>
          </w:p>
        </w:tc>
      </w:tr>
      <w:tr w:rsidR="00562E51" w14:paraId="2E0782A2" w14:textId="77777777">
        <w:tc>
          <w:tcPr>
            <w:tcW w:w="450" w:type="pct"/>
            <w:tcBorders>
              <w:top w:val="nil"/>
              <w:left w:val="single" w:sz="8" w:space="0" w:color="auto"/>
              <w:bottom w:val="nil"/>
              <w:right w:val="single" w:sz="8" w:space="0" w:color="auto"/>
            </w:tcBorders>
            <w:tcMar>
              <w:top w:w="60" w:type="dxa"/>
              <w:bottom w:w="60" w:type="dxa"/>
            </w:tcMar>
          </w:tcPr>
          <w:p w14:paraId="08ED77B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15B7D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3A7437" w14:textId="77777777" w:rsidR="0078292C" w:rsidRDefault="0078292C">
            <w:pPr>
              <w:rPr>
                <w:spacing w:val="4"/>
                <w:sz w:val="14"/>
              </w:rPr>
            </w:pPr>
            <w:r>
              <w:rPr>
                <w:spacing w:val="4"/>
                <w:sz w:val="14"/>
              </w:rPr>
              <w:t>1 toediening, 1017,5 MBq</w:t>
            </w:r>
          </w:p>
        </w:tc>
        <w:tc>
          <w:tcPr>
            <w:tcW w:w="1200" w:type="pct"/>
            <w:gridSpan w:val="2"/>
            <w:tcBorders>
              <w:top w:val="nil"/>
              <w:left w:val="single" w:sz="8" w:space="0" w:color="auto"/>
              <w:bottom w:val="nil"/>
              <w:right w:val="single" w:sz="8" w:space="0" w:color="auto"/>
            </w:tcBorders>
            <w:tcMar>
              <w:top w:w="60" w:type="dxa"/>
              <w:bottom w:w="60" w:type="dxa"/>
            </w:tcMar>
          </w:tcPr>
          <w:p w14:paraId="6A895C43" w14:textId="77777777" w:rsidR="0078292C" w:rsidRDefault="0078292C">
            <w:pPr>
              <w:rPr>
                <w:spacing w:val="4"/>
                <w:sz w:val="14"/>
              </w:rPr>
            </w:pPr>
            <w:r>
              <w:rPr>
                <w:spacing w:val="4"/>
                <w:sz w:val="14"/>
              </w:rPr>
              <w:t>1 administration, 1017,5 MBq</w:t>
            </w:r>
          </w:p>
        </w:tc>
        <w:tc>
          <w:tcPr>
            <w:tcW w:w="300" w:type="pct"/>
            <w:tcBorders>
              <w:top w:val="nil"/>
              <w:left w:val="single" w:sz="8" w:space="0" w:color="auto"/>
              <w:bottom w:val="nil"/>
              <w:right w:val="single" w:sz="8" w:space="0" w:color="auto"/>
            </w:tcBorders>
            <w:tcMar>
              <w:top w:w="60" w:type="dxa"/>
              <w:bottom w:w="60" w:type="dxa"/>
            </w:tcMar>
          </w:tcPr>
          <w:p w14:paraId="32A560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5A9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C11E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BE9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9B8E9" w14:textId="77777777" w:rsidR="0078292C" w:rsidRDefault="0078292C">
            <w:pPr>
              <w:jc w:val="right"/>
              <w:rPr>
                <w:spacing w:val="4"/>
                <w:sz w:val="14"/>
              </w:rPr>
            </w:pPr>
          </w:p>
        </w:tc>
      </w:tr>
    </w:tbl>
    <w:p w14:paraId="712B5F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72B1B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541F5" w14:textId="77777777" w:rsidR="0078292C" w:rsidRDefault="0078292C">
            <w:pPr>
              <w:rPr>
                <w:spacing w:val="4"/>
                <w:sz w:val="14"/>
              </w:rPr>
            </w:pPr>
            <w:r>
              <w:rPr>
                <w:spacing w:val="4"/>
                <w:sz w:val="14"/>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06F014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3EB5A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CAB914" w14:textId="77777777" w:rsidR="0078292C" w:rsidRDefault="0078292C">
            <w:pPr>
              <w:rPr>
                <w:spacing w:val="4"/>
                <w:sz w:val="14"/>
              </w:rPr>
            </w:pPr>
            <w:r>
              <w:rPr>
                <w:spacing w:val="4"/>
                <w:sz w:val="14"/>
              </w:rPr>
              <w:t>ATC: V10XA01</w:t>
            </w:r>
          </w:p>
        </w:tc>
      </w:tr>
      <w:tr w:rsidR="00562E51" w14:paraId="6AD09EB5" w14:textId="77777777">
        <w:tc>
          <w:tcPr>
            <w:tcW w:w="450" w:type="pct"/>
            <w:tcBorders>
              <w:top w:val="nil"/>
              <w:left w:val="single" w:sz="8" w:space="0" w:color="auto"/>
              <w:bottom w:val="nil"/>
              <w:right w:val="single" w:sz="8" w:space="0" w:color="auto"/>
            </w:tcBorders>
            <w:tcMar>
              <w:top w:w="60" w:type="dxa"/>
              <w:bottom w:w="60" w:type="dxa"/>
            </w:tcMar>
          </w:tcPr>
          <w:p w14:paraId="6BBA3D1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71E2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DCCD5C" w14:textId="77777777" w:rsidR="0078292C" w:rsidRDefault="0078292C">
            <w:pPr>
              <w:rPr>
                <w:b/>
                <w:i/>
                <w:spacing w:val="4"/>
                <w:sz w:val="14"/>
              </w:rPr>
            </w:pPr>
            <w:r>
              <w:rPr>
                <w:b/>
                <w:i/>
                <w:spacing w:val="4"/>
                <w:sz w:val="14"/>
              </w:rPr>
              <w:t>1 capsule, hard, 1036 MBq</w:t>
            </w:r>
          </w:p>
        </w:tc>
        <w:tc>
          <w:tcPr>
            <w:tcW w:w="1200" w:type="pct"/>
            <w:gridSpan w:val="2"/>
            <w:tcBorders>
              <w:top w:val="nil"/>
              <w:left w:val="single" w:sz="8" w:space="0" w:color="auto"/>
              <w:bottom w:val="nil"/>
              <w:right w:val="single" w:sz="8" w:space="0" w:color="auto"/>
            </w:tcBorders>
            <w:tcMar>
              <w:top w:w="60" w:type="dxa"/>
              <w:bottom w:w="60" w:type="dxa"/>
            </w:tcMar>
          </w:tcPr>
          <w:p w14:paraId="30BEFA52" w14:textId="77777777" w:rsidR="0078292C" w:rsidRDefault="0078292C">
            <w:pPr>
              <w:rPr>
                <w:b/>
                <w:i/>
                <w:spacing w:val="4"/>
                <w:sz w:val="14"/>
              </w:rPr>
            </w:pPr>
            <w:r>
              <w:rPr>
                <w:b/>
                <w:i/>
                <w:spacing w:val="4"/>
                <w:sz w:val="14"/>
              </w:rPr>
              <w:t>1 gélule, 1036 MBq</w:t>
            </w:r>
          </w:p>
        </w:tc>
        <w:tc>
          <w:tcPr>
            <w:tcW w:w="300" w:type="pct"/>
            <w:tcBorders>
              <w:top w:val="nil"/>
              <w:left w:val="single" w:sz="8" w:space="0" w:color="auto"/>
              <w:bottom w:val="nil"/>
              <w:right w:val="single" w:sz="8" w:space="0" w:color="auto"/>
            </w:tcBorders>
            <w:tcMar>
              <w:top w:w="60" w:type="dxa"/>
              <w:bottom w:w="60" w:type="dxa"/>
            </w:tcMar>
          </w:tcPr>
          <w:p w14:paraId="2995E2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2D402" w14:textId="77777777" w:rsidR="0078292C" w:rsidRDefault="0078292C">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312C35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C3C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2CE48" w14:textId="77777777" w:rsidR="0078292C" w:rsidRDefault="0078292C">
            <w:pPr>
              <w:jc w:val="right"/>
              <w:rPr>
                <w:b/>
                <w:i/>
                <w:spacing w:val="4"/>
                <w:sz w:val="14"/>
              </w:rPr>
            </w:pPr>
          </w:p>
        </w:tc>
      </w:tr>
      <w:tr w:rsidR="00562E51" w14:paraId="76A9F33A" w14:textId="77777777">
        <w:tc>
          <w:tcPr>
            <w:tcW w:w="450" w:type="pct"/>
            <w:tcBorders>
              <w:top w:val="nil"/>
              <w:left w:val="single" w:sz="8" w:space="0" w:color="auto"/>
              <w:bottom w:val="nil"/>
              <w:right w:val="single" w:sz="8" w:space="0" w:color="auto"/>
            </w:tcBorders>
            <w:tcMar>
              <w:top w:w="60" w:type="dxa"/>
              <w:bottom w:w="60" w:type="dxa"/>
            </w:tcMar>
          </w:tcPr>
          <w:p w14:paraId="60657E0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A0277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16A2B3" w14:textId="77777777" w:rsidR="0078292C" w:rsidRDefault="0078292C">
            <w:pPr>
              <w:rPr>
                <w:spacing w:val="4"/>
                <w:sz w:val="14"/>
              </w:rPr>
            </w:pPr>
            <w:r>
              <w:rPr>
                <w:spacing w:val="4"/>
                <w:sz w:val="14"/>
              </w:rPr>
              <w:t>1 toediening, 1036 MBq</w:t>
            </w:r>
          </w:p>
        </w:tc>
        <w:tc>
          <w:tcPr>
            <w:tcW w:w="1200" w:type="pct"/>
            <w:gridSpan w:val="2"/>
            <w:tcBorders>
              <w:top w:val="nil"/>
              <w:left w:val="single" w:sz="8" w:space="0" w:color="auto"/>
              <w:bottom w:val="nil"/>
              <w:right w:val="single" w:sz="8" w:space="0" w:color="auto"/>
            </w:tcBorders>
            <w:tcMar>
              <w:top w:w="60" w:type="dxa"/>
              <w:bottom w:w="60" w:type="dxa"/>
            </w:tcMar>
          </w:tcPr>
          <w:p w14:paraId="7E6C75C7" w14:textId="77777777" w:rsidR="0078292C" w:rsidRDefault="0078292C">
            <w:pPr>
              <w:rPr>
                <w:spacing w:val="4"/>
                <w:sz w:val="14"/>
              </w:rPr>
            </w:pPr>
            <w:r>
              <w:rPr>
                <w:spacing w:val="4"/>
                <w:sz w:val="14"/>
              </w:rPr>
              <w:t>1 administration, 1036 MBq</w:t>
            </w:r>
          </w:p>
        </w:tc>
        <w:tc>
          <w:tcPr>
            <w:tcW w:w="300" w:type="pct"/>
            <w:tcBorders>
              <w:top w:val="nil"/>
              <w:left w:val="single" w:sz="8" w:space="0" w:color="auto"/>
              <w:bottom w:val="nil"/>
              <w:right w:val="single" w:sz="8" w:space="0" w:color="auto"/>
            </w:tcBorders>
            <w:tcMar>
              <w:top w:w="60" w:type="dxa"/>
              <w:bottom w:w="60" w:type="dxa"/>
            </w:tcMar>
          </w:tcPr>
          <w:p w14:paraId="21EF61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808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19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EBF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EA202" w14:textId="77777777" w:rsidR="0078292C" w:rsidRDefault="0078292C">
            <w:pPr>
              <w:jc w:val="right"/>
              <w:rPr>
                <w:spacing w:val="4"/>
                <w:sz w:val="14"/>
              </w:rPr>
            </w:pPr>
          </w:p>
        </w:tc>
      </w:tr>
      <w:tr w:rsidR="00562E51" w14:paraId="7E2778F3" w14:textId="77777777">
        <w:tc>
          <w:tcPr>
            <w:tcW w:w="450" w:type="pct"/>
            <w:tcBorders>
              <w:top w:val="nil"/>
              <w:left w:val="single" w:sz="8" w:space="0" w:color="auto"/>
              <w:bottom w:val="nil"/>
              <w:right w:val="single" w:sz="8" w:space="0" w:color="auto"/>
            </w:tcBorders>
            <w:tcMar>
              <w:top w:w="60" w:type="dxa"/>
              <w:bottom w:w="60" w:type="dxa"/>
            </w:tcMar>
          </w:tcPr>
          <w:p w14:paraId="70E4E3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36B3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63C269" w14:textId="77777777" w:rsidR="0078292C" w:rsidRDefault="0078292C">
            <w:pPr>
              <w:rPr>
                <w:spacing w:val="4"/>
                <w:sz w:val="14"/>
              </w:rPr>
            </w:pPr>
            <w:r>
              <w:rPr>
                <w:spacing w:val="4"/>
                <w:sz w:val="14"/>
              </w:rPr>
              <w:t>1 toediening, 1036 MBq</w:t>
            </w:r>
          </w:p>
        </w:tc>
        <w:tc>
          <w:tcPr>
            <w:tcW w:w="1200" w:type="pct"/>
            <w:gridSpan w:val="2"/>
            <w:tcBorders>
              <w:top w:val="nil"/>
              <w:left w:val="single" w:sz="8" w:space="0" w:color="auto"/>
              <w:bottom w:val="nil"/>
              <w:right w:val="single" w:sz="8" w:space="0" w:color="auto"/>
            </w:tcBorders>
            <w:tcMar>
              <w:top w:w="60" w:type="dxa"/>
              <w:bottom w:w="60" w:type="dxa"/>
            </w:tcMar>
          </w:tcPr>
          <w:p w14:paraId="3E263C44" w14:textId="77777777" w:rsidR="0078292C" w:rsidRDefault="0078292C">
            <w:pPr>
              <w:rPr>
                <w:spacing w:val="4"/>
                <w:sz w:val="14"/>
              </w:rPr>
            </w:pPr>
            <w:r>
              <w:rPr>
                <w:spacing w:val="4"/>
                <w:sz w:val="14"/>
              </w:rPr>
              <w:t>1 administration, 1036 MBq</w:t>
            </w:r>
          </w:p>
        </w:tc>
        <w:tc>
          <w:tcPr>
            <w:tcW w:w="300" w:type="pct"/>
            <w:tcBorders>
              <w:top w:val="nil"/>
              <w:left w:val="single" w:sz="8" w:space="0" w:color="auto"/>
              <w:bottom w:val="nil"/>
              <w:right w:val="single" w:sz="8" w:space="0" w:color="auto"/>
            </w:tcBorders>
            <w:tcMar>
              <w:top w:w="60" w:type="dxa"/>
              <w:bottom w:w="60" w:type="dxa"/>
            </w:tcMar>
          </w:tcPr>
          <w:p w14:paraId="5BE2DB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5A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D66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F92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3F5BE" w14:textId="77777777" w:rsidR="0078292C" w:rsidRDefault="0078292C">
            <w:pPr>
              <w:jc w:val="right"/>
              <w:rPr>
                <w:spacing w:val="4"/>
                <w:sz w:val="14"/>
              </w:rPr>
            </w:pPr>
          </w:p>
        </w:tc>
      </w:tr>
    </w:tbl>
    <w:p w14:paraId="4B57F6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35F2C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94E5A" w14:textId="77777777" w:rsidR="0078292C" w:rsidRDefault="0078292C">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622F7B2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948A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98937F" w14:textId="77777777" w:rsidR="0078292C" w:rsidRDefault="0078292C">
            <w:pPr>
              <w:rPr>
                <w:spacing w:val="4"/>
                <w:sz w:val="14"/>
              </w:rPr>
            </w:pPr>
            <w:r>
              <w:rPr>
                <w:spacing w:val="4"/>
                <w:sz w:val="14"/>
              </w:rPr>
              <w:t>ATC: V10XA01</w:t>
            </w:r>
          </w:p>
        </w:tc>
      </w:tr>
      <w:tr w:rsidR="00562E51" w14:paraId="382BDE45" w14:textId="77777777">
        <w:tc>
          <w:tcPr>
            <w:tcW w:w="450" w:type="pct"/>
            <w:tcBorders>
              <w:top w:val="nil"/>
              <w:left w:val="single" w:sz="8" w:space="0" w:color="auto"/>
              <w:bottom w:val="nil"/>
              <w:right w:val="single" w:sz="8" w:space="0" w:color="auto"/>
            </w:tcBorders>
            <w:tcMar>
              <w:top w:w="60" w:type="dxa"/>
              <w:bottom w:w="60" w:type="dxa"/>
            </w:tcMar>
          </w:tcPr>
          <w:p w14:paraId="1540E16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13107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6C8BD6" w14:textId="77777777" w:rsidR="0078292C" w:rsidRDefault="0078292C">
            <w:pPr>
              <w:rPr>
                <w:b/>
                <w:i/>
                <w:spacing w:val="4"/>
                <w:sz w:val="14"/>
              </w:rPr>
            </w:pPr>
            <w:r>
              <w:rPr>
                <w:b/>
                <w:i/>
                <w:spacing w:val="4"/>
                <w:sz w:val="14"/>
              </w:rPr>
              <w:t>1 capsule, hard, 1054,5 MBq</w:t>
            </w:r>
          </w:p>
        </w:tc>
        <w:tc>
          <w:tcPr>
            <w:tcW w:w="1200" w:type="pct"/>
            <w:gridSpan w:val="2"/>
            <w:tcBorders>
              <w:top w:val="nil"/>
              <w:left w:val="single" w:sz="8" w:space="0" w:color="auto"/>
              <w:bottom w:val="nil"/>
              <w:right w:val="single" w:sz="8" w:space="0" w:color="auto"/>
            </w:tcBorders>
            <w:tcMar>
              <w:top w:w="60" w:type="dxa"/>
              <w:bottom w:w="60" w:type="dxa"/>
            </w:tcMar>
          </w:tcPr>
          <w:p w14:paraId="1A3D7779" w14:textId="77777777" w:rsidR="0078292C" w:rsidRDefault="0078292C">
            <w:pPr>
              <w:rPr>
                <w:b/>
                <w:i/>
                <w:spacing w:val="4"/>
                <w:sz w:val="14"/>
              </w:rPr>
            </w:pPr>
            <w:r>
              <w:rPr>
                <w:b/>
                <w:i/>
                <w:spacing w:val="4"/>
                <w:sz w:val="14"/>
              </w:rPr>
              <w:t>1 gélule, 1054,5 MBq</w:t>
            </w:r>
          </w:p>
        </w:tc>
        <w:tc>
          <w:tcPr>
            <w:tcW w:w="300" w:type="pct"/>
            <w:tcBorders>
              <w:top w:val="nil"/>
              <w:left w:val="single" w:sz="8" w:space="0" w:color="auto"/>
              <w:bottom w:val="nil"/>
              <w:right w:val="single" w:sz="8" w:space="0" w:color="auto"/>
            </w:tcBorders>
            <w:tcMar>
              <w:top w:w="60" w:type="dxa"/>
              <w:bottom w:w="60" w:type="dxa"/>
            </w:tcMar>
          </w:tcPr>
          <w:p w14:paraId="431D11A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A41ED" w14:textId="77777777" w:rsidR="0078292C" w:rsidRDefault="0078292C">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4F0005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49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8D839" w14:textId="77777777" w:rsidR="0078292C" w:rsidRDefault="0078292C">
            <w:pPr>
              <w:jc w:val="right"/>
              <w:rPr>
                <w:b/>
                <w:i/>
                <w:spacing w:val="4"/>
                <w:sz w:val="14"/>
              </w:rPr>
            </w:pPr>
          </w:p>
        </w:tc>
      </w:tr>
      <w:tr w:rsidR="00562E51" w14:paraId="6BCB57F9" w14:textId="77777777">
        <w:tc>
          <w:tcPr>
            <w:tcW w:w="450" w:type="pct"/>
            <w:tcBorders>
              <w:top w:val="nil"/>
              <w:left w:val="single" w:sz="8" w:space="0" w:color="auto"/>
              <w:bottom w:val="nil"/>
              <w:right w:val="single" w:sz="8" w:space="0" w:color="auto"/>
            </w:tcBorders>
            <w:tcMar>
              <w:top w:w="60" w:type="dxa"/>
              <w:bottom w:w="60" w:type="dxa"/>
            </w:tcMar>
          </w:tcPr>
          <w:p w14:paraId="05FAD59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DF964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951EFF" w14:textId="77777777" w:rsidR="0078292C" w:rsidRDefault="0078292C">
            <w:pPr>
              <w:rPr>
                <w:spacing w:val="4"/>
                <w:sz w:val="14"/>
              </w:rPr>
            </w:pPr>
            <w:r>
              <w:rPr>
                <w:spacing w:val="4"/>
                <w:sz w:val="14"/>
              </w:rPr>
              <w:t>1 toediening, 1054,5 MBq</w:t>
            </w:r>
          </w:p>
        </w:tc>
        <w:tc>
          <w:tcPr>
            <w:tcW w:w="1200" w:type="pct"/>
            <w:gridSpan w:val="2"/>
            <w:tcBorders>
              <w:top w:val="nil"/>
              <w:left w:val="single" w:sz="8" w:space="0" w:color="auto"/>
              <w:bottom w:val="nil"/>
              <w:right w:val="single" w:sz="8" w:space="0" w:color="auto"/>
            </w:tcBorders>
            <w:tcMar>
              <w:top w:w="60" w:type="dxa"/>
              <w:bottom w:w="60" w:type="dxa"/>
            </w:tcMar>
          </w:tcPr>
          <w:p w14:paraId="31D30A7C" w14:textId="77777777" w:rsidR="0078292C" w:rsidRDefault="0078292C">
            <w:pPr>
              <w:rPr>
                <w:spacing w:val="4"/>
                <w:sz w:val="14"/>
              </w:rPr>
            </w:pPr>
            <w:r>
              <w:rPr>
                <w:spacing w:val="4"/>
                <w:sz w:val="14"/>
              </w:rPr>
              <w:t>1 administration, 1054,5 MBq</w:t>
            </w:r>
          </w:p>
        </w:tc>
        <w:tc>
          <w:tcPr>
            <w:tcW w:w="300" w:type="pct"/>
            <w:tcBorders>
              <w:top w:val="nil"/>
              <w:left w:val="single" w:sz="8" w:space="0" w:color="auto"/>
              <w:bottom w:val="nil"/>
              <w:right w:val="single" w:sz="8" w:space="0" w:color="auto"/>
            </w:tcBorders>
            <w:tcMar>
              <w:top w:w="60" w:type="dxa"/>
              <w:bottom w:w="60" w:type="dxa"/>
            </w:tcMar>
          </w:tcPr>
          <w:p w14:paraId="08460C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0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71FE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F6C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1E141" w14:textId="77777777" w:rsidR="0078292C" w:rsidRDefault="0078292C">
            <w:pPr>
              <w:jc w:val="right"/>
              <w:rPr>
                <w:spacing w:val="4"/>
                <w:sz w:val="14"/>
              </w:rPr>
            </w:pPr>
          </w:p>
        </w:tc>
      </w:tr>
      <w:tr w:rsidR="00562E51" w14:paraId="3AECF480" w14:textId="77777777">
        <w:tc>
          <w:tcPr>
            <w:tcW w:w="450" w:type="pct"/>
            <w:tcBorders>
              <w:top w:val="nil"/>
              <w:left w:val="single" w:sz="8" w:space="0" w:color="auto"/>
              <w:bottom w:val="nil"/>
              <w:right w:val="single" w:sz="8" w:space="0" w:color="auto"/>
            </w:tcBorders>
            <w:tcMar>
              <w:top w:w="60" w:type="dxa"/>
              <w:bottom w:w="60" w:type="dxa"/>
            </w:tcMar>
          </w:tcPr>
          <w:p w14:paraId="72FAD1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CF0E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C21B57" w14:textId="77777777" w:rsidR="0078292C" w:rsidRDefault="0078292C">
            <w:pPr>
              <w:rPr>
                <w:spacing w:val="4"/>
                <w:sz w:val="14"/>
              </w:rPr>
            </w:pPr>
            <w:r>
              <w:rPr>
                <w:spacing w:val="4"/>
                <w:sz w:val="14"/>
              </w:rPr>
              <w:t>1 toediening, 1054,5 MBq</w:t>
            </w:r>
          </w:p>
        </w:tc>
        <w:tc>
          <w:tcPr>
            <w:tcW w:w="1200" w:type="pct"/>
            <w:gridSpan w:val="2"/>
            <w:tcBorders>
              <w:top w:val="nil"/>
              <w:left w:val="single" w:sz="8" w:space="0" w:color="auto"/>
              <w:bottom w:val="nil"/>
              <w:right w:val="single" w:sz="8" w:space="0" w:color="auto"/>
            </w:tcBorders>
            <w:tcMar>
              <w:top w:w="60" w:type="dxa"/>
              <w:bottom w:w="60" w:type="dxa"/>
            </w:tcMar>
          </w:tcPr>
          <w:p w14:paraId="3E9FC181" w14:textId="77777777" w:rsidR="0078292C" w:rsidRDefault="0078292C">
            <w:pPr>
              <w:rPr>
                <w:spacing w:val="4"/>
                <w:sz w:val="14"/>
              </w:rPr>
            </w:pPr>
            <w:r>
              <w:rPr>
                <w:spacing w:val="4"/>
                <w:sz w:val="14"/>
              </w:rPr>
              <w:t>1 administration, 1054,5 MBq</w:t>
            </w:r>
          </w:p>
        </w:tc>
        <w:tc>
          <w:tcPr>
            <w:tcW w:w="300" w:type="pct"/>
            <w:tcBorders>
              <w:top w:val="nil"/>
              <w:left w:val="single" w:sz="8" w:space="0" w:color="auto"/>
              <w:bottom w:val="nil"/>
              <w:right w:val="single" w:sz="8" w:space="0" w:color="auto"/>
            </w:tcBorders>
            <w:tcMar>
              <w:top w:w="60" w:type="dxa"/>
              <w:bottom w:w="60" w:type="dxa"/>
            </w:tcMar>
          </w:tcPr>
          <w:p w14:paraId="11CF57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CF66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5C0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9F4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668BD" w14:textId="77777777" w:rsidR="0078292C" w:rsidRDefault="0078292C">
            <w:pPr>
              <w:jc w:val="right"/>
              <w:rPr>
                <w:spacing w:val="4"/>
                <w:sz w:val="14"/>
              </w:rPr>
            </w:pPr>
          </w:p>
        </w:tc>
      </w:tr>
    </w:tbl>
    <w:p w14:paraId="2F6CA4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1EE8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3055F" w14:textId="77777777" w:rsidR="0078292C" w:rsidRDefault="0078292C">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215202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276B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484F82" w14:textId="77777777" w:rsidR="0078292C" w:rsidRDefault="0078292C">
            <w:pPr>
              <w:rPr>
                <w:spacing w:val="4"/>
                <w:sz w:val="14"/>
              </w:rPr>
            </w:pPr>
            <w:r>
              <w:rPr>
                <w:spacing w:val="4"/>
                <w:sz w:val="14"/>
              </w:rPr>
              <w:t>ATC: V10XA01</w:t>
            </w:r>
          </w:p>
        </w:tc>
      </w:tr>
      <w:tr w:rsidR="00562E51" w14:paraId="4D6FE88D" w14:textId="77777777">
        <w:tc>
          <w:tcPr>
            <w:tcW w:w="450" w:type="pct"/>
            <w:tcBorders>
              <w:top w:val="nil"/>
              <w:left w:val="single" w:sz="8" w:space="0" w:color="auto"/>
              <w:bottom w:val="nil"/>
              <w:right w:val="single" w:sz="8" w:space="0" w:color="auto"/>
            </w:tcBorders>
            <w:tcMar>
              <w:top w:w="60" w:type="dxa"/>
              <w:bottom w:w="60" w:type="dxa"/>
            </w:tcMar>
          </w:tcPr>
          <w:p w14:paraId="0ED3BBE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C88E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7DB72E" w14:textId="77777777" w:rsidR="0078292C" w:rsidRDefault="0078292C">
            <w:pPr>
              <w:rPr>
                <w:b/>
                <w:i/>
                <w:spacing w:val="4"/>
                <w:sz w:val="14"/>
              </w:rPr>
            </w:pPr>
            <w:r>
              <w:rPr>
                <w:b/>
                <w:i/>
                <w:spacing w:val="4"/>
                <w:sz w:val="14"/>
              </w:rPr>
              <w:t>1 capsule, hard, 1073 MBq</w:t>
            </w:r>
          </w:p>
        </w:tc>
        <w:tc>
          <w:tcPr>
            <w:tcW w:w="1200" w:type="pct"/>
            <w:gridSpan w:val="2"/>
            <w:tcBorders>
              <w:top w:val="nil"/>
              <w:left w:val="single" w:sz="8" w:space="0" w:color="auto"/>
              <w:bottom w:val="nil"/>
              <w:right w:val="single" w:sz="8" w:space="0" w:color="auto"/>
            </w:tcBorders>
            <w:tcMar>
              <w:top w:w="60" w:type="dxa"/>
              <w:bottom w:w="60" w:type="dxa"/>
            </w:tcMar>
          </w:tcPr>
          <w:p w14:paraId="1FE9137D" w14:textId="77777777" w:rsidR="0078292C" w:rsidRDefault="0078292C">
            <w:pPr>
              <w:rPr>
                <w:b/>
                <w:i/>
                <w:spacing w:val="4"/>
                <w:sz w:val="14"/>
              </w:rPr>
            </w:pPr>
            <w:r>
              <w:rPr>
                <w:b/>
                <w:i/>
                <w:spacing w:val="4"/>
                <w:sz w:val="14"/>
              </w:rPr>
              <w:t>1 gélule, 1073 MBq</w:t>
            </w:r>
          </w:p>
        </w:tc>
        <w:tc>
          <w:tcPr>
            <w:tcW w:w="300" w:type="pct"/>
            <w:tcBorders>
              <w:top w:val="nil"/>
              <w:left w:val="single" w:sz="8" w:space="0" w:color="auto"/>
              <w:bottom w:val="nil"/>
              <w:right w:val="single" w:sz="8" w:space="0" w:color="auto"/>
            </w:tcBorders>
            <w:tcMar>
              <w:top w:w="60" w:type="dxa"/>
              <w:bottom w:w="60" w:type="dxa"/>
            </w:tcMar>
          </w:tcPr>
          <w:p w14:paraId="4B9D69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8B51F" w14:textId="77777777" w:rsidR="0078292C" w:rsidRDefault="0078292C">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2A795C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8A6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30411" w14:textId="77777777" w:rsidR="0078292C" w:rsidRDefault="0078292C">
            <w:pPr>
              <w:jc w:val="right"/>
              <w:rPr>
                <w:b/>
                <w:i/>
                <w:spacing w:val="4"/>
                <w:sz w:val="14"/>
              </w:rPr>
            </w:pPr>
          </w:p>
        </w:tc>
      </w:tr>
      <w:tr w:rsidR="00562E51" w14:paraId="729AC224" w14:textId="77777777">
        <w:tc>
          <w:tcPr>
            <w:tcW w:w="450" w:type="pct"/>
            <w:tcBorders>
              <w:top w:val="nil"/>
              <w:left w:val="single" w:sz="8" w:space="0" w:color="auto"/>
              <w:bottom w:val="nil"/>
              <w:right w:val="single" w:sz="8" w:space="0" w:color="auto"/>
            </w:tcBorders>
            <w:tcMar>
              <w:top w:w="60" w:type="dxa"/>
              <w:bottom w:w="60" w:type="dxa"/>
            </w:tcMar>
          </w:tcPr>
          <w:p w14:paraId="5939441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F6CCA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16CEE9" w14:textId="77777777" w:rsidR="0078292C" w:rsidRDefault="0078292C">
            <w:pPr>
              <w:rPr>
                <w:spacing w:val="4"/>
                <w:sz w:val="14"/>
              </w:rPr>
            </w:pPr>
            <w:r>
              <w:rPr>
                <w:spacing w:val="4"/>
                <w:sz w:val="14"/>
              </w:rPr>
              <w:t>1 toediening, 1073 MBq</w:t>
            </w:r>
          </w:p>
        </w:tc>
        <w:tc>
          <w:tcPr>
            <w:tcW w:w="1200" w:type="pct"/>
            <w:gridSpan w:val="2"/>
            <w:tcBorders>
              <w:top w:val="nil"/>
              <w:left w:val="single" w:sz="8" w:space="0" w:color="auto"/>
              <w:bottom w:val="nil"/>
              <w:right w:val="single" w:sz="8" w:space="0" w:color="auto"/>
            </w:tcBorders>
            <w:tcMar>
              <w:top w:w="60" w:type="dxa"/>
              <w:bottom w:w="60" w:type="dxa"/>
            </w:tcMar>
          </w:tcPr>
          <w:p w14:paraId="050C6DC1" w14:textId="77777777" w:rsidR="0078292C" w:rsidRDefault="0078292C">
            <w:pPr>
              <w:rPr>
                <w:spacing w:val="4"/>
                <w:sz w:val="14"/>
              </w:rPr>
            </w:pPr>
            <w:r>
              <w:rPr>
                <w:spacing w:val="4"/>
                <w:sz w:val="14"/>
              </w:rPr>
              <w:t>1 administration, 1073 MBq</w:t>
            </w:r>
          </w:p>
        </w:tc>
        <w:tc>
          <w:tcPr>
            <w:tcW w:w="300" w:type="pct"/>
            <w:tcBorders>
              <w:top w:val="nil"/>
              <w:left w:val="single" w:sz="8" w:space="0" w:color="auto"/>
              <w:bottom w:val="nil"/>
              <w:right w:val="single" w:sz="8" w:space="0" w:color="auto"/>
            </w:tcBorders>
            <w:tcMar>
              <w:top w:w="60" w:type="dxa"/>
              <w:bottom w:w="60" w:type="dxa"/>
            </w:tcMar>
          </w:tcPr>
          <w:p w14:paraId="48DB45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73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A16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01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802A7" w14:textId="77777777" w:rsidR="0078292C" w:rsidRDefault="0078292C">
            <w:pPr>
              <w:jc w:val="right"/>
              <w:rPr>
                <w:spacing w:val="4"/>
                <w:sz w:val="14"/>
              </w:rPr>
            </w:pPr>
          </w:p>
        </w:tc>
      </w:tr>
      <w:tr w:rsidR="00562E51" w14:paraId="6360C213" w14:textId="77777777">
        <w:tc>
          <w:tcPr>
            <w:tcW w:w="450" w:type="pct"/>
            <w:tcBorders>
              <w:top w:val="nil"/>
              <w:left w:val="single" w:sz="8" w:space="0" w:color="auto"/>
              <w:bottom w:val="nil"/>
              <w:right w:val="single" w:sz="8" w:space="0" w:color="auto"/>
            </w:tcBorders>
            <w:tcMar>
              <w:top w:w="60" w:type="dxa"/>
              <w:bottom w:w="60" w:type="dxa"/>
            </w:tcMar>
          </w:tcPr>
          <w:p w14:paraId="3616DA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8A72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C26B47" w14:textId="77777777" w:rsidR="0078292C" w:rsidRDefault="0078292C">
            <w:pPr>
              <w:rPr>
                <w:spacing w:val="4"/>
                <w:sz w:val="14"/>
              </w:rPr>
            </w:pPr>
            <w:r>
              <w:rPr>
                <w:spacing w:val="4"/>
                <w:sz w:val="14"/>
              </w:rPr>
              <w:t>1 toediening, 1073 MBq</w:t>
            </w:r>
          </w:p>
        </w:tc>
        <w:tc>
          <w:tcPr>
            <w:tcW w:w="1200" w:type="pct"/>
            <w:gridSpan w:val="2"/>
            <w:tcBorders>
              <w:top w:val="nil"/>
              <w:left w:val="single" w:sz="8" w:space="0" w:color="auto"/>
              <w:bottom w:val="nil"/>
              <w:right w:val="single" w:sz="8" w:space="0" w:color="auto"/>
            </w:tcBorders>
            <w:tcMar>
              <w:top w:w="60" w:type="dxa"/>
              <w:bottom w:w="60" w:type="dxa"/>
            </w:tcMar>
          </w:tcPr>
          <w:p w14:paraId="469A34EC" w14:textId="77777777" w:rsidR="0078292C" w:rsidRDefault="0078292C">
            <w:pPr>
              <w:rPr>
                <w:spacing w:val="4"/>
                <w:sz w:val="14"/>
              </w:rPr>
            </w:pPr>
            <w:r>
              <w:rPr>
                <w:spacing w:val="4"/>
                <w:sz w:val="14"/>
              </w:rPr>
              <w:t>1 administration, 1073 MBq</w:t>
            </w:r>
          </w:p>
        </w:tc>
        <w:tc>
          <w:tcPr>
            <w:tcW w:w="300" w:type="pct"/>
            <w:tcBorders>
              <w:top w:val="nil"/>
              <w:left w:val="single" w:sz="8" w:space="0" w:color="auto"/>
              <w:bottom w:val="nil"/>
              <w:right w:val="single" w:sz="8" w:space="0" w:color="auto"/>
            </w:tcBorders>
            <w:tcMar>
              <w:top w:w="60" w:type="dxa"/>
              <w:bottom w:w="60" w:type="dxa"/>
            </w:tcMar>
          </w:tcPr>
          <w:p w14:paraId="24ED09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1A8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178F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13B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02AA4" w14:textId="77777777" w:rsidR="0078292C" w:rsidRDefault="0078292C">
            <w:pPr>
              <w:jc w:val="right"/>
              <w:rPr>
                <w:spacing w:val="4"/>
                <w:sz w:val="14"/>
              </w:rPr>
            </w:pPr>
          </w:p>
        </w:tc>
      </w:tr>
    </w:tbl>
    <w:p w14:paraId="12022D5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76A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9245A8" w14:textId="77777777" w:rsidR="0078292C" w:rsidRDefault="0078292C">
            <w:pPr>
              <w:rPr>
                <w:spacing w:val="4"/>
                <w:sz w:val="14"/>
              </w:rPr>
            </w:pPr>
            <w:r>
              <w:rPr>
                <w:spacing w:val="4"/>
                <w:sz w:val="14"/>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1E87432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290D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4E2A4" w14:textId="77777777" w:rsidR="0078292C" w:rsidRDefault="0078292C">
            <w:pPr>
              <w:rPr>
                <w:spacing w:val="4"/>
                <w:sz w:val="14"/>
              </w:rPr>
            </w:pPr>
            <w:r>
              <w:rPr>
                <w:spacing w:val="4"/>
                <w:sz w:val="14"/>
              </w:rPr>
              <w:t>ATC: V10XA01</w:t>
            </w:r>
          </w:p>
        </w:tc>
      </w:tr>
      <w:tr w:rsidR="00562E51" w14:paraId="4600800D" w14:textId="77777777">
        <w:tc>
          <w:tcPr>
            <w:tcW w:w="450" w:type="pct"/>
            <w:tcBorders>
              <w:top w:val="nil"/>
              <w:left w:val="single" w:sz="8" w:space="0" w:color="auto"/>
              <w:bottom w:val="nil"/>
              <w:right w:val="single" w:sz="8" w:space="0" w:color="auto"/>
            </w:tcBorders>
            <w:tcMar>
              <w:top w:w="60" w:type="dxa"/>
              <w:bottom w:w="60" w:type="dxa"/>
            </w:tcMar>
          </w:tcPr>
          <w:p w14:paraId="350C183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0AB9E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A68F3" w14:textId="77777777" w:rsidR="0078292C" w:rsidRDefault="0078292C">
            <w:pPr>
              <w:rPr>
                <w:b/>
                <w:i/>
                <w:spacing w:val="4"/>
                <w:sz w:val="14"/>
              </w:rPr>
            </w:pPr>
            <w:r>
              <w:rPr>
                <w:b/>
                <w:i/>
                <w:spacing w:val="4"/>
                <w:sz w:val="14"/>
              </w:rPr>
              <w:t>1 capsule, hard, 1091,5 MBq</w:t>
            </w:r>
          </w:p>
        </w:tc>
        <w:tc>
          <w:tcPr>
            <w:tcW w:w="1200" w:type="pct"/>
            <w:gridSpan w:val="2"/>
            <w:tcBorders>
              <w:top w:val="nil"/>
              <w:left w:val="single" w:sz="8" w:space="0" w:color="auto"/>
              <w:bottom w:val="nil"/>
              <w:right w:val="single" w:sz="8" w:space="0" w:color="auto"/>
            </w:tcBorders>
            <w:tcMar>
              <w:top w:w="60" w:type="dxa"/>
              <w:bottom w:w="60" w:type="dxa"/>
            </w:tcMar>
          </w:tcPr>
          <w:p w14:paraId="02E8F531" w14:textId="77777777" w:rsidR="0078292C" w:rsidRDefault="0078292C">
            <w:pPr>
              <w:rPr>
                <w:b/>
                <w:i/>
                <w:spacing w:val="4"/>
                <w:sz w:val="14"/>
              </w:rPr>
            </w:pPr>
            <w:r>
              <w:rPr>
                <w:b/>
                <w:i/>
                <w:spacing w:val="4"/>
                <w:sz w:val="14"/>
              </w:rPr>
              <w:t>1 gélule, 1091,5 MBq</w:t>
            </w:r>
          </w:p>
        </w:tc>
        <w:tc>
          <w:tcPr>
            <w:tcW w:w="300" w:type="pct"/>
            <w:tcBorders>
              <w:top w:val="nil"/>
              <w:left w:val="single" w:sz="8" w:space="0" w:color="auto"/>
              <w:bottom w:val="nil"/>
              <w:right w:val="single" w:sz="8" w:space="0" w:color="auto"/>
            </w:tcBorders>
            <w:tcMar>
              <w:top w:w="60" w:type="dxa"/>
              <w:bottom w:w="60" w:type="dxa"/>
            </w:tcMar>
          </w:tcPr>
          <w:p w14:paraId="3E1314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8A3E2" w14:textId="77777777" w:rsidR="0078292C" w:rsidRDefault="0078292C">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69B42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84EA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E17B6" w14:textId="77777777" w:rsidR="0078292C" w:rsidRDefault="0078292C">
            <w:pPr>
              <w:jc w:val="right"/>
              <w:rPr>
                <w:b/>
                <w:i/>
                <w:spacing w:val="4"/>
                <w:sz w:val="14"/>
              </w:rPr>
            </w:pPr>
          </w:p>
        </w:tc>
      </w:tr>
      <w:tr w:rsidR="00562E51" w14:paraId="15A7ECBF" w14:textId="77777777">
        <w:tc>
          <w:tcPr>
            <w:tcW w:w="450" w:type="pct"/>
            <w:tcBorders>
              <w:top w:val="nil"/>
              <w:left w:val="single" w:sz="8" w:space="0" w:color="auto"/>
              <w:bottom w:val="nil"/>
              <w:right w:val="single" w:sz="8" w:space="0" w:color="auto"/>
            </w:tcBorders>
            <w:tcMar>
              <w:top w:w="60" w:type="dxa"/>
              <w:bottom w:w="60" w:type="dxa"/>
            </w:tcMar>
          </w:tcPr>
          <w:p w14:paraId="1C3D51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7B18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73582C" w14:textId="77777777" w:rsidR="0078292C" w:rsidRDefault="0078292C">
            <w:pPr>
              <w:rPr>
                <w:spacing w:val="4"/>
                <w:sz w:val="14"/>
              </w:rPr>
            </w:pPr>
            <w:r>
              <w:rPr>
                <w:spacing w:val="4"/>
                <w:sz w:val="14"/>
              </w:rPr>
              <w:t>1 toediening, 1091,5 MBq</w:t>
            </w:r>
          </w:p>
        </w:tc>
        <w:tc>
          <w:tcPr>
            <w:tcW w:w="1200" w:type="pct"/>
            <w:gridSpan w:val="2"/>
            <w:tcBorders>
              <w:top w:val="nil"/>
              <w:left w:val="single" w:sz="8" w:space="0" w:color="auto"/>
              <w:bottom w:val="nil"/>
              <w:right w:val="single" w:sz="8" w:space="0" w:color="auto"/>
            </w:tcBorders>
            <w:tcMar>
              <w:top w:w="60" w:type="dxa"/>
              <w:bottom w:w="60" w:type="dxa"/>
            </w:tcMar>
          </w:tcPr>
          <w:p w14:paraId="0C0A78D0" w14:textId="77777777" w:rsidR="0078292C" w:rsidRDefault="0078292C">
            <w:pPr>
              <w:rPr>
                <w:spacing w:val="4"/>
                <w:sz w:val="14"/>
              </w:rPr>
            </w:pPr>
            <w:r>
              <w:rPr>
                <w:spacing w:val="4"/>
                <w:sz w:val="14"/>
              </w:rPr>
              <w:t>1 administration, 1091,5 MBq</w:t>
            </w:r>
          </w:p>
        </w:tc>
        <w:tc>
          <w:tcPr>
            <w:tcW w:w="300" w:type="pct"/>
            <w:tcBorders>
              <w:top w:val="nil"/>
              <w:left w:val="single" w:sz="8" w:space="0" w:color="auto"/>
              <w:bottom w:val="nil"/>
              <w:right w:val="single" w:sz="8" w:space="0" w:color="auto"/>
            </w:tcBorders>
            <w:tcMar>
              <w:top w:w="60" w:type="dxa"/>
              <w:bottom w:w="60" w:type="dxa"/>
            </w:tcMar>
          </w:tcPr>
          <w:p w14:paraId="08C97B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224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5CD4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0DA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526A2" w14:textId="77777777" w:rsidR="0078292C" w:rsidRDefault="0078292C">
            <w:pPr>
              <w:jc w:val="right"/>
              <w:rPr>
                <w:spacing w:val="4"/>
                <w:sz w:val="14"/>
              </w:rPr>
            </w:pPr>
          </w:p>
        </w:tc>
      </w:tr>
      <w:tr w:rsidR="00562E51" w14:paraId="6AF72A46" w14:textId="77777777">
        <w:tc>
          <w:tcPr>
            <w:tcW w:w="450" w:type="pct"/>
            <w:tcBorders>
              <w:top w:val="nil"/>
              <w:left w:val="single" w:sz="8" w:space="0" w:color="auto"/>
              <w:bottom w:val="nil"/>
              <w:right w:val="single" w:sz="8" w:space="0" w:color="auto"/>
            </w:tcBorders>
            <w:tcMar>
              <w:top w:w="60" w:type="dxa"/>
              <w:bottom w:w="60" w:type="dxa"/>
            </w:tcMar>
          </w:tcPr>
          <w:p w14:paraId="663211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FE1B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1207C9" w14:textId="77777777" w:rsidR="0078292C" w:rsidRDefault="0078292C">
            <w:pPr>
              <w:rPr>
                <w:spacing w:val="4"/>
                <w:sz w:val="14"/>
              </w:rPr>
            </w:pPr>
            <w:r>
              <w:rPr>
                <w:spacing w:val="4"/>
                <w:sz w:val="14"/>
              </w:rPr>
              <w:t>1 toediening, 1091,5 MBq</w:t>
            </w:r>
          </w:p>
        </w:tc>
        <w:tc>
          <w:tcPr>
            <w:tcW w:w="1200" w:type="pct"/>
            <w:gridSpan w:val="2"/>
            <w:tcBorders>
              <w:top w:val="nil"/>
              <w:left w:val="single" w:sz="8" w:space="0" w:color="auto"/>
              <w:bottom w:val="nil"/>
              <w:right w:val="single" w:sz="8" w:space="0" w:color="auto"/>
            </w:tcBorders>
            <w:tcMar>
              <w:top w:w="60" w:type="dxa"/>
              <w:bottom w:w="60" w:type="dxa"/>
            </w:tcMar>
          </w:tcPr>
          <w:p w14:paraId="79C1849B" w14:textId="77777777" w:rsidR="0078292C" w:rsidRDefault="0078292C">
            <w:pPr>
              <w:rPr>
                <w:spacing w:val="4"/>
                <w:sz w:val="14"/>
              </w:rPr>
            </w:pPr>
            <w:r>
              <w:rPr>
                <w:spacing w:val="4"/>
                <w:sz w:val="14"/>
              </w:rPr>
              <w:t>1 administration, 1091,5 MBq</w:t>
            </w:r>
          </w:p>
        </w:tc>
        <w:tc>
          <w:tcPr>
            <w:tcW w:w="300" w:type="pct"/>
            <w:tcBorders>
              <w:top w:val="nil"/>
              <w:left w:val="single" w:sz="8" w:space="0" w:color="auto"/>
              <w:bottom w:val="nil"/>
              <w:right w:val="single" w:sz="8" w:space="0" w:color="auto"/>
            </w:tcBorders>
            <w:tcMar>
              <w:top w:w="60" w:type="dxa"/>
              <w:bottom w:w="60" w:type="dxa"/>
            </w:tcMar>
          </w:tcPr>
          <w:p w14:paraId="10091F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A3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7D0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6E3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F34BF" w14:textId="77777777" w:rsidR="0078292C" w:rsidRDefault="0078292C">
            <w:pPr>
              <w:jc w:val="right"/>
              <w:rPr>
                <w:spacing w:val="4"/>
                <w:sz w:val="14"/>
              </w:rPr>
            </w:pPr>
          </w:p>
        </w:tc>
      </w:tr>
    </w:tbl>
    <w:p w14:paraId="271DA3B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43D7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1D62D7" w14:textId="77777777" w:rsidR="0078292C" w:rsidRDefault="0078292C">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7D65AC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8514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EA1D9" w14:textId="77777777" w:rsidR="0078292C" w:rsidRDefault="0078292C">
            <w:pPr>
              <w:rPr>
                <w:spacing w:val="4"/>
                <w:sz w:val="14"/>
              </w:rPr>
            </w:pPr>
            <w:r>
              <w:rPr>
                <w:spacing w:val="4"/>
                <w:sz w:val="14"/>
              </w:rPr>
              <w:t>ATC: V10XA01</w:t>
            </w:r>
          </w:p>
        </w:tc>
      </w:tr>
      <w:tr w:rsidR="00562E51" w14:paraId="3AF440ED" w14:textId="77777777">
        <w:tc>
          <w:tcPr>
            <w:tcW w:w="450" w:type="pct"/>
            <w:tcBorders>
              <w:top w:val="nil"/>
              <w:left w:val="single" w:sz="8" w:space="0" w:color="auto"/>
              <w:bottom w:val="nil"/>
              <w:right w:val="single" w:sz="8" w:space="0" w:color="auto"/>
            </w:tcBorders>
            <w:tcMar>
              <w:top w:w="60" w:type="dxa"/>
              <w:bottom w:w="60" w:type="dxa"/>
            </w:tcMar>
          </w:tcPr>
          <w:p w14:paraId="04AB4E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F06F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E50A67" w14:textId="77777777" w:rsidR="0078292C" w:rsidRDefault="0078292C">
            <w:pPr>
              <w:rPr>
                <w:b/>
                <w:i/>
                <w:spacing w:val="4"/>
                <w:sz w:val="14"/>
              </w:rPr>
            </w:pPr>
            <w:r>
              <w:rPr>
                <w:b/>
                <w:i/>
                <w:spacing w:val="4"/>
                <w:sz w:val="14"/>
              </w:rPr>
              <w:t>1 capsule, hard, 1110 MBq</w:t>
            </w:r>
          </w:p>
        </w:tc>
        <w:tc>
          <w:tcPr>
            <w:tcW w:w="1200" w:type="pct"/>
            <w:gridSpan w:val="2"/>
            <w:tcBorders>
              <w:top w:val="nil"/>
              <w:left w:val="single" w:sz="8" w:space="0" w:color="auto"/>
              <w:bottom w:val="nil"/>
              <w:right w:val="single" w:sz="8" w:space="0" w:color="auto"/>
            </w:tcBorders>
            <w:tcMar>
              <w:top w:w="60" w:type="dxa"/>
              <w:bottom w:w="60" w:type="dxa"/>
            </w:tcMar>
          </w:tcPr>
          <w:p w14:paraId="51CCE616" w14:textId="77777777" w:rsidR="0078292C" w:rsidRDefault="0078292C">
            <w:pPr>
              <w:rPr>
                <w:b/>
                <w:i/>
                <w:spacing w:val="4"/>
                <w:sz w:val="14"/>
              </w:rPr>
            </w:pPr>
            <w:r>
              <w:rPr>
                <w:b/>
                <w:i/>
                <w:spacing w:val="4"/>
                <w:sz w:val="14"/>
              </w:rPr>
              <w:t>1 gélule, 1110 MBq</w:t>
            </w:r>
          </w:p>
        </w:tc>
        <w:tc>
          <w:tcPr>
            <w:tcW w:w="300" w:type="pct"/>
            <w:tcBorders>
              <w:top w:val="nil"/>
              <w:left w:val="single" w:sz="8" w:space="0" w:color="auto"/>
              <w:bottom w:val="nil"/>
              <w:right w:val="single" w:sz="8" w:space="0" w:color="auto"/>
            </w:tcBorders>
            <w:tcMar>
              <w:top w:w="60" w:type="dxa"/>
              <w:bottom w:w="60" w:type="dxa"/>
            </w:tcMar>
          </w:tcPr>
          <w:p w14:paraId="3CA3BD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C733C"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22CDC5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DE1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5106F" w14:textId="77777777" w:rsidR="0078292C" w:rsidRDefault="0078292C">
            <w:pPr>
              <w:jc w:val="right"/>
              <w:rPr>
                <w:b/>
                <w:i/>
                <w:spacing w:val="4"/>
                <w:sz w:val="14"/>
              </w:rPr>
            </w:pPr>
          </w:p>
        </w:tc>
      </w:tr>
      <w:tr w:rsidR="00562E51" w14:paraId="35FC3F25" w14:textId="77777777">
        <w:tc>
          <w:tcPr>
            <w:tcW w:w="450" w:type="pct"/>
            <w:tcBorders>
              <w:top w:val="nil"/>
              <w:left w:val="single" w:sz="8" w:space="0" w:color="auto"/>
              <w:bottom w:val="nil"/>
              <w:right w:val="single" w:sz="8" w:space="0" w:color="auto"/>
            </w:tcBorders>
            <w:tcMar>
              <w:top w:w="60" w:type="dxa"/>
              <w:bottom w:w="60" w:type="dxa"/>
            </w:tcMar>
          </w:tcPr>
          <w:p w14:paraId="476B8C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3504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5A8A02"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346D31A3"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5C161B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A01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C10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D75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4A5DF" w14:textId="77777777" w:rsidR="0078292C" w:rsidRDefault="0078292C">
            <w:pPr>
              <w:jc w:val="right"/>
              <w:rPr>
                <w:spacing w:val="4"/>
                <w:sz w:val="14"/>
              </w:rPr>
            </w:pPr>
          </w:p>
        </w:tc>
      </w:tr>
      <w:tr w:rsidR="00562E51" w14:paraId="41C41AC0" w14:textId="77777777">
        <w:tc>
          <w:tcPr>
            <w:tcW w:w="450" w:type="pct"/>
            <w:tcBorders>
              <w:top w:val="nil"/>
              <w:left w:val="single" w:sz="8" w:space="0" w:color="auto"/>
              <w:bottom w:val="nil"/>
              <w:right w:val="single" w:sz="8" w:space="0" w:color="auto"/>
            </w:tcBorders>
            <w:tcMar>
              <w:top w:w="60" w:type="dxa"/>
              <w:bottom w:w="60" w:type="dxa"/>
            </w:tcMar>
          </w:tcPr>
          <w:p w14:paraId="290F2DD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5E117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17201"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7B0F4D6D"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151A50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47D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C60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EB5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BBB7A" w14:textId="77777777" w:rsidR="0078292C" w:rsidRDefault="0078292C">
            <w:pPr>
              <w:jc w:val="right"/>
              <w:rPr>
                <w:spacing w:val="4"/>
                <w:sz w:val="14"/>
              </w:rPr>
            </w:pPr>
          </w:p>
        </w:tc>
      </w:tr>
    </w:tbl>
    <w:p w14:paraId="1B4313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46A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401CF0" w14:textId="77777777" w:rsidR="0078292C" w:rsidRDefault="0078292C">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71A31D3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A5CF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D1F4E" w14:textId="77777777" w:rsidR="0078292C" w:rsidRDefault="0078292C">
            <w:pPr>
              <w:rPr>
                <w:spacing w:val="4"/>
                <w:sz w:val="14"/>
              </w:rPr>
            </w:pPr>
            <w:r>
              <w:rPr>
                <w:spacing w:val="4"/>
                <w:sz w:val="14"/>
              </w:rPr>
              <w:t>ATC: V10XA01</w:t>
            </w:r>
          </w:p>
        </w:tc>
      </w:tr>
      <w:tr w:rsidR="00562E51" w14:paraId="08602505" w14:textId="77777777">
        <w:tc>
          <w:tcPr>
            <w:tcW w:w="450" w:type="pct"/>
            <w:tcBorders>
              <w:top w:val="nil"/>
              <w:left w:val="single" w:sz="8" w:space="0" w:color="auto"/>
              <w:bottom w:val="nil"/>
              <w:right w:val="single" w:sz="8" w:space="0" w:color="auto"/>
            </w:tcBorders>
            <w:tcMar>
              <w:top w:w="60" w:type="dxa"/>
              <w:bottom w:w="60" w:type="dxa"/>
            </w:tcMar>
          </w:tcPr>
          <w:p w14:paraId="5A4F2D2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84E1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D84A9F" w14:textId="77777777" w:rsidR="0078292C" w:rsidRDefault="0078292C">
            <w:pPr>
              <w:rPr>
                <w:b/>
                <w:i/>
                <w:spacing w:val="4"/>
                <w:sz w:val="14"/>
              </w:rPr>
            </w:pPr>
            <w:r>
              <w:rPr>
                <w:b/>
                <w:i/>
                <w:spacing w:val="4"/>
                <w:sz w:val="14"/>
              </w:rPr>
              <w:t>1 capsule, hard, 1128,5 MBq</w:t>
            </w:r>
          </w:p>
        </w:tc>
        <w:tc>
          <w:tcPr>
            <w:tcW w:w="1200" w:type="pct"/>
            <w:gridSpan w:val="2"/>
            <w:tcBorders>
              <w:top w:val="nil"/>
              <w:left w:val="single" w:sz="8" w:space="0" w:color="auto"/>
              <w:bottom w:val="nil"/>
              <w:right w:val="single" w:sz="8" w:space="0" w:color="auto"/>
            </w:tcBorders>
            <w:tcMar>
              <w:top w:w="60" w:type="dxa"/>
              <w:bottom w:w="60" w:type="dxa"/>
            </w:tcMar>
          </w:tcPr>
          <w:p w14:paraId="72B38FF9" w14:textId="77777777" w:rsidR="0078292C" w:rsidRDefault="0078292C">
            <w:pPr>
              <w:rPr>
                <w:b/>
                <w:i/>
                <w:spacing w:val="4"/>
                <w:sz w:val="14"/>
              </w:rPr>
            </w:pPr>
            <w:r>
              <w:rPr>
                <w:b/>
                <w:i/>
                <w:spacing w:val="4"/>
                <w:sz w:val="14"/>
              </w:rPr>
              <w:t>1 gélule, 1128,5 MBq</w:t>
            </w:r>
          </w:p>
        </w:tc>
        <w:tc>
          <w:tcPr>
            <w:tcW w:w="300" w:type="pct"/>
            <w:tcBorders>
              <w:top w:val="nil"/>
              <w:left w:val="single" w:sz="8" w:space="0" w:color="auto"/>
              <w:bottom w:val="nil"/>
              <w:right w:val="single" w:sz="8" w:space="0" w:color="auto"/>
            </w:tcBorders>
            <w:tcMar>
              <w:top w:w="60" w:type="dxa"/>
              <w:bottom w:w="60" w:type="dxa"/>
            </w:tcMar>
          </w:tcPr>
          <w:p w14:paraId="6DA737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B1051" w14:textId="77777777" w:rsidR="0078292C" w:rsidRDefault="0078292C">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004DCA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100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B0733" w14:textId="77777777" w:rsidR="0078292C" w:rsidRDefault="0078292C">
            <w:pPr>
              <w:jc w:val="right"/>
              <w:rPr>
                <w:b/>
                <w:i/>
                <w:spacing w:val="4"/>
                <w:sz w:val="14"/>
              </w:rPr>
            </w:pPr>
          </w:p>
        </w:tc>
      </w:tr>
      <w:tr w:rsidR="00562E51" w14:paraId="4DDE0181" w14:textId="77777777">
        <w:tc>
          <w:tcPr>
            <w:tcW w:w="450" w:type="pct"/>
            <w:tcBorders>
              <w:top w:val="nil"/>
              <w:left w:val="single" w:sz="8" w:space="0" w:color="auto"/>
              <w:bottom w:val="nil"/>
              <w:right w:val="single" w:sz="8" w:space="0" w:color="auto"/>
            </w:tcBorders>
            <w:tcMar>
              <w:top w:w="60" w:type="dxa"/>
              <w:bottom w:w="60" w:type="dxa"/>
            </w:tcMar>
          </w:tcPr>
          <w:p w14:paraId="6B78DD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6EF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D87568" w14:textId="77777777" w:rsidR="0078292C" w:rsidRDefault="0078292C">
            <w:pPr>
              <w:rPr>
                <w:spacing w:val="4"/>
                <w:sz w:val="14"/>
              </w:rPr>
            </w:pPr>
            <w:r>
              <w:rPr>
                <w:spacing w:val="4"/>
                <w:sz w:val="14"/>
              </w:rPr>
              <w:t>1 toediening, 1128,5 MBq</w:t>
            </w:r>
          </w:p>
        </w:tc>
        <w:tc>
          <w:tcPr>
            <w:tcW w:w="1200" w:type="pct"/>
            <w:gridSpan w:val="2"/>
            <w:tcBorders>
              <w:top w:val="nil"/>
              <w:left w:val="single" w:sz="8" w:space="0" w:color="auto"/>
              <w:bottom w:val="nil"/>
              <w:right w:val="single" w:sz="8" w:space="0" w:color="auto"/>
            </w:tcBorders>
            <w:tcMar>
              <w:top w:w="60" w:type="dxa"/>
              <w:bottom w:w="60" w:type="dxa"/>
            </w:tcMar>
          </w:tcPr>
          <w:p w14:paraId="531CF557" w14:textId="77777777" w:rsidR="0078292C" w:rsidRDefault="0078292C">
            <w:pPr>
              <w:rPr>
                <w:spacing w:val="4"/>
                <w:sz w:val="14"/>
              </w:rPr>
            </w:pPr>
            <w:r>
              <w:rPr>
                <w:spacing w:val="4"/>
                <w:sz w:val="14"/>
              </w:rPr>
              <w:t>1 administration, 1128,5 MBq</w:t>
            </w:r>
          </w:p>
        </w:tc>
        <w:tc>
          <w:tcPr>
            <w:tcW w:w="300" w:type="pct"/>
            <w:tcBorders>
              <w:top w:val="nil"/>
              <w:left w:val="single" w:sz="8" w:space="0" w:color="auto"/>
              <w:bottom w:val="nil"/>
              <w:right w:val="single" w:sz="8" w:space="0" w:color="auto"/>
            </w:tcBorders>
            <w:tcMar>
              <w:top w:w="60" w:type="dxa"/>
              <w:bottom w:w="60" w:type="dxa"/>
            </w:tcMar>
          </w:tcPr>
          <w:p w14:paraId="18FCED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7EB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EE3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B9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7F34F" w14:textId="77777777" w:rsidR="0078292C" w:rsidRDefault="0078292C">
            <w:pPr>
              <w:jc w:val="right"/>
              <w:rPr>
                <w:spacing w:val="4"/>
                <w:sz w:val="14"/>
              </w:rPr>
            </w:pPr>
          </w:p>
        </w:tc>
      </w:tr>
      <w:tr w:rsidR="00562E51" w14:paraId="7C430E40" w14:textId="77777777">
        <w:tc>
          <w:tcPr>
            <w:tcW w:w="450" w:type="pct"/>
            <w:tcBorders>
              <w:top w:val="nil"/>
              <w:left w:val="single" w:sz="8" w:space="0" w:color="auto"/>
              <w:bottom w:val="nil"/>
              <w:right w:val="single" w:sz="8" w:space="0" w:color="auto"/>
            </w:tcBorders>
            <w:tcMar>
              <w:top w:w="60" w:type="dxa"/>
              <w:bottom w:w="60" w:type="dxa"/>
            </w:tcMar>
          </w:tcPr>
          <w:p w14:paraId="58EC89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67CDB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4A8C43" w14:textId="77777777" w:rsidR="0078292C" w:rsidRDefault="0078292C">
            <w:pPr>
              <w:rPr>
                <w:spacing w:val="4"/>
                <w:sz w:val="14"/>
              </w:rPr>
            </w:pPr>
            <w:r>
              <w:rPr>
                <w:spacing w:val="4"/>
                <w:sz w:val="14"/>
              </w:rPr>
              <w:t>1 toediening, 1128,5 MBq</w:t>
            </w:r>
          </w:p>
        </w:tc>
        <w:tc>
          <w:tcPr>
            <w:tcW w:w="1200" w:type="pct"/>
            <w:gridSpan w:val="2"/>
            <w:tcBorders>
              <w:top w:val="nil"/>
              <w:left w:val="single" w:sz="8" w:space="0" w:color="auto"/>
              <w:bottom w:val="nil"/>
              <w:right w:val="single" w:sz="8" w:space="0" w:color="auto"/>
            </w:tcBorders>
            <w:tcMar>
              <w:top w:w="60" w:type="dxa"/>
              <w:bottom w:w="60" w:type="dxa"/>
            </w:tcMar>
          </w:tcPr>
          <w:p w14:paraId="18F3D071" w14:textId="77777777" w:rsidR="0078292C" w:rsidRDefault="0078292C">
            <w:pPr>
              <w:rPr>
                <w:spacing w:val="4"/>
                <w:sz w:val="14"/>
              </w:rPr>
            </w:pPr>
            <w:r>
              <w:rPr>
                <w:spacing w:val="4"/>
                <w:sz w:val="14"/>
              </w:rPr>
              <w:t>1 administration, 1128,5 MBq</w:t>
            </w:r>
          </w:p>
        </w:tc>
        <w:tc>
          <w:tcPr>
            <w:tcW w:w="300" w:type="pct"/>
            <w:tcBorders>
              <w:top w:val="nil"/>
              <w:left w:val="single" w:sz="8" w:space="0" w:color="auto"/>
              <w:bottom w:val="nil"/>
              <w:right w:val="single" w:sz="8" w:space="0" w:color="auto"/>
            </w:tcBorders>
            <w:tcMar>
              <w:top w:w="60" w:type="dxa"/>
              <w:bottom w:w="60" w:type="dxa"/>
            </w:tcMar>
          </w:tcPr>
          <w:p w14:paraId="5C903A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A29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ADE8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D45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95E4A" w14:textId="77777777" w:rsidR="0078292C" w:rsidRDefault="0078292C">
            <w:pPr>
              <w:jc w:val="right"/>
              <w:rPr>
                <w:spacing w:val="4"/>
                <w:sz w:val="14"/>
              </w:rPr>
            </w:pPr>
          </w:p>
        </w:tc>
      </w:tr>
    </w:tbl>
    <w:p w14:paraId="3386B7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B96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3A3B8F" w14:textId="77777777" w:rsidR="0078292C" w:rsidRDefault="0078292C">
            <w:pPr>
              <w:rPr>
                <w:spacing w:val="4"/>
                <w:sz w:val="14"/>
              </w:rPr>
            </w:pPr>
            <w:r>
              <w:rPr>
                <w:spacing w:val="4"/>
                <w:sz w:val="14"/>
              </w:rPr>
              <w:t xml:space="preserve">SODIUM IODIDE (I-131) CAPSULE T CURIUM 1147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1F0BAE2C"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25A3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EA20D" w14:textId="77777777" w:rsidR="0078292C" w:rsidRDefault="0078292C">
            <w:pPr>
              <w:rPr>
                <w:spacing w:val="4"/>
                <w:sz w:val="14"/>
              </w:rPr>
            </w:pPr>
            <w:r>
              <w:rPr>
                <w:spacing w:val="4"/>
                <w:sz w:val="14"/>
              </w:rPr>
              <w:t>ATC: V10XA01</w:t>
            </w:r>
          </w:p>
        </w:tc>
      </w:tr>
      <w:tr w:rsidR="00562E51" w14:paraId="30AB8090" w14:textId="77777777">
        <w:tc>
          <w:tcPr>
            <w:tcW w:w="450" w:type="pct"/>
            <w:tcBorders>
              <w:top w:val="nil"/>
              <w:left w:val="single" w:sz="8" w:space="0" w:color="auto"/>
              <w:bottom w:val="nil"/>
              <w:right w:val="single" w:sz="8" w:space="0" w:color="auto"/>
            </w:tcBorders>
            <w:tcMar>
              <w:top w:w="60" w:type="dxa"/>
              <w:bottom w:w="60" w:type="dxa"/>
            </w:tcMar>
          </w:tcPr>
          <w:p w14:paraId="636F10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CC77C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1BB035" w14:textId="77777777" w:rsidR="0078292C" w:rsidRDefault="0078292C">
            <w:pPr>
              <w:rPr>
                <w:b/>
                <w:i/>
                <w:spacing w:val="4"/>
                <w:sz w:val="14"/>
              </w:rPr>
            </w:pPr>
            <w:r>
              <w:rPr>
                <w:b/>
                <w:i/>
                <w:spacing w:val="4"/>
                <w:sz w:val="14"/>
              </w:rPr>
              <w:t>1 capsule, hard, 1147 MBq</w:t>
            </w:r>
          </w:p>
        </w:tc>
        <w:tc>
          <w:tcPr>
            <w:tcW w:w="1200" w:type="pct"/>
            <w:gridSpan w:val="2"/>
            <w:tcBorders>
              <w:top w:val="nil"/>
              <w:left w:val="single" w:sz="8" w:space="0" w:color="auto"/>
              <w:bottom w:val="nil"/>
              <w:right w:val="single" w:sz="8" w:space="0" w:color="auto"/>
            </w:tcBorders>
            <w:tcMar>
              <w:top w:w="60" w:type="dxa"/>
              <w:bottom w:w="60" w:type="dxa"/>
            </w:tcMar>
          </w:tcPr>
          <w:p w14:paraId="0A43D3D3" w14:textId="77777777" w:rsidR="0078292C" w:rsidRDefault="0078292C">
            <w:pPr>
              <w:rPr>
                <w:b/>
                <w:i/>
                <w:spacing w:val="4"/>
                <w:sz w:val="14"/>
              </w:rPr>
            </w:pPr>
            <w:r>
              <w:rPr>
                <w:b/>
                <w:i/>
                <w:spacing w:val="4"/>
                <w:sz w:val="14"/>
              </w:rPr>
              <w:t>1 gélule, 1147 MBq</w:t>
            </w:r>
          </w:p>
        </w:tc>
        <w:tc>
          <w:tcPr>
            <w:tcW w:w="300" w:type="pct"/>
            <w:tcBorders>
              <w:top w:val="nil"/>
              <w:left w:val="single" w:sz="8" w:space="0" w:color="auto"/>
              <w:bottom w:val="nil"/>
              <w:right w:val="single" w:sz="8" w:space="0" w:color="auto"/>
            </w:tcBorders>
            <w:tcMar>
              <w:top w:w="60" w:type="dxa"/>
              <w:bottom w:w="60" w:type="dxa"/>
            </w:tcMar>
          </w:tcPr>
          <w:p w14:paraId="6721EE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FAAA4" w14:textId="77777777" w:rsidR="0078292C" w:rsidRDefault="0078292C">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08D205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C55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8095A" w14:textId="77777777" w:rsidR="0078292C" w:rsidRDefault="0078292C">
            <w:pPr>
              <w:jc w:val="right"/>
              <w:rPr>
                <w:b/>
                <w:i/>
                <w:spacing w:val="4"/>
                <w:sz w:val="14"/>
              </w:rPr>
            </w:pPr>
          </w:p>
        </w:tc>
      </w:tr>
      <w:tr w:rsidR="00562E51" w14:paraId="5FCED6B0" w14:textId="77777777">
        <w:tc>
          <w:tcPr>
            <w:tcW w:w="450" w:type="pct"/>
            <w:tcBorders>
              <w:top w:val="nil"/>
              <w:left w:val="single" w:sz="8" w:space="0" w:color="auto"/>
              <w:bottom w:val="nil"/>
              <w:right w:val="single" w:sz="8" w:space="0" w:color="auto"/>
            </w:tcBorders>
            <w:tcMar>
              <w:top w:w="60" w:type="dxa"/>
              <w:bottom w:w="60" w:type="dxa"/>
            </w:tcMar>
          </w:tcPr>
          <w:p w14:paraId="3E6FD7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7E7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A48447" w14:textId="77777777" w:rsidR="0078292C" w:rsidRDefault="0078292C">
            <w:pPr>
              <w:rPr>
                <w:spacing w:val="4"/>
                <w:sz w:val="14"/>
              </w:rPr>
            </w:pPr>
            <w:r>
              <w:rPr>
                <w:spacing w:val="4"/>
                <w:sz w:val="14"/>
              </w:rPr>
              <w:t>1 toediening, 1147 MBq</w:t>
            </w:r>
          </w:p>
        </w:tc>
        <w:tc>
          <w:tcPr>
            <w:tcW w:w="1200" w:type="pct"/>
            <w:gridSpan w:val="2"/>
            <w:tcBorders>
              <w:top w:val="nil"/>
              <w:left w:val="single" w:sz="8" w:space="0" w:color="auto"/>
              <w:bottom w:val="nil"/>
              <w:right w:val="single" w:sz="8" w:space="0" w:color="auto"/>
            </w:tcBorders>
            <w:tcMar>
              <w:top w:w="60" w:type="dxa"/>
              <w:bottom w:w="60" w:type="dxa"/>
            </w:tcMar>
          </w:tcPr>
          <w:p w14:paraId="23738BB6" w14:textId="77777777" w:rsidR="0078292C" w:rsidRDefault="0078292C">
            <w:pPr>
              <w:rPr>
                <w:spacing w:val="4"/>
                <w:sz w:val="14"/>
              </w:rPr>
            </w:pPr>
            <w:r>
              <w:rPr>
                <w:spacing w:val="4"/>
                <w:sz w:val="14"/>
              </w:rPr>
              <w:t>1 administration, 1147 MBq</w:t>
            </w:r>
          </w:p>
        </w:tc>
        <w:tc>
          <w:tcPr>
            <w:tcW w:w="300" w:type="pct"/>
            <w:tcBorders>
              <w:top w:val="nil"/>
              <w:left w:val="single" w:sz="8" w:space="0" w:color="auto"/>
              <w:bottom w:val="nil"/>
              <w:right w:val="single" w:sz="8" w:space="0" w:color="auto"/>
            </w:tcBorders>
            <w:tcMar>
              <w:top w:w="60" w:type="dxa"/>
              <w:bottom w:w="60" w:type="dxa"/>
            </w:tcMar>
          </w:tcPr>
          <w:p w14:paraId="22C37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351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80A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106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E137F" w14:textId="77777777" w:rsidR="0078292C" w:rsidRDefault="0078292C">
            <w:pPr>
              <w:jc w:val="right"/>
              <w:rPr>
                <w:spacing w:val="4"/>
                <w:sz w:val="14"/>
              </w:rPr>
            </w:pPr>
          </w:p>
        </w:tc>
      </w:tr>
      <w:tr w:rsidR="00562E51" w14:paraId="122A2D51" w14:textId="77777777">
        <w:tc>
          <w:tcPr>
            <w:tcW w:w="450" w:type="pct"/>
            <w:tcBorders>
              <w:top w:val="nil"/>
              <w:left w:val="single" w:sz="8" w:space="0" w:color="auto"/>
              <w:bottom w:val="nil"/>
              <w:right w:val="single" w:sz="8" w:space="0" w:color="auto"/>
            </w:tcBorders>
            <w:tcMar>
              <w:top w:w="60" w:type="dxa"/>
              <w:bottom w:w="60" w:type="dxa"/>
            </w:tcMar>
          </w:tcPr>
          <w:p w14:paraId="1D0EF8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6C9D2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D5CD96" w14:textId="77777777" w:rsidR="0078292C" w:rsidRDefault="0078292C">
            <w:pPr>
              <w:rPr>
                <w:spacing w:val="4"/>
                <w:sz w:val="14"/>
              </w:rPr>
            </w:pPr>
            <w:r>
              <w:rPr>
                <w:spacing w:val="4"/>
                <w:sz w:val="14"/>
              </w:rPr>
              <w:t>1 toediening, 1147 MBq</w:t>
            </w:r>
          </w:p>
        </w:tc>
        <w:tc>
          <w:tcPr>
            <w:tcW w:w="1200" w:type="pct"/>
            <w:gridSpan w:val="2"/>
            <w:tcBorders>
              <w:top w:val="nil"/>
              <w:left w:val="single" w:sz="8" w:space="0" w:color="auto"/>
              <w:bottom w:val="nil"/>
              <w:right w:val="single" w:sz="8" w:space="0" w:color="auto"/>
            </w:tcBorders>
            <w:tcMar>
              <w:top w:w="60" w:type="dxa"/>
              <w:bottom w:w="60" w:type="dxa"/>
            </w:tcMar>
          </w:tcPr>
          <w:p w14:paraId="543CED53" w14:textId="77777777" w:rsidR="0078292C" w:rsidRDefault="0078292C">
            <w:pPr>
              <w:rPr>
                <w:spacing w:val="4"/>
                <w:sz w:val="14"/>
              </w:rPr>
            </w:pPr>
            <w:r>
              <w:rPr>
                <w:spacing w:val="4"/>
                <w:sz w:val="14"/>
              </w:rPr>
              <w:t>1 administration, 1147 MBq</w:t>
            </w:r>
          </w:p>
        </w:tc>
        <w:tc>
          <w:tcPr>
            <w:tcW w:w="300" w:type="pct"/>
            <w:tcBorders>
              <w:top w:val="nil"/>
              <w:left w:val="single" w:sz="8" w:space="0" w:color="auto"/>
              <w:bottom w:val="nil"/>
              <w:right w:val="single" w:sz="8" w:space="0" w:color="auto"/>
            </w:tcBorders>
            <w:tcMar>
              <w:top w:w="60" w:type="dxa"/>
              <w:bottom w:w="60" w:type="dxa"/>
            </w:tcMar>
          </w:tcPr>
          <w:p w14:paraId="406970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CE4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D40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4FF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9C07B" w14:textId="77777777" w:rsidR="0078292C" w:rsidRDefault="0078292C">
            <w:pPr>
              <w:jc w:val="right"/>
              <w:rPr>
                <w:spacing w:val="4"/>
                <w:sz w:val="14"/>
              </w:rPr>
            </w:pPr>
          </w:p>
        </w:tc>
      </w:tr>
    </w:tbl>
    <w:p w14:paraId="77192F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6AA6F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D0425" w14:textId="77777777" w:rsidR="0078292C" w:rsidRDefault="0078292C">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0604BD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EA0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8D16A5" w14:textId="77777777" w:rsidR="0078292C" w:rsidRDefault="0078292C">
            <w:pPr>
              <w:rPr>
                <w:spacing w:val="4"/>
                <w:sz w:val="14"/>
              </w:rPr>
            </w:pPr>
            <w:r>
              <w:rPr>
                <w:spacing w:val="4"/>
                <w:sz w:val="14"/>
              </w:rPr>
              <w:t>ATC: V10XA01</w:t>
            </w:r>
          </w:p>
        </w:tc>
      </w:tr>
      <w:tr w:rsidR="00562E51" w14:paraId="55DCB10E" w14:textId="77777777">
        <w:tc>
          <w:tcPr>
            <w:tcW w:w="450" w:type="pct"/>
            <w:tcBorders>
              <w:top w:val="nil"/>
              <w:left w:val="single" w:sz="8" w:space="0" w:color="auto"/>
              <w:bottom w:val="nil"/>
              <w:right w:val="single" w:sz="8" w:space="0" w:color="auto"/>
            </w:tcBorders>
            <w:tcMar>
              <w:top w:w="60" w:type="dxa"/>
              <w:bottom w:w="60" w:type="dxa"/>
            </w:tcMar>
          </w:tcPr>
          <w:p w14:paraId="0382F29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A038F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B6D7A5" w14:textId="77777777" w:rsidR="0078292C" w:rsidRDefault="0078292C">
            <w:pPr>
              <w:rPr>
                <w:b/>
                <w:i/>
                <w:spacing w:val="4"/>
                <w:sz w:val="14"/>
              </w:rPr>
            </w:pPr>
            <w:r>
              <w:rPr>
                <w:b/>
                <w:i/>
                <w:spacing w:val="4"/>
                <w:sz w:val="14"/>
              </w:rPr>
              <w:t>1 capsule, hard, 1165,5 MBq</w:t>
            </w:r>
          </w:p>
        </w:tc>
        <w:tc>
          <w:tcPr>
            <w:tcW w:w="1200" w:type="pct"/>
            <w:gridSpan w:val="2"/>
            <w:tcBorders>
              <w:top w:val="nil"/>
              <w:left w:val="single" w:sz="8" w:space="0" w:color="auto"/>
              <w:bottom w:val="nil"/>
              <w:right w:val="single" w:sz="8" w:space="0" w:color="auto"/>
            </w:tcBorders>
            <w:tcMar>
              <w:top w:w="60" w:type="dxa"/>
              <w:bottom w:w="60" w:type="dxa"/>
            </w:tcMar>
          </w:tcPr>
          <w:p w14:paraId="237B7BFB" w14:textId="77777777" w:rsidR="0078292C" w:rsidRDefault="0078292C">
            <w:pPr>
              <w:rPr>
                <w:b/>
                <w:i/>
                <w:spacing w:val="4"/>
                <w:sz w:val="14"/>
              </w:rPr>
            </w:pPr>
            <w:r>
              <w:rPr>
                <w:b/>
                <w:i/>
                <w:spacing w:val="4"/>
                <w:sz w:val="14"/>
              </w:rPr>
              <w:t>1 gélule, 1165,5 MBq</w:t>
            </w:r>
          </w:p>
        </w:tc>
        <w:tc>
          <w:tcPr>
            <w:tcW w:w="300" w:type="pct"/>
            <w:tcBorders>
              <w:top w:val="nil"/>
              <w:left w:val="single" w:sz="8" w:space="0" w:color="auto"/>
              <w:bottom w:val="nil"/>
              <w:right w:val="single" w:sz="8" w:space="0" w:color="auto"/>
            </w:tcBorders>
            <w:tcMar>
              <w:top w:w="60" w:type="dxa"/>
              <w:bottom w:w="60" w:type="dxa"/>
            </w:tcMar>
          </w:tcPr>
          <w:p w14:paraId="53501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5FE09" w14:textId="77777777" w:rsidR="0078292C" w:rsidRDefault="0078292C">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5ADF7C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13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27198" w14:textId="77777777" w:rsidR="0078292C" w:rsidRDefault="0078292C">
            <w:pPr>
              <w:jc w:val="right"/>
              <w:rPr>
                <w:b/>
                <w:i/>
                <w:spacing w:val="4"/>
                <w:sz w:val="14"/>
              </w:rPr>
            </w:pPr>
          </w:p>
        </w:tc>
      </w:tr>
      <w:tr w:rsidR="00562E51" w14:paraId="3F4CD43C" w14:textId="77777777">
        <w:tc>
          <w:tcPr>
            <w:tcW w:w="450" w:type="pct"/>
            <w:tcBorders>
              <w:top w:val="nil"/>
              <w:left w:val="single" w:sz="8" w:space="0" w:color="auto"/>
              <w:bottom w:val="nil"/>
              <w:right w:val="single" w:sz="8" w:space="0" w:color="auto"/>
            </w:tcBorders>
            <w:tcMar>
              <w:top w:w="60" w:type="dxa"/>
              <w:bottom w:w="60" w:type="dxa"/>
            </w:tcMar>
          </w:tcPr>
          <w:p w14:paraId="0E8141F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BD54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C1E202" w14:textId="77777777" w:rsidR="0078292C" w:rsidRDefault="0078292C">
            <w:pPr>
              <w:rPr>
                <w:spacing w:val="4"/>
                <w:sz w:val="14"/>
              </w:rPr>
            </w:pPr>
            <w:r>
              <w:rPr>
                <w:spacing w:val="4"/>
                <w:sz w:val="14"/>
              </w:rPr>
              <w:t>1 toediening, 1165,5 MBq</w:t>
            </w:r>
          </w:p>
        </w:tc>
        <w:tc>
          <w:tcPr>
            <w:tcW w:w="1200" w:type="pct"/>
            <w:gridSpan w:val="2"/>
            <w:tcBorders>
              <w:top w:val="nil"/>
              <w:left w:val="single" w:sz="8" w:space="0" w:color="auto"/>
              <w:bottom w:val="nil"/>
              <w:right w:val="single" w:sz="8" w:space="0" w:color="auto"/>
            </w:tcBorders>
            <w:tcMar>
              <w:top w:w="60" w:type="dxa"/>
              <w:bottom w:w="60" w:type="dxa"/>
            </w:tcMar>
          </w:tcPr>
          <w:p w14:paraId="3E0818B4" w14:textId="77777777" w:rsidR="0078292C" w:rsidRDefault="0078292C">
            <w:pPr>
              <w:rPr>
                <w:spacing w:val="4"/>
                <w:sz w:val="14"/>
              </w:rPr>
            </w:pPr>
            <w:r>
              <w:rPr>
                <w:spacing w:val="4"/>
                <w:sz w:val="14"/>
              </w:rPr>
              <w:t>1 administration, 1165,5 MBq</w:t>
            </w:r>
          </w:p>
        </w:tc>
        <w:tc>
          <w:tcPr>
            <w:tcW w:w="300" w:type="pct"/>
            <w:tcBorders>
              <w:top w:val="nil"/>
              <w:left w:val="single" w:sz="8" w:space="0" w:color="auto"/>
              <w:bottom w:val="nil"/>
              <w:right w:val="single" w:sz="8" w:space="0" w:color="auto"/>
            </w:tcBorders>
            <w:tcMar>
              <w:top w:w="60" w:type="dxa"/>
              <w:bottom w:w="60" w:type="dxa"/>
            </w:tcMar>
          </w:tcPr>
          <w:p w14:paraId="57A891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53D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B41A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BCB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52D05" w14:textId="77777777" w:rsidR="0078292C" w:rsidRDefault="0078292C">
            <w:pPr>
              <w:jc w:val="right"/>
              <w:rPr>
                <w:spacing w:val="4"/>
                <w:sz w:val="14"/>
              </w:rPr>
            </w:pPr>
          </w:p>
        </w:tc>
      </w:tr>
      <w:tr w:rsidR="00562E51" w14:paraId="6D45B89F" w14:textId="77777777">
        <w:tc>
          <w:tcPr>
            <w:tcW w:w="450" w:type="pct"/>
            <w:tcBorders>
              <w:top w:val="nil"/>
              <w:left w:val="single" w:sz="8" w:space="0" w:color="auto"/>
              <w:bottom w:val="nil"/>
              <w:right w:val="single" w:sz="8" w:space="0" w:color="auto"/>
            </w:tcBorders>
            <w:tcMar>
              <w:top w:w="60" w:type="dxa"/>
              <w:bottom w:w="60" w:type="dxa"/>
            </w:tcMar>
          </w:tcPr>
          <w:p w14:paraId="0176DD3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12B2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B2068F" w14:textId="77777777" w:rsidR="0078292C" w:rsidRDefault="0078292C">
            <w:pPr>
              <w:rPr>
                <w:spacing w:val="4"/>
                <w:sz w:val="14"/>
              </w:rPr>
            </w:pPr>
            <w:r>
              <w:rPr>
                <w:spacing w:val="4"/>
                <w:sz w:val="14"/>
              </w:rPr>
              <w:t>1 toediening, 1165,5 MBq</w:t>
            </w:r>
          </w:p>
        </w:tc>
        <w:tc>
          <w:tcPr>
            <w:tcW w:w="1200" w:type="pct"/>
            <w:gridSpan w:val="2"/>
            <w:tcBorders>
              <w:top w:val="nil"/>
              <w:left w:val="single" w:sz="8" w:space="0" w:color="auto"/>
              <w:bottom w:val="nil"/>
              <w:right w:val="single" w:sz="8" w:space="0" w:color="auto"/>
            </w:tcBorders>
            <w:tcMar>
              <w:top w:w="60" w:type="dxa"/>
              <w:bottom w:w="60" w:type="dxa"/>
            </w:tcMar>
          </w:tcPr>
          <w:p w14:paraId="29B27D82" w14:textId="77777777" w:rsidR="0078292C" w:rsidRDefault="0078292C">
            <w:pPr>
              <w:rPr>
                <w:spacing w:val="4"/>
                <w:sz w:val="14"/>
              </w:rPr>
            </w:pPr>
            <w:r>
              <w:rPr>
                <w:spacing w:val="4"/>
                <w:sz w:val="14"/>
              </w:rPr>
              <w:t>1 administration, 1165,5 MBq</w:t>
            </w:r>
          </w:p>
        </w:tc>
        <w:tc>
          <w:tcPr>
            <w:tcW w:w="300" w:type="pct"/>
            <w:tcBorders>
              <w:top w:val="nil"/>
              <w:left w:val="single" w:sz="8" w:space="0" w:color="auto"/>
              <w:bottom w:val="nil"/>
              <w:right w:val="single" w:sz="8" w:space="0" w:color="auto"/>
            </w:tcBorders>
            <w:tcMar>
              <w:top w:w="60" w:type="dxa"/>
              <w:bottom w:w="60" w:type="dxa"/>
            </w:tcMar>
          </w:tcPr>
          <w:p w14:paraId="3F85AA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3C5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E19D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165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44488" w14:textId="77777777" w:rsidR="0078292C" w:rsidRDefault="0078292C">
            <w:pPr>
              <w:jc w:val="right"/>
              <w:rPr>
                <w:spacing w:val="4"/>
                <w:sz w:val="14"/>
              </w:rPr>
            </w:pPr>
          </w:p>
        </w:tc>
      </w:tr>
    </w:tbl>
    <w:p w14:paraId="26C893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9D9E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C69A8" w14:textId="77777777" w:rsidR="0078292C" w:rsidRDefault="0078292C">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5DCE47F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ABCB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A47EB4" w14:textId="77777777" w:rsidR="0078292C" w:rsidRDefault="0078292C">
            <w:pPr>
              <w:rPr>
                <w:spacing w:val="4"/>
                <w:sz w:val="14"/>
              </w:rPr>
            </w:pPr>
            <w:r>
              <w:rPr>
                <w:spacing w:val="4"/>
                <w:sz w:val="14"/>
              </w:rPr>
              <w:t>ATC: V10XA01</w:t>
            </w:r>
          </w:p>
        </w:tc>
      </w:tr>
      <w:tr w:rsidR="00562E51" w14:paraId="3599DF7E" w14:textId="77777777">
        <w:tc>
          <w:tcPr>
            <w:tcW w:w="450" w:type="pct"/>
            <w:tcBorders>
              <w:top w:val="nil"/>
              <w:left w:val="single" w:sz="8" w:space="0" w:color="auto"/>
              <w:bottom w:val="nil"/>
              <w:right w:val="single" w:sz="8" w:space="0" w:color="auto"/>
            </w:tcBorders>
            <w:tcMar>
              <w:top w:w="60" w:type="dxa"/>
              <w:bottom w:w="60" w:type="dxa"/>
            </w:tcMar>
          </w:tcPr>
          <w:p w14:paraId="38E0F4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12071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780C2" w14:textId="77777777" w:rsidR="0078292C" w:rsidRDefault="0078292C">
            <w:pPr>
              <w:rPr>
                <w:b/>
                <w:i/>
                <w:spacing w:val="4"/>
                <w:sz w:val="14"/>
              </w:rPr>
            </w:pPr>
            <w:r>
              <w:rPr>
                <w:b/>
                <w:i/>
                <w:spacing w:val="4"/>
                <w:sz w:val="14"/>
              </w:rPr>
              <w:t>1 capsule, hard, 1184 MBq</w:t>
            </w:r>
          </w:p>
        </w:tc>
        <w:tc>
          <w:tcPr>
            <w:tcW w:w="1200" w:type="pct"/>
            <w:gridSpan w:val="2"/>
            <w:tcBorders>
              <w:top w:val="nil"/>
              <w:left w:val="single" w:sz="8" w:space="0" w:color="auto"/>
              <w:bottom w:val="nil"/>
              <w:right w:val="single" w:sz="8" w:space="0" w:color="auto"/>
            </w:tcBorders>
            <w:tcMar>
              <w:top w:w="60" w:type="dxa"/>
              <w:bottom w:w="60" w:type="dxa"/>
            </w:tcMar>
          </w:tcPr>
          <w:p w14:paraId="3C03662C" w14:textId="77777777" w:rsidR="0078292C" w:rsidRDefault="0078292C">
            <w:pPr>
              <w:rPr>
                <w:b/>
                <w:i/>
                <w:spacing w:val="4"/>
                <w:sz w:val="14"/>
              </w:rPr>
            </w:pPr>
            <w:r>
              <w:rPr>
                <w:b/>
                <w:i/>
                <w:spacing w:val="4"/>
                <w:sz w:val="14"/>
              </w:rPr>
              <w:t>1 gélule, 1184 MBq</w:t>
            </w:r>
          </w:p>
        </w:tc>
        <w:tc>
          <w:tcPr>
            <w:tcW w:w="300" w:type="pct"/>
            <w:tcBorders>
              <w:top w:val="nil"/>
              <w:left w:val="single" w:sz="8" w:space="0" w:color="auto"/>
              <w:bottom w:val="nil"/>
              <w:right w:val="single" w:sz="8" w:space="0" w:color="auto"/>
            </w:tcBorders>
            <w:tcMar>
              <w:top w:w="60" w:type="dxa"/>
              <w:bottom w:w="60" w:type="dxa"/>
            </w:tcMar>
          </w:tcPr>
          <w:p w14:paraId="69737B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D7A71" w14:textId="77777777" w:rsidR="0078292C" w:rsidRDefault="0078292C">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332EF0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F57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F49AA" w14:textId="77777777" w:rsidR="0078292C" w:rsidRDefault="0078292C">
            <w:pPr>
              <w:jc w:val="right"/>
              <w:rPr>
                <w:b/>
                <w:i/>
                <w:spacing w:val="4"/>
                <w:sz w:val="14"/>
              </w:rPr>
            </w:pPr>
          </w:p>
        </w:tc>
      </w:tr>
      <w:tr w:rsidR="00562E51" w14:paraId="2B9D7F7B" w14:textId="77777777">
        <w:tc>
          <w:tcPr>
            <w:tcW w:w="450" w:type="pct"/>
            <w:tcBorders>
              <w:top w:val="nil"/>
              <w:left w:val="single" w:sz="8" w:space="0" w:color="auto"/>
              <w:bottom w:val="nil"/>
              <w:right w:val="single" w:sz="8" w:space="0" w:color="auto"/>
            </w:tcBorders>
            <w:tcMar>
              <w:top w:w="60" w:type="dxa"/>
              <w:bottom w:w="60" w:type="dxa"/>
            </w:tcMar>
          </w:tcPr>
          <w:p w14:paraId="6B1FAB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007FD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343B48" w14:textId="77777777" w:rsidR="0078292C" w:rsidRDefault="0078292C">
            <w:pPr>
              <w:rPr>
                <w:spacing w:val="4"/>
                <w:sz w:val="14"/>
              </w:rPr>
            </w:pPr>
            <w:r>
              <w:rPr>
                <w:spacing w:val="4"/>
                <w:sz w:val="14"/>
              </w:rPr>
              <w:t>1 toediening, 1184 MBq</w:t>
            </w:r>
          </w:p>
        </w:tc>
        <w:tc>
          <w:tcPr>
            <w:tcW w:w="1200" w:type="pct"/>
            <w:gridSpan w:val="2"/>
            <w:tcBorders>
              <w:top w:val="nil"/>
              <w:left w:val="single" w:sz="8" w:space="0" w:color="auto"/>
              <w:bottom w:val="nil"/>
              <w:right w:val="single" w:sz="8" w:space="0" w:color="auto"/>
            </w:tcBorders>
            <w:tcMar>
              <w:top w:w="60" w:type="dxa"/>
              <w:bottom w:w="60" w:type="dxa"/>
            </w:tcMar>
          </w:tcPr>
          <w:p w14:paraId="65D3287F" w14:textId="77777777" w:rsidR="0078292C" w:rsidRDefault="0078292C">
            <w:pPr>
              <w:rPr>
                <w:spacing w:val="4"/>
                <w:sz w:val="14"/>
              </w:rPr>
            </w:pPr>
            <w:r>
              <w:rPr>
                <w:spacing w:val="4"/>
                <w:sz w:val="14"/>
              </w:rPr>
              <w:t>1 administration, 1184 MBq</w:t>
            </w:r>
          </w:p>
        </w:tc>
        <w:tc>
          <w:tcPr>
            <w:tcW w:w="300" w:type="pct"/>
            <w:tcBorders>
              <w:top w:val="nil"/>
              <w:left w:val="single" w:sz="8" w:space="0" w:color="auto"/>
              <w:bottom w:val="nil"/>
              <w:right w:val="single" w:sz="8" w:space="0" w:color="auto"/>
            </w:tcBorders>
            <w:tcMar>
              <w:top w:w="60" w:type="dxa"/>
              <w:bottom w:w="60" w:type="dxa"/>
            </w:tcMar>
          </w:tcPr>
          <w:p w14:paraId="70C58D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670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EBC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CDC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ED139" w14:textId="77777777" w:rsidR="0078292C" w:rsidRDefault="0078292C">
            <w:pPr>
              <w:jc w:val="right"/>
              <w:rPr>
                <w:spacing w:val="4"/>
                <w:sz w:val="14"/>
              </w:rPr>
            </w:pPr>
          </w:p>
        </w:tc>
      </w:tr>
      <w:tr w:rsidR="00562E51" w14:paraId="78469964" w14:textId="77777777">
        <w:tc>
          <w:tcPr>
            <w:tcW w:w="450" w:type="pct"/>
            <w:tcBorders>
              <w:top w:val="nil"/>
              <w:left w:val="single" w:sz="8" w:space="0" w:color="auto"/>
              <w:bottom w:val="nil"/>
              <w:right w:val="single" w:sz="8" w:space="0" w:color="auto"/>
            </w:tcBorders>
            <w:tcMar>
              <w:top w:w="60" w:type="dxa"/>
              <w:bottom w:w="60" w:type="dxa"/>
            </w:tcMar>
          </w:tcPr>
          <w:p w14:paraId="54304A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D7EC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153FA1" w14:textId="77777777" w:rsidR="0078292C" w:rsidRDefault="0078292C">
            <w:pPr>
              <w:rPr>
                <w:spacing w:val="4"/>
                <w:sz w:val="14"/>
              </w:rPr>
            </w:pPr>
            <w:r>
              <w:rPr>
                <w:spacing w:val="4"/>
                <w:sz w:val="14"/>
              </w:rPr>
              <w:t>1 toediening, 1184 MBq</w:t>
            </w:r>
          </w:p>
        </w:tc>
        <w:tc>
          <w:tcPr>
            <w:tcW w:w="1200" w:type="pct"/>
            <w:gridSpan w:val="2"/>
            <w:tcBorders>
              <w:top w:val="nil"/>
              <w:left w:val="single" w:sz="8" w:space="0" w:color="auto"/>
              <w:bottom w:val="nil"/>
              <w:right w:val="single" w:sz="8" w:space="0" w:color="auto"/>
            </w:tcBorders>
            <w:tcMar>
              <w:top w:w="60" w:type="dxa"/>
              <w:bottom w:w="60" w:type="dxa"/>
            </w:tcMar>
          </w:tcPr>
          <w:p w14:paraId="7E36EB30" w14:textId="77777777" w:rsidR="0078292C" w:rsidRDefault="0078292C">
            <w:pPr>
              <w:rPr>
                <w:spacing w:val="4"/>
                <w:sz w:val="14"/>
              </w:rPr>
            </w:pPr>
            <w:r>
              <w:rPr>
                <w:spacing w:val="4"/>
                <w:sz w:val="14"/>
              </w:rPr>
              <w:t>1 administration, 1184 MBq</w:t>
            </w:r>
          </w:p>
        </w:tc>
        <w:tc>
          <w:tcPr>
            <w:tcW w:w="300" w:type="pct"/>
            <w:tcBorders>
              <w:top w:val="nil"/>
              <w:left w:val="single" w:sz="8" w:space="0" w:color="auto"/>
              <w:bottom w:val="nil"/>
              <w:right w:val="single" w:sz="8" w:space="0" w:color="auto"/>
            </w:tcBorders>
            <w:tcMar>
              <w:top w:w="60" w:type="dxa"/>
              <w:bottom w:w="60" w:type="dxa"/>
            </w:tcMar>
          </w:tcPr>
          <w:p w14:paraId="1BE979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DDD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E03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DD9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B35AB" w14:textId="77777777" w:rsidR="0078292C" w:rsidRDefault="0078292C">
            <w:pPr>
              <w:jc w:val="right"/>
              <w:rPr>
                <w:spacing w:val="4"/>
                <w:sz w:val="14"/>
              </w:rPr>
            </w:pPr>
          </w:p>
        </w:tc>
      </w:tr>
    </w:tbl>
    <w:p w14:paraId="47777A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629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B5A728" w14:textId="77777777" w:rsidR="0078292C" w:rsidRDefault="0078292C">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4CDA774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1FDA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B3D12" w14:textId="77777777" w:rsidR="0078292C" w:rsidRDefault="0078292C">
            <w:pPr>
              <w:rPr>
                <w:spacing w:val="4"/>
                <w:sz w:val="14"/>
              </w:rPr>
            </w:pPr>
            <w:r>
              <w:rPr>
                <w:spacing w:val="4"/>
                <w:sz w:val="14"/>
              </w:rPr>
              <w:t>ATC: V10XA01</w:t>
            </w:r>
          </w:p>
        </w:tc>
      </w:tr>
      <w:tr w:rsidR="00562E51" w14:paraId="66535025" w14:textId="77777777">
        <w:tc>
          <w:tcPr>
            <w:tcW w:w="450" w:type="pct"/>
            <w:tcBorders>
              <w:top w:val="nil"/>
              <w:left w:val="single" w:sz="8" w:space="0" w:color="auto"/>
              <w:bottom w:val="nil"/>
              <w:right w:val="single" w:sz="8" w:space="0" w:color="auto"/>
            </w:tcBorders>
            <w:tcMar>
              <w:top w:w="60" w:type="dxa"/>
              <w:bottom w:w="60" w:type="dxa"/>
            </w:tcMar>
          </w:tcPr>
          <w:p w14:paraId="21CD55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63440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3533A8" w14:textId="77777777" w:rsidR="0078292C" w:rsidRDefault="0078292C">
            <w:pPr>
              <w:rPr>
                <w:b/>
                <w:i/>
                <w:spacing w:val="4"/>
                <w:sz w:val="14"/>
              </w:rPr>
            </w:pPr>
            <w:r>
              <w:rPr>
                <w:b/>
                <w:i/>
                <w:spacing w:val="4"/>
                <w:sz w:val="14"/>
              </w:rPr>
              <w:t>1 capsule, hard, 1202,5 MBq</w:t>
            </w:r>
          </w:p>
        </w:tc>
        <w:tc>
          <w:tcPr>
            <w:tcW w:w="1200" w:type="pct"/>
            <w:gridSpan w:val="2"/>
            <w:tcBorders>
              <w:top w:val="nil"/>
              <w:left w:val="single" w:sz="8" w:space="0" w:color="auto"/>
              <w:bottom w:val="nil"/>
              <w:right w:val="single" w:sz="8" w:space="0" w:color="auto"/>
            </w:tcBorders>
            <w:tcMar>
              <w:top w:w="60" w:type="dxa"/>
              <w:bottom w:w="60" w:type="dxa"/>
            </w:tcMar>
          </w:tcPr>
          <w:p w14:paraId="480B8494" w14:textId="77777777" w:rsidR="0078292C" w:rsidRDefault="0078292C">
            <w:pPr>
              <w:rPr>
                <w:b/>
                <w:i/>
                <w:spacing w:val="4"/>
                <w:sz w:val="14"/>
              </w:rPr>
            </w:pPr>
            <w:r>
              <w:rPr>
                <w:b/>
                <w:i/>
                <w:spacing w:val="4"/>
                <w:sz w:val="14"/>
              </w:rPr>
              <w:t>1 gélule, 1202,5 MBq</w:t>
            </w:r>
          </w:p>
        </w:tc>
        <w:tc>
          <w:tcPr>
            <w:tcW w:w="300" w:type="pct"/>
            <w:tcBorders>
              <w:top w:val="nil"/>
              <w:left w:val="single" w:sz="8" w:space="0" w:color="auto"/>
              <w:bottom w:val="nil"/>
              <w:right w:val="single" w:sz="8" w:space="0" w:color="auto"/>
            </w:tcBorders>
            <w:tcMar>
              <w:top w:w="60" w:type="dxa"/>
              <w:bottom w:w="60" w:type="dxa"/>
            </w:tcMar>
          </w:tcPr>
          <w:p w14:paraId="7CEA05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A4986" w14:textId="77777777" w:rsidR="0078292C" w:rsidRDefault="0078292C">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0F135F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268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E11F1" w14:textId="77777777" w:rsidR="0078292C" w:rsidRDefault="0078292C">
            <w:pPr>
              <w:jc w:val="right"/>
              <w:rPr>
                <w:b/>
                <w:i/>
                <w:spacing w:val="4"/>
                <w:sz w:val="14"/>
              </w:rPr>
            </w:pPr>
          </w:p>
        </w:tc>
      </w:tr>
      <w:tr w:rsidR="00562E51" w14:paraId="6F3F9C51" w14:textId="77777777">
        <w:tc>
          <w:tcPr>
            <w:tcW w:w="450" w:type="pct"/>
            <w:tcBorders>
              <w:top w:val="nil"/>
              <w:left w:val="single" w:sz="8" w:space="0" w:color="auto"/>
              <w:bottom w:val="nil"/>
              <w:right w:val="single" w:sz="8" w:space="0" w:color="auto"/>
            </w:tcBorders>
            <w:tcMar>
              <w:top w:w="60" w:type="dxa"/>
              <w:bottom w:w="60" w:type="dxa"/>
            </w:tcMar>
          </w:tcPr>
          <w:p w14:paraId="253696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A636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0471DB" w14:textId="77777777" w:rsidR="0078292C" w:rsidRDefault="0078292C">
            <w:pPr>
              <w:rPr>
                <w:spacing w:val="4"/>
                <w:sz w:val="14"/>
              </w:rPr>
            </w:pPr>
            <w:r>
              <w:rPr>
                <w:spacing w:val="4"/>
                <w:sz w:val="14"/>
              </w:rPr>
              <w:t>1 toediening, 1202,5 MBq</w:t>
            </w:r>
          </w:p>
        </w:tc>
        <w:tc>
          <w:tcPr>
            <w:tcW w:w="1200" w:type="pct"/>
            <w:gridSpan w:val="2"/>
            <w:tcBorders>
              <w:top w:val="nil"/>
              <w:left w:val="single" w:sz="8" w:space="0" w:color="auto"/>
              <w:bottom w:val="nil"/>
              <w:right w:val="single" w:sz="8" w:space="0" w:color="auto"/>
            </w:tcBorders>
            <w:tcMar>
              <w:top w:w="60" w:type="dxa"/>
              <w:bottom w:w="60" w:type="dxa"/>
            </w:tcMar>
          </w:tcPr>
          <w:p w14:paraId="5E90E008" w14:textId="77777777" w:rsidR="0078292C" w:rsidRDefault="0078292C">
            <w:pPr>
              <w:rPr>
                <w:spacing w:val="4"/>
                <w:sz w:val="14"/>
              </w:rPr>
            </w:pPr>
            <w:r>
              <w:rPr>
                <w:spacing w:val="4"/>
                <w:sz w:val="14"/>
              </w:rPr>
              <w:t>1 administration, 1202,5 MBq</w:t>
            </w:r>
          </w:p>
        </w:tc>
        <w:tc>
          <w:tcPr>
            <w:tcW w:w="300" w:type="pct"/>
            <w:tcBorders>
              <w:top w:val="nil"/>
              <w:left w:val="single" w:sz="8" w:space="0" w:color="auto"/>
              <w:bottom w:val="nil"/>
              <w:right w:val="single" w:sz="8" w:space="0" w:color="auto"/>
            </w:tcBorders>
            <w:tcMar>
              <w:top w:w="60" w:type="dxa"/>
              <w:bottom w:w="60" w:type="dxa"/>
            </w:tcMar>
          </w:tcPr>
          <w:p w14:paraId="76EF8E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373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D441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EAD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2A8B9" w14:textId="77777777" w:rsidR="0078292C" w:rsidRDefault="0078292C">
            <w:pPr>
              <w:jc w:val="right"/>
              <w:rPr>
                <w:spacing w:val="4"/>
                <w:sz w:val="14"/>
              </w:rPr>
            </w:pPr>
          </w:p>
        </w:tc>
      </w:tr>
      <w:tr w:rsidR="00562E51" w14:paraId="057C99F5" w14:textId="77777777">
        <w:tc>
          <w:tcPr>
            <w:tcW w:w="450" w:type="pct"/>
            <w:tcBorders>
              <w:top w:val="nil"/>
              <w:left w:val="single" w:sz="8" w:space="0" w:color="auto"/>
              <w:bottom w:val="nil"/>
              <w:right w:val="single" w:sz="8" w:space="0" w:color="auto"/>
            </w:tcBorders>
            <w:tcMar>
              <w:top w:w="60" w:type="dxa"/>
              <w:bottom w:w="60" w:type="dxa"/>
            </w:tcMar>
          </w:tcPr>
          <w:p w14:paraId="765CCA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E2D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84D63A" w14:textId="77777777" w:rsidR="0078292C" w:rsidRDefault="0078292C">
            <w:pPr>
              <w:rPr>
                <w:spacing w:val="4"/>
                <w:sz w:val="14"/>
              </w:rPr>
            </w:pPr>
            <w:r>
              <w:rPr>
                <w:spacing w:val="4"/>
                <w:sz w:val="14"/>
              </w:rPr>
              <w:t>1 toediening, 1202,5 MBq</w:t>
            </w:r>
          </w:p>
        </w:tc>
        <w:tc>
          <w:tcPr>
            <w:tcW w:w="1200" w:type="pct"/>
            <w:gridSpan w:val="2"/>
            <w:tcBorders>
              <w:top w:val="nil"/>
              <w:left w:val="single" w:sz="8" w:space="0" w:color="auto"/>
              <w:bottom w:val="nil"/>
              <w:right w:val="single" w:sz="8" w:space="0" w:color="auto"/>
            </w:tcBorders>
            <w:tcMar>
              <w:top w:w="60" w:type="dxa"/>
              <w:bottom w:w="60" w:type="dxa"/>
            </w:tcMar>
          </w:tcPr>
          <w:p w14:paraId="711B4E87" w14:textId="77777777" w:rsidR="0078292C" w:rsidRDefault="0078292C">
            <w:pPr>
              <w:rPr>
                <w:spacing w:val="4"/>
                <w:sz w:val="14"/>
              </w:rPr>
            </w:pPr>
            <w:r>
              <w:rPr>
                <w:spacing w:val="4"/>
                <w:sz w:val="14"/>
              </w:rPr>
              <w:t>1 administration, 1202,5 MBq</w:t>
            </w:r>
          </w:p>
        </w:tc>
        <w:tc>
          <w:tcPr>
            <w:tcW w:w="300" w:type="pct"/>
            <w:tcBorders>
              <w:top w:val="nil"/>
              <w:left w:val="single" w:sz="8" w:space="0" w:color="auto"/>
              <w:bottom w:val="nil"/>
              <w:right w:val="single" w:sz="8" w:space="0" w:color="auto"/>
            </w:tcBorders>
            <w:tcMar>
              <w:top w:w="60" w:type="dxa"/>
              <w:bottom w:w="60" w:type="dxa"/>
            </w:tcMar>
          </w:tcPr>
          <w:p w14:paraId="3FA07A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CD6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150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616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97AE7" w14:textId="77777777" w:rsidR="0078292C" w:rsidRDefault="0078292C">
            <w:pPr>
              <w:jc w:val="right"/>
              <w:rPr>
                <w:spacing w:val="4"/>
                <w:sz w:val="14"/>
              </w:rPr>
            </w:pPr>
          </w:p>
        </w:tc>
      </w:tr>
    </w:tbl>
    <w:p w14:paraId="182AFBA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0379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0549F3" w14:textId="77777777" w:rsidR="0078292C" w:rsidRDefault="0078292C">
            <w:pPr>
              <w:rPr>
                <w:spacing w:val="4"/>
                <w:sz w:val="14"/>
              </w:rPr>
            </w:pPr>
            <w:r>
              <w:rPr>
                <w:spacing w:val="4"/>
                <w:sz w:val="14"/>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19F2DB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956A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0E774D" w14:textId="77777777" w:rsidR="0078292C" w:rsidRDefault="0078292C">
            <w:pPr>
              <w:rPr>
                <w:spacing w:val="4"/>
                <w:sz w:val="14"/>
              </w:rPr>
            </w:pPr>
            <w:r>
              <w:rPr>
                <w:spacing w:val="4"/>
                <w:sz w:val="14"/>
              </w:rPr>
              <w:t>ATC: V10XA01</w:t>
            </w:r>
          </w:p>
        </w:tc>
      </w:tr>
      <w:tr w:rsidR="00562E51" w14:paraId="22E54AFA" w14:textId="77777777">
        <w:tc>
          <w:tcPr>
            <w:tcW w:w="450" w:type="pct"/>
            <w:tcBorders>
              <w:top w:val="nil"/>
              <w:left w:val="single" w:sz="8" w:space="0" w:color="auto"/>
              <w:bottom w:val="nil"/>
              <w:right w:val="single" w:sz="8" w:space="0" w:color="auto"/>
            </w:tcBorders>
            <w:tcMar>
              <w:top w:w="60" w:type="dxa"/>
              <w:bottom w:w="60" w:type="dxa"/>
            </w:tcMar>
          </w:tcPr>
          <w:p w14:paraId="315EA3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AEA46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E67117" w14:textId="77777777" w:rsidR="0078292C" w:rsidRDefault="0078292C">
            <w:pPr>
              <w:rPr>
                <w:b/>
                <w:i/>
                <w:spacing w:val="4"/>
                <w:sz w:val="14"/>
              </w:rPr>
            </w:pPr>
            <w:r>
              <w:rPr>
                <w:b/>
                <w:i/>
                <w:spacing w:val="4"/>
                <w:sz w:val="14"/>
              </w:rPr>
              <w:t>1 capsule, hard, 1221 MBq</w:t>
            </w:r>
          </w:p>
        </w:tc>
        <w:tc>
          <w:tcPr>
            <w:tcW w:w="1200" w:type="pct"/>
            <w:gridSpan w:val="2"/>
            <w:tcBorders>
              <w:top w:val="nil"/>
              <w:left w:val="single" w:sz="8" w:space="0" w:color="auto"/>
              <w:bottom w:val="nil"/>
              <w:right w:val="single" w:sz="8" w:space="0" w:color="auto"/>
            </w:tcBorders>
            <w:tcMar>
              <w:top w:w="60" w:type="dxa"/>
              <w:bottom w:w="60" w:type="dxa"/>
            </w:tcMar>
          </w:tcPr>
          <w:p w14:paraId="578D5F7D" w14:textId="77777777" w:rsidR="0078292C" w:rsidRDefault="0078292C">
            <w:pPr>
              <w:rPr>
                <w:b/>
                <w:i/>
                <w:spacing w:val="4"/>
                <w:sz w:val="14"/>
              </w:rPr>
            </w:pPr>
            <w:r>
              <w:rPr>
                <w:b/>
                <w:i/>
                <w:spacing w:val="4"/>
                <w:sz w:val="14"/>
              </w:rPr>
              <w:t>1 gélule, 1221 MBq</w:t>
            </w:r>
          </w:p>
        </w:tc>
        <w:tc>
          <w:tcPr>
            <w:tcW w:w="300" w:type="pct"/>
            <w:tcBorders>
              <w:top w:val="nil"/>
              <w:left w:val="single" w:sz="8" w:space="0" w:color="auto"/>
              <w:bottom w:val="nil"/>
              <w:right w:val="single" w:sz="8" w:space="0" w:color="auto"/>
            </w:tcBorders>
            <w:tcMar>
              <w:top w:w="60" w:type="dxa"/>
              <w:bottom w:w="60" w:type="dxa"/>
            </w:tcMar>
          </w:tcPr>
          <w:p w14:paraId="659519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3DF3" w14:textId="77777777" w:rsidR="0078292C" w:rsidRDefault="0078292C">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6ADF5A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3E9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23482" w14:textId="77777777" w:rsidR="0078292C" w:rsidRDefault="0078292C">
            <w:pPr>
              <w:jc w:val="right"/>
              <w:rPr>
                <w:b/>
                <w:i/>
                <w:spacing w:val="4"/>
                <w:sz w:val="14"/>
              </w:rPr>
            </w:pPr>
          </w:p>
        </w:tc>
      </w:tr>
      <w:tr w:rsidR="00562E51" w14:paraId="334A0857" w14:textId="77777777">
        <w:tc>
          <w:tcPr>
            <w:tcW w:w="450" w:type="pct"/>
            <w:tcBorders>
              <w:top w:val="nil"/>
              <w:left w:val="single" w:sz="8" w:space="0" w:color="auto"/>
              <w:bottom w:val="nil"/>
              <w:right w:val="single" w:sz="8" w:space="0" w:color="auto"/>
            </w:tcBorders>
            <w:tcMar>
              <w:top w:w="60" w:type="dxa"/>
              <w:bottom w:w="60" w:type="dxa"/>
            </w:tcMar>
          </w:tcPr>
          <w:p w14:paraId="517A13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BC41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7E8166" w14:textId="77777777" w:rsidR="0078292C" w:rsidRDefault="0078292C">
            <w:pPr>
              <w:rPr>
                <w:spacing w:val="4"/>
                <w:sz w:val="14"/>
              </w:rPr>
            </w:pPr>
            <w:r>
              <w:rPr>
                <w:spacing w:val="4"/>
                <w:sz w:val="14"/>
              </w:rPr>
              <w:t>1 toediening, 1221 MBq</w:t>
            </w:r>
          </w:p>
        </w:tc>
        <w:tc>
          <w:tcPr>
            <w:tcW w:w="1200" w:type="pct"/>
            <w:gridSpan w:val="2"/>
            <w:tcBorders>
              <w:top w:val="nil"/>
              <w:left w:val="single" w:sz="8" w:space="0" w:color="auto"/>
              <w:bottom w:val="nil"/>
              <w:right w:val="single" w:sz="8" w:space="0" w:color="auto"/>
            </w:tcBorders>
            <w:tcMar>
              <w:top w:w="60" w:type="dxa"/>
              <w:bottom w:w="60" w:type="dxa"/>
            </w:tcMar>
          </w:tcPr>
          <w:p w14:paraId="4A36CDC4" w14:textId="77777777" w:rsidR="0078292C" w:rsidRDefault="0078292C">
            <w:pPr>
              <w:rPr>
                <w:spacing w:val="4"/>
                <w:sz w:val="14"/>
              </w:rPr>
            </w:pPr>
            <w:r>
              <w:rPr>
                <w:spacing w:val="4"/>
                <w:sz w:val="14"/>
              </w:rPr>
              <w:t>1 administration, 1221 MBq</w:t>
            </w:r>
          </w:p>
        </w:tc>
        <w:tc>
          <w:tcPr>
            <w:tcW w:w="300" w:type="pct"/>
            <w:tcBorders>
              <w:top w:val="nil"/>
              <w:left w:val="single" w:sz="8" w:space="0" w:color="auto"/>
              <w:bottom w:val="nil"/>
              <w:right w:val="single" w:sz="8" w:space="0" w:color="auto"/>
            </w:tcBorders>
            <w:tcMar>
              <w:top w:w="60" w:type="dxa"/>
              <w:bottom w:w="60" w:type="dxa"/>
            </w:tcMar>
          </w:tcPr>
          <w:p w14:paraId="3380BC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E6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EF03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E86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61D97" w14:textId="77777777" w:rsidR="0078292C" w:rsidRDefault="0078292C">
            <w:pPr>
              <w:jc w:val="right"/>
              <w:rPr>
                <w:spacing w:val="4"/>
                <w:sz w:val="14"/>
              </w:rPr>
            </w:pPr>
          </w:p>
        </w:tc>
      </w:tr>
      <w:tr w:rsidR="00562E51" w14:paraId="18F2632C" w14:textId="77777777">
        <w:tc>
          <w:tcPr>
            <w:tcW w:w="450" w:type="pct"/>
            <w:tcBorders>
              <w:top w:val="nil"/>
              <w:left w:val="single" w:sz="8" w:space="0" w:color="auto"/>
              <w:bottom w:val="nil"/>
              <w:right w:val="single" w:sz="8" w:space="0" w:color="auto"/>
            </w:tcBorders>
            <w:tcMar>
              <w:top w:w="60" w:type="dxa"/>
              <w:bottom w:w="60" w:type="dxa"/>
            </w:tcMar>
          </w:tcPr>
          <w:p w14:paraId="3A2ECD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782D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B3CAA6" w14:textId="77777777" w:rsidR="0078292C" w:rsidRDefault="0078292C">
            <w:pPr>
              <w:rPr>
                <w:spacing w:val="4"/>
                <w:sz w:val="14"/>
              </w:rPr>
            </w:pPr>
            <w:r>
              <w:rPr>
                <w:spacing w:val="4"/>
                <w:sz w:val="14"/>
              </w:rPr>
              <w:t>1 toediening, 1221 MBq</w:t>
            </w:r>
          </w:p>
        </w:tc>
        <w:tc>
          <w:tcPr>
            <w:tcW w:w="1200" w:type="pct"/>
            <w:gridSpan w:val="2"/>
            <w:tcBorders>
              <w:top w:val="nil"/>
              <w:left w:val="single" w:sz="8" w:space="0" w:color="auto"/>
              <w:bottom w:val="nil"/>
              <w:right w:val="single" w:sz="8" w:space="0" w:color="auto"/>
            </w:tcBorders>
            <w:tcMar>
              <w:top w:w="60" w:type="dxa"/>
              <w:bottom w:w="60" w:type="dxa"/>
            </w:tcMar>
          </w:tcPr>
          <w:p w14:paraId="617219E5" w14:textId="77777777" w:rsidR="0078292C" w:rsidRDefault="0078292C">
            <w:pPr>
              <w:rPr>
                <w:spacing w:val="4"/>
                <w:sz w:val="14"/>
              </w:rPr>
            </w:pPr>
            <w:r>
              <w:rPr>
                <w:spacing w:val="4"/>
                <w:sz w:val="14"/>
              </w:rPr>
              <w:t>1 administration, 1221 MBq</w:t>
            </w:r>
          </w:p>
        </w:tc>
        <w:tc>
          <w:tcPr>
            <w:tcW w:w="300" w:type="pct"/>
            <w:tcBorders>
              <w:top w:val="nil"/>
              <w:left w:val="single" w:sz="8" w:space="0" w:color="auto"/>
              <w:bottom w:val="nil"/>
              <w:right w:val="single" w:sz="8" w:space="0" w:color="auto"/>
            </w:tcBorders>
            <w:tcMar>
              <w:top w:w="60" w:type="dxa"/>
              <w:bottom w:w="60" w:type="dxa"/>
            </w:tcMar>
          </w:tcPr>
          <w:p w14:paraId="71584C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E8E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24A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9CE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BC21B" w14:textId="77777777" w:rsidR="0078292C" w:rsidRDefault="0078292C">
            <w:pPr>
              <w:jc w:val="right"/>
              <w:rPr>
                <w:spacing w:val="4"/>
                <w:sz w:val="14"/>
              </w:rPr>
            </w:pPr>
          </w:p>
        </w:tc>
      </w:tr>
    </w:tbl>
    <w:p w14:paraId="25D34EE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B4286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86A512" w14:textId="77777777" w:rsidR="0078292C" w:rsidRDefault="0078292C">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667783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F7B9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6B249" w14:textId="77777777" w:rsidR="0078292C" w:rsidRDefault="0078292C">
            <w:pPr>
              <w:rPr>
                <w:spacing w:val="4"/>
                <w:sz w:val="14"/>
              </w:rPr>
            </w:pPr>
            <w:r>
              <w:rPr>
                <w:spacing w:val="4"/>
                <w:sz w:val="14"/>
              </w:rPr>
              <w:t>ATC: V10XA01</w:t>
            </w:r>
          </w:p>
        </w:tc>
      </w:tr>
      <w:tr w:rsidR="00562E51" w14:paraId="7931473A" w14:textId="77777777">
        <w:tc>
          <w:tcPr>
            <w:tcW w:w="450" w:type="pct"/>
            <w:tcBorders>
              <w:top w:val="nil"/>
              <w:left w:val="single" w:sz="8" w:space="0" w:color="auto"/>
              <w:bottom w:val="nil"/>
              <w:right w:val="single" w:sz="8" w:space="0" w:color="auto"/>
            </w:tcBorders>
            <w:tcMar>
              <w:top w:w="60" w:type="dxa"/>
              <w:bottom w:w="60" w:type="dxa"/>
            </w:tcMar>
          </w:tcPr>
          <w:p w14:paraId="6236FF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F12C5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3E2314" w14:textId="77777777" w:rsidR="0078292C" w:rsidRDefault="0078292C">
            <w:pPr>
              <w:rPr>
                <w:b/>
                <w:i/>
                <w:spacing w:val="4"/>
                <w:sz w:val="14"/>
              </w:rPr>
            </w:pPr>
            <w:r>
              <w:rPr>
                <w:b/>
                <w:i/>
                <w:spacing w:val="4"/>
                <w:sz w:val="14"/>
              </w:rPr>
              <w:t>1 capsule, hard, 1239,5 MBq</w:t>
            </w:r>
          </w:p>
        </w:tc>
        <w:tc>
          <w:tcPr>
            <w:tcW w:w="1200" w:type="pct"/>
            <w:gridSpan w:val="2"/>
            <w:tcBorders>
              <w:top w:val="nil"/>
              <w:left w:val="single" w:sz="8" w:space="0" w:color="auto"/>
              <w:bottom w:val="nil"/>
              <w:right w:val="single" w:sz="8" w:space="0" w:color="auto"/>
            </w:tcBorders>
            <w:tcMar>
              <w:top w:w="60" w:type="dxa"/>
              <w:bottom w:w="60" w:type="dxa"/>
            </w:tcMar>
          </w:tcPr>
          <w:p w14:paraId="4FD46F49" w14:textId="77777777" w:rsidR="0078292C" w:rsidRDefault="0078292C">
            <w:pPr>
              <w:rPr>
                <w:b/>
                <w:i/>
                <w:spacing w:val="4"/>
                <w:sz w:val="14"/>
              </w:rPr>
            </w:pPr>
            <w:r>
              <w:rPr>
                <w:b/>
                <w:i/>
                <w:spacing w:val="4"/>
                <w:sz w:val="14"/>
              </w:rPr>
              <w:t>1 gélule, 1239,5 MBq</w:t>
            </w:r>
          </w:p>
        </w:tc>
        <w:tc>
          <w:tcPr>
            <w:tcW w:w="300" w:type="pct"/>
            <w:tcBorders>
              <w:top w:val="nil"/>
              <w:left w:val="single" w:sz="8" w:space="0" w:color="auto"/>
              <w:bottom w:val="nil"/>
              <w:right w:val="single" w:sz="8" w:space="0" w:color="auto"/>
            </w:tcBorders>
            <w:tcMar>
              <w:top w:w="60" w:type="dxa"/>
              <w:bottom w:w="60" w:type="dxa"/>
            </w:tcMar>
          </w:tcPr>
          <w:p w14:paraId="23BE262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974F6" w14:textId="77777777" w:rsidR="0078292C" w:rsidRDefault="0078292C">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5B98EB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856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B8FB" w14:textId="77777777" w:rsidR="0078292C" w:rsidRDefault="0078292C">
            <w:pPr>
              <w:jc w:val="right"/>
              <w:rPr>
                <w:b/>
                <w:i/>
                <w:spacing w:val="4"/>
                <w:sz w:val="14"/>
              </w:rPr>
            </w:pPr>
          </w:p>
        </w:tc>
      </w:tr>
      <w:tr w:rsidR="00562E51" w14:paraId="12A32012" w14:textId="77777777">
        <w:tc>
          <w:tcPr>
            <w:tcW w:w="450" w:type="pct"/>
            <w:tcBorders>
              <w:top w:val="nil"/>
              <w:left w:val="single" w:sz="8" w:space="0" w:color="auto"/>
              <w:bottom w:val="nil"/>
              <w:right w:val="single" w:sz="8" w:space="0" w:color="auto"/>
            </w:tcBorders>
            <w:tcMar>
              <w:top w:w="60" w:type="dxa"/>
              <w:bottom w:w="60" w:type="dxa"/>
            </w:tcMar>
          </w:tcPr>
          <w:p w14:paraId="728678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2021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7A172" w14:textId="77777777" w:rsidR="0078292C" w:rsidRDefault="0078292C">
            <w:pPr>
              <w:rPr>
                <w:spacing w:val="4"/>
                <w:sz w:val="14"/>
              </w:rPr>
            </w:pPr>
            <w:r>
              <w:rPr>
                <w:spacing w:val="4"/>
                <w:sz w:val="14"/>
              </w:rPr>
              <w:t>1 toediening, 1239,5 MBq</w:t>
            </w:r>
          </w:p>
        </w:tc>
        <w:tc>
          <w:tcPr>
            <w:tcW w:w="1200" w:type="pct"/>
            <w:gridSpan w:val="2"/>
            <w:tcBorders>
              <w:top w:val="nil"/>
              <w:left w:val="single" w:sz="8" w:space="0" w:color="auto"/>
              <w:bottom w:val="nil"/>
              <w:right w:val="single" w:sz="8" w:space="0" w:color="auto"/>
            </w:tcBorders>
            <w:tcMar>
              <w:top w:w="60" w:type="dxa"/>
              <w:bottom w:w="60" w:type="dxa"/>
            </w:tcMar>
          </w:tcPr>
          <w:p w14:paraId="075971E0" w14:textId="77777777" w:rsidR="0078292C" w:rsidRDefault="0078292C">
            <w:pPr>
              <w:rPr>
                <w:spacing w:val="4"/>
                <w:sz w:val="14"/>
              </w:rPr>
            </w:pPr>
            <w:r>
              <w:rPr>
                <w:spacing w:val="4"/>
                <w:sz w:val="14"/>
              </w:rPr>
              <w:t>1 administration, 1239,5 MBq</w:t>
            </w:r>
          </w:p>
        </w:tc>
        <w:tc>
          <w:tcPr>
            <w:tcW w:w="300" w:type="pct"/>
            <w:tcBorders>
              <w:top w:val="nil"/>
              <w:left w:val="single" w:sz="8" w:space="0" w:color="auto"/>
              <w:bottom w:val="nil"/>
              <w:right w:val="single" w:sz="8" w:space="0" w:color="auto"/>
            </w:tcBorders>
            <w:tcMar>
              <w:top w:w="60" w:type="dxa"/>
              <w:bottom w:w="60" w:type="dxa"/>
            </w:tcMar>
          </w:tcPr>
          <w:p w14:paraId="0D7261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68E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6DA0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2EF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B6309" w14:textId="77777777" w:rsidR="0078292C" w:rsidRDefault="0078292C">
            <w:pPr>
              <w:jc w:val="right"/>
              <w:rPr>
                <w:spacing w:val="4"/>
                <w:sz w:val="14"/>
              </w:rPr>
            </w:pPr>
          </w:p>
        </w:tc>
      </w:tr>
      <w:tr w:rsidR="00562E51" w14:paraId="314EA7C6" w14:textId="77777777">
        <w:tc>
          <w:tcPr>
            <w:tcW w:w="450" w:type="pct"/>
            <w:tcBorders>
              <w:top w:val="nil"/>
              <w:left w:val="single" w:sz="8" w:space="0" w:color="auto"/>
              <w:bottom w:val="nil"/>
              <w:right w:val="single" w:sz="8" w:space="0" w:color="auto"/>
            </w:tcBorders>
            <w:tcMar>
              <w:top w:w="60" w:type="dxa"/>
              <w:bottom w:w="60" w:type="dxa"/>
            </w:tcMar>
          </w:tcPr>
          <w:p w14:paraId="1712172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FDB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64F2F9" w14:textId="77777777" w:rsidR="0078292C" w:rsidRDefault="0078292C">
            <w:pPr>
              <w:rPr>
                <w:spacing w:val="4"/>
                <w:sz w:val="14"/>
              </w:rPr>
            </w:pPr>
            <w:r>
              <w:rPr>
                <w:spacing w:val="4"/>
                <w:sz w:val="14"/>
              </w:rPr>
              <w:t>1 toediening, 1239,5 MBq</w:t>
            </w:r>
          </w:p>
        </w:tc>
        <w:tc>
          <w:tcPr>
            <w:tcW w:w="1200" w:type="pct"/>
            <w:gridSpan w:val="2"/>
            <w:tcBorders>
              <w:top w:val="nil"/>
              <w:left w:val="single" w:sz="8" w:space="0" w:color="auto"/>
              <w:bottom w:val="nil"/>
              <w:right w:val="single" w:sz="8" w:space="0" w:color="auto"/>
            </w:tcBorders>
            <w:tcMar>
              <w:top w:w="60" w:type="dxa"/>
              <w:bottom w:w="60" w:type="dxa"/>
            </w:tcMar>
          </w:tcPr>
          <w:p w14:paraId="76CA381C" w14:textId="77777777" w:rsidR="0078292C" w:rsidRDefault="0078292C">
            <w:pPr>
              <w:rPr>
                <w:spacing w:val="4"/>
                <w:sz w:val="14"/>
              </w:rPr>
            </w:pPr>
            <w:r>
              <w:rPr>
                <w:spacing w:val="4"/>
                <w:sz w:val="14"/>
              </w:rPr>
              <w:t>1 administration, 1239,5 MBq</w:t>
            </w:r>
          </w:p>
        </w:tc>
        <w:tc>
          <w:tcPr>
            <w:tcW w:w="300" w:type="pct"/>
            <w:tcBorders>
              <w:top w:val="nil"/>
              <w:left w:val="single" w:sz="8" w:space="0" w:color="auto"/>
              <w:bottom w:val="nil"/>
              <w:right w:val="single" w:sz="8" w:space="0" w:color="auto"/>
            </w:tcBorders>
            <w:tcMar>
              <w:top w:w="60" w:type="dxa"/>
              <w:bottom w:w="60" w:type="dxa"/>
            </w:tcMar>
          </w:tcPr>
          <w:p w14:paraId="46D77B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30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660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51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EA438" w14:textId="77777777" w:rsidR="0078292C" w:rsidRDefault="0078292C">
            <w:pPr>
              <w:jc w:val="right"/>
              <w:rPr>
                <w:spacing w:val="4"/>
                <w:sz w:val="14"/>
              </w:rPr>
            </w:pPr>
          </w:p>
        </w:tc>
      </w:tr>
    </w:tbl>
    <w:p w14:paraId="31872F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DD5E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4728AA" w14:textId="77777777" w:rsidR="0078292C" w:rsidRDefault="0078292C">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06EFBBC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02A5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892179" w14:textId="77777777" w:rsidR="0078292C" w:rsidRDefault="0078292C">
            <w:pPr>
              <w:rPr>
                <w:spacing w:val="4"/>
                <w:sz w:val="14"/>
              </w:rPr>
            </w:pPr>
            <w:r>
              <w:rPr>
                <w:spacing w:val="4"/>
                <w:sz w:val="14"/>
              </w:rPr>
              <w:t>ATC: V10XA01</w:t>
            </w:r>
          </w:p>
        </w:tc>
      </w:tr>
      <w:tr w:rsidR="00562E51" w14:paraId="2B275116" w14:textId="77777777">
        <w:tc>
          <w:tcPr>
            <w:tcW w:w="450" w:type="pct"/>
            <w:tcBorders>
              <w:top w:val="nil"/>
              <w:left w:val="single" w:sz="8" w:space="0" w:color="auto"/>
              <w:bottom w:val="nil"/>
              <w:right w:val="single" w:sz="8" w:space="0" w:color="auto"/>
            </w:tcBorders>
            <w:tcMar>
              <w:top w:w="60" w:type="dxa"/>
              <w:bottom w:w="60" w:type="dxa"/>
            </w:tcMar>
          </w:tcPr>
          <w:p w14:paraId="621B99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E78A6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B5C88A" w14:textId="77777777" w:rsidR="0078292C" w:rsidRDefault="0078292C">
            <w:pPr>
              <w:rPr>
                <w:b/>
                <w:i/>
                <w:spacing w:val="4"/>
                <w:sz w:val="14"/>
              </w:rPr>
            </w:pPr>
            <w:r>
              <w:rPr>
                <w:b/>
                <w:i/>
                <w:spacing w:val="4"/>
                <w:sz w:val="14"/>
              </w:rPr>
              <w:t>1 capsule, hard, 1258 MBq</w:t>
            </w:r>
          </w:p>
        </w:tc>
        <w:tc>
          <w:tcPr>
            <w:tcW w:w="1200" w:type="pct"/>
            <w:gridSpan w:val="2"/>
            <w:tcBorders>
              <w:top w:val="nil"/>
              <w:left w:val="single" w:sz="8" w:space="0" w:color="auto"/>
              <w:bottom w:val="nil"/>
              <w:right w:val="single" w:sz="8" w:space="0" w:color="auto"/>
            </w:tcBorders>
            <w:tcMar>
              <w:top w:w="60" w:type="dxa"/>
              <w:bottom w:w="60" w:type="dxa"/>
            </w:tcMar>
          </w:tcPr>
          <w:p w14:paraId="20DB53A4" w14:textId="77777777" w:rsidR="0078292C" w:rsidRDefault="0078292C">
            <w:pPr>
              <w:rPr>
                <w:b/>
                <w:i/>
                <w:spacing w:val="4"/>
                <w:sz w:val="14"/>
              </w:rPr>
            </w:pPr>
            <w:r>
              <w:rPr>
                <w:b/>
                <w:i/>
                <w:spacing w:val="4"/>
                <w:sz w:val="14"/>
              </w:rPr>
              <w:t>1 gélule, 1258 MBq</w:t>
            </w:r>
          </w:p>
        </w:tc>
        <w:tc>
          <w:tcPr>
            <w:tcW w:w="300" w:type="pct"/>
            <w:tcBorders>
              <w:top w:val="nil"/>
              <w:left w:val="single" w:sz="8" w:space="0" w:color="auto"/>
              <w:bottom w:val="nil"/>
              <w:right w:val="single" w:sz="8" w:space="0" w:color="auto"/>
            </w:tcBorders>
            <w:tcMar>
              <w:top w:w="60" w:type="dxa"/>
              <w:bottom w:w="60" w:type="dxa"/>
            </w:tcMar>
          </w:tcPr>
          <w:p w14:paraId="192477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BF056" w14:textId="77777777" w:rsidR="0078292C" w:rsidRDefault="0078292C">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100FD3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41B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4A1FE" w14:textId="77777777" w:rsidR="0078292C" w:rsidRDefault="0078292C">
            <w:pPr>
              <w:jc w:val="right"/>
              <w:rPr>
                <w:b/>
                <w:i/>
                <w:spacing w:val="4"/>
                <w:sz w:val="14"/>
              </w:rPr>
            </w:pPr>
          </w:p>
        </w:tc>
      </w:tr>
      <w:tr w:rsidR="00562E51" w14:paraId="65ECE4EC" w14:textId="77777777">
        <w:tc>
          <w:tcPr>
            <w:tcW w:w="450" w:type="pct"/>
            <w:tcBorders>
              <w:top w:val="nil"/>
              <w:left w:val="single" w:sz="8" w:space="0" w:color="auto"/>
              <w:bottom w:val="nil"/>
              <w:right w:val="single" w:sz="8" w:space="0" w:color="auto"/>
            </w:tcBorders>
            <w:tcMar>
              <w:top w:w="60" w:type="dxa"/>
              <w:bottom w:w="60" w:type="dxa"/>
            </w:tcMar>
          </w:tcPr>
          <w:p w14:paraId="1E5E7B3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AA4FC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C3CB8F" w14:textId="77777777" w:rsidR="0078292C" w:rsidRDefault="0078292C">
            <w:pPr>
              <w:rPr>
                <w:spacing w:val="4"/>
                <w:sz w:val="14"/>
              </w:rPr>
            </w:pPr>
            <w:r>
              <w:rPr>
                <w:spacing w:val="4"/>
                <w:sz w:val="14"/>
              </w:rPr>
              <w:t>1 toediening, 1258 MBq</w:t>
            </w:r>
          </w:p>
        </w:tc>
        <w:tc>
          <w:tcPr>
            <w:tcW w:w="1200" w:type="pct"/>
            <w:gridSpan w:val="2"/>
            <w:tcBorders>
              <w:top w:val="nil"/>
              <w:left w:val="single" w:sz="8" w:space="0" w:color="auto"/>
              <w:bottom w:val="nil"/>
              <w:right w:val="single" w:sz="8" w:space="0" w:color="auto"/>
            </w:tcBorders>
            <w:tcMar>
              <w:top w:w="60" w:type="dxa"/>
              <w:bottom w:w="60" w:type="dxa"/>
            </w:tcMar>
          </w:tcPr>
          <w:p w14:paraId="4364D1E4" w14:textId="77777777" w:rsidR="0078292C" w:rsidRDefault="0078292C">
            <w:pPr>
              <w:rPr>
                <w:spacing w:val="4"/>
                <w:sz w:val="14"/>
              </w:rPr>
            </w:pPr>
            <w:r>
              <w:rPr>
                <w:spacing w:val="4"/>
                <w:sz w:val="14"/>
              </w:rPr>
              <w:t>1 administration, 1258 MBq</w:t>
            </w:r>
          </w:p>
        </w:tc>
        <w:tc>
          <w:tcPr>
            <w:tcW w:w="300" w:type="pct"/>
            <w:tcBorders>
              <w:top w:val="nil"/>
              <w:left w:val="single" w:sz="8" w:space="0" w:color="auto"/>
              <w:bottom w:val="nil"/>
              <w:right w:val="single" w:sz="8" w:space="0" w:color="auto"/>
            </w:tcBorders>
            <w:tcMar>
              <w:top w:w="60" w:type="dxa"/>
              <w:bottom w:w="60" w:type="dxa"/>
            </w:tcMar>
          </w:tcPr>
          <w:p w14:paraId="0DD4E0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FFC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CFE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82D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71211" w14:textId="77777777" w:rsidR="0078292C" w:rsidRDefault="0078292C">
            <w:pPr>
              <w:jc w:val="right"/>
              <w:rPr>
                <w:spacing w:val="4"/>
                <w:sz w:val="14"/>
              </w:rPr>
            </w:pPr>
          </w:p>
        </w:tc>
      </w:tr>
      <w:tr w:rsidR="00562E51" w14:paraId="47561391" w14:textId="77777777">
        <w:tc>
          <w:tcPr>
            <w:tcW w:w="450" w:type="pct"/>
            <w:tcBorders>
              <w:top w:val="nil"/>
              <w:left w:val="single" w:sz="8" w:space="0" w:color="auto"/>
              <w:bottom w:val="nil"/>
              <w:right w:val="single" w:sz="8" w:space="0" w:color="auto"/>
            </w:tcBorders>
            <w:tcMar>
              <w:top w:w="60" w:type="dxa"/>
              <w:bottom w:w="60" w:type="dxa"/>
            </w:tcMar>
          </w:tcPr>
          <w:p w14:paraId="4C172E4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6BC3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7EADAC" w14:textId="77777777" w:rsidR="0078292C" w:rsidRDefault="0078292C">
            <w:pPr>
              <w:rPr>
                <w:spacing w:val="4"/>
                <w:sz w:val="14"/>
              </w:rPr>
            </w:pPr>
            <w:r>
              <w:rPr>
                <w:spacing w:val="4"/>
                <w:sz w:val="14"/>
              </w:rPr>
              <w:t>1 toediening, 1258 MBq</w:t>
            </w:r>
          </w:p>
        </w:tc>
        <w:tc>
          <w:tcPr>
            <w:tcW w:w="1200" w:type="pct"/>
            <w:gridSpan w:val="2"/>
            <w:tcBorders>
              <w:top w:val="nil"/>
              <w:left w:val="single" w:sz="8" w:space="0" w:color="auto"/>
              <w:bottom w:val="nil"/>
              <w:right w:val="single" w:sz="8" w:space="0" w:color="auto"/>
            </w:tcBorders>
            <w:tcMar>
              <w:top w:w="60" w:type="dxa"/>
              <w:bottom w:w="60" w:type="dxa"/>
            </w:tcMar>
          </w:tcPr>
          <w:p w14:paraId="38D95B5A" w14:textId="77777777" w:rsidR="0078292C" w:rsidRDefault="0078292C">
            <w:pPr>
              <w:rPr>
                <w:spacing w:val="4"/>
                <w:sz w:val="14"/>
              </w:rPr>
            </w:pPr>
            <w:r>
              <w:rPr>
                <w:spacing w:val="4"/>
                <w:sz w:val="14"/>
              </w:rPr>
              <w:t>1 administration, 1258 MBq</w:t>
            </w:r>
          </w:p>
        </w:tc>
        <w:tc>
          <w:tcPr>
            <w:tcW w:w="300" w:type="pct"/>
            <w:tcBorders>
              <w:top w:val="nil"/>
              <w:left w:val="single" w:sz="8" w:space="0" w:color="auto"/>
              <w:bottom w:val="nil"/>
              <w:right w:val="single" w:sz="8" w:space="0" w:color="auto"/>
            </w:tcBorders>
            <w:tcMar>
              <w:top w:w="60" w:type="dxa"/>
              <w:bottom w:w="60" w:type="dxa"/>
            </w:tcMar>
          </w:tcPr>
          <w:p w14:paraId="05926A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EA1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121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03C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BB045" w14:textId="77777777" w:rsidR="0078292C" w:rsidRDefault="0078292C">
            <w:pPr>
              <w:jc w:val="right"/>
              <w:rPr>
                <w:spacing w:val="4"/>
                <w:sz w:val="14"/>
              </w:rPr>
            </w:pPr>
          </w:p>
        </w:tc>
      </w:tr>
    </w:tbl>
    <w:p w14:paraId="4C398CF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1323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20A7E" w14:textId="77777777" w:rsidR="0078292C" w:rsidRDefault="0078292C">
            <w:pPr>
              <w:rPr>
                <w:spacing w:val="4"/>
                <w:sz w:val="14"/>
              </w:rPr>
            </w:pPr>
            <w:r>
              <w:rPr>
                <w:spacing w:val="4"/>
                <w:sz w:val="14"/>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38B95C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0CC4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D84671" w14:textId="77777777" w:rsidR="0078292C" w:rsidRDefault="0078292C">
            <w:pPr>
              <w:rPr>
                <w:spacing w:val="4"/>
                <w:sz w:val="14"/>
              </w:rPr>
            </w:pPr>
            <w:r>
              <w:rPr>
                <w:spacing w:val="4"/>
                <w:sz w:val="14"/>
              </w:rPr>
              <w:t>ATC: V10XA01</w:t>
            </w:r>
          </w:p>
        </w:tc>
      </w:tr>
      <w:tr w:rsidR="00562E51" w14:paraId="4B71B9F6" w14:textId="77777777">
        <w:tc>
          <w:tcPr>
            <w:tcW w:w="450" w:type="pct"/>
            <w:tcBorders>
              <w:top w:val="nil"/>
              <w:left w:val="single" w:sz="8" w:space="0" w:color="auto"/>
              <w:bottom w:val="nil"/>
              <w:right w:val="single" w:sz="8" w:space="0" w:color="auto"/>
            </w:tcBorders>
            <w:tcMar>
              <w:top w:w="60" w:type="dxa"/>
              <w:bottom w:w="60" w:type="dxa"/>
            </w:tcMar>
          </w:tcPr>
          <w:p w14:paraId="33423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096E5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DA1055" w14:textId="77777777" w:rsidR="0078292C" w:rsidRDefault="0078292C">
            <w:pPr>
              <w:rPr>
                <w:b/>
                <w:i/>
                <w:spacing w:val="4"/>
                <w:sz w:val="14"/>
              </w:rPr>
            </w:pPr>
            <w:r>
              <w:rPr>
                <w:b/>
                <w:i/>
                <w:spacing w:val="4"/>
                <w:sz w:val="14"/>
              </w:rPr>
              <w:t>1 capsule, hard, 1276,5 MBq</w:t>
            </w:r>
          </w:p>
        </w:tc>
        <w:tc>
          <w:tcPr>
            <w:tcW w:w="1200" w:type="pct"/>
            <w:gridSpan w:val="2"/>
            <w:tcBorders>
              <w:top w:val="nil"/>
              <w:left w:val="single" w:sz="8" w:space="0" w:color="auto"/>
              <w:bottom w:val="nil"/>
              <w:right w:val="single" w:sz="8" w:space="0" w:color="auto"/>
            </w:tcBorders>
            <w:tcMar>
              <w:top w:w="60" w:type="dxa"/>
              <w:bottom w:w="60" w:type="dxa"/>
            </w:tcMar>
          </w:tcPr>
          <w:p w14:paraId="03B19733" w14:textId="77777777" w:rsidR="0078292C" w:rsidRDefault="0078292C">
            <w:pPr>
              <w:rPr>
                <w:b/>
                <w:i/>
                <w:spacing w:val="4"/>
                <w:sz w:val="14"/>
              </w:rPr>
            </w:pPr>
            <w:r>
              <w:rPr>
                <w:b/>
                <w:i/>
                <w:spacing w:val="4"/>
                <w:sz w:val="14"/>
              </w:rPr>
              <w:t>1 gélule, 1276,5 MBq</w:t>
            </w:r>
          </w:p>
        </w:tc>
        <w:tc>
          <w:tcPr>
            <w:tcW w:w="300" w:type="pct"/>
            <w:tcBorders>
              <w:top w:val="nil"/>
              <w:left w:val="single" w:sz="8" w:space="0" w:color="auto"/>
              <w:bottom w:val="nil"/>
              <w:right w:val="single" w:sz="8" w:space="0" w:color="auto"/>
            </w:tcBorders>
            <w:tcMar>
              <w:top w:w="60" w:type="dxa"/>
              <w:bottom w:w="60" w:type="dxa"/>
            </w:tcMar>
          </w:tcPr>
          <w:p w14:paraId="4F023EF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76A58" w14:textId="77777777" w:rsidR="0078292C" w:rsidRDefault="0078292C">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7CF784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623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BF48E" w14:textId="77777777" w:rsidR="0078292C" w:rsidRDefault="0078292C">
            <w:pPr>
              <w:jc w:val="right"/>
              <w:rPr>
                <w:b/>
                <w:i/>
                <w:spacing w:val="4"/>
                <w:sz w:val="14"/>
              </w:rPr>
            </w:pPr>
          </w:p>
        </w:tc>
      </w:tr>
      <w:tr w:rsidR="00562E51" w14:paraId="02C14959" w14:textId="77777777">
        <w:tc>
          <w:tcPr>
            <w:tcW w:w="450" w:type="pct"/>
            <w:tcBorders>
              <w:top w:val="nil"/>
              <w:left w:val="single" w:sz="8" w:space="0" w:color="auto"/>
              <w:bottom w:val="nil"/>
              <w:right w:val="single" w:sz="8" w:space="0" w:color="auto"/>
            </w:tcBorders>
            <w:tcMar>
              <w:top w:w="60" w:type="dxa"/>
              <w:bottom w:w="60" w:type="dxa"/>
            </w:tcMar>
          </w:tcPr>
          <w:p w14:paraId="64F7EC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27BF3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DE4FB6" w14:textId="77777777" w:rsidR="0078292C" w:rsidRDefault="0078292C">
            <w:pPr>
              <w:rPr>
                <w:spacing w:val="4"/>
                <w:sz w:val="14"/>
              </w:rPr>
            </w:pPr>
            <w:r>
              <w:rPr>
                <w:spacing w:val="4"/>
                <w:sz w:val="14"/>
              </w:rPr>
              <w:t>1 toediening, 1276,5 MBq</w:t>
            </w:r>
          </w:p>
        </w:tc>
        <w:tc>
          <w:tcPr>
            <w:tcW w:w="1200" w:type="pct"/>
            <w:gridSpan w:val="2"/>
            <w:tcBorders>
              <w:top w:val="nil"/>
              <w:left w:val="single" w:sz="8" w:space="0" w:color="auto"/>
              <w:bottom w:val="nil"/>
              <w:right w:val="single" w:sz="8" w:space="0" w:color="auto"/>
            </w:tcBorders>
            <w:tcMar>
              <w:top w:w="60" w:type="dxa"/>
              <w:bottom w:w="60" w:type="dxa"/>
            </w:tcMar>
          </w:tcPr>
          <w:p w14:paraId="24A4A03B" w14:textId="77777777" w:rsidR="0078292C" w:rsidRDefault="0078292C">
            <w:pPr>
              <w:rPr>
                <w:spacing w:val="4"/>
                <w:sz w:val="14"/>
              </w:rPr>
            </w:pPr>
            <w:r>
              <w:rPr>
                <w:spacing w:val="4"/>
                <w:sz w:val="14"/>
              </w:rPr>
              <w:t>1 administration, 1276,5 MBq</w:t>
            </w:r>
          </w:p>
        </w:tc>
        <w:tc>
          <w:tcPr>
            <w:tcW w:w="300" w:type="pct"/>
            <w:tcBorders>
              <w:top w:val="nil"/>
              <w:left w:val="single" w:sz="8" w:space="0" w:color="auto"/>
              <w:bottom w:val="nil"/>
              <w:right w:val="single" w:sz="8" w:space="0" w:color="auto"/>
            </w:tcBorders>
            <w:tcMar>
              <w:top w:w="60" w:type="dxa"/>
              <w:bottom w:w="60" w:type="dxa"/>
            </w:tcMar>
          </w:tcPr>
          <w:p w14:paraId="5AA3CA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208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3A9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B8E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63E4F" w14:textId="77777777" w:rsidR="0078292C" w:rsidRDefault="0078292C">
            <w:pPr>
              <w:jc w:val="right"/>
              <w:rPr>
                <w:spacing w:val="4"/>
                <w:sz w:val="14"/>
              </w:rPr>
            </w:pPr>
          </w:p>
        </w:tc>
      </w:tr>
      <w:tr w:rsidR="00562E51" w14:paraId="2773E453" w14:textId="77777777">
        <w:tc>
          <w:tcPr>
            <w:tcW w:w="450" w:type="pct"/>
            <w:tcBorders>
              <w:top w:val="nil"/>
              <w:left w:val="single" w:sz="8" w:space="0" w:color="auto"/>
              <w:bottom w:val="nil"/>
              <w:right w:val="single" w:sz="8" w:space="0" w:color="auto"/>
            </w:tcBorders>
            <w:tcMar>
              <w:top w:w="60" w:type="dxa"/>
              <w:bottom w:w="60" w:type="dxa"/>
            </w:tcMar>
          </w:tcPr>
          <w:p w14:paraId="4C279D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D1D38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ACA9F9" w14:textId="77777777" w:rsidR="0078292C" w:rsidRDefault="0078292C">
            <w:pPr>
              <w:rPr>
                <w:spacing w:val="4"/>
                <w:sz w:val="14"/>
              </w:rPr>
            </w:pPr>
            <w:r>
              <w:rPr>
                <w:spacing w:val="4"/>
                <w:sz w:val="14"/>
              </w:rPr>
              <w:t>1 toediening, 1276,5 MBq</w:t>
            </w:r>
          </w:p>
        </w:tc>
        <w:tc>
          <w:tcPr>
            <w:tcW w:w="1200" w:type="pct"/>
            <w:gridSpan w:val="2"/>
            <w:tcBorders>
              <w:top w:val="nil"/>
              <w:left w:val="single" w:sz="8" w:space="0" w:color="auto"/>
              <w:bottom w:val="nil"/>
              <w:right w:val="single" w:sz="8" w:space="0" w:color="auto"/>
            </w:tcBorders>
            <w:tcMar>
              <w:top w:w="60" w:type="dxa"/>
              <w:bottom w:w="60" w:type="dxa"/>
            </w:tcMar>
          </w:tcPr>
          <w:p w14:paraId="2D019DAF" w14:textId="77777777" w:rsidR="0078292C" w:rsidRDefault="0078292C">
            <w:pPr>
              <w:rPr>
                <w:spacing w:val="4"/>
                <w:sz w:val="14"/>
              </w:rPr>
            </w:pPr>
            <w:r>
              <w:rPr>
                <w:spacing w:val="4"/>
                <w:sz w:val="14"/>
              </w:rPr>
              <w:t>1 administration, 1276,5 MBq</w:t>
            </w:r>
          </w:p>
        </w:tc>
        <w:tc>
          <w:tcPr>
            <w:tcW w:w="300" w:type="pct"/>
            <w:tcBorders>
              <w:top w:val="nil"/>
              <w:left w:val="single" w:sz="8" w:space="0" w:color="auto"/>
              <w:bottom w:val="nil"/>
              <w:right w:val="single" w:sz="8" w:space="0" w:color="auto"/>
            </w:tcBorders>
            <w:tcMar>
              <w:top w:w="60" w:type="dxa"/>
              <w:bottom w:w="60" w:type="dxa"/>
            </w:tcMar>
          </w:tcPr>
          <w:p w14:paraId="320B0F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96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88F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366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39C67" w14:textId="77777777" w:rsidR="0078292C" w:rsidRDefault="0078292C">
            <w:pPr>
              <w:jc w:val="right"/>
              <w:rPr>
                <w:spacing w:val="4"/>
                <w:sz w:val="14"/>
              </w:rPr>
            </w:pPr>
          </w:p>
        </w:tc>
      </w:tr>
    </w:tbl>
    <w:p w14:paraId="240B13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863F8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065C67" w14:textId="77777777" w:rsidR="0078292C" w:rsidRDefault="0078292C">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0713C8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EEF63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76A41" w14:textId="77777777" w:rsidR="0078292C" w:rsidRDefault="0078292C">
            <w:pPr>
              <w:rPr>
                <w:spacing w:val="4"/>
                <w:sz w:val="14"/>
              </w:rPr>
            </w:pPr>
            <w:r>
              <w:rPr>
                <w:spacing w:val="4"/>
                <w:sz w:val="14"/>
              </w:rPr>
              <w:t>ATC: V10XA01</w:t>
            </w:r>
          </w:p>
        </w:tc>
      </w:tr>
      <w:tr w:rsidR="00562E51" w14:paraId="274740BD" w14:textId="77777777">
        <w:tc>
          <w:tcPr>
            <w:tcW w:w="450" w:type="pct"/>
            <w:tcBorders>
              <w:top w:val="nil"/>
              <w:left w:val="single" w:sz="8" w:space="0" w:color="auto"/>
              <w:bottom w:val="nil"/>
              <w:right w:val="single" w:sz="8" w:space="0" w:color="auto"/>
            </w:tcBorders>
            <w:tcMar>
              <w:top w:w="60" w:type="dxa"/>
              <w:bottom w:w="60" w:type="dxa"/>
            </w:tcMar>
          </w:tcPr>
          <w:p w14:paraId="4E4C01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D6D49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A7C275" w14:textId="77777777" w:rsidR="0078292C" w:rsidRDefault="0078292C">
            <w:pPr>
              <w:rPr>
                <w:b/>
                <w:i/>
                <w:spacing w:val="4"/>
                <w:sz w:val="14"/>
              </w:rPr>
            </w:pPr>
            <w:r>
              <w:rPr>
                <w:b/>
                <w:i/>
                <w:spacing w:val="4"/>
                <w:sz w:val="14"/>
              </w:rPr>
              <w:t>1 capsule, hard, 129,5 MBq</w:t>
            </w:r>
          </w:p>
        </w:tc>
        <w:tc>
          <w:tcPr>
            <w:tcW w:w="1200" w:type="pct"/>
            <w:gridSpan w:val="2"/>
            <w:tcBorders>
              <w:top w:val="nil"/>
              <w:left w:val="single" w:sz="8" w:space="0" w:color="auto"/>
              <w:bottom w:val="nil"/>
              <w:right w:val="single" w:sz="8" w:space="0" w:color="auto"/>
            </w:tcBorders>
            <w:tcMar>
              <w:top w:w="60" w:type="dxa"/>
              <w:bottom w:w="60" w:type="dxa"/>
            </w:tcMar>
          </w:tcPr>
          <w:p w14:paraId="4EDBF585" w14:textId="77777777" w:rsidR="0078292C" w:rsidRDefault="0078292C">
            <w:pPr>
              <w:rPr>
                <w:b/>
                <w:i/>
                <w:spacing w:val="4"/>
                <w:sz w:val="14"/>
              </w:rPr>
            </w:pPr>
            <w:r>
              <w:rPr>
                <w:b/>
                <w:i/>
                <w:spacing w:val="4"/>
                <w:sz w:val="14"/>
              </w:rPr>
              <w:t>1 gélule, 129,5 MBq</w:t>
            </w:r>
          </w:p>
        </w:tc>
        <w:tc>
          <w:tcPr>
            <w:tcW w:w="300" w:type="pct"/>
            <w:tcBorders>
              <w:top w:val="nil"/>
              <w:left w:val="single" w:sz="8" w:space="0" w:color="auto"/>
              <w:bottom w:val="nil"/>
              <w:right w:val="single" w:sz="8" w:space="0" w:color="auto"/>
            </w:tcBorders>
            <w:tcMar>
              <w:top w:w="60" w:type="dxa"/>
              <w:bottom w:w="60" w:type="dxa"/>
            </w:tcMar>
          </w:tcPr>
          <w:p w14:paraId="6766C22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4813A" w14:textId="77777777" w:rsidR="0078292C" w:rsidRDefault="0078292C">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354E8D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546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F6309" w14:textId="77777777" w:rsidR="0078292C" w:rsidRDefault="0078292C">
            <w:pPr>
              <w:jc w:val="right"/>
              <w:rPr>
                <w:b/>
                <w:i/>
                <w:spacing w:val="4"/>
                <w:sz w:val="14"/>
              </w:rPr>
            </w:pPr>
          </w:p>
        </w:tc>
      </w:tr>
      <w:tr w:rsidR="00562E51" w14:paraId="5B215A8A" w14:textId="77777777">
        <w:tc>
          <w:tcPr>
            <w:tcW w:w="450" w:type="pct"/>
            <w:tcBorders>
              <w:top w:val="nil"/>
              <w:left w:val="single" w:sz="8" w:space="0" w:color="auto"/>
              <w:bottom w:val="nil"/>
              <w:right w:val="single" w:sz="8" w:space="0" w:color="auto"/>
            </w:tcBorders>
            <w:tcMar>
              <w:top w:w="60" w:type="dxa"/>
              <w:bottom w:w="60" w:type="dxa"/>
            </w:tcMar>
          </w:tcPr>
          <w:p w14:paraId="738B5E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313B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D7F547"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19E95533"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277646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9D6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804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6A3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D8198" w14:textId="77777777" w:rsidR="0078292C" w:rsidRDefault="0078292C">
            <w:pPr>
              <w:jc w:val="right"/>
              <w:rPr>
                <w:spacing w:val="4"/>
                <w:sz w:val="14"/>
              </w:rPr>
            </w:pPr>
          </w:p>
        </w:tc>
      </w:tr>
      <w:tr w:rsidR="00562E51" w14:paraId="04DD6F15" w14:textId="77777777">
        <w:tc>
          <w:tcPr>
            <w:tcW w:w="450" w:type="pct"/>
            <w:tcBorders>
              <w:top w:val="nil"/>
              <w:left w:val="single" w:sz="8" w:space="0" w:color="auto"/>
              <w:bottom w:val="nil"/>
              <w:right w:val="single" w:sz="8" w:space="0" w:color="auto"/>
            </w:tcBorders>
            <w:tcMar>
              <w:top w:w="60" w:type="dxa"/>
              <w:bottom w:w="60" w:type="dxa"/>
            </w:tcMar>
          </w:tcPr>
          <w:p w14:paraId="299B54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02897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60E9C8"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6BF57D0A"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43CACB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3BE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0FF8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D37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E30A7" w14:textId="77777777" w:rsidR="0078292C" w:rsidRDefault="0078292C">
            <w:pPr>
              <w:jc w:val="right"/>
              <w:rPr>
                <w:spacing w:val="4"/>
                <w:sz w:val="14"/>
              </w:rPr>
            </w:pPr>
          </w:p>
        </w:tc>
      </w:tr>
    </w:tbl>
    <w:p w14:paraId="3DFB28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3DC06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426034" w14:textId="77777777" w:rsidR="0078292C" w:rsidRDefault="0078292C">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78719A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4AE5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66E8F" w14:textId="77777777" w:rsidR="0078292C" w:rsidRDefault="0078292C">
            <w:pPr>
              <w:rPr>
                <w:spacing w:val="4"/>
                <w:sz w:val="14"/>
              </w:rPr>
            </w:pPr>
            <w:r>
              <w:rPr>
                <w:spacing w:val="4"/>
                <w:sz w:val="14"/>
              </w:rPr>
              <w:t>ATC: V10XA01</w:t>
            </w:r>
          </w:p>
        </w:tc>
      </w:tr>
      <w:tr w:rsidR="00562E51" w14:paraId="279C76E4" w14:textId="77777777">
        <w:tc>
          <w:tcPr>
            <w:tcW w:w="450" w:type="pct"/>
            <w:tcBorders>
              <w:top w:val="nil"/>
              <w:left w:val="single" w:sz="8" w:space="0" w:color="auto"/>
              <w:bottom w:val="nil"/>
              <w:right w:val="single" w:sz="8" w:space="0" w:color="auto"/>
            </w:tcBorders>
            <w:tcMar>
              <w:top w:w="60" w:type="dxa"/>
              <w:bottom w:w="60" w:type="dxa"/>
            </w:tcMar>
          </w:tcPr>
          <w:p w14:paraId="3B003E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78009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BC9BEA" w14:textId="77777777" w:rsidR="0078292C" w:rsidRDefault="0078292C">
            <w:pPr>
              <w:rPr>
                <w:b/>
                <w:i/>
                <w:spacing w:val="4"/>
                <w:sz w:val="14"/>
              </w:rPr>
            </w:pPr>
            <w:r>
              <w:rPr>
                <w:b/>
                <w:i/>
                <w:spacing w:val="4"/>
                <w:sz w:val="14"/>
              </w:rPr>
              <w:t>1 capsule, hard, 1295 MBq</w:t>
            </w:r>
          </w:p>
        </w:tc>
        <w:tc>
          <w:tcPr>
            <w:tcW w:w="1200" w:type="pct"/>
            <w:gridSpan w:val="2"/>
            <w:tcBorders>
              <w:top w:val="nil"/>
              <w:left w:val="single" w:sz="8" w:space="0" w:color="auto"/>
              <w:bottom w:val="nil"/>
              <w:right w:val="single" w:sz="8" w:space="0" w:color="auto"/>
            </w:tcBorders>
            <w:tcMar>
              <w:top w:w="60" w:type="dxa"/>
              <w:bottom w:w="60" w:type="dxa"/>
            </w:tcMar>
          </w:tcPr>
          <w:p w14:paraId="47B65D23" w14:textId="77777777" w:rsidR="0078292C" w:rsidRDefault="0078292C">
            <w:pPr>
              <w:rPr>
                <w:b/>
                <w:i/>
                <w:spacing w:val="4"/>
                <w:sz w:val="14"/>
              </w:rPr>
            </w:pPr>
            <w:r>
              <w:rPr>
                <w:b/>
                <w:i/>
                <w:spacing w:val="4"/>
                <w:sz w:val="14"/>
              </w:rPr>
              <w:t>1 gélule, 1295 MBq</w:t>
            </w:r>
          </w:p>
        </w:tc>
        <w:tc>
          <w:tcPr>
            <w:tcW w:w="300" w:type="pct"/>
            <w:tcBorders>
              <w:top w:val="nil"/>
              <w:left w:val="single" w:sz="8" w:space="0" w:color="auto"/>
              <w:bottom w:val="nil"/>
              <w:right w:val="single" w:sz="8" w:space="0" w:color="auto"/>
            </w:tcBorders>
            <w:tcMar>
              <w:top w:w="60" w:type="dxa"/>
              <w:bottom w:w="60" w:type="dxa"/>
            </w:tcMar>
          </w:tcPr>
          <w:p w14:paraId="3A1FEE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6BF7E"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61BD48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4B7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28671" w14:textId="77777777" w:rsidR="0078292C" w:rsidRDefault="0078292C">
            <w:pPr>
              <w:jc w:val="right"/>
              <w:rPr>
                <w:b/>
                <w:i/>
                <w:spacing w:val="4"/>
                <w:sz w:val="14"/>
              </w:rPr>
            </w:pPr>
          </w:p>
        </w:tc>
      </w:tr>
      <w:tr w:rsidR="00562E51" w14:paraId="340A7A5A" w14:textId="77777777">
        <w:tc>
          <w:tcPr>
            <w:tcW w:w="450" w:type="pct"/>
            <w:tcBorders>
              <w:top w:val="nil"/>
              <w:left w:val="single" w:sz="8" w:space="0" w:color="auto"/>
              <w:bottom w:val="nil"/>
              <w:right w:val="single" w:sz="8" w:space="0" w:color="auto"/>
            </w:tcBorders>
            <w:tcMar>
              <w:top w:w="60" w:type="dxa"/>
              <w:bottom w:w="60" w:type="dxa"/>
            </w:tcMar>
          </w:tcPr>
          <w:p w14:paraId="3889DA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9039E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09AE0F"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19671AD7"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237D76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7E4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64A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5E9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7C200" w14:textId="77777777" w:rsidR="0078292C" w:rsidRDefault="0078292C">
            <w:pPr>
              <w:jc w:val="right"/>
              <w:rPr>
                <w:spacing w:val="4"/>
                <w:sz w:val="14"/>
              </w:rPr>
            </w:pPr>
          </w:p>
        </w:tc>
      </w:tr>
      <w:tr w:rsidR="00562E51" w14:paraId="4F2604CE" w14:textId="77777777">
        <w:tc>
          <w:tcPr>
            <w:tcW w:w="450" w:type="pct"/>
            <w:tcBorders>
              <w:top w:val="nil"/>
              <w:left w:val="single" w:sz="8" w:space="0" w:color="auto"/>
              <w:bottom w:val="nil"/>
              <w:right w:val="single" w:sz="8" w:space="0" w:color="auto"/>
            </w:tcBorders>
            <w:tcMar>
              <w:top w:w="60" w:type="dxa"/>
              <w:bottom w:w="60" w:type="dxa"/>
            </w:tcMar>
          </w:tcPr>
          <w:p w14:paraId="1104AE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2975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9548EA"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251AFE2B"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179584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D64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2A9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BCF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1A1B8" w14:textId="77777777" w:rsidR="0078292C" w:rsidRDefault="0078292C">
            <w:pPr>
              <w:jc w:val="right"/>
              <w:rPr>
                <w:spacing w:val="4"/>
                <w:sz w:val="14"/>
              </w:rPr>
            </w:pPr>
          </w:p>
        </w:tc>
      </w:tr>
    </w:tbl>
    <w:p w14:paraId="009341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451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4D692" w14:textId="77777777" w:rsidR="0078292C" w:rsidRDefault="0078292C">
            <w:pPr>
              <w:rPr>
                <w:spacing w:val="4"/>
                <w:sz w:val="14"/>
              </w:rPr>
            </w:pPr>
            <w:r>
              <w:rPr>
                <w:spacing w:val="4"/>
                <w:sz w:val="14"/>
              </w:rPr>
              <w:lastRenderedPageBreak/>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67E8574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6A66D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F87FA1" w14:textId="77777777" w:rsidR="0078292C" w:rsidRDefault="0078292C">
            <w:pPr>
              <w:rPr>
                <w:spacing w:val="4"/>
                <w:sz w:val="14"/>
              </w:rPr>
            </w:pPr>
            <w:r>
              <w:rPr>
                <w:spacing w:val="4"/>
                <w:sz w:val="14"/>
              </w:rPr>
              <w:t>ATC: V10XA01</w:t>
            </w:r>
          </w:p>
        </w:tc>
      </w:tr>
      <w:tr w:rsidR="00562E51" w14:paraId="0C3C2C9A" w14:textId="77777777">
        <w:tc>
          <w:tcPr>
            <w:tcW w:w="450" w:type="pct"/>
            <w:tcBorders>
              <w:top w:val="nil"/>
              <w:left w:val="single" w:sz="8" w:space="0" w:color="auto"/>
              <w:bottom w:val="nil"/>
              <w:right w:val="single" w:sz="8" w:space="0" w:color="auto"/>
            </w:tcBorders>
            <w:tcMar>
              <w:top w:w="60" w:type="dxa"/>
              <w:bottom w:w="60" w:type="dxa"/>
            </w:tcMar>
          </w:tcPr>
          <w:p w14:paraId="0C0782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1CFE4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532A78" w14:textId="77777777" w:rsidR="0078292C" w:rsidRDefault="0078292C">
            <w:pPr>
              <w:rPr>
                <w:b/>
                <w:i/>
                <w:spacing w:val="4"/>
                <w:sz w:val="14"/>
              </w:rPr>
            </w:pPr>
            <w:r>
              <w:rPr>
                <w:b/>
                <w:i/>
                <w:spacing w:val="4"/>
                <w:sz w:val="14"/>
              </w:rPr>
              <w:t>1 capsule, hard, 1313,5 MBq</w:t>
            </w:r>
          </w:p>
        </w:tc>
        <w:tc>
          <w:tcPr>
            <w:tcW w:w="1200" w:type="pct"/>
            <w:gridSpan w:val="2"/>
            <w:tcBorders>
              <w:top w:val="nil"/>
              <w:left w:val="single" w:sz="8" w:space="0" w:color="auto"/>
              <w:bottom w:val="nil"/>
              <w:right w:val="single" w:sz="8" w:space="0" w:color="auto"/>
            </w:tcBorders>
            <w:tcMar>
              <w:top w:w="60" w:type="dxa"/>
              <w:bottom w:w="60" w:type="dxa"/>
            </w:tcMar>
          </w:tcPr>
          <w:p w14:paraId="67911BE4" w14:textId="77777777" w:rsidR="0078292C" w:rsidRDefault="0078292C">
            <w:pPr>
              <w:rPr>
                <w:b/>
                <w:i/>
                <w:spacing w:val="4"/>
                <w:sz w:val="14"/>
              </w:rPr>
            </w:pPr>
            <w:r>
              <w:rPr>
                <w:b/>
                <w:i/>
                <w:spacing w:val="4"/>
                <w:sz w:val="14"/>
              </w:rPr>
              <w:t>1 gélule, 1313,5 MBq</w:t>
            </w:r>
          </w:p>
        </w:tc>
        <w:tc>
          <w:tcPr>
            <w:tcW w:w="300" w:type="pct"/>
            <w:tcBorders>
              <w:top w:val="nil"/>
              <w:left w:val="single" w:sz="8" w:space="0" w:color="auto"/>
              <w:bottom w:val="nil"/>
              <w:right w:val="single" w:sz="8" w:space="0" w:color="auto"/>
            </w:tcBorders>
            <w:tcMar>
              <w:top w:w="60" w:type="dxa"/>
              <w:bottom w:w="60" w:type="dxa"/>
            </w:tcMar>
          </w:tcPr>
          <w:p w14:paraId="44E7D7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F276" w14:textId="77777777" w:rsidR="0078292C" w:rsidRDefault="0078292C">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762E41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E4F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B2376" w14:textId="77777777" w:rsidR="0078292C" w:rsidRDefault="0078292C">
            <w:pPr>
              <w:jc w:val="right"/>
              <w:rPr>
                <w:b/>
                <w:i/>
                <w:spacing w:val="4"/>
                <w:sz w:val="14"/>
              </w:rPr>
            </w:pPr>
          </w:p>
        </w:tc>
      </w:tr>
      <w:tr w:rsidR="00562E51" w14:paraId="5243EC5B" w14:textId="77777777">
        <w:tc>
          <w:tcPr>
            <w:tcW w:w="450" w:type="pct"/>
            <w:tcBorders>
              <w:top w:val="nil"/>
              <w:left w:val="single" w:sz="8" w:space="0" w:color="auto"/>
              <w:bottom w:val="nil"/>
              <w:right w:val="single" w:sz="8" w:space="0" w:color="auto"/>
            </w:tcBorders>
            <w:tcMar>
              <w:top w:w="60" w:type="dxa"/>
              <w:bottom w:w="60" w:type="dxa"/>
            </w:tcMar>
          </w:tcPr>
          <w:p w14:paraId="7B87D5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2B8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4AFE94" w14:textId="77777777" w:rsidR="0078292C" w:rsidRDefault="0078292C">
            <w:pPr>
              <w:rPr>
                <w:spacing w:val="4"/>
                <w:sz w:val="14"/>
              </w:rPr>
            </w:pPr>
            <w:r>
              <w:rPr>
                <w:spacing w:val="4"/>
                <w:sz w:val="14"/>
              </w:rPr>
              <w:t>1 toediening, 1313,5 MBq</w:t>
            </w:r>
          </w:p>
        </w:tc>
        <w:tc>
          <w:tcPr>
            <w:tcW w:w="1200" w:type="pct"/>
            <w:gridSpan w:val="2"/>
            <w:tcBorders>
              <w:top w:val="nil"/>
              <w:left w:val="single" w:sz="8" w:space="0" w:color="auto"/>
              <w:bottom w:val="nil"/>
              <w:right w:val="single" w:sz="8" w:space="0" w:color="auto"/>
            </w:tcBorders>
            <w:tcMar>
              <w:top w:w="60" w:type="dxa"/>
              <w:bottom w:w="60" w:type="dxa"/>
            </w:tcMar>
          </w:tcPr>
          <w:p w14:paraId="0A155D1E" w14:textId="77777777" w:rsidR="0078292C" w:rsidRDefault="0078292C">
            <w:pPr>
              <w:rPr>
                <w:spacing w:val="4"/>
                <w:sz w:val="14"/>
              </w:rPr>
            </w:pPr>
            <w:r>
              <w:rPr>
                <w:spacing w:val="4"/>
                <w:sz w:val="14"/>
              </w:rPr>
              <w:t>1 administration, 1313,5 MBq</w:t>
            </w:r>
          </w:p>
        </w:tc>
        <w:tc>
          <w:tcPr>
            <w:tcW w:w="300" w:type="pct"/>
            <w:tcBorders>
              <w:top w:val="nil"/>
              <w:left w:val="single" w:sz="8" w:space="0" w:color="auto"/>
              <w:bottom w:val="nil"/>
              <w:right w:val="single" w:sz="8" w:space="0" w:color="auto"/>
            </w:tcBorders>
            <w:tcMar>
              <w:top w:w="60" w:type="dxa"/>
              <w:bottom w:w="60" w:type="dxa"/>
            </w:tcMar>
          </w:tcPr>
          <w:p w14:paraId="70A20A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E89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EB1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02C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CBB21" w14:textId="77777777" w:rsidR="0078292C" w:rsidRDefault="0078292C">
            <w:pPr>
              <w:jc w:val="right"/>
              <w:rPr>
                <w:spacing w:val="4"/>
                <w:sz w:val="14"/>
              </w:rPr>
            </w:pPr>
          </w:p>
        </w:tc>
      </w:tr>
      <w:tr w:rsidR="00562E51" w14:paraId="1636F8DA" w14:textId="77777777">
        <w:tc>
          <w:tcPr>
            <w:tcW w:w="450" w:type="pct"/>
            <w:tcBorders>
              <w:top w:val="nil"/>
              <w:left w:val="single" w:sz="8" w:space="0" w:color="auto"/>
              <w:bottom w:val="nil"/>
              <w:right w:val="single" w:sz="8" w:space="0" w:color="auto"/>
            </w:tcBorders>
            <w:tcMar>
              <w:top w:w="60" w:type="dxa"/>
              <w:bottom w:w="60" w:type="dxa"/>
            </w:tcMar>
          </w:tcPr>
          <w:p w14:paraId="12CF33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EC2B0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3C97C5" w14:textId="77777777" w:rsidR="0078292C" w:rsidRDefault="0078292C">
            <w:pPr>
              <w:rPr>
                <w:spacing w:val="4"/>
                <w:sz w:val="14"/>
              </w:rPr>
            </w:pPr>
            <w:r>
              <w:rPr>
                <w:spacing w:val="4"/>
                <w:sz w:val="14"/>
              </w:rPr>
              <w:t>1 toediening, 1313,5 MBq</w:t>
            </w:r>
          </w:p>
        </w:tc>
        <w:tc>
          <w:tcPr>
            <w:tcW w:w="1200" w:type="pct"/>
            <w:gridSpan w:val="2"/>
            <w:tcBorders>
              <w:top w:val="nil"/>
              <w:left w:val="single" w:sz="8" w:space="0" w:color="auto"/>
              <w:bottom w:val="nil"/>
              <w:right w:val="single" w:sz="8" w:space="0" w:color="auto"/>
            </w:tcBorders>
            <w:tcMar>
              <w:top w:w="60" w:type="dxa"/>
              <w:bottom w:w="60" w:type="dxa"/>
            </w:tcMar>
          </w:tcPr>
          <w:p w14:paraId="4B9738AF" w14:textId="77777777" w:rsidR="0078292C" w:rsidRDefault="0078292C">
            <w:pPr>
              <w:rPr>
                <w:spacing w:val="4"/>
                <w:sz w:val="14"/>
              </w:rPr>
            </w:pPr>
            <w:r>
              <w:rPr>
                <w:spacing w:val="4"/>
                <w:sz w:val="14"/>
              </w:rPr>
              <w:t>1 administration, 1313,5 MBq</w:t>
            </w:r>
          </w:p>
        </w:tc>
        <w:tc>
          <w:tcPr>
            <w:tcW w:w="300" w:type="pct"/>
            <w:tcBorders>
              <w:top w:val="nil"/>
              <w:left w:val="single" w:sz="8" w:space="0" w:color="auto"/>
              <w:bottom w:val="nil"/>
              <w:right w:val="single" w:sz="8" w:space="0" w:color="auto"/>
            </w:tcBorders>
            <w:tcMar>
              <w:top w:w="60" w:type="dxa"/>
              <w:bottom w:w="60" w:type="dxa"/>
            </w:tcMar>
          </w:tcPr>
          <w:p w14:paraId="03665C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4AD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9F6A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77C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16471" w14:textId="77777777" w:rsidR="0078292C" w:rsidRDefault="0078292C">
            <w:pPr>
              <w:jc w:val="right"/>
              <w:rPr>
                <w:spacing w:val="4"/>
                <w:sz w:val="14"/>
              </w:rPr>
            </w:pPr>
          </w:p>
        </w:tc>
      </w:tr>
    </w:tbl>
    <w:p w14:paraId="55F586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F00B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DA5FB" w14:textId="77777777" w:rsidR="0078292C" w:rsidRDefault="0078292C">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231576A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7506A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C5043" w14:textId="77777777" w:rsidR="0078292C" w:rsidRDefault="0078292C">
            <w:pPr>
              <w:rPr>
                <w:spacing w:val="4"/>
                <w:sz w:val="14"/>
              </w:rPr>
            </w:pPr>
            <w:r>
              <w:rPr>
                <w:spacing w:val="4"/>
                <w:sz w:val="14"/>
              </w:rPr>
              <w:t>ATC: V10XA01</w:t>
            </w:r>
          </w:p>
        </w:tc>
      </w:tr>
      <w:tr w:rsidR="00562E51" w14:paraId="6328EFC6" w14:textId="77777777">
        <w:tc>
          <w:tcPr>
            <w:tcW w:w="450" w:type="pct"/>
            <w:tcBorders>
              <w:top w:val="nil"/>
              <w:left w:val="single" w:sz="8" w:space="0" w:color="auto"/>
              <w:bottom w:val="nil"/>
              <w:right w:val="single" w:sz="8" w:space="0" w:color="auto"/>
            </w:tcBorders>
            <w:tcMar>
              <w:top w:w="60" w:type="dxa"/>
              <w:bottom w:w="60" w:type="dxa"/>
            </w:tcMar>
          </w:tcPr>
          <w:p w14:paraId="01ECB2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8AA15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5B6EF5" w14:textId="77777777" w:rsidR="0078292C" w:rsidRDefault="0078292C">
            <w:pPr>
              <w:rPr>
                <w:b/>
                <w:i/>
                <w:spacing w:val="4"/>
                <w:sz w:val="14"/>
              </w:rPr>
            </w:pPr>
            <w:r>
              <w:rPr>
                <w:b/>
                <w:i/>
                <w:spacing w:val="4"/>
                <w:sz w:val="14"/>
              </w:rPr>
              <w:t>1 capsule, hard, 1332 MBq</w:t>
            </w:r>
          </w:p>
        </w:tc>
        <w:tc>
          <w:tcPr>
            <w:tcW w:w="1200" w:type="pct"/>
            <w:gridSpan w:val="2"/>
            <w:tcBorders>
              <w:top w:val="nil"/>
              <w:left w:val="single" w:sz="8" w:space="0" w:color="auto"/>
              <w:bottom w:val="nil"/>
              <w:right w:val="single" w:sz="8" w:space="0" w:color="auto"/>
            </w:tcBorders>
            <w:tcMar>
              <w:top w:w="60" w:type="dxa"/>
              <w:bottom w:w="60" w:type="dxa"/>
            </w:tcMar>
          </w:tcPr>
          <w:p w14:paraId="7BBC5EFA" w14:textId="77777777" w:rsidR="0078292C" w:rsidRDefault="0078292C">
            <w:pPr>
              <w:rPr>
                <w:b/>
                <w:i/>
                <w:spacing w:val="4"/>
                <w:sz w:val="14"/>
              </w:rPr>
            </w:pPr>
            <w:r>
              <w:rPr>
                <w:b/>
                <w:i/>
                <w:spacing w:val="4"/>
                <w:sz w:val="14"/>
              </w:rPr>
              <w:t>1 gélule, 1332 MBq</w:t>
            </w:r>
          </w:p>
        </w:tc>
        <w:tc>
          <w:tcPr>
            <w:tcW w:w="300" w:type="pct"/>
            <w:tcBorders>
              <w:top w:val="nil"/>
              <w:left w:val="single" w:sz="8" w:space="0" w:color="auto"/>
              <w:bottom w:val="nil"/>
              <w:right w:val="single" w:sz="8" w:space="0" w:color="auto"/>
            </w:tcBorders>
            <w:tcMar>
              <w:top w:w="60" w:type="dxa"/>
              <w:bottom w:w="60" w:type="dxa"/>
            </w:tcMar>
          </w:tcPr>
          <w:p w14:paraId="0494A2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BD6C9" w14:textId="77777777" w:rsidR="0078292C" w:rsidRDefault="0078292C">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73ABB1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C90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1013A" w14:textId="77777777" w:rsidR="0078292C" w:rsidRDefault="0078292C">
            <w:pPr>
              <w:jc w:val="right"/>
              <w:rPr>
                <w:b/>
                <w:i/>
                <w:spacing w:val="4"/>
                <w:sz w:val="14"/>
              </w:rPr>
            </w:pPr>
          </w:p>
        </w:tc>
      </w:tr>
      <w:tr w:rsidR="00562E51" w14:paraId="31F4160D" w14:textId="77777777">
        <w:tc>
          <w:tcPr>
            <w:tcW w:w="450" w:type="pct"/>
            <w:tcBorders>
              <w:top w:val="nil"/>
              <w:left w:val="single" w:sz="8" w:space="0" w:color="auto"/>
              <w:bottom w:val="nil"/>
              <w:right w:val="single" w:sz="8" w:space="0" w:color="auto"/>
            </w:tcBorders>
            <w:tcMar>
              <w:top w:w="60" w:type="dxa"/>
              <w:bottom w:w="60" w:type="dxa"/>
            </w:tcMar>
          </w:tcPr>
          <w:p w14:paraId="348379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216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7FB071" w14:textId="77777777" w:rsidR="0078292C" w:rsidRDefault="0078292C">
            <w:pPr>
              <w:rPr>
                <w:spacing w:val="4"/>
                <w:sz w:val="14"/>
              </w:rPr>
            </w:pPr>
            <w:r>
              <w:rPr>
                <w:spacing w:val="4"/>
                <w:sz w:val="14"/>
              </w:rPr>
              <w:t>1 toediening, 1332 MBq</w:t>
            </w:r>
          </w:p>
        </w:tc>
        <w:tc>
          <w:tcPr>
            <w:tcW w:w="1200" w:type="pct"/>
            <w:gridSpan w:val="2"/>
            <w:tcBorders>
              <w:top w:val="nil"/>
              <w:left w:val="single" w:sz="8" w:space="0" w:color="auto"/>
              <w:bottom w:val="nil"/>
              <w:right w:val="single" w:sz="8" w:space="0" w:color="auto"/>
            </w:tcBorders>
            <w:tcMar>
              <w:top w:w="60" w:type="dxa"/>
              <w:bottom w:w="60" w:type="dxa"/>
            </w:tcMar>
          </w:tcPr>
          <w:p w14:paraId="0BA0B8AB" w14:textId="77777777" w:rsidR="0078292C" w:rsidRDefault="0078292C">
            <w:pPr>
              <w:rPr>
                <w:spacing w:val="4"/>
                <w:sz w:val="14"/>
              </w:rPr>
            </w:pPr>
            <w:r>
              <w:rPr>
                <w:spacing w:val="4"/>
                <w:sz w:val="14"/>
              </w:rPr>
              <w:t>1 administration, 1332 MBq</w:t>
            </w:r>
          </w:p>
        </w:tc>
        <w:tc>
          <w:tcPr>
            <w:tcW w:w="300" w:type="pct"/>
            <w:tcBorders>
              <w:top w:val="nil"/>
              <w:left w:val="single" w:sz="8" w:space="0" w:color="auto"/>
              <w:bottom w:val="nil"/>
              <w:right w:val="single" w:sz="8" w:space="0" w:color="auto"/>
            </w:tcBorders>
            <w:tcMar>
              <w:top w:w="60" w:type="dxa"/>
              <w:bottom w:w="60" w:type="dxa"/>
            </w:tcMar>
          </w:tcPr>
          <w:p w14:paraId="2FD934E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CE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A0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C76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3C75D" w14:textId="77777777" w:rsidR="0078292C" w:rsidRDefault="0078292C">
            <w:pPr>
              <w:jc w:val="right"/>
              <w:rPr>
                <w:spacing w:val="4"/>
                <w:sz w:val="14"/>
              </w:rPr>
            </w:pPr>
          </w:p>
        </w:tc>
      </w:tr>
      <w:tr w:rsidR="00562E51" w14:paraId="1979AA79" w14:textId="77777777">
        <w:tc>
          <w:tcPr>
            <w:tcW w:w="450" w:type="pct"/>
            <w:tcBorders>
              <w:top w:val="nil"/>
              <w:left w:val="single" w:sz="8" w:space="0" w:color="auto"/>
              <w:bottom w:val="nil"/>
              <w:right w:val="single" w:sz="8" w:space="0" w:color="auto"/>
            </w:tcBorders>
            <w:tcMar>
              <w:top w:w="60" w:type="dxa"/>
              <w:bottom w:w="60" w:type="dxa"/>
            </w:tcMar>
          </w:tcPr>
          <w:p w14:paraId="7BFEAD5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CBA6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989694" w14:textId="77777777" w:rsidR="0078292C" w:rsidRDefault="0078292C">
            <w:pPr>
              <w:rPr>
                <w:spacing w:val="4"/>
                <w:sz w:val="14"/>
              </w:rPr>
            </w:pPr>
            <w:r>
              <w:rPr>
                <w:spacing w:val="4"/>
                <w:sz w:val="14"/>
              </w:rPr>
              <w:t>1 toediening, 1332 MBq</w:t>
            </w:r>
          </w:p>
        </w:tc>
        <w:tc>
          <w:tcPr>
            <w:tcW w:w="1200" w:type="pct"/>
            <w:gridSpan w:val="2"/>
            <w:tcBorders>
              <w:top w:val="nil"/>
              <w:left w:val="single" w:sz="8" w:space="0" w:color="auto"/>
              <w:bottom w:val="nil"/>
              <w:right w:val="single" w:sz="8" w:space="0" w:color="auto"/>
            </w:tcBorders>
            <w:tcMar>
              <w:top w:w="60" w:type="dxa"/>
              <w:bottom w:w="60" w:type="dxa"/>
            </w:tcMar>
          </w:tcPr>
          <w:p w14:paraId="7ED58168" w14:textId="77777777" w:rsidR="0078292C" w:rsidRDefault="0078292C">
            <w:pPr>
              <w:rPr>
                <w:spacing w:val="4"/>
                <w:sz w:val="14"/>
              </w:rPr>
            </w:pPr>
            <w:r>
              <w:rPr>
                <w:spacing w:val="4"/>
                <w:sz w:val="14"/>
              </w:rPr>
              <w:t>1 administration, 1332 MBq</w:t>
            </w:r>
          </w:p>
        </w:tc>
        <w:tc>
          <w:tcPr>
            <w:tcW w:w="300" w:type="pct"/>
            <w:tcBorders>
              <w:top w:val="nil"/>
              <w:left w:val="single" w:sz="8" w:space="0" w:color="auto"/>
              <w:bottom w:val="nil"/>
              <w:right w:val="single" w:sz="8" w:space="0" w:color="auto"/>
            </w:tcBorders>
            <w:tcMar>
              <w:top w:w="60" w:type="dxa"/>
              <w:bottom w:w="60" w:type="dxa"/>
            </w:tcMar>
          </w:tcPr>
          <w:p w14:paraId="5FD2643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BB8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F24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76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A7725" w14:textId="77777777" w:rsidR="0078292C" w:rsidRDefault="0078292C">
            <w:pPr>
              <w:jc w:val="right"/>
              <w:rPr>
                <w:spacing w:val="4"/>
                <w:sz w:val="14"/>
              </w:rPr>
            </w:pPr>
          </w:p>
        </w:tc>
      </w:tr>
    </w:tbl>
    <w:p w14:paraId="6B8DAA5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5B27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CBAE68" w14:textId="77777777" w:rsidR="0078292C" w:rsidRDefault="0078292C">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04EEA2A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E19B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1B6E16" w14:textId="77777777" w:rsidR="0078292C" w:rsidRDefault="0078292C">
            <w:pPr>
              <w:rPr>
                <w:spacing w:val="4"/>
                <w:sz w:val="14"/>
              </w:rPr>
            </w:pPr>
            <w:r>
              <w:rPr>
                <w:spacing w:val="4"/>
                <w:sz w:val="14"/>
              </w:rPr>
              <w:t>ATC: V10XA01</w:t>
            </w:r>
          </w:p>
        </w:tc>
      </w:tr>
      <w:tr w:rsidR="00562E51" w14:paraId="7A035188" w14:textId="77777777">
        <w:tc>
          <w:tcPr>
            <w:tcW w:w="450" w:type="pct"/>
            <w:tcBorders>
              <w:top w:val="nil"/>
              <w:left w:val="single" w:sz="8" w:space="0" w:color="auto"/>
              <w:bottom w:val="nil"/>
              <w:right w:val="single" w:sz="8" w:space="0" w:color="auto"/>
            </w:tcBorders>
            <w:tcMar>
              <w:top w:w="60" w:type="dxa"/>
              <w:bottom w:w="60" w:type="dxa"/>
            </w:tcMar>
          </w:tcPr>
          <w:p w14:paraId="0E0AD7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0398F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0F5E99" w14:textId="77777777" w:rsidR="0078292C" w:rsidRDefault="0078292C">
            <w:pPr>
              <w:rPr>
                <w:b/>
                <w:i/>
                <w:spacing w:val="4"/>
                <w:sz w:val="14"/>
              </w:rPr>
            </w:pPr>
            <w:r>
              <w:rPr>
                <w:b/>
                <w:i/>
                <w:spacing w:val="4"/>
                <w:sz w:val="14"/>
              </w:rPr>
              <w:t>1 capsule, hard, 1350,5 MBq</w:t>
            </w:r>
          </w:p>
        </w:tc>
        <w:tc>
          <w:tcPr>
            <w:tcW w:w="1200" w:type="pct"/>
            <w:gridSpan w:val="2"/>
            <w:tcBorders>
              <w:top w:val="nil"/>
              <w:left w:val="single" w:sz="8" w:space="0" w:color="auto"/>
              <w:bottom w:val="nil"/>
              <w:right w:val="single" w:sz="8" w:space="0" w:color="auto"/>
            </w:tcBorders>
            <w:tcMar>
              <w:top w:w="60" w:type="dxa"/>
              <w:bottom w:w="60" w:type="dxa"/>
            </w:tcMar>
          </w:tcPr>
          <w:p w14:paraId="72ACCF86" w14:textId="77777777" w:rsidR="0078292C" w:rsidRDefault="0078292C">
            <w:pPr>
              <w:rPr>
                <w:b/>
                <w:i/>
                <w:spacing w:val="4"/>
                <w:sz w:val="14"/>
              </w:rPr>
            </w:pPr>
            <w:r>
              <w:rPr>
                <w:b/>
                <w:i/>
                <w:spacing w:val="4"/>
                <w:sz w:val="14"/>
              </w:rPr>
              <w:t>1 gélule, 1350,5 MBq</w:t>
            </w:r>
          </w:p>
        </w:tc>
        <w:tc>
          <w:tcPr>
            <w:tcW w:w="300" w:type="pct"/>
            <w:tcBorders>
              <w:top w:val="nil"/>
              <w:left w:val="single" w:sz="8" w:space="0" w:color="auto"/>
              <w:bottom w:val="nil"/>
              <w:right w:val="single" w:sz="8" w:space="0" w:color="auto"/>
            </w:tcBorders>
            <w:tcMar>
              <w:top w:w="60" w:type="dxa"/>
              <w:bottom w:w="60" w:type="dxa"/>
            </w:tcMar>
          </w:tcPr>
          <w:p w14:paraId="6AA22D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8A85E" w14:textId="77777777" w:rsidR="0078292C" w:rsidRDefault="0078292C">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49201D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55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11A85" w14:textId="77777777" w:rsidR="0078292C" w:rsidRDefault="0078292C">
            <w:pPr>
              <w:jc w:val="right"/>
              <w:rPr>
                <w:b/>
                <w:i/>
                <w:spacing w:val="4"/>
                <w:sz w:val="14"/>
              </w:rPr>
            </w:pPr>
          </w:p>
        </w:tc>
      </w:tr>
      <w:tr w:rsidR="00562E51" w14:paraId="76937C2A" w14:textId="77777777">
        <w:tc>
          <w:tcPr>
            <w:tcW w:w="450" w:type="pct"/>
            <w:tcBorders>
              <w:top w:val="nil"/>
              <w:left w:val="single" w:sz="8" w:space="0" w:color="auto"/>
              <w:bottom w:val="nil"/>
              <w:right w:val="single" w:sz="8" w:space="0" w:color="auto"/>
            </w:tcBorders>
            <w:tcMar>
              <w:top w:w="60" w:type="dxa"/>
              <w:bottom w:w="60" w:type="dxa"/>
            </w:tcMar>
          </w:tcPr>
          <w:p w14:paraId="6C5BB9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F8AC1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EFA77A" w14:textId="77777777" w:rsidR="0078292C" w:rsidRDefault="0078292C">
            <w:pPr>
              <w:rPr>
                <w:spacing w:val="4"/>
                <w:sz w:val="14"/>
              </w:rPr>
            </w:pPr>
            <w:r>
              <w:rPr>
                <w:spacing w:val="4"/>
                <w:sz w:val="14"/>
              </w:rPr>
              <w:t>1 toediening, 1350,5 MBq</w:t>
            </w:r>
          </w:p>
        </w:tc>
        <w:tc>
          <w:tcPr>
            <w:tcW w:w="1200" w:type="pct"/>
            <w:gridSpan w:val="2"/>
            <w:tcBorders>
              <w:top w:val="nil"/>
              <w:left w:val="single" w:sz="8" w:space="0" w:color="auto"/>
              <w:bottom w:val="nil"/>
              <w:right w:val="single" w:sz="8" w:space="0" w:color="auto"/>
            </w:tcBorders>
            <w:tcMar>
              <w:top w:w="60" w:type="dxa"/>
              <w:bottom w:w="60" w:type="dxa"/>
            </w:tcMar>
          </w:tcPr>
          <w:p w14:paraId="27F8F672" w14:textId="77777777" w:rsidR="0078292C" w:rsidRDefault="0078292C">
            <w:pPr>
              <w:rPr>
                <w:spacing w:val="4"/>
                <w:sz w:val="14"/>
              </w:rPr>
            </w:pPr>
            <w:r>
              <w:rPr>
                <w:spacing w:val="4"/>
                <w:sz w:val="14"/>
              </w:rPr>
              <w:t>1 administration, 1350,5 MBq</w:t>
            </w:r>
          </w:p>
        </w:tc>
        <w:tc>
          <w:tcPr>
            <w:tcW w:w="300" w:type="pct"/>
            <w:tcBorders>
              <w:top w:val="nil"/>
              <w:left w:val="single" w:sz="8" w:space="0" w:color="auto"/>
              <w:bottom w:val="nil"/>
              <w:right w:val="single" w:sz="8" w:space="0" w:color="auto"/>
            </w:tcBorders>
            <w:tcMar>
              <w:top w:w="60" w:type="dxa"/>
              <w:bottom w:w="60" w:type="dxa"/>
            </w:tcMar>
          </w:tcPr>
          <w:p w14:paraId="151348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F90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E9B8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778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5B026" w14:textId="77777777" w:rsidR="0078292C" w:rsidRDefault="0078292C">
            <w:pPr>
              <w:jc w:val="right"/>
              <w:rPr>
                <w:spacing w:val="4"/>
                <w:sz w:val="14"/>
              </w:rPr>
            </w:pPr>
          </w:p>
        </w:tc>
      </w:tr>
      <w:tr w:rsidR="00562E51" w14:paraId="053AF55B" w14:textId="77777777">
        <w:tc>
          <w:tcPr>
            <w:tcW w:w="450" w:type="pct"/>
            <w:tcBorders>
              <w:top w:val="nil"/>
              <w:left w:val="single" w:sz="8" w:space="0" w:color="auto"/>
              <w:bottom w:val="nil"/>
              <w:right w:val="single" w:sz="8" w:space="0" w:color="auto"/>
            </w:tcBorders>
            <w:tcMar>
              <w:top w:w="60" w:type="dxa"/>
              <w:bottom w:w="60" w:type="dxa"/>
            </w:tcMar>
          </w:tcPr>
          <w:p w14:paraId="130F59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F157B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BF9F1E" w14:textId="77777777" w:rsidR="0078292C" w:rsidRDefault="0078292C">
            <w:pPr>
              <w:rPr>
                <w:spacing w:val="4"/>
                <w:sz w:val="14"/>
              </w:rPr>
            </w:pPr>
            <w:r>
              <w:rPr>
                <w:spacing w:val="4"/>
                <w:sz w:val="14"/>
              </w:rPr>
              <w:t>1 toediening, 1350,5 MBq</w:t>
            </w:r>
          </w:p>
        </w:tc>
        <w:tc>
          <w:tcPr>
            <w:tcW w:w="1200" w:type="pct"/>
            <w:gridSpan w:val="2"/>
            <w:tcBorders>
              <w:top w:val="nil"/>
              <w:left w:val="single" w:sz="8" w:space="0" w:color="auto"/>
              <w:bottom w:val="nil"/>
              <w:right w:val="single" w:sz="8" w:space="0" w:color="auto"/>
            </w:tcBorders>
            <w:tcMar>
              <w:top w:w="60" w:type="dxa"/>
              <w:bottom w:w="60" w:type="dxa"/>
            </w:tcMar>
          </w:tcPr>
          <w:p w14:paraId="2147F0E1" w14:textId="77777777" w:rsidR="0078292C" w:rsidRDefault="0078292C">
            <w:pPr>
              <w:rPr>
                <w:spacing w:val="4"/>
                <w:sz w:val="14"/>
              </w:rPr>
            </w:pPr>
            <w:r>
              <w:rPr>
                <w:spacing w:val="4"/>
                <w:sz w:val="14"/>
              </w:rPr>
              <w:t>1 administration, 1350,5 MBq</w:t>
            </w:r>
          </w:p>
        </w:tc>
        <w:tc>
          <w:tcPr>
            <w:tcW w:w="300" w:type="pct"/>
            <w:tcBorders>
              <w:top w:val="nil"/>
              <w:left w:val="single" w:sz="8" w:space="0" w:color="auto"/>
              <w:bottom w:val="nil"/>
              <w:right w:val="single" w:sz="8" w:space="0" w:color="auto"/>
            </w:tcBorders>
            <w:tcMar>
              <w:top w:w="60" w:type="dxa"/>
              <w:bottom w:w="60" w:type="dxa"/>
            </w:tcMar>
          </w:tcPr>
          <w:p w14:paraId="5FF0BD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B43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53A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AC7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4F07F" w14:textId="77777777" w:rsidR="0078292C" w:rsidRDefault="0078292C">
            <w:pPr>
              <w:jc w:val="right"/>
              <w:rPr>
                <w:spacing w:val="4"/>
                <w:sz w:val="14"/>
              </w:rPr>
            </w:pPr>
          </w:p>
        </w:tc>
      </w:tr>
    </w:tbl>
    <w:p w14:paraId="41E366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31E2E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EF39EE" w14:textId="77777777" w:rsidR="0078292C" w:rsidRDefault="0078292C">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338E38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0832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35B31" w14:textId="77777777" w:rsidR="0078292C" w:rsidRDefault="0078292C">
            <w:pPr>
              <w:rPr>
                <w:spacing w:val="4"/>
                <w:sz w:val="14"/>
              </w:rPr>
            </w:pPr>
            <w:r>
              <w:rPr>
                <w:spacing w:val="4"/>
                <w:sz w:val="14"/>
              </w:rPr>
              <w:t>ATC: V10XA01</w:t>
            </w:r>
          </w:p>
        </w:tc>
      </w:tr>
      <w:tr w:rsidR="00562E51" w14:paraId="5B42EFC6" w14:textId="77777777">
        <w:tc>
          <w:tcPr>
            <w:tcW w:w="450" w:type="pct"/>
            <w:tcBorders>
              <w:top w:val="nil"/>
              <w:left w:val="single" w:sz="8" w:space="0" w:color="auto"/>
              <w:bottom w:val="nil"/>
              <w:right w:val="single" w:sz="8" w:space="0" w:color="auto"/>
            </w:tcBorders>
            <w:tcMar>
              <w:top w:w="60" w:type="dxa"/>
              <w:bottom w:w="60" w:type="dxa"/>
            </w:tcMar>
          </w:tcPr>
          <w:p w14:paraId="07F0C4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A71BE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E56E24" w14:textId="77777777" w:rsidR="0078292C" w:rsidRDefault="0078292C">
            <w:pPr>
              <w:rPr>
                <w:b/>
                <w:i/>
                <w:spacing w:val="4"/>
                <w:sz w:val="14"/>
              </w:rPr>
            </w:pPr>
            <w:r>
              <w:rPr>
                <w:b/>
                <w:i/>
                <w:spacing w:val="4"/>
                <w:sz w:val="14"/>
              </w:rPr>
              <w:t>1 capsule, hard, 1369 MBq</w:t>
            </w:r>
          </w:p>
        </w:tc>
        <w:tc>
          <w:tcPr>
            <w:tcW w:w="1200" w:type="pct"/>
            <w:gridSpan w:val="2"/>
            <w:tcBorders>
              <w:top w:val="nil"/>
              <w:left w:val="single" w:sz="8" w:space="0" w:color="auto"/>
              <w:bottom w:val="nil"/>
              <w:right w:val="single" w:sz="8" w:space="0" w:color="auto"/>
            </w:tcBorders>
            <w:tcMar>
              <w:top w:w="60" w:type="dxa"/>
              <w:bottom w:w="60" w:type="dxa"/>
            </w:tcMar>
          </w:tcPr>
          <w:p w14:paraId="77BF2807" w14:textId="77777777" w:rsidR="0078292C" w:rsidRDefault="0078292C">
            <w:pPr>
              <w:rPr>
                <w:b/>
                <w:i/>
                <w:spacing w:val="4"/>
                <w:sz w:val="14"/>
              </w:rPr>
            </w:pPr>
            <w:r>
              <w:rPr>
                <w:b/>
                <w:i/>
                <w:spacing w:val="4"/>
                <w:sz w:val="14"/>
              </w:rPr>
              <w:t>1 gélule, 1369 MBq</w:t>
            </w:r>
          </w:p>
        </w:tc>
        <w:tc>
          <w:tcPr>
            <w:tcW w:w="300" w:type="pct"/>
            <w:tcBorders>
              <w:top w:val="nil"/>
              <w:left w:val="single" w:sz="8" w:space="0" w:color="auto"/>
              <w:bottom w:val="nil"/>
              <w:right w:val="single" w:sz="8" w:space="0" w:color="auto"/>
            </w:tcBorders>
            <w:tcMar>
              <w:top w:w="60" w:type="dxa"/>
              <w:bottom w:w="60" w:type="dxa"/>
            </w:tcMar>
          </w:tcPr>
          <w:p w14:paraId="7B6F83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C7358" w14:textId="77777777" w:rsidR="0078292C" w:rsidRDefault="0078292C">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78B1B9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80F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0AABE" w14:textId="77777777" w:rsidR="0078292C" w:rsidRDefault="0078292C">
            <w:pPr>
              <w:jc w:val="right"/>
              <w:rPr>
                <w:b/>
                <w:i/>
                <w:spacing w:val="4"/>
                <w:sz w:val="14"/>
              </w:rPr>
            </w:pPr>
          </w:p>
        </w:tc>
      </w:tr>
      <w:tr w:rsidR="00562E51" w14:paraId="107C26DA" w14:textId="77777777">
        <w:tc>
          <w:tcPr>
            <w:tcW w:w="450" w:type="pct"/>
            <w:tcBorders>
              <w:top w:val="nil"/>
              <w:left w:val="single" w:sz="8" w:space="0" w:color="auto"/>
              <w:bottom w:val="nil"/>
              <w:right w:val="single" w:sz="8" w:space="0" w:color="auto"/>
            </w:tcBorders>
            <w:tcMar>
              <w:top w:w="60" w:type="dxa"/>
              <w:bottom w:w="60" w:type="dxa"/>
            </w:tcMar>
          </w:tcPr>
          <w:p w14:paraId="31F553F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A3578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1378C" w14:textId="77777777" w:rsidR="0078292C" w:rsidRDefault="0078292C">
            <w:pPr>
              <w:rPr>
                <w:spacing w:val="4"/>
                <w:sz w:val="14"/>
              </w:rPr>
            </w:pPr>
            <w:r>
              <w:rPr>
                <w:spacing w:val="4"/>
                <w:sz w:val="14"/>
              </w:rPr>
              <w:t>1 toediening, 1369 MBq</w:t>
            </w:r>
          </w:p>
        </w:tc>
        <w:tc>
          <w:tcPr>
            <w:tcW w:w="1200" w:type="pct"/>
            <w:gridSpan w:val="2"/>
            <w:tcBorders>
              <w:top w:val="nil"/>
              <w:left w:val="single" w:sz="8" w:space="0" w:color="auto"/>
              <w:bottom w:val="nil"/>
              <w:right w:val="single" w:sz="8" w:space="0" w:color="auto"/>
            </w:tcBorders>
            <w:tcMar>
              <w:top w:w="60" w:type="dxa"/>
              <w:bottom w:w="60" w:type="dxa"/>
            </w:tcMar>
          </w:tcPr>
          <w:p w14:paraId="109CD279" w14:textId="77777777" w:rsidR="0078292C" w:rsidRDefault="0078292C">
            <w:pPr>
              <w:rPr>
                <w:spacing w:val="4"/>
                <w:sz w:val="14"/>
              </w:rPr>
            </w:pPr>
            <w:r>
              <w:rPr>
                <w:spacing w:val="4"/>
                <w:sz w:val="14"/>
              </w:rPr>
              <w:t>1 administration, 1369 MBq</w:t>
            </w:r>
          </w:p>
        </w:tc>
        <w:tc>
          <w:tcPr>
            <w:tcW w:w="300" w:type="pct"/>
            <w:tcBorders>
              <w:top w:val="nil"/>
              <w:left w:val="single" w:sz="8" w:space="0" w:color="auto"/>
              <w:bottom w:val="nil"/>
              <w:right w:val="single" w:sz="8" w:space="0" w:color="auto"/>
            </w:tcBorders>
            <w:tcMar>
              <w:top w:w="60" w:type="dxa"/>
              <w:bottom w:w="60" w:type="dxa"/>
            </w:tcMar>
          </w:tcPr>
          <w:p w14:paraId="6B4332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515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1B9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FC5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E310A" w14:textId="77777777" w:rsidR="0078292C" w:rsidRDefault="0078292C">
            <w:pPr>
              <w:jc w:val="right"/>
              <w:rPr>
                <w:spacing w:val="4"/>
                <w:sz w:val="14"/>
              </w:rPr>
            </w:pPr>
          </w:p>
        </w:tc>
      </w:tr>
      <w:tr w:rsidR="00562E51" w14:paraId="01331464" w14:textId="77777777">
        <w:tc>
          <w:tcPr>
            <w:tcW w:w="450" w:type="pct"/>
            <w:tcBorders>
              <w:top w:val="nil"/>
              <w:left w:val="single" w:sz="8" w:space="0" w:color="auto"/>
              <w:bottom w:val="nil"/>
              <w:right w:val="single" w:sz="8" w:space="0" w:color="auto"/>
            </w:tcBorders>
            <w:tcMar>
              <w:top w:w="60" w:type="dxa"/>
              <w:bottom w:w="60" w:type="dxa"/>
            </w:tcMar>
          </w:tcPr>
          <w:p w14:paraId="05EB20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5D285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E114FB" w14:textId="77777777" w:rsidR="0078292C" w:rsidRDefault="0078292C">
            <w:pPr>
              <w:rPr>
                <w:spacing w:val="4"/>
                <w:sz w:val="14"/>
              </w:rPr>
            </w:pPr>
            <w:r>
              <w:rPr>
                <w:spacing w:val="4"/>
                <w:sz w:val="14"/>
              </w:rPr>
              <w:t>1 toediening, 1369 MBq</w:t>
            </w:r>
          </w:p>
        </w:tc>
        <w:tc>
          <w:tcPr>
            <w:tcW w:w="1200" w:type="pct"/>
            <w:gridSpan w:val="2"/>
            <w:tcBorders>
              <w:top w:val="nil"/>
              <w:left w:val="single" w:sz="8" w:space="0" w:color="auto"/>
              <w:bottom w:val="nil"/>
              <w:right w:val="single" w:sz="8" w:space="0" w:color="auto"/>
            </w:tcBorders>
            <w:tcMar>
              <w:top w:w="60" w:type="dxa"/>
              <w:bottom w:w="60" w:type="dxa"/>
            </w:tcMar>
          </w:tcPr>
          <w:p w14:paraId="0DEE9B55" w14:textId="77777777" w:rsidR="0078292C" w:rsidRDefault="0078292C">
            <w:pPr>
              <w:rPr>
                <w:spacing w:val="4"/>
                <w:sz w:val="14"/>
              </w:rPr>
            </w:pPr>
            <w:r>
              <w:rPr>
                <w:spacing w:val="4"/>
                <w:sz w:val="14"/>
              </w:rPr>
              <w:t>1 administration, 1369 MBq</w:t>
            </w:r>
          </w:p>
        </w:tc>
        <w:tc>
          <w:tcPr>
            <w:tcW w:w="300" w:type="pct"/>
            <w:tcBorders>
              <w:top w:val="nil"/>
              <w:left w:val="single" w:sz="8" w:space="0" w:color="auto"/>
              <w:bottom w:val="nil"/>
              <w:right w:val="single" w:sz="8" w:space="0" w:color="auto"/>
            </w:tcBorders>
            <w:tcMar>
              <w:top w:w="60" w:type="dxa"/>
              <w:bottom w:w="60" w:type="dxa"/>
            </w:tcMar>
          </w:tcPr>
          <w:p w14:paraId="15C9BD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9DA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CD0C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8B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5D402" w14:textId="77777777" w:rsidR="0078292C" w:rsidRDefault="0078292C">
            <w:pPr>
              <w:jc w:val="right"/>
              <w:rPr>
                <w:spacing w:val="4"/>
                <w:sz w:val="14"/>
              </w:rPr>
            </w:pPr>
          </w:p>
        </w:tc>
      </w:tr>
    </w:tbl>
    <w:p w14:paraId="1FA1F4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0259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29617" w14:textId="77777777" w:rsidR="0078292C" w:rsidRDefault="0078292C">
            <w:pPr>
              <w:rPr>
                <w:spacing w:val="4"/>
                <w:sz w:val="14"/>
              </w:rPr>
            </w:pPr>
            <w:r>
              <w:rPr>
                <w:spacing w:val="4"/>
                <w:sz w:val="14"/>
              </w:rPr>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66B4A7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9A9D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5FB31" w14:textId="77777777" w:rsidR="0078292C" w:rsidRDefault="0078292C">
            <w:pPr>
              <w:rPr>
                <w:spacing w:val="4"/>
                <w:sz w:val="14"/>
              </w:rPr>
            </w:pPr>
            <w:r>
              <w:rPr>
                <w:spacing w:val="4"/>
                <w:sz w:val="14"/>
              </w:rPr>
              <w:t>ATC: V10XA01</w:t>
            </w:r>
          </w:p>
        </w:tc>
      </w:tr>
      <w:tr w:rsidR="00562E51" w14:paraId="47014901" w14:textId="77777777">
        <w:tc>
          <w:tcPr>
            <w:tcW w:w="450" w:type="pct"/>
            <w:tcBorders>
              <w:top w:val="nil"/>
              <w:left w:val="single" w:sz="8" w:space="0" w:color="auto"/>
              <w:bottom w:val="nil"/>
              <w:right w:val="single" w:sz="8" w:space="0" w:color="auto"/>
            </w:tcBorders>
            <w:tcMar>
              <w:top w:w="60" w:type="dxa"/>
              <w:bottom w:w="60" w:type="dxa"/>
            </w:tcMar>
          </w:tcPr>
          <w:p w14:paraId="2539D1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973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7E2BE5" w14:textId="77777777" w:rsidR="0078292C" w:rsidRDefault="0078292C">
            <w:pPr>
              <w:rPr>
                <w:b/>
                <w:i/>
                <w:spacing w:val="4"/>
                <w:sz w:val="14"/>
              </w:rPr>
            </w:pPr>
            <w:r>
              <w:rPr>
                <w:b/>
                <w:i/>
                <w:spacing w:val="4"/>
                <w:sz w:val="14"/>
              </w:rPr>
              <w:t>1 capsule, hard, 1387,5 MBq</w:t>
            </w:r>
          </w:p>
        </w:tc>
        <w:tc>
          <w:tcPr>
            <w:tcW w:w="1200" w:type="pct"/>
            <w:gridSpan w:val="2"/>
            <w:tcBorders>
              <w:top w:val="nil"/>
              <w:left w:val="single" w:sz="8" w:space="0" w:color="auto"/>
              <w:bottom w:val="nil"/>
              <w:right w:val="single" w:sz="8" w:space="0" w:color="auto"/>
            </w:tcBorders>
            <w:tcMar>
              <w:top w:w="60" w:type="dxa"/>
              <w:bottom w:w="60" w:type="dxa"/>
            </w:tcMar>
          </w:tcPr>
          <w:p w14:paraId="48669E6C" w14:textId="77777777" w:rsidR="0078292C" w:rsidRDefault="0078292C">
            <w:pPr>
              <w:rPr>
                <w:b/>
                <w:i/>
                <w:spacing w:val="4"/>
                <w:sz w:val="14"/>
              </w:rPr>
            </w:pPr>
            <w:r>
              <w:rPr>
                <w:b/>
                <w:i/>
                <w:spacing w:val="4"/>
                <w:sz w:val="14"/>
              </w:rPr>
              <w:t>1 gélule, 1387,5 MBq</w:t>
            </w:r>
          </w:p>
        </w:tc>
        <w:tc>
          <w:tcPr>
            <w:tcW w:w="300" w:type="pct"/>
            <w:tcBorders>
              <w:top w:val="nil"/>
              <w:left w:val="single" w:sz="8" w:space="0" w:color="auto"/>
              <w:bottom w:val="nil"/>
              <w:right w:val="single" w:sz="8" w:space="0" w:color="auto"/>
            </w:tcBorders>
            <w:tcMar>
              <w:top w:w="60" w:type="dxa"/>
              <w:bottom w:w="60" w:type="dxa"/>
            </w:tcMar>
          </w:tcPr>
          <w:p w14:paraId="23D871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58CA"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31F17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D6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6C2F1" w14:textId="77777777" w:rsidR="0078292C" w:rsidRDefault="0078292C">
            <w:pPr>
              <w:jc w:val="right"/>
              <w:rPr>
                <w:b/>
                <w:i/>
                <w:spacing w:val="4"/>
                <w:sz w:val="14"/>
              </w:rPr>
            </w:pPr>
          </w:p>
        </w:tc>
      </w:tr>
      <w:tr w:rsidR="00562E51" w14:paraId="27C129EA" w14:textId="77777777">
        <w:tc>
          <w:tcPr>
            <w:tcW w:w="450" w:type="pct"/>
            <w:tcBorders>
              <w:top w:val="nil"/>
              <w:left w:val="single" w:sz="8" w:space="0" w:color="auto"/>
              <w:bottom w:val="nil"/>
              <w:right w:val="single" w:sz="8" w:space="0" w:color="auto"/>
            </w:tcBorders>
            <w:tcMar>
              <w:top w:w="60" w:type="dxa"/>
              <w:bottom w:w="60" w:type="dxa"/>
            </w:tcMar>
          </w:tcPr>
          <w:p w14:paraId="175A80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08755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89B544" w14:textId="77777777" w:rsidR="0078292C" w:rsidRDefault="0078292C">
            <w:pPr>
              <w:rPr>
                <w:spacing w:val="4"/>
                <w:sz w:val="14"/>
              </w:rPr>
            </w:pPr>
            <w:r>
              <w:rPr>
                <w:spacing w:val="4"/>
                <w:sz w:val="14"/>
              </w:rPr>
              <w:t>1 toediening, 1387,5 MBq</w:t>
            </w:r>
          </w:p>
        </w:tc>
        <w:tc>
          <w:tcPr>
            <w:tcW w:w="1200" w:type="pct"/>
            <w:gridSpan w:val="2"/>
            <w:tcBorders>
              <w:top w:val="nil"/>
              <w:left w:val="single" w:sz="8" w:space="0" w:color="auto"/>
              <w:bottom w:val="nil"/>
              <w:right w:val="single" w:sz="8" w:space="0" w:color="auto"/>
            </w:tcBorders>
            <w:tcMar>
              <w:top w:w="60" w:type="dxa"/>
              <w:bottom w:w="60" w:type="dxa"/>
            </w:tcMar>
          </w:tcPr>
          <w:p w14:paraId="76FBA972" w14:textId="77777777" w:rsidR="0078292C" w:rsidRDefault="0078292C">
            <w:pPr>
              <w:rPr>
                <w:spacing w:val="4"/>
                <w:sz w:val="14"/>
              </w:rPr>
            </w:pPr>
            <w:r>
              <w:rPr>
                <w:spacing w:val="4"/>
                <w:sz w:val="14"/>
              </w:rPr>
              <w:t>1 administration, 1387,5 MBq</w:t>
            </w:r>
          </w:p>
        </w:tc>
        <w:tc>
          <w:tcPr>
            <w:tcW w:w="300" w:type="pct"/>
            <w:tcBorders>
              <w:top w:val="nil"/>
              <w:left w:val="single" w:sz="8" w:space="0" w:color="auto"/>
              <w:bottom w:val="nil"/>
              <w:right w:val="single" w:sz="8" w:space="0" w:color="auto"/>
            </w:tcBorders>
            <w:tcMar>
              <w:top w:w="60" w:type="dxa"/>
              <w:bottom w:w="60" w:type="dxa"/>
            </w:tcMar>
          </w:tcPr>
          <w:p w14:paraId="2FA080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BC7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E2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09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6DE75" w14:textId="77777777" w:rsidR="0078292C" w:rsidRDefault="0078292C">
            <w:pPr>
              <w:jc w:val="right"/>
              <w:rPr>
                <w:spacing w:val="4"/>
                <w:sz w:val="14"/>
              </w:rPr>
            </w:pPr>
          </w:p>
        </w:tc>
      </w:tr>
      <w:tr w:rsidR="00562E51" w14:paraId="5BD701D5" w14:textId="77777777">
        <w:tc>
          <w:tcPr>
            <w:tcW w:w="450" w:type="pct"/>
            <w:tcBorders>
              <w:top w:val="nil"/>
              <w:left w:val="single" w:sz="8" w:space="0" w:color="auto"/>
              <w:bottom w:val="nil"/>
              <w:right w:val="single" w:sz="8" w:space="0" w:color="auto"/>
            </w:tcBorders>
            <w:tcMar>
              <w:top w:w="60" w:type="dxa"/>
              <w:bottom w:w="60" w:type="dxa"/>
            </w:tcMar>
          </w:tcPr>
          <w:p w14:paraId="3871AFB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E60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8B8029" w14:textId="77777777" w:rsidR="0078292C" w:rsidRDefault="0078292C">
            <w:pPr>
              <w:rPr>
                <w:spacing w:val="4"/>
                <w:sz w:val="14"/>
              </w:rPr>
            </w:pPr>
            <w:r>
              <w:rPr>
                <w:spacing w:val="4"/>
                <w:sz w:val="14"/>
              </w:rPr>
              <w:t>1 toediening, 1387,5 MBq</w:t>
            </w:r>
          </w:p>
        </w:tc>
        <w:tc>
          <w:tcPr>
            <w:tcW w:w="1200" w:type="pct"/>
            <w:gridSpan w:val="2"/>
            <w:tcBorders>
              <w:top w:val="nil"/>
              <w:left w:val="single" w:sz="8" w:space="0" w:color="auto"/>
              <w:bottom w:val="nil"/>
              <w:right w:val="single" w:sz="8" w:space="0" w:color="auto"/>
            </w:tcBorders>
            <w:tcMar>
              <w:top w:w="60" w:type="dxa"/>
              <w:bottom w:w="60" w:type="dxa"/>
            </w:tcMar>
          </w:tcPr>
          <w:p w14:paraId="4FC06BDA" w14:textId="77777777" w:rsidR="0078292C" w:rsidRDefault="0078292C">
            <w:pPr>
              <w:rPr>
                <w:spacing w:val="4"/>
                <w:sz w:val="14"/>
              </w:rPr>
            </w:pPr>
            <w:r>
              <w:rPr>
                <w:spacing w:val="4"/>
                <w:sz w:val="14"/>
              </w:rPr>
              <w:t>1 administration, 1387,5 MBq</w:t>
            </w:r>
          </w:p>
        </w:tc>
        <w:tc>
          <w:tcPr>
            <w:tcW w:w="300" w:type="pct"/>
            <w:tcBorders>
              <w:top w:val="nil"/>
              <w:left w:val="single" w:sz="8" w:space="0" w:color="auto"/>
              <w:bottom w:val="nil"/>
              <w:right w:val="single" w:sz="8" w:space="0" w:color="auto"/>
            </w:tcBorders>
            <w:tcMar>
              <w:top w:w="60" w:type="dxa"/>
              <w:bottom w:w="60" w:type="dxa"/>
            </w:tcMar>
          </w:tcPr>
          <w:p w14:paraId="23F664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C9E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7A2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569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7CA1" w14:textId="77777777" w:rsidR="0078292C" w:rsidRDefault="0078292C">
            <w:pPr>
              <w:jc w:val="right"/>
              <w:rPr>
                <w:spacing w:val="4"/>
                <w:sz w:val="14"/>
              </w:rPr>
            </w:pPr>
          </w:p>
        </w:tc>
      </w:tr>
    </w:tbl>
    <w:p w14:paraId="626E1D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C0BD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FB763" w14:textId="77777777" w:rsidR="0078292C" w:rsidRDefault="0078292C">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7FAB2F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39CB2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32D275" w14:textId="77777777" w:rsidR="0078292C" w:rsidRDefault="0078292C">
            <w:pPr>
              <w:rPr>
                <w:spacing w:val="4"/>
                <w:sz w:val="14"/>
              </w:rPr>
            </w:pPr>
            <w:r>
              <w:rPr>
                <w:spacing w:val="4"/>
                <w:sz w:val="14"/>
              </w:rPr>
              <w:t>ATC: V10XA01</w:t>
            </w:r>
          </w:p>
        </w:tc>
      </w:tr>
      <w:tr w:rsidR="00562E51" w14:paraId="208C44A9" w14:textId="77777777">
        <w:tc>
          <w:tcPr>
            <w:tcW w:w="450" w:type="pct"/>
            <w:tcBorders>
              <w:top w:val="nil"/>
              <w:left w:val="single" w:sz="8" w:space="0" w:color="auto"/>
              <w:bottom w:val="nil"/>
              <w:right w:val="single" w:sz="8" w:space="0" w:color="auto"/>
            </w:tcBorders>
            <w:tcMar>
              <w:top w:w="60" w:type="dxa"/>
              <w:bottom w:w="60" w:type="dxa"/>
            </w:tcMar>
          </w:tcPr>
          <w:p w14:paraId="322180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5CD35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240A51" w14:textId="77777777" w:rsidR="0078292C" w:rsidRDefault="0078292C">
            <w:pPr>
              <w:rPr>
                <w:b/>
                <w:i/>
                <w:spacing w:val="4"/>
                <w:sz w:val="14"/>
              </w:rPr>
            </w:pPr>
            <w:r>
              <w:rPr>
                <w:b/>
                <w:i/>
                <w:spacing w:val="4"/>
                <w:sz w:val="14"/>
              </w:rPr>
              <w:t>1 capsule, hard, 1406 MBq</w:t>
            </w:r>
          </w:p>
        </w:tc>
        <w:tc>
          <w:tcPr>
            <w:tcW w:w="1200" w:type="pct"/>
            <w:gridSpan w:val="2"/>
            <w:tcBorders>
              <w:top w:val="nil"/>
              <w:left w:val="single" w:sz="8" w:space="0" w:color="auto"/>
              <w:bottom w:val="nil"/>
              <w:right w:val="single" w:sz="8" w:space="0" w:color="auto"/>
            </w:tcBorders>
            <w:tcMar>
              <w:top w:w="60" w:type="dxa"/>
              <w:bottom w:w="60" w:type="dxa"/>
            </w:tcMar>
          </w:tcPr>
          <w:p w14:paraId="0FACA63D" w14:textId="77777777" w:rsidR="0078292C" w:rsidRDefault="0078292C">
            <w:pPr>
              <w:rPr>
                <w:b/>
                <w:i/>
                <w:spacing w:val="4"/>
                <w:sz w:val="14"/>
              </w:rPr>
            </w:pPr>
            <w:r>
              <w:rPr>
                <w:b/>
                <w:i/>
                <w:spacing w:val="4"/>
                <w:sz w:val="14"/>
              </w:rPr>
              <w:t>1 gélule, 1406 MBq</w:t>
            </w:r>
          </w:p>
        </w:tc>
        <w:tc>
          <w:tcPr>
            <w:tcW w:w="300" w:type="pct"/>
            <w:tcBorders>
              <w:top w:val="nil"/>
              <w:left w:val="single" w:sz="8" w:space="0" w:color="auto"/>
              <w:bottom w:val="nil"/>
              <w:right w:val="single" w:sz="8" w:space="0" w:color="auto"/>
            </w:tcBorders>
            <w:tcMar>
              <w:top w:w="60" w:type="dxa"/>
              <w:bottom w:w="60" w:type="dxa"/>
            </w:tcMar>
          </w:tcPr>
          <w:p w14:paraId="6D7219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34518" w14:textId="77777777" w:rsidR="0078292C" w:rsidRDefault="0078292C">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28BE9A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AE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C790A" w14:textId="77777777" w:rsidR="0078292C" w:rsidRDefault="0078292C">
            <w:pPr>
              <w:jc w:val="right"/>
              <w:rPr>
                <w:b/>
                <w:i/>
                <w:spacing w:val="4"/>
                <w:sz w:val="14"/>
              </w:rPr>
            </w:pPr>
          </w:p>
        </w:tc>
      </w:tr>
      <w:tr w:rsidR="00562E51" w14:paraId="43DF5D99" w14:textId="77777777">
        <w:tc>
          <w:tcPr>
            <w:tcW w:w="450" w:type="pct"/>
            <w:tcBorders>
              <w:top w:val="nil"/>
              <w:left w:val="single" w:sz="8" w:space="0" w:color="auto"/>
              <w:bottom w:val="nil"/>
              <w:right w:val="single" w:sz="8" w:space="0" w:color="auto"/>
            </w:tcBorders>
            <w:tcMar>
              <w:top w:w="60" w:type="dxa"/>
              <w:bottom w:w="60" w:type="dxa"/>
            </w:tcMar>
          </w:tcPr>
          <w:p w14:paraId="4032BA9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C4F3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E74167" w14:textId="77777777" w:rsidR="0078292C" w:rsidRDefault="0078292C">
            <w:pPr>
              <w:rPr>
                <w:spacing w:val="4"/>
                <w:sz w:val="14"/>
              </w:rPr>
            </w:pPr>
            <w:r>
              <w:rPr>
                <w:spacing w:val="4"/>
                <w:sz w:val="14"/>
              </w:rPr>
              <w:t>1 toediening, 1406 MBq</w:t>
            </w:r>
          </w:p>
        </w:tc>
        <w:tc>
          <w:tcPr>
            <w:tcW w:w="1200" w:type="pct"/>
            <w:gridSpan w:val="2"/>
            <w:tcBorders>
              <w:top w:val="nil"/>
              <w:left w:val="single" w:sz="8" w:space="0" w:color="auto"/>
              <w:bottom w:val="nil"/>
              <w:right w:val="single" w:sz="8" w:space="0" w:color="auto"/>
            </w:tcBorders>
            <w:tcMar>
              <w:top w:w="60" w:type="dxa"/>
              <w:bottom w:w="60" w:type="dxa"/>
            </w:tcMar>
          </w:tcPr>
          <w:p w14:paraId="25C4D939" w14:textId="77777777" w:rsidR="0078292C" w:rsidRDefault="0078292C">
            <w:pPr>
              <w:rPr>
                <w:spacing w:val="4"/>
                <w:sz w:val="14"/>
              </w:rPr>
            </w:pPr>
            <w:r>
              <w:rPr>
                <w:spacing w:val="4"/>
                <w:sz w:val="14"/>
              </w:rPr>
              <w:t>1 administration, 1406 MBq</w:t>
            </w:r>
          </w:p>
        </w:tc>
        <w:tc>
          <w:tcPr>
            <w:tcW w:w="300" w:type="pct"/>
            <w:tcBorders>
              <w:top w:val="nil"/>
              <w:left w:val="single" w:sz="8" w:space="0" w:color="auto"/>
              <w:bottom w:val="nil"/>
              <w:right w:val="single" w:sz="8" w:space="0" w:color="auto"/>
            </w:tcBorders>
            <w:tcMar>
              <w:top w:w="60" w:type="dxa"/>
              <w:bottom w:w="60" w:type="dxa"/>
            </w:tcMar>
          </w:tcPr>
          <w:p w14:paraId="0BCE1A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E17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0C7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676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DDE20" w14:textId="77777777" w:rsidR="0078292C" w:rsidRDefault="0078292C">
            <w:pPr>
              <w:jc w:val="right"/>
              <w:rPr>
                <w:spacing w:val="4"/>
                <w:sz w:val="14"/>
              </w:rPr>
            </w:pPr>
          </w:p>
        </w:tc>
      </w:tr>
      <w:tr w:rsidR="00562E51" w14:paraId="515680CA" w14:textId="77777777">
        <w:tc>
          <w:tcPr>
            <w:tcW w:w="450" w:type="pct"/>
            <w:tcBorders>
              <w:top w:val="nil"/>
              <w:left w:val="single" w:sz="8" w:space="0" w:color="auto"/>
              <w:bottom w:val="nil"/>
              <w:right w:val="single" w:sz="8" w:space="0" w:color="auto"/>
            </w:tcBorders>
            <w:tcMar>
              <w:top w:w="60" w:type="dxa"/>
              <w:bottom w:w="60" w:type="dxa"/>
            </w:tcMar>
          </w:tcPr>
          <w:p w14:paraId="6B1686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9A1B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FDE7E2" w14:textId="77777777" w:rsidR="0078292C" w:rsidRDefault="0078292C">
            <w:pPr>
              <w:rPr>
                <w:spacing w:val="4"/>
                <w:sz w:val="14"/>
              </w:rPr>
            </w:pPr>
            <w:r>
              <w:rPr>
                <w:spacing w:val="4"/>
                <w:sz w:val="14"/>
              </w:rPr>
              <w:t>1 toediening, 1406 MBq</w:t>
            </w:r>
          </w:p>
        </w:tc>
        <w:tc>
          <w:tcPr>
            <w:tcW w:w="1200" w:type="pct"/>
            <w:gridSpan w:val="2"/>
            <w:tcBorders>
              <w:top w:val="nil"/>
              <w:left w:val="single" w:sz="8" w:space="0" w:color="auto"/>
              <w:bottom w:val="nil"/>
              <w:right w:val="single" w:sz="8" w:space="0" w:color="auto"/>
            </w:tcBorders>
            <w:tcMar>
              <w:top w:w="60" w:type="dxa"/>
              <w:bottom w:w="60" w:type="dxa"/>
            </w:tcMar>
          </w:tcPr>
          <w:p w14:paraId="7AB5B359" w14:textId="77777777" w:rsidR="0078292C" w:rsidRDefault="0078292C">
            <w:pPr>
              <w:rPr>
                <w:spacing w:val="4"/>
                <w:sz w:val="14"/>
              </w:rPr>
            </w:pPr>
            <w:r>
              <w:rPr>
                <w:spacing w:val="4"/>
                <w:sz w:val="14"/>
              </w:rPr>
              <w:t>1 administration, 1406 MBq</w:t>
            </w:r>
          </w:p>
        </w:tc>
        <w:tc>
          <w:tcPr>
            <w:tcW w:w="300" w:type="pct"/>
            <w:tcBorders>
              <w:top w:val="nil"/>
              <w:left w:val="single" w:sz="8" w:space="0" w:color="auto"/>
              <w:bottom w:val="nil"/>
              <w:right w:val="single" w:sz="8" w:space="0" w:color="auto"/>
            </w:tcBorders>
            <w:tcMar>
              <w:top w:w="60" w:type="dxa"/>
              <w:bottom w:w="60" w:type="dxa"/>
            </w:tcMar>
          </w:tcPr>
          <w:p w14:paraId="27AE4D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EBE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8102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494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40592" w14:textId="77777777" w:rsidR="0078292C" w:rsidRDefault="0078292C">
            <w:pPr>
              <w:jc w:val="right"/>
              <w:rPr>
                <w:spacing w:val="4"/>
                <w:sz w:val="14"/>
              </w:rPr>
            </w:pPr>
          </w:p>
        </w:tc>
      </w:tr>
    </w:tbl>
    <w:p w14:paraId="7E979B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21FBA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745B8" w14:textId="77777777" w:rsidR="0078292C" w:rsidRDefault="0078292C">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787A610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EA65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4A6C0C" w14:textId="77777777" w:rsidR="0078292C" w:rsidRDefault="0078292C">
            <w:pPr>
              <w:rPr>
                <w:spacing w:val="4"/>
                <w:sz w:val="14"/>
              </w:rPr>
            </w:pPr>
            <w:r>
              <w:rPr>
                <w:spacing w:val="4"/>
                <w:sz w:val="14"/>
              </w:rPr>
              <w:t>ATC: V10XA01</w:t>
            </w:r>
          </w:p>
        </w:tc>
      </w:tr>
      <w:tr w:rsidR="00562E51" w14:paraId="4746E7B0" w14:textId="77777777">
        <w:tc>
          <w:tcPr>
            <w:tcW w:w="450" w:type="pct"/>
            <w:tcBorders>
              <w:top w:val="nil"/>
              <w:left w:val="single" w:sz="8" w:space="0" w:color="auto"/>
              <w:bottom w:val="nil"/>
              <w:right w:val="single" w:sz="8" w:space="0" w:color="auto"/>
            </w:tcBorders>
            <w:tcMar>
              <w:top w:w="60" w:type="dxa"/>
              <w:bottom w:w="60" w:type="dxa"/>
            </w:tcMar>
          </w:tcPr>
          <w:p w14:paraId="5644F4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690C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03AA81" w14:textId="77777777" w:rsidR="0078292C" w:rsidRDefault="0078292C">
            <w:pPr>
              <w:rPr>
                <w:b/>
                <w:i/>
                <w:spacing w:val="4"/>
                <w:sz w:val="14"/>
              </w:rPr>
            </w:pPr>
            <w:r>
              <w:rPr>
                <w:b/>
                <w:i/>
                <w:spacing w:val="4"/>
                <w:sz w:val="14"/>
              </w:rPr>
              <w:t>1 capsule, hard, 1424,5 MBq</w:t>
            </w:r>
          </w:p>
        </w:tc>
        <w:tc>
          <w:tcPr>
            <w:tcW w:w="1200" w:type="pct"/>
            <w:gridSpan w:val="2"/>
            <w:tcBorders>
              <w:top w:val="nil"/>
              <w:left w:val="single" w:sz="8" w:space="0" w:color="auto"/>
              <w:bottom w:val="nil"/>
              <w:right w:val="single" w:sz="8" w:space="0" w:color="auto"/>
            </w:tcBorders>
            <w:tcMar>
              <w:top w:w="60" w:type="dxa"/>
              <w:bottom w:w="60" w:type="dxa"/>
            </w:tcMar>
          </w:tcPr>
          <w:p w14:paraId="1AB0E025" w14:textId="77777777" w:rsidR="0078292C" w:rsidRDefault="0078292C">
            <w:pPr>
              <w:rPr>
                <w:b/>
                <w:i/>
                <w:spacing w:val="4"/>
                <w:sz w:val="14"/>
              </w:rPr>
            </w:pPr>
            <w:r>
              <w:rPr>
                <w:b/>
                <w:i/>
                <w:spacing w:val="4"/>
                <w:sz w:val="14"/>
              </w:rPr>
              <w:t>1 gélule, 1424,5 MBq</w:t>
            </w:r>
          </w:p>
        </w:tc>
        <w:tc>
          <w:tcPr>
            <w:tcW w:w="300" w:type="pct"/>
            <w:tcBorders>
              <w:top w:val="nil"/>
              <w:left w:val="single" w:sz="8" w:space="0" w:color="auto"/>
              <w:bottom w:val="nil"/>
              <w:right w:val="single" w:sz="8" w:space="0" w:color="auto"/>
            </w:tcBorders>
            <w:tcMar>
              <w:top w:w="60" w:type="dxa"/>
              <w:bottom w:w="60" w:type="dxa"/>
            </w:tcMar>
          </w:tcPr>
          <w:p w14:paraId="0E93B7A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9045D" w14:textId="77777777" w:rsidR="0078292C" w:rsidRDefault="0078292C">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132952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751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F3952" w14:textId="77777777" w:rsidR="0078292C" w:rsidRDefault="0078292C">
            <w:pPr>
              <w:jc w:val="right"/>
              <w:rPr>
                <w:b/>
                <w:i/>
                <w:spacing w:val="4"/>
                <w:sz w:val="14"/>
              </w:rPr>
            </w:pPr>
          </w:p>
        </w:tc>
      </w:tr>
      <w:tr w:rsidR="00562E51" w14:paraId="45D4C883" w14:textId="77777777">
        <w:tc>
          <w:tcPr>
            <w:tcW w:w="450" w:type="pct"/>
            <w:tcBorders>
              <w:top w:val="nil"/>
              <w:left w:val="single" w:sz="8" w:space="0" w:color="auto"/>
              <w:bottom w:val="nil"/>
              <w:right w:val="single" w:sz="8" w:space="0" w:color="auto"/>
            </w:tcBorders>
            <w:tcMar>
              <w:top w:w="60" w:type="dxa"/>
              <w:bottom w:w="60" w:type="dxa"/>
            </w:tcMar>
          </w:tcPr>
          <w:p w14:paraId="0633302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BA44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6B3780" w14:textId="77777777" w:rsidR="0078292C" w:rsidRDefault="0078292C">
            <w:pPr>
              <w:rPr>
                <w:spacing w:val="4"/>
                <w:sz w:val="14"/>
              </w:rPr>
            </w:pPr>
            <w:r>
              <w:rPr>
                <w:spacing w:val="4"/>
                <w:sz w:val="14"/>
              </w:rPr>
              <w:t>1 toediening, 1424,5 MBq</w:t>
            </w:r>
          </w:p>
        </w:tc>
        <w:tc>
          <w:tcPr>
            <w:tcW w:w="1200" w:type="pct"/>
            <w:gridSpan w:val="2"/>
            <w:tcBorders>
              <w:top w:val="nil"/>
              <w:left w:val="single" w:sz="8" w:space="0" w:color="auto"/>
              <w:bottom w:val="nil"/>
              <w:right w:val="single" w:sz="8" w:space="0" w:color="auto"/>
            </w:tcBorders>
            <w:tcMar>
              <w:top w:w="60" w:type="dxa"/>
              <w:bottom w:w="60" w:type="dxa"/>
            </w:tcMar>
          </w:tcPr>
          <w:p w14:paraId="033D0A63" w14:textId="77777777" w:rsidR="0078292C" w:rsidRDefault="0078292C">
            <w:pPr>
              <w:rPr>
                <w:spacing w:val="4"/>
                <w:sz w:val="14"/>
              </w:rPr>
            </w:pPr>
            <w:r>
              <w:rPr>
                <w:spacing w:val="4"/>
                <w:sz w:val="14"/>
              </w:rPr>
              <w:t>1 administration, 1424,5 MBq</w:t>
            </w:r>
          </w:p>
        </w:tc>
        <w:tc>
          <w:tcPr>
            <w:tcW w:w="300" w:type="pct"/>
            <w:tcBorders>
              <w:top w:val="nil"/>
              <w:left w:val="single" w:sz="8" w:space="0" w:color="auto"/>
              <w:bottom w:val="nil"/>
              <w:right w:val="single" w:sz="8" w:space="0" w:color="auto"/>
            </w:tcBorders>
            <w:tcMar>
              <w:top w:w="60" w:type="dxa"/>
              <w:bottom w:w="60" w:type="dxa"/>
            </w:tcMar>
          </w:tcPr>
          <w:p w14:paraId="57C426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74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4CE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D96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B7E2F" w14:textId="77777777" w:rsidR="0078292C" w:rsidRDefault="0078292C">
            <w:pPr>
              <w:jc w:val="right"/>
              <w:rPr>
                <w:spacing w:val="4"/>
                <w:sz w:val="14"/>
              </w:rPr>
            </w:pPr>
          </w:p>
        </w:tc>
      </w:tr>
      <w:tr w:rsidR="00562E51" w14:paraId="164FDEB4" w14:textId="77777777">
        <w:tc>
          <w:tcPr>
            <w:tcW w:w="450" w:type="pct"/>
            <w:tcBorders>
              <w:top w:val="nil"/>
              <w:left w:val="single" w:sz="8" w:space="0" w:color="auto"/>
              <w:bottom w:val="nil"/>
              <w:right w:val="single" w:sz="8" w:space="0" w:color="auto"/>
            </w:tcBorders>
            <w:tcMar>
              <w:top w:w="60" w:type="dxa"/>
              <w:bottom w:w="60" w:type="dxa"/>
            </w:tcMar>
          </w:tcPr>
          <w:p w14:paraId="0F1D28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B5B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EA1EB3" w14:textId="77777777" w:rsidR="0078292C" w:rsidRDefault="0078292C">
            <w:pPr>
              <w:rPr>
                <w:spacing w:val="4"/>
                <w:sz w:val="14"/>
              </w:rPr>
            </w:pPr>
            <w:r>
              <w:rPr>
                <w:spacing w:val="4"/>
                <w:sz w:val="14"/>
              </w:rPr>
              <w:t>1 toediening, 1424,5 MBq</w:t>
            </w:r>
          </w:p>
        </w:tc>
        <w:tc>
          <w:tcPr>
            <w:tcW w:w="1200" w:type="pct"/>
            <w:gridSpan w:val="2"/>
            <w:tcBorders>
              <w:top w:val="nil"/>
              <w:left w:val="single" w:sz="8" w:space="0" w:color="auto"/>
              <w:bottom w:val="nil"/>
              <w:right w:val="single" w:sz="8" w:space="0" w:color="auto"/>
            </w:tcBorders>
            <w:tcMar>
              <w:top w:w="60" w:type="dxa"/>
              <w:bottom w:w="60" w:type="dxa"/>
            </w:tcMar>
          </w:tcPr>
          <w:p w14:paraId="24A87AE4" w14:textId="77777777" w:rsidR="0078292C" w:rsidRDefault="0078292C">
            <w:pPr>
              <w:rPr>
                <w:spacing w:val="4"/>
                <w:sz w:val="14"/>
              </w:rPr>
            </w:pPr>
            <w:r>
              <w:rPr>
                <w:spacing w:val="4"/>
                <w:sz w:val="14"/>
              </w:rPr>
              <w:t>1 administration, 1424,5 MBq</w:t>
            </w:r>
          </w:p>
        </w:tc>
        <w:tc>
          <w:tcPr>
            <w:tcW w:w="300" w:type="pct"/>
            <w:tcBorders>
              <w:top w:val="nil"/>
              <w:left w:val="single" w:sz="8" w:space="0" w:color="auto"/>
              <w:bottom w:val="nil"/>
              <w:right w:val="single" w:sz="8" w:space="0" w:color="auto"/>
            </w:tcBorders>
            <w:tcMar>
              <w:top w:w="60" w:type="dxa"/>
              <w:bottom w:w="60" w:type="dxa"/>
            </w:tcMar>
          </w:tcPr>
          <w:p w14:paraId="6E7F49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B66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B4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131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DBC5C" w14:textId="77777777" w:rsidR="0078292C" w:rsidRDefault="0078292C">
            <w:pPr>
              <w:jc w:val="right"/>
              <w:rPr>
                <w:spacing w:val="4"/>
                <w:sz w:val="14"/>
              </w:rPr>
            </w:pPr>
          </w:p>
        </w:tc>
      </w:tr>
    </w:tbl>
    <w:p w14:paraId="111F6B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B335D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6F75A4" w14:textId="77777777" w:rsidR="0078292C" w:rsidRDefault="0078292C">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3801031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E0ACE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56C794" w14:textId="77777777" w:rsidR="0078292C" w:rsidRDefault="0078292C">
            <w:pPr>
              <w:rPr>
                <w:spacing w:val="4"/>
                <w:sz w:val="14"/>
              </w:rPr>
            </w:pPr>
            <w:r>
              <w:rPr>
                <w:spacing w:val="4"/>
                <w:sz w:val="14"/>
              </w:rPr>
              <w:t>ATC: V10XA01</w:t>
            </w:r>
          </w:p>
        </w:tc>
      </w:tr>
      <w:tr w:rsidR="00562E51" w14:paraId="3E5C0383" w14:textId="77777777">
        <w:tc>
          <w:tcPr>
            <w:tcW w:w="450" w:type="pct"/>
            <w:tcBorders>
              <w:top w:val="nil"/>
              <w:left w:val="single" w:sz="8" w:space="0" w:color="auto"/>
              <w:bottom w:val="nil"/>
              <w:right w:val="single" w:sz="8" w:space="0" w:color="auto"/>
            </w:tcBorders>
            <w:tcMar>
              <w:top w:w="60" w:type="dxa"/>
              <w:bottom w:w="60" w:type="dxa"/>
            </w:tcMar>
          </w:tcPr>
          <w:p w14:paraId="6C98831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A3B9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FDAE4F" w14:textId="77777777" w:rsidR="0078292C" w:rsidRDefault="0078292C">
            <w:pPr>
              <w:rPr>
                <w:b/>
                <w:i/>
                <w:spacing w:val="4"/>
                <w:sz w:val="14"/>
              </w:rPr>
            </w:pPr>
            <w:r>
              <w:rPr>
                <w:b/>
                <w:i/>
                <w:spacing w:val="4"/>
                <w:sz w:val="14"/>
              </w:rPr>
              <w:t>1 capsule, hard, 1443 MBq</w:t>
            </w:r>
          </w:p>
        </w:tc>
        <w:tc>
          <w:tcPr>
            <w:tcW w:w="1200" w:type="pct"/>
            <w:gridSpan w:val="2"/>
            <w:tcBorders>
              <w:top w:val="nil"/>
              <w:left w:val="single" w:sz="8" w:space="0" w:color="auto"/>
              <w:bottom w:val="nil"/>
              <w:right w:val="single" w:sz="8" w:space="0" w:color="auto"/>
            </w:tcBorders>
            <w:tcMar>
              <w:top w:w="60" w:type="dxa"/>
              <w:bottom w:w="60" w:type="dxa"/>
            </w:tcMar>
          </w:tcPr>
          <w:p w14:paraId="7C14CFFB" w14:textId="77777777" w:rsidR="0078292C" w:rsidRDefault="0078292C">
            <w:pPr>
              <w:rPr>
                <w:b/>
                <w:i/>
                <w:spacing w:val="4"/>
                <w:sz w:val="14"/>
              </w:rPr>
            </w:pPr>
            <w:r>
              <w:rPr>
                <w:b/>
                <w:i/>
                <w:spacing w:val="4"/>
                <w:sz w:val="14"/>
              </w:rPr>
              <w:t>1 gélule, 1443 MBq</w:t>
            </w:r>
          </w:p>
        </w:tc>
        <w:tc>
          <w:tcPr>
            <w:tcW w:w="300" w:type="pct"/>
            <w:tcBorders>
              <w:top w:val="nil"/>
              <w:left w:val="single" w:sz="8" w:space="0" w:color="auto"/>
              <w:bottom w:val="nil"/>
              <w:right w:val="single" w:sz="8" w:space="0" w:color="auto"/>
            </w:tcBorders>
            <w:tcMar>
              <w:top w:w="60" w:type="dxa"/>
              <w:bottom w:w="60" w:type="dxa"/>
            </w:tcMar>
          </w:tcPr>
          <w:p w14:paraId="457BD4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D0724" w14:textId="77777777" w:rsidR="0078292C" w:rsidRDefault="0078292C">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527B7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9CD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63E2D" w14:textId="77777777" w:rsidR="0078292C" w:rsidRDefault="0078292C">
            <w:pPr>
              <w:jc w:val="right"/>
              <w:rPr>
                <w:b/>
                <w:i/>
                <w:spacing w:val="4"/>
                <w:sz w:val="14"/>
              </w:rPr>
            </w:pPr>
          </w:p>
        </w:tc>
      </w:tr>
      <w:tr w:rsidR="00562E51" w14:paraId="653B2342" w14:textId="77777777">
        <w:tc>
          <w:tcPr>
            <w:tcW w:w="450" w:type="pct"/>
            <w:tcBorders>
              <w:top w:val="nil"/>
              <w:left w:val="single" w:sz="8" w:space="0" w:color="auto"/>
              <w:bottom w:val="nil"/>
              <w:right w:val="single" w:sz="8" w:space="0" w:color="auto"/>
            </w:tcBorders>
            <w:tcMar>
              <w:top w:w="60" w:type="dxa"/>
              <w:bottom w:w="60" w:type="dxa"/>
            </w:tcMar>
          </w:tcPr>
          <w:p w14:paraId="6AFF97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66F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FCA6E" w14:textId="77777777" w:rsidR="0078292C" w:rsidRDefault="0078292C">
            <w:pPr>
              <w:rPr>
                <w:spacing w:val="4"/>
                <w:sz w:val="14"/>
              </w:rPr>
            </w:pPr>
            <w:r>
              <w:rPr>
                <w:spacing w:val="4"/>
                <w:sz w:val="14"/>
              </w:rPr>
              <w:t>1 toediening, 1443 MBq</w:t>
            </w:r>
          </w:p>
        </w:tc>
        <w:tc>
          <w:tcPr>
            <w:tcW w:w="1200" w:type="pct"/>
            <w:gridSpan w:val="2"/>
            <w:tcBorders>
              <w:top w:val="nil"/>
              <w:left w:val="single" w:sz="8" w:space="0" w:color="auto"/>
              <w:bottom w:val="nil"/>
              <w:right w:val="single" w:sz="8" w:space="0" w:color="auto"/>
            </w:tcBorders>
            <w:tcMar>
              <w:top w:w="60" w:type="dxa"/>
              <w:bottom w:w="60" w:type="dxa"/>
            </w:tcMar>
          </w:tcPr>
          <w:p w14:paraId="4005A465" w14:textId="77777777" w:rsidR="0078292C" w:rsidRDefault="0078292C">
            <w:pPr>
              <w:rPr>
                <w:spacing w:val="4"/>
                <w:sz w:val="14"/>
              </w:rPr>
            </w:pPr>
            <w:r>
              <w:rPr>
                <w:spacing w:val="4"/>
                <w:sz w:val="14"/>
              </w:rPr>
              <w:t>1 administration, 1443 MBq</w:t>
            </w:r>
          </w:p>
        </w:tc>
        <w:tc>
          <w:tcPr>
            <w:tcW w:w="300" w:type="pct"/>
            <w:tcBorders>
              <w:top w:val="nil"/>
              <w:left w:val="single" w:sz="8" w:space="0" w:color="auto"/>
              <w:bottom w:val="nil"/>
              <w:right w:val="single" w:sz="8" w:space="0" w:color="auto"/>
            </w:tcBorders>
            <w:tcMar>
              <w:top w:w="60" w:type="dxa"/>
              <w:bottom w:w="60" w:type="dxa"/>
            </w:tcMar>
          </w:tcPr>
          <w:p w14:paraId="338086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A14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3D6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8F3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1F906" w14:textId="77777777" w:rsidR="0078292C" w:rsidRDefault="0078292C">
            <w:pPr>
              <w:jc w:val="right"/>
              <w:rPr>
                <w:spacing w:val="4"/>
                <w:sz w:val="14"/>
              </w:rPr>
            </w:pPr>
          </w:p>
        </w:tc>
      </w:tr>
      <w:tr w:rsidR="00562E51" w14:paraId="697AE83E" w14:textId="77777777">
        <w:tc>
          <w:tcPr>
            <w:tcW w:w="450" w:type="pct"/>
            <w:tcBorders>
              <w:top w:val="nil"/>
              <w:left w:val="single" w:sz="8" w:space="0" w:color="auto"/>
              <w:bottom w:val="nil"/>
              <w:right w:val="single" w:sz="8" w:space="0" w:color="auto"/>
            </w:tcBorders>
            <w:tcMar>
              <w:top w:w="60" w:type="dxa"/>
              <w:bottom w:w="60" w:type="dxa"/>
            </w:tcMar>
          </w:tcPr>
          <w:p w14:paraId="28C4912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0D6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39ECA4" w14:textId="77777777" w:rsidR="0078292C" w:rsidRDefault="0078292C">
            <w:pPr>
              <w:rPr>
                <w:spacing w:val="4"/>
                <w:sz w:val="14"/>
              </w:rPr>
            </w:pPr>
            <w:r>
              <w:rPr>
                <w:spacing w:val="4"/>
                <w:sz w:val="14"/>
              </w:rPr>
              <w:t>1 toediening, 1443 MBq</w:t>
            </w:r>
          </w:p>
        </w:tc>
        <w:tc>
          <w:tcPr>
            <w:tcW w:w="1200" w:type="pct"/>
            <w:gridSpan w:val="2"/>
            <w:tcBorders>
              <w:top w:val="nil"/>
              <w:left w:val="single" w:sz="8" w:space="0" w:color="auto"/>
              <w:bottom w:val="nil"/>
              <w:right w:val="single" w:sz="8" w:space="0" w:color="auto"/>
            </w:tcBorders>
            <w:tcMar>
              <w:top w:w="60" w:type="dxa"/>
              <w:bottom w:w="60" w:type="dxa"/>
            </w:tcMar>
          </w:tcPr>
          <w:p w14:paraId="10383855" w14:textId="77777777" w:rsidR="0078292C" w:rsidRDefault="0078292C">
            <w:pPr>
              <w:rPr>
                <w:spacing w:val="4"/>
                <w:sz w:val="14"/>
              </w:rPr>
            </w:pPr>
            <w:r>
              <w:rPr>
                <w:spacing w:val="4"/>
                <w:sz w:val="14"/>
              </w:rPr>
              <w:t>1 administration, 1443 MBq</w:t>
            </w:r>
          </w:p>
        </w:tc>
        <w:tc>
          <w:tcPr>
            <w:tcW w:w="300" w:type="pct"/>
            <w:tcBorders>
              <w:top w:val="nil"/>
              <w:left w:val="single" w:sz="8" w:space="0" w:color="auto"/>
              <w:bottom w:val="nil"/>
              <w:right w:val="single" w:sz="8" w:space="0" w:color="auto"/>
            </w:tcBorders>
            <w:tcMar>
              <w:top w:w="60" w:type="dxa"/>
              <w:bottom w:w="60" w:type="dxa"/>
            </w:tcMar>
          </w:tcPr>
          <w:p w14:paraId="57D5C5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820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1CE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83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E922F" w14:textId="77777777" w:rsidR="0078292C" w:rsidRDefault="0078292C">
            <w:pPr>
              <w:jc w:val="right"/>
              <w:rPr>
                <w:spacing w:val="4"/>
                <w:sz w:val="14"/>
              </w:rPr>
            </w:pPr>
          </w:p>
        </w:tc>
      </w:tr>
    </w:tbl>
    <w:p w14:paraId="2B2C84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4DAF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81454" w14:textId="77777777" w:rsidR="0078292C" w:rsidRDefault="0078292C">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2D90D42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6A1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DB8F6" w14:textId="77777777" w:rsidR="0078292C" w:rsidRDefault="0078292C">
            <w:pPr>
              <w:rPr>
                <w:spacing w:val="4"/>
                <w:sz w:val="14"/>
              </w:rPr>
            </w:pPr>
            <w:r>
              <w:rPr>
                <w:spacing w:val="4"/>
                <w:sz w:val="14"/>
              </w:rPr>
              <w:t>ATC: V10XA01</w:t>
            </w:r>
          </w:p>
        </w:tc>
      </w:tr>
      <w:tr w:rsidR="00562E51" w14:paraId="768AF203" w14:textId="77777777">
        <w:tc>
          <w:tcPr>
            <w:tcW w:w="450" w:type="pct"/>
            <w:tcBorders>
              <w:top w:val="nil"/>
              <w:left w:val="single" w:sz="8" w:space="0" w:color="auto"/>
              <w:bottom w:val="nil"/>
              <w:right w:val="single" w:sz="8" w:space="0" w:color="auto"/>
            </w:tcBorders>
            <w:tcMar>
              <w:top w:w="60" w:type="dxa"/>
              <w:bottom w:w="60" w:type="dxa"/>
            </w:tcMar>
          </w:tcPr>
          <w:p w14:paraId="474CDE7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FE919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23D69F" w14:textId="77777777" w:rsidR="0078292C" w:rsidRDefault="0078292C">
            <w:pPr>
              <w:rPr>
                <w:b/>
                <w:i/>
                <w:spacing w:val="4"/>
                <w:sz w:val="14"/>
              </w:rPr>
            </w:pPr>
            <w:r>
              <w:rPr>
                <w:b/>
                <w:i/>
                <w:spacing w:val="4"/>
                <w:sz w:val="14"/>
              </w:rPr>
              <w:t>1 capsule, hard, 1461,5 MBq</w:t>
            </w:r>
          </w:p>
        </w:tc>
        <w:tc>
          <w:tcPr>
            <w:tcW w:w="1200" w:type="pct"/>
            <w:gridSpan w:val="2"/>
            <w:tcBorders>
              <w:top w:val="nil"/>
              <w:left w:val="single" w:sz="8" w:space="0" w:color="auto"/>
              <w:bottom w:val="nil"/>
              <w:right w:val="single" w:sz="8" w:space="0" w:color="auto"/>
            </w:tcBorders>
            <w:tcMar>
              <w:top w:w="60" w:type="dxa"/>
              <w:bottom w:w="60" w:type="dxa"/>
            </w:tcMar>
          </w:tcPr>
          <w:p w14:paraId="50ED7557" w14:textId="77777777" w:rsidR="0078292C" w:rsidRDefault="0078292C">
            <w:pPr>
              <w:rPr>
                <w:b/>
                <w:i/>
                <w:spacing w:val="4"/>
                <w:sz w:val="14"/>
              </w:rPr>
            </w:pPr>
            <w:r>
              <w:rPr>
                <w:b/>
                <w:i/>
                <w:spacing w:val="4"/>
                <w:sz w:val="14"/>
              </w:rPr>
              <w:t>1 gélule, 1461,5 MBq</w:t>
            </w:r>
          </w:p>
        </w:tc>
        <w:tc>
          <w:tcPr>
            <w:tcW w:w="300" w:type="pct"/>
            <w:tcBorders>
              <w:top w:val="nil"/>
              <w:left w:val="single" w:sz="8" w:space="0" w:color="auto"/>
              <w:bottom w:val="nil"/>
              <w:right w:val="single" w:sz="8" w:space="0" w:color="auto"/>
            </w:tcBorders>
            <w:tcMar>
              <w:top w:w="60" w:type="dxa"/>
              <w:bottom w:w="60" w:type="dxa"/>
            </w:tcMar>
          </w:tcPr>
          <w:p w14:paraId="40BB73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68092" w14:textId="77777777" w:rsidR="0078292C" w:rsidRDefault="0078292C">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7B8F5F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17B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D643B" w14:textId="77777777" w:rsidR="0078292C" w:rsidRDefault="0078292C">
            <w:pPr>
              <w:jc w:val="right"/>
              <w:rPr>
                <w:b/>
                <w:i/>
                <w:spacing w:val="4"/>
                <w:sz w:val="14"/>
              </w:rPr>
            </w:pPr>
          </w:p>
        </w:tc>
      </w:tr>
      <w:tr w:rsidR="00562E51" w14:paraId="684C2081" w14:textId="77777777">
        <w:tc>
          <w:tcPr>
            <w:tcW w:w="450" w:type="pct"/>
            <w:tcBorders>
              <w:top w:val="nil"/>
              <w:left w:val="single" w:sz="8" w:space="0" w:color="auto"/>
              <w:bottom w:val="nil"/>
              <w:right w:val="single" w:sz="8" w:space="0" w:color="auto"/>
            </w:tcBorders>
            <w:tcMar>
              <w:top w:w="60" w:type="dxa"/>
              <w:bottom w:w="60" w:type="dxa"/>
            </w:tcMar>
          </w:tcPr>
          <w:p w14:paraId="4B7361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6A110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1B61BB" w14:textId="77777777" w:rsidR="0078292C" w:rsidRDefault="0078292C">
            <w:pPr>
              <w:rPr>
                <w:spacing w:val="4"/>
                <w:sz w:val="14"/>
              </w:rPr>
            </w:pPr>
            <w:r>
              <w:rPr>
                <w:spacing w:val="4"/>
                <w:sz w:val="14"/>
              </w:rPr>
              <w:t>1 toediening, 1461,5 MBq</w:t>
            </w:r>
          </w:p>
        </w:tc>
        <w:tc>
          <w:tcPr>
            <w:tcW w:w="1200" w:type="pct"/>
            <w:gridSpan w:val="2"/>
            <w:tcBorders>
              <w:top w:val="nil"/>
              <w:left w:val="single" w:sz="8" w:space="0" w:color="auto"/>
              <w:bottom w:val="nil"/>
              <w:right w:val="single" w:sz="8" w:space="0" w:color="auto"/>
            </w:tcBorders>
            <w:tcMar>
              <w:top w:w="60" w:type="dxa"/>
              <w:bottom w:w="60" w:type="dxa"/>
            </w:tcMar>
          </w:tcPr>
          <w:p w14:paraId="7980FAE7" w14:textId="77777777" w:rsidR="0078292C" w:rsidRDefault="0078292C">
            <w:pPr>
              <w:rPr>
                <w:spacing w:val="4"/>
                <w:sz w:val="14"/>
              </w:rPr>
            </w:pPr>
            <w:r>
              <w:rPr>
                <w:spacing w:val="4"/>
                <w:sz w:val="14"/>
              </w:rPr>
              <w:t>1 administration, 1461,5 MBq</w:t>
            </w:r>
          </w:p>
        </w:tc>
        <w:tc>
          <w:tcPr>
            <w:tcW w:w="300" w:type="pct"/>
            <w:tcBorders>
              <w:top w:val="nil"/>
              <w:left w:val="single" w:sz="8" w:space="0" w:color="auto"/>
              <w:bottom w:val="nil"/>
              <w:right w:val="single" w:sz="8" w:space="0" w:color="auto"/>
            </w:tcBorders>
            <w:tcMar>
              <w:top w:w="60" w:type="dxa"/>
              <w:bottom w:w="60" w:type="dxa"/>
            </w:tcMar>
          </w:tcPr>
          <w:p w14:paraId="642664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95B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A79F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107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37F01" w14:textId="77777777" w:rsidR="0078292C" w:rsidRDefault="0078292C">
            <w:pPr>
              <w:jc w:val="right"/>
              <w:rPr>
                <w:spacing w:val="4"/>
                <w:sz w:val="14"/>
              </w:rPr>
            </w:pPr>
          </w:p>
        </w:tc>
      </w:tr>
      <w:tr w:rsidR="00562E51" w14:paraId="78EF92F1" w14:textId="77777777">
        <w:tc>
          <w:tcPr>
            <w:tcW w:w="450" w:type="pct"/>
            <w:tcBorders>
              <w:top w:val="nil"/>
              <w:left w:val="single" w:sz="8" w:space="0" w:color="auto"/>
              <w:bottom w:val="nil"/>
              <w:right w:val="single" w:sz="8" w:space="0" w:color="auto"/>
            </w:tcBorders>
            <w:tcMar>
              <w:top w:w="60" w:type="dxa"/>
              <w:bottom w:w="60" w:type="dxa"/>
            </w:tcMar>
          </w:tcPr>
          <w:p w14:paraId="4B87D83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EB0A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4B4451" w14:textId="77777777" w:rsidR="0078292C" w:rsidRDefault="0078292C">
            <w:pPr>
              <w:rPr>
                <w:spacing w:val="4"/>
                <w:sz w:val="14"/>
              </w:rPr>
            </w:pPr>
            <w:r>
              <w:rPr>
                <w:spacing w:val="4"/>
                <w:sz w:val="14"/>
              </w:rPr>
              <w:t>1 toediening, 1461,5 MBq</w:t>
            </w:r>
          </w:p>
        </w:tc>
        <w:tc>
          <w:tcPr>
            <w:tcW w:w="1200" w:type="pct"/>
            <w:gridSpan w:val="2"/>
            <w:tcBorders>
              <w:top w:val="nil"/>
              <w:left w:val="single" w:sz="8" w:space="0" w:color="auto"/>
              <w:bottom w:val="nil"/>
              <w:right w:val="single" w:sz="8" w:space="0" w:color="auto"/>
            </w:tcBorders>
            <w:tcMar>
              <w:top w:w="60" w:type="dxa"/>
              <w:bottom w:w="60" w:type="dxa"/>
            </w:tcMar>
          </w:tcPr>
          <w:p w14:paraId="5A88AEDE" w14:textId="77777777" w:rsidR="0078292C" w:rsidRDefault="0078292C">
            <w:pPr>
              <w:rPr>
                <w:spacing w:val="4"/>
                <w:sz w:val="14"/>
              </w:rPr>
            </w:pPr>
            <w:r>
              <w:rPr>
                <w:spacing w:val="4"/>
                <w:sz w:val="14"/>
              </w:rPr>
              <w:t>1 administration, 1461,5 MBq</w:t>
            </w:r>
          </w:p>
        </w:tc>
        <w:tc>
          <w:tcPr>
            <w:tcW w:w="300" w:type="pct"/>
            <w:tcBorders>
              <w:top w:val="nil"/>
              <w:left w:val="single" w:sz="8" w:space="0" w:color="auto"/>
              <w:bottom w:val="nil"/>
              <w:right w:val="single" w:sz="8" w:space="0" w:color="auto"/>
            </w:tcBorders>
            <w:tcMar>
              <w:top w:w="60" w:type="dxa"/>
              <w:bottom w:w="60" w:type="dxa"/>
            </w:tcMar>
          </w:tcPr>
          <w:p w14:paraId="48A953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5B2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7CB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477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5A3F4" w14:textId="77777777" w:rsidR="0078292C" w:rsidRDefault="0078292C">
            <w:pPr>
              <w:jc w:val="right"/>
              <w:rPr>
                <w:spacing w:val="4"/>
                <w:sz w:val="14"/>
              </w:rPr>
            </w:pPr>
          </w:p>
        </w:tc>
      </w:tr>
    </w:tbl>
    <w:p w14:paraId="19E516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9B1F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9AE6AA" w14:textId="77777777" w:rsidR="0078292C" w:rsidRDefault="0078292C">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458FB3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EC6B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E61406" w14:textId="77777777" w:rsidR="0078292C" w:rsidRDefault="0078292C">
            <w:pPr>
              <w:rPr>
                <w:spacing w:val="4"/>
                <w:sz w:val="14"/>
              </w:rPr>
            </w:pPr>
            <w:r>
              <w:rPr>
                <w:spacing w:val="4"/>
                <w:sz w:val="14"/>
              </w:rPr>
              <w:t>ATC: V10XA01</w:t>
            </w:r>
          </w:p>
        </w:tc>
      </w:tr>
      <w:tr w:rsidR="00562E51" w14:paraId="3F25747D" w14:textId="77777777">
        <w:tc>
          <w:tcPr>
            <w:tcW w:w="450" w:type="pct"/>
            <w:tcBorders>
              <w:top w:val="nil"/>
              <w:left w:val="single" w:sz="8" w:space="0" w:color="auto"/>
              <w:bottom w:val="nil"/>
              <w:right w:val="single" w:sz="8" w:space="0" w:color="auto"/>
            </w:tcBorders>
            <w:tcMar>
              <w:top w:w="60" w:type="dxa"/>
              <w:bottom w:w="60" w:type="dxa"/>
            </w:tcMar>
          </w:tcPr>
          <w:p w14:paraId="470C56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ED5D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FAB65" w14:textId="77777777" w:rsidR="0078292C" w:rsidRDefault="0078292C">
            <w:pPr>
              <w:rPr>
                <w:b/>
                <w:i/>
                <w:spacing w:val="4"/>
                <w:sz w:val="14"/>
              </w:rPr>
            </w:pPr>
            <w:r>
              <w:rPr>
                <w:b/>
                <w:i/>
                <w:spacing w:val="4"/>
                <w:sz w:val="14"/>
              </w:rPr>
              <w:t>1 capsule, hard, 1480 MBq</w:t>
            </w:r>
          </w:p>
        </w:tc>
        <w:tc>
          <w:tcPr>
            <w:tcW w:w="1200" w:type="pct"/>
            <w:gridSpan w:val="2"/>
            <w:tcBorders>
              <w:top w:val="nil"/>
              <w:left w:val="single" w:sz="8" w:space="0" w:color="auto"/>
              <w:bottom w:val="nil"/>
              <w:right w:val="single" w:sz="8" w:space="0" w:color="auto"/>
            </w:tcBorders>
            <w:tcMar>
              <w:top w:w="60" w:type="dxa"/>
              <w:bottom w:w="60" w:type="dxa"/>
            </w:tcMar>
          </w:tcPr>
          <w:p w14:paraId="099F244D" w14:textId="77777777" w:rsidR="0078292C" w:rsidRDefault="0078292C">
            <w:pPr>
              <w:rPr>
                <w:b/>
                <w:i/>
                <w:spacing w:val="4"/>
                <w:sz w:val="14"/>
              </w:rPr>
            </w:pPr>
            <w:r>
              <w:rPr>
                <w:b/>
                <w:i/>
                <w:spacing w:val="4"/>
                <w:sz w:val="14"/>
              </w:rPr>
              <w:t>1 gélule, 1480 MBq</w:t>
            </w:r>
          </w:p>
        </w:tc>
        <w:tc>
          <w:tcPr>
            <w:tcW w:w="300" w:type="pct"/>
            <w:tcBorders>
              <w:top w:val="nil"/>
              <w:left w:val="single" w:sz="8" w:space="0" w:color="auto"/>
              <w:bottom w:val="nil"/>
              <w:right w:val="single" w:sz="8" w:space="0" w:color="auto"/>
            </w:tcBorders>
            <w:tcMar>
              <w:top w:w="60" w:type="dxa"/>
              <w:bottom w:w="60" w:type="dxa"/>
            </w:tcMar>
          </w:tcPr>
          <w:p w14:paraId="394052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AF7DC"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66C3AC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FEE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FC5D5" w14:textId="77777777" w:rsidR="0078292C" w:rsidRDefault="0078292C">
            <w:pPr>
              <w:jc w:val="right"/>
              <w:rPr>
                <w:b/>
                <w:i/>
                <w:spacing w:val="4"/>
                <w:sz w:val="14"/>
              </w:rPr>
            </w:pPr>
          </w:p>
        </w:tc>
      </w:tr>
      <w:tr w:rsidR="00562E51" w14:paraId="6903D2EA" w14:textId="77777777">
        <w:tc>
          <w:tcPr>
            <w:tcW w:w="450" w:type="pct"/>
            <w:tcBorders>
              <w:top w:val="nil"/>
              <w:left w:val="single" w:sz="8" w:space="0" w:color="auto"/>
              <w:bottom w:val="nil"/>
              <w:right w:val="single" w:sz="8" w:space="0" w:color="auto"/>
            </w:tcBorders>
            <w:tcMar>
              <w:top w:w="60" w:type="dxa"/>
              <w:bottom w:w="60" w:type="dxa"/>
            </w:tcMar>
          </w:tcPr>
          <w:p w14:paraId="1AF2BF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B6928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20A681"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4FA06BC5"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585334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9DE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97D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68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486C9" w14:textId="77777777" w:rsidR="0078292C" w:rsidRDefault="0078292C">
            <w:pPr>
              <w:jc w:val="right"/>
              <w:rPr>
                <w:spacing w:val="4"/>
                <w:sz w:val="14"/>
              </w:rPr>
            </w:pPr>
          </w:p>
        </w:tc>
      </w:tr>
      <w:tr w:rsidR="00562E51" w14:paraId="7192A286" w14:textId="77777777">
        <w:tc>
          <w:tcPr>
            <w:tcW w:w="450" w:type="pct"/>
            <w:tcBorders>
              <w:top w:val="nil"/>
              <w:left w:val="single" w:sz="8" w:space="0" w:color="auto"/>
              <w:bottom w:val="nil"/>
              <w:right w:val="single" w:sz="8" w:space="0" w:color="auto"/>
            </w:tcBorders>
            <w:tcMar>
              <w:top w:w="60" w:type="dxa"/>
              <w:bottom w:w="60" w:type="dxa"/>
            </w:tcMar>
          </w:tcPr>
          <w:p w14:paraId="52BF4BA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5133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7DFF04"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7AAD097A"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5B5183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CB1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D390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23C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4BA3" w14:textId="77777777" w:rsidR="0078292C" w:rsidRDefault="0078292C">
            <w:pPr>
              <w:jc w:val="right"/>
              <w:rPr>
                <w:spacing w:val="4"/>
                <w:sz w:val="14"/>
              </w:rPr>
            </w:pPr>
          </w:p>
        </w:tc>
      </w:tr>
    </w:tbl>
    <w:p w14:paraId="2171E7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D6269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F5278" w14:textId="77777777" w:rsidR="0078292C" w:rsidRDefault="0078292C">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119B96A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EFE62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C48D2" w14:textId="77777777" w:rsidR="0078292C" w:rsidRDefault="0078292C">
            <w:pPr>
              <w:rPr>
                <w:spacing w:val="4"/>
                <w:sz w:val="14"/>
              </w:rPr>
            </w:pPr>
            <w:r>
              <w:rPr>
                <w:spacing w:val="4"/>
                <w:sz w:val="14"/>
              </w:rPr>
              <w:t>ATC: V10XA01</w:t>
            </w:r>
          </w:p>
        </w:tc>
      </w:tr>
      <w:tr w:rsidR="00562E51" w14:paraId="3DD81661" w14:textId="77777777">
        <w:tc>
          <w:tcPr>
            <w:tcW w:w="450" w:type="pct"/>
            <w:tcBorders>
              <w:top w:val="nil"/>
              <w:left w:val="single" w:sz="8" w:space="0" w:color="auto"/>
              <w:bottom w:val="nil"/>
              <w:right w:val="single" w:sz="8" w:space="0" w:color="auto"/>
            </w:tcBorders>
            <w:tcMar>
              <w:top w:w="60" w:type="dxa"/>
              <w:bottom w:w="60" w:type="dxa"/>
            </w:tcMar>
          </w:tcPr>
          <w:p w14:paraId="2364B3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397EB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BEF803" w14:textId="77777777" w:rsidR="0078292C" w:rsidRDefault="0078292C">
            <w:pPr>
              <w:rPr>
                <w:b/>
                <w:i/>
                <w:spacing w:val="4"/>
                <w:sz w:val="14"/>
              </w:rPr>
            </w:pPr>
            <w:r>
              <w:rPr>
                <w:b/>
                <w:i/>
                <w:spacing w:val="4"/>
                <w:sz w:val="14"/>
              </w:rPr>
              <w:t>1 capsule, hard, 1498,5 MBq</w:t>
            </w:r>
          </w:p>
        </w:tc>
        <w:tc>
          <w:tcPr>
            <w:tcW w:w="1200" w:type="pct"/>
            <w:gridSpan w:val="2"/>
            <w:tcBorders>
              <w:top w:val="nil"/>
              <w:left w:val="single" w:sz="8" w:space="0" w:color="auto"/>
              <w:bottom w:val="nil"/>
              <w:right w:val="single" w:sz="8" w:space="0" w:color="auto"/>
            </w:tcBorders>
            <w:tcMar>
              <w:top w:w="60" w:type="dxa"/>
              <w:bottom w:w="60" w:type="dxa"/>
            </w:tcMar>
          </w:tcPr>
          <w:p w14:paraId="023D7A83" w14:textId="77777777" w:rsidR="0078292C" w:rsidRDefault="0078292C">
            <w:pPr>
              <w:rPr>
                <w:b/>
                <w:i/>
                <w:spacing w:val="4"/>
                <w:sz w:val="14"/>
              </w:rPr>
            </w:pPr>
            <w:r>
              <w:rPr>
                <w:b/>
                <w:i/>
                <w:spacing w:val="4"/>
                <w:sz w:val="14"/>
              </w:rPr>
              <w:t>1 gélule, 1498,5 MBq</w:t>
            </w:r>
          </w:p>
        </w:tc>
        <w:tc>
          <w:tcPr>
            <w:tcW w:w="300" w:type="pct"/>
            <w:tcBorders>
              <w:top w:val="nil"/>
              <w:left w:val="single" w:sz="8" w:space="0" w:color="auto"/>
              <w:bottom w:val="nil"/>
              <w:right w:val="single" w:sz="8" w:space="0" w:color="auto"/>
            </w:tcBorders>
            <w:tcMar>
              <w:top w:w="60" w:type="dxa"/>
              <w:bottom w:w="60" w:type="dxa"/>
            </w:tcMar>
          </w:tcPr>
          <w:p w14:paraId="0B91AA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5A240" w14:textId="77777777" w:rsidR="0078292C" w:rsidRDefault="0078292C">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663E75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3DD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A6D83" w14:textId="77777777" w:rsidR="0078292C" w:rsidRDefault="0078292C">
            <w:pPr>
              <w:jc w:val="right"/>
              <w:rPr>
                <w:b/>
                <w:i/>
                <w:spacing w:val="4"/>
                <w:sz w:val="14"/>
              </w:rPr>
            </w:pPr>
          </w:p>
        </w:tc>
      </w:tr>
      <w:tr w:rsidR="00562E51" w14:paraId="6D69FCDE" w14:textId="77777777">
        <w:tc>
          <w:tcPr>
            <w:tcW w:w="450" w:type="pct"/>
            <w:tcBorders>
              <w:top w:val="nil"/>
              <w:left w:val="single" w:sz="8" w:space="0" w:color="auto"/>
              <w:bottom w:val="nil"/>
              <w:right w:val="single" w:sz="8" w:space="0" w:color="auto"/>
            </w:tcBorders>
            <w:tcMar>
              <w:top w:w="60" w:type="dxa"/>
              <w:bottom w:w="60" w:type="dxa"/>
            </w:tcMar>
          </w:tcPr>
          <w:p w14:paraId="25DF4E4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CA8E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C5B706" w14:textId="77777777" w:rsidR="0078292C" w:rsidRDefault="0078292C">
            <w:pPr>
              <w:rPr>
                <w:spacing w:val="4"/>
                <w:sz w:val="14"/>
              </w:rPr>
            </w:pPr>
            <w:r>
              <w:rPr>
                <w:spacing w:val="4"/>
                <w:sz w:val="14"/>
              </w:rPr>
              <w:t>1 toediening, 1498,5 MBq</w:t>
            </w:r>
          </w:p>
        </w:tc>
        <w:tc>
          <w:tcPr>
            <w:tcW w:w="1200" w:type="pct"/>
            <w:gridSpan w:val="2"/>
            <w:tcBorders>
              <w:top w:val="nil"/>
              <w:left w:val="single" w:sz="8" w:space="0" w:color="auto"/>
              <w:bottom w:val="nil"/>
              <w:right w:val="single" w:sz="8" w:space="0" w:color="auto"/>
            </w:tcBorders>
            <w:tcMar>
              <w:top w:w="60" w:type="dxa"/>
              <w:bottom w:w="60" w:type="dxa"/>
            </w:tcMar>
          </w:tcPr>
          <w:p w14:paraId="4F0B1E19" w14:textId="77777777" w:rsidR="0078292C" w:rsidRDefault="0078292C">
            <w:pPr>
              <w:rPr>
                <w:spacing w:val="4"/>
                <w:sz w:val="14"/>
              </w:rPr>
            </w:pPr>
            <w:r>
              <w:rPr>
                <w:spacing w:val="4"/>
                <w:sz w:val="14"/>
              </w:rPr>
              <w:t>1 administration, 1498,5 MBq</w:t>
            </w:r>
          </w:p>
        </w:tc>
        <w:tc>
          <w:tcPr>
            <w:tcW w:w="300" w:type="pct"/>
            <w:tcBorders>
              <w:top w:val="nil"/>
              <w:left w:val="single" w:sz="8" w:space="0" w:color="auto"/>
              <w:bottom w:val="nil"/>
              <w:right w:val="single" w:sz="8" w:space="0" w:color="auto"/>
            </w:tcBorders>
            <w:tcMar>
              <w:top w:w="60" w:type="dxa"/>
              <w:bottom w:w="60" w:type="dxa"/>
            </w:tcMar>
          </w:tcPr>
          <w:p w14:paraId="788E89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A63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0059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3B2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D7CCF" w14:textId="77777777" w:rsidR="0078292C" w:rsidRDefault="0078292C">
            <w:pPr>
              <w:jc w:val="right"/>
              <w:rPr>
                <w:spacing w:val="4"/>
                <w:sz w:val="14"/>
              </w:rPr>
            </w:pPr>
          </w:p>
        </w:tc>
      </w:tr>
      <w:tr w:rsidR="00562E51" w14:paraId="23889C33" w14:textId="77777777">
        <w:tc>
          <w:tcPr>
            <w:tcW w:w="450" w:type="pct"/>
            <w:tcBorders>
              <w:top w:val="nil"/>
              <w:left w:val="single" w:sz="8" w:space="0" w:color="auto"/>
              <w:bottom w:val="nil"/>
              <w:right w:val="single" w:sz="8" w:space="0" w:color="auto"/>
            </w:tcBorders>
            <w:tcMar>
              <w:top w:w="60" w:type="dxa"/>
              <w:bottom w:w="60" w:type="dxa"/>
            </w:tcMar>
          </w:tcPr>
          <w:p w14:paraId="1616D1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0EB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0F330D" w14:textId="77777777" w:rsidR="0078292C" w:rsidRDefault="0078292C">
            <w:pPr>
              <w:rPr>
                <w:spacing w:val="4"/>
                <w:sz w:val="14"/>
              </w:rPr>
            </w:pPr>
            <w:r>
              <w:rPr>
                <w:spacing w:val="4"/>
                <w:sz w:val="14"/>
              </w:rPr>
              <w:t>1 toediening, 1498,5 MBq</w:t>
            </w:r>
          </w:p>
        </w:tc>
        <w:tc>
          <w:tcPr>
            <w:tcW w:w="1200" w:type="pct"/>
            <w:gridSpan w:val="2"/>
            <w:tcBorders>
              <w:top w:val="nil"/>
              <w:left w:val="single" w:sz="8" w:space="0" w:color="auto"/>
              <w:bottom w:val="nil"/>
              <w:right w:val="single" w:sz="8" w:space="0" w:color="auto"/>
            </w:tcBorders>
            <w:tcMar>
              <w:top w:w="60" w:type="dxa"/>
              <w:bottom w:w="60" w:type="dxa"/>
            </w:tcMar>
          </w:tcPr>
          <w:p w14:paraId="112671B0" w14:textId="77777777" w:rsidR="0078292C" w:rsidRDefault="0078292C">
            <w:pPr>
              <w:rPr>
                <w:spacing w:val="4"/>
                <w:sz w:val="14"/>
              </w:rPr>
            </w:pPr>
            <w:r>
              <w:rPr>
                <w:spacing w:val="4"/>
                <w:sz w:val="14"/>
              </w:rPr>
              <w:t>1 administration, 1498,5 MBq</w:t>
            </w:r>
          </w:p>
        </w:tc>
        <w:tc>
          <w:tcPr>
            <w:tcW w:w="300" w:type="pct"/>
            <w:tcBorders>
              <w:top w:val="nil"/>
              <w:left w:val="single" w:sz="8" w:space="0" w:color="auto"/>
              <w:bottom w:val="nil"/>
              <w:right w:val="single" w:sz="8" w:space="0" w:color="auto"/>
            </w:tcBorders>
            <w:tcMar>
              <w:top w:w="60" w:type="dxa"/>
              <w:bottom w:w="60" w:type="dxa"/>
            </w:tcMar>
          </w:tcPr>
          <w:p w14:paraId="0AE419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2A0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1B8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F9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DD8F1" w14:textId="77777777" w:rsidR="0078292C" w:rsidRDefault="0078292C">
            <w:pPr>
              <w:jc w:val="right"/>
              <w:rPr>
                <w:spacing w:val="4"/>
                <w:sz w:val="14"/>
              </w:rPr>
            </w:pPr>
          </w:p>
        </w:tc>
      </w:tr>
    </w:tbl>
    <w:p w14:paraId="4ADD13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7A48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4B10E1" w14:textId="77777777" w:rsidR="0078292C" w:rsidRDefault="0078292C">
            <w:pPr>
              <w:rPr>
                <w:spacing w:val="4"/>
                <w:sz w:val="14"/>
              </w:rPr>
            </w:pPr>
            <w:r>
              <w:rPr>
                <w:spacing w:val="4"/>
                <w:sz w:val="14"/>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40D34B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0BE2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F1A601" w14:textId="77777777" w:rsidR="0078292C" w:rsidRDefault="0078292C">
            <w:pPr>
              <w:rPr>
                <w:spacing w:val="4"/>
                <w:sz w:val="14"/>
              </w:rPr>
            </w:pPr>
            <w:r>
              <w:rPr>
                <w:spacing w:val="4"/>
                <w:sz w:val="14"/>
              </w:rPr>
              <w:t>ATC: V10XA01</w:t>
            </w:r>
          </w:p>
        </w:tc>
      </w:tr>
      <w:tr w:rsidR="00562E51" w14:paraId="048B45BF" w14:textId="77777777">
        <w:tc>
          <w:tcPr>
            <w:tcW w:w="450" w:type="pct"/>
            <w:tcBorders>
              <w:top w:val="nil"/>
              <w:left w:val="single" w:sz="8" w:space="0" w:color="auto"/>
              <w:bottom w:val="nil"/>
              <w:right w:val="single" w:sz="8" w:space="0" w:color="auto"/>
            </w:tcBorders>
            <w:tcMar>
              <w:top w:w="60" w:type="dxa"/>
              <w:bottom w:w="60" w:type="dxa"/>
            </w:tcMar>
          </w:tcPr>
          <w:p w14:paraId="6633DC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A9AA5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F8A298" w14:textId="77777777" w:rsidR="0078292C" w:rsidRDefault="0078292C">
            <w:pPr>
              <w:rPr>
                <w:b/>
                <w:i/>
                <w:spacing w:val="4"/>
                <w:sz w:val="14"/>
              </w:rPr>
            </w:pPr>
            <w:r>
              <w:rPr>
                <w:b/>
                <w:i/>
                <w:spacing w:val="4"/>
                <w:sz w:val="14"/>
              </w:rPr>
              <w:t>1 capsule, hard, 1517 MBq</w:t>
            </w:r>
          </w:p>
        </w:tc>
        <w:tc>
          <w:tcPr>
            <w:tcW w:w="1200" w:type="pct"/>
            <w:gridSpan w:val="2"/>
            <w:tcBorders>
              <w:top w:val="nil"/>
              <w:left w:val="single" w:sz="8" w:space="0" w:color="auto"/>
              <w:bottom w:val="nil"/>
              <w:right w:val="single" w:sz="8" w:space="0" w:color="auto"/>
            </w:tcBorders>
            <w:tcMar>
              <w:top w:w="60" w:type="dxa"/>
              <w:bottom w:w="60" w:type="dxa"/>
            </w:tcMar>
          </w:tcPr>
          <w:p w14:paraId="46829D13" w14:textId="77777777" w:rsidR="0078292C" w:rsidRDefault="0078292C">
            <w:pPr>
              <w:rPr>
                <w:b/>
                <w:i/>
                <w:spacing w:val="4"/>
                <w:sz w:val="14"/>
              </w:rPr>
            </w:pPr>
            <w:r>
              <w:rPr>
                <w:b/>
                <w:i/>
                <w:spacing w:val="4"/>
                <w:sz w:val="14"/>
              </w:rPr>
              <w:t>1 gélule, 1517 MBq</w:t>
            </w:r>
          </w:p>
        </w:tc>
        <w:tc>
          <w:tcPr>
            <w:tcW w:w="300" w:type="pct"/>
            <w:tcBorders>
              <w:top w:val="nil"/>
              <w:left w:val="single" w:sz="8" w:space="0" w:color="auto"/>
              <w:bottom w:val="nil"/>
              <w:right w:val="single" w:sz="8" w:space="0" w:color="auto"/>
            </w:tcBorders>
            <w:tcMar>
              <w:top w:w="60" w:type="dxa"/>
              <w:bottom w:w="60" w:type="dxa"/>
            </w:tcMar>
          </w:tcPr>
          <w:p w14:paraId="1BD0C57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4E8E2" w14:textId="77777777" w:rsidR="0078292C" w:rsidRDefault="0078292C">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0FD700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10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464C9" w14:textId="77777777" w:rsidR="0078292C" w:rsidRDefault="0078292C">
            <w:pPr>
              <w:jc w:val="right"/>
              <w:rPr>
                <w:b/>
                <w:i/>
                <w:spacing w:val="4"/>
                <w:sz w:val="14"/>
              </w:rPr>
            </w:pPr>
          </w:p>
        </w:tc>
      </w:tr>
      <w:tr w:rsidR="00562E51" w14:paraId="62CD07B0" w14:textId="77777777">
        <w:tc>
          <w:tcPr>
            <w:tcW w:w="450" w:type="pct"/>
            <w:tcBorders>
              <w:top w:val="nil"/>
              <w:left w:val="single" w:sz="8" w:space="0" w:color="auto"/>
              <w:bottom w:val="nil"/>
              <w:right w:val="single" w:sz="8" w:space="0" w:color="auto"/>
            </w:tcBorders>
            <w:tcMar>
              <w:top w:w="60" w:type="dxa"/>
              <w:bottom w:w="60" w:type="dxa"/>
            </w:tcMar>
          </w:tcPr>
          <w:p w14:paraId="6DFF51E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F505F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F3D8C9" w14:textId="77777777" w:rsidR="0078292C" w:rsidRDefault="0078292C">
            <w:pPr>
              <w:rPr>
                <w:spacing w:val="4"/>
                <w:sz w:val="14"/>
              </w:rPr>
            </w:pPr>
            <w:r>
              <w:rPr>
                <w:spacing w:val="4"/>
                <w:sz w:val="14"/>
              </w:rPr>
              <w:t>1 toediening, 1517 MBq</w:t>
            </w:r>
          </w:p>
        </w:tc>
        <w:tc>
          <w:tcPr>
            <w:tcW w:w="1200" w:type="pct"/>
            <w:gridSpan w:val="2"/>
            <w:tcBorders>
              <w:top w:val="nil"/>
              <w:left w:val="single" w:sz="8" w:space="0" w:color="auto"/>
              <w:bottom w:val="nil"/>
              <w:right w:val="single" w:sz="8" w:space="0" w:color="auto"/>
            </w:tcBorders>
            <w:tcMar>
              <w:top w:w="60" w:type="dxa"/>
              <w:bottom w:w="60" w:type="dxa"/>
            </w:tcMar>
          </w:tcPr>
          <w:p w14:paraId="15D06612" w14:textId="77777777" w:rsidR="0078292C" w:rsidRDefault="0078292C">
            <w:pPr>
              <w:rPr>
                <w:spacing w:val="4"/>
                <w:sz w:val="14"/>
              </w:rPr>
            </w:pPr>
            <w:r>
              <w:rPr>
                <w:spacing w:val="4"/>
                <w:sz w:val="14"/>
              </w:rPr>
              <w:t>1 administration, 1517 MBq</w:t>
            </w:r>
          </w:p>
        </w:tc>
        <w:tc>
          <w:tcPr>
            <w:tcW w:w="300" w:type="pct"/>
            <w:tcBorders>
              <w:top w:val="nil"/>
              <w:left w:val="single" w:sz="8" w:space="0" w:color="auto"/>
              <w:bottom w:val="nil"/>
              <w:right w:val="single" w:sz="8" w:space="0" w:color="auto"/>
            </w:tcBorders>
            <w:tcMar>
              <w:top w:w="60" w:type="dxa"/>
              <w:bottom w:w="60" w:type="dxa"/>
            </w:tcMar>
          </w:tcPr>
          <w:p w14:paraId="76E88C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805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D232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2B1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EC80A" w14:textId="77777777" w:rsidR="0078292C" w:rsidRDefault="0078292C">
            <w:pPr>
              <w:jc w:val="right"/>
              <w:rPr>
                <w:spacing w:val="4"/>
                <w:sz w:val="14"/>
              </w:rPr>
            </w:pPr>
          </w:p>
        </w:tc>
      </w:tr>
      <w:tr w:rsidR="00562E51" w14:paraId="0AB15C22" w14:textId="77777777">
        <w:tc>
          <w:tcPr>
            <w:tcW w:w="450" w:type="pct"/>
            <w:tcBorders>
              <w:top w:val="nil"/>
              <w:left w:val="single" w:sz="8" w:space="0" w:color="auto"/>
              <w:bottom w:val="nil"/>
              <w:right w:val="single" w:sz="8" w:space="0" w:color="auto"/>
            </w:tcBorders>
            <w:tcMar>
              <w:top w:w="60" w:type="dxa"/>
              <w:bottom w:w="60" w:type="dxa"/>
            </w:tcMar>
          </w:tcPr>
          <w:p w14:paraId="6EACE5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FC5EC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CDCBCB" w14:textId="77777777" w:rsidR="0078292C" w:rsidRDefault="0078292C">
            <w:pPr>
              <w:rPr>
                <w:spacing w:val="4"/>
                <w:sz w:val="14"/>
              </w:rPr>
            </w:pPr>
            <w:r>
              <w:rPr>
                <w:spacing w:val="4"/>
                <w:sz w:val="14"/>
              </w:rPr>
              <w:t>1 toediening, 1517 MBq</w:t>
            </w:r>
          </w:p>
        </w:tc>
        <w:tc>
          <w:tcPr>
            <w:tcW w:w="1200" w:type="pct"/>
            <w:gridSpan w:val="2"/>
            <w:tcBorders>
              <w:top w:val="nil"/>
              <w:left w:val="single" w:sz="8" w:space="0" w:color="auto"/>
              <w:bottom w:val="nil"/>
              <w:right w:val="single" w:sz="8" w:space="0" w:color="auto"/>
            </w:tcBorders>
            <w:tcMar>
              <w:top w:w="60" w:type="dxa"/>
              <w:bottom w:w="60" w:type="dxa"/>
            </w:tcMar>
          </w:tcPr>
          <w:p w14:paraId="2F100530" w14:textId="77777777" w:rsidR="0078292C" w:rsidRDefault="0078292C">
            <w:pPr>
              <w:rPr>
                <w:spacing w:val="4"/>
                <w:sz w:val="14"/>
              </w:rPr>
            </w:pPr>
            <w:r>
              <w:rPr>
                <w:spacing w:val="4"/>
                <w:sz w:val="14"/>
              </w:rPr>
              <w:t>1 administration, 1517 MBq</w:t>
            </w:r>
          </w:p>
        </w:tc>
        <w:tc>
          <w:tcPr>
            <w:tcW w:w="300" w:type="pct"/>
            <w:tcBorders>
              <w:top w:val="nil"/>
              <w:left w:val="single" w:sz="8" w:space="0" w:color="auto"/>
              <w:bottom w:val="nil"/>
              <w:right w:val="single" w:sz="8" w:space="0" w:color="auto"/>
            </w:tcBorders>
            <w:tcMar>
              <w:top w:w="60" w:type="dxa"/>
              <w:bottom w:w="60" w:type="dxa"/>
            </w:tcMar>
          </w:tcPr>
          <w:p w14:paraId="14A3BF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833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1704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722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47320" w14:textId="77777777" w:rsidR="0078292C" w:rsidRDefault="0078292C">
            <w:pPr>
              <w:jc w:val="right"/>
              <w:rPr>
                <w:spacing w:val="4"/>
                <w:sz w:val="14"/>
              </w:rPr>
            </w:pPr>
          </w:p>
        </w:tc>
      </w:tr>
    </w:tbl>
    <w:p w14:paraId="51283F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EAE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96525" w14:textId="77777777" w:rsidR="0078292C" w:rsidRDefault="0078292C">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537A05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3A56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11C991" w14:textId="77777777" w:rsidR="0078292C" w:rsidRDefault="0078292C">
            <w:pPr>
              <w:rPr>
                <w:spacing w:val="4"/>
                <w:sz w:val="14"/>
              </w:rPr>
            </w:pPr>
            <w:r>
              <w:rPr>
                <w:spacing w:val="4"/>
                <w:sz w:val="14"/>
              </w:rPr>
              <w:t>ATC: V10XA01</w:t>
            </w:r>
          </w:p>
        </w:tc>
      </w:tr>
      <w:tr w:rsidR="00562E51" w14:paraId="507483AC" w14:textId="77777777">
        <w:tc>
          <w:tcPr>
            <w:tcW w:w="450" w:type="pct"/>
            <w:tcBorders>
              <w:top w:val="nil"/>
              <w:left w:val="single" w:sz="8" w:space="0" w:color="auto"/>
              <w:bottom w:val="nil"/>
              <w:right w:val="single" w:sz="8" w:space="0" w:color="auto"/>
            </w:tcBorders>
            <w:tcMar>
              <w:top w:w="60" w:type="dxa"/>
              <w:bottom w:w="60" w:type="dxa"/>
            </w:tcMar>
          </w:tcPr>
          <w:p w14:paraId="5A1D8A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67B3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7D325" w14:textId="77777777" w:rsidR="0078292C" w:rsidRDefault="0078292C">
            <w:pPr>
              <w:rPr>
                <w:b/>
                <w:i/>
                <w:spacing w:val="4"/>
                <w:sz w:val="14"/>
              </w:rPr>
            </w:pPr>
            <w:r>
              <w:rPr>
                <w:b/>
                <w:i/>
                <w:spacing w:val="4"/>
                <w:sz w:val="14"/>
              </w:rPr>
              <w:t>1 capsule, hard, 1535,5 MBq</w:t>
            </w:r>
          </w:p>
        </w:tc>
        <w:tc>
          <w:tcPr>
            <w:tcW w:w="1200" w:type="pct"/>
            <w:gridSpan w:val="2"/>
            <w:tcBorders>
              <w:top w:val="nil"/>
              <w:left w:val="single" w:sz="8" w:space="0" w:color="auto"/>
              <w:bottom w:val="nil"/>
              <w:right w:val="single" w:sz="8" w:space="0" w:color="auto"/>
            </w:tcBorders>
            <w:tcMar>
              <w:top w:w="60" w:type="dxa"/>
              <w:bottom w:w="60" w:type="dxa"/>
            </w:tcMar>
          </w:tcPr>
          <w:p w14:paraId="3F4BF14E" w14:textId="77777777" w:rsidR="0078292C" w:rsidRDefault="0078292C">
            <w:pPr>
              <w:rPr>
                <w:b/>
                <w:i/>
                <w:spacing w:val="4"/>
                <w:sz w:val="14"/>
              </w:rPr>
            </w:pPr>
            <w:r>
              <w:rPr>
                <w:b/>
                <w:i/>
                <w:spacing w:val="4"/>
                <w:sz w:val="14"/>
              </w:rPr>
              <w:t>1 gélule, 1535,5 MBq</w:t>
            </w:r>
          </w:p>
        </w:tc>
        <w:tc>
          <w:tcPr>
            <w:tcW w:w="300" w:type="pct"/>
            <w:tcBorders>
              <w:top w:val="nil"/>
              <w:left w:val="single" w:sz="8" w:space="0" w:color="auto"/>
              <w:bottom w:val="nil"/>
              <w:right w:val="single" w:sz="8" w:space="0" w:color="auto"/>
            </w:tcBorders>
            <w:tcMar>
              <w:top w:w="60" w:type="dxa"/>
              <w:bottom w:w="60" w:type="dxa"/>
            </w:tcMar>
          </w:tcPr>
          <w:p w14:paraId="5F7526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E70C5" w14:textId="77777777" w:rsidR="0078292C" w:rsidRDefault="0078292C">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5848F0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C70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A1D58" w14:textId="77777777" w:rsidR="0078292C" w:rsidRDefault="0078292C">
            <w:pPr>
              <w:jc w:val="right"/>
              <w:rPr>
                <w:b/>
                <w:i/>
                <w:spacing w:val="4"/>
                <w:sz w:val="14"/>
              </w:rPr>
            </w:pPr>
          </w:p>
        </w:tc>
      </w:tr>
      <w:tr w:rsidR="00562E51" w14:paraId="6D4E6B93" w14:textId="77777777">
        <w:tc>
          <w:tcPr>
            <w:tcW w:w="450" w:type="pct"/>
            <w:tcBorders>
              <w:top w:val="nil"/>
              <w:left w:val="single" w:sz="8" w:space="0" w:color="auto"/>
              <w:bottom w:val="nil"/>
              <w:right w:val="single" w:sz="8" w:space="0" w:color="auto"/>
            </w:tcBorders>
            <w:tcMar>
              <w:top w:w="60" w:type="dxa"/>
              <w:bottom w:w="60" w:type="dxa"/>
            </w:tcMar>
          </w:tcPr>
          <w:p w14:paraId="20EC46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59529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C296F7" w14:textId="77777777" w:rsidR="0078292C" w:rsidRDefault="0078292C">
            <w:pPr>
              <w:rPr>
                <w:spacing w:val="4"/>
                <w:sz w:val="14"/>
              </w:rPr>
            </w:pPr>
            <w:r>
              <w:rPr>
                <w:spacing w:val="4"/>
                <w:sz w:val="14"/>
              </w:rPr>
              <w:t>1 toediening, 1535,5 MBq</w:t>
            </w:r>
          </w:p>
        </w:tc>
        <w:tc>
          <w:tcPr>
            <w:tcW w:w="1200" w:type="pct"/>
            <w:gridSpan w:val="2"/>
            <w:tcBorders>
              <w:top w:val="nil"/>
              <w:left w:val="single" w:sz="8" w:space="0" w:color="auto"/>
              <w:bottom w:val="nil"/>
              <w:right w:val="single" w:sz="8" w:space="0" w:color="auto"/>
            </w:tcBorders>
            <w:tcMar>
              <w:top w:w="60" w:type="dxa"/>
              <w:bottom w:w="60" w:type="dxa"/>
            </w:tcMar>
          </w:tcPr>
          <w:p w14:paraId="28266456" w14:textId="77777777" w:rsidR="0078292C" w:rsidRDefault="0078292C">
            <w:pPr>
              <w:rPr>
                <w:spacing w:val="4"/>
                <w:sz w:val="14"/>
              </w:rPr>
            </w:pPr>
            <w:r>
              <w:rPr>
                <w:spacing w:val="4"/>
                <w:sz w:val="14"/>
              </w:rPr>
              <w:t>1 administration, 1535,5 MBq</w:t>
            </w:r>
          </w:p>
        </w:tc>
        <w:tc>
          <w:tcPr>
            <w:tcW w:w="300" w:type="pct"/>
            <w:tcBorders>
              <w:top w:val="nil"/>
              <w:left w:val="single" w:sz="8" w:space="0" w:color="auto"/>
              <w:bottom w:val="nil"/>
              <w:right w:val="single" w:sz="8" w:space="0" w:color="auto"/>
            </w:tcBorders>
            <w:tcMar>
              <w:top w:w="60" w:type="dxa"/>
              <w:bottom w:w="60" w:type="dxa"/>
            </w:tcMar>
          </w:tcPr>
          <w:p w14:paraId="63E412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A1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ADBD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F3D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6873A" w14:textId="77777777" w:rsidR="0078292C" w:rsidRDefault="0078292C">
            <w:pPr>
              <w:jc w:val="right"/>
              <w:rPr>
                <w:spacing w:val="4"/>
                <w:sz w:val="14"/>
              </w:rPr>
            </w:pPr>
          </w:p>
        </w:tc>
      </w:tr>
      <w:tr w:rsidR="00562E51" w14:paraId="413A74CD" w14:textId="77777777">
        <w:tc>
          <w:tcPr>
            <w:tcW w:w="450" w:type="pct"/>
            <w:tcBorders>
              <w:top w:val="nil"/>
              <w:left w:val="single" w:sz="8" w:space="0" w:color="auto"/>
              <w:bottom w:val="nil"/>
              <w:right w:val="single" w:sz="8" w:space="0" w:color="auto"/>
            </w:tcBorders>
            <w:tcMar>
              <w:top w:w="60" w:type="dxa"/>
              <w:bottom w:w="60" w:type="dxa"/>
            </w:tcMar>
          </w:tcPr>
          <w:p w14:paraId="7481C6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A491A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750E89" w14:textId="77777777" w:rsidR="0078292C" w:rsidRDefault="0078292C">
            <w:pPr>
              <w:rPr>
                <w:spacing w:val="4"/>
                <w:sz w:val="14"/>
              </w:rPr>
            </w:pPr>
            <w:r>
              <w:rPr>
                <w:spacing w:val="4"/>
                <w:sz w:val="14"/>
              </w:rPr>
              <w:t>1 toediening, 1535,5 MBq</w:t>
            </w:r>
          </w:p>
        </w:tc>
        <w:tc>
          <w:tcPr>
            <w:tcW w:w="1200" w:type="pct"/>
            <w:gridSpan w:val="2"/>
            <w:tcBorders>
              <w:top w:val="nil"/>
              <w:left w:val="single" w:sz="8" w:space="0" w:color="auto"/>
              <w:bottom w:val="nil"/>
              <w:right w:val="single" w:sz="8" w:space="0" w:color="auto"/>
            </w:tcBorders>
            <w:tcMar>
              <w:top w:w="60" w:type="dxa"/>
              <w:bottom w:w="60" w:type="dxa"/>
            </w:tcMar>
          </w:tcPr>
          <w:p w14:paraId="52BB6733" w14:textId="77777777" w:rsidR="0078292C" w:rsidRDefault="0078292C">
            <w:pPr>
              <w:rPr>
                <w:spacing w:val="4"/>
                <w:sz w:val="14"/>
              </w:rPr>
            </w:pPr>
            <w:r>
              <w:rPr>
                <w:spacing w:val="4"/>
                <w:sz w:val="14"/>
              </w:rPr>
              <w:t>1 administration, 1535,5 MBq</w:t>
            </w:r>
          </w:p>
        </w:tc>
        <w:tc>
          <w:tcPr>
            <w:tcW w:w="300" w:type="pct"/>
            <w:tcBorders>
              <w:top w:val="nil"/>
              <w:left w:val="single" w:sz="8" w:space="0" w:color="auto"/>
              <w:bottom w:val="nil"/>
              <w:right w:val="single" w:sz="8" w:space="0" w:color="auto"/>
            </w:tcBorders>
            <w:tcMar>
              <w:top w:w="60" w:type="dxa"/>
              <w:bottom w:w="60" w:type="dxa"/>
            </w:tcMar>
          </w:tcPr>
          <w:p w14:paraId="7A72E9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0C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3D5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E3A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9D7D8" w14:textId="77777777" w:rsidR="0078292C" w:rsidRDefault="0078292C">
            <w:pPr>
              <w:jc w:val="right"/>
              <w:rPr>
                <w:spacing w:val="4"/>
                <w:sz w:val="14"/>
              </w:rPr>
            </w:pPr>
          </w:p>
        </w:tc>
      </w:tr>
    </w:tbl>
    <w:p w14:paraId="7A9FB5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AE106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AEDC4" w14:textId="77777777" w:rsidR="0078292C" w:rsidRDefault="0078292C">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2A5072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4D89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86ED8" w14:textId="77777777" w:rsidR="0078292C" w:rsidRDefault="0078292C">
            <w:pPr>
              <w:rPr>
                <w:spacing w:val="4"/>
                <w:sz w:val="14"/>
              </w:rPr>
            </w:pPr>
            <w:r>
              <w:rPr>
                <w:spacing w:val="4"/>
                <w:sz w:val="14"/>
              </w:rPr>
              <w:t>ATC: V10XA01</w:t>
            </w:r>
          </w:p>
        </w:tc>
      </w:tr>
      <w:tr w:rsidR="00562E51" w14:paraId="680CED29" w14:textId="77777777">
        <w:tc>
          <w:tcPr>
            <w:tcW w:w="450" w:type="pct"/>
            <w:tcBorders>
              <w:top w:val="nil"/>
              <w:left w:val="single" w:sz="8" w:space="0" w:color="auto"/>
              <w:bottom w:val="nil"/>
              <w:right w:val="single" w:sz="8" w:space="0" w:color="auto"/>
            </w:tcBorders>
            <w:tcMar>
              <w:top w:w="60" w:type="dxa"/>
              <w:bottom w:w="60" w:type="dxa"/>
            </w:tcMar>
          </w:tcPr>
          <w:p w14:paraId="15BB63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E25A4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E8EDE" w14:textId="77777777" w:rsidR="0078292C" w:rsidRDefault="0078292C">
            <w:pPr>
              <w:rPr>
                <w:b/>
                <w:i/>
                <w:spacing w:val="4"/>
                <w:sz w:val="14"/>
              </w:rPr>
            </w:pPr>
            <w:r>
              <w:rPr>
                <w:b/>
                <w:i/>
                <w:spacing w:val="4"/>
                <w:sz w:val="14"/>
              </w:rPr>
              <w:t>1 capsule, hard, 1554 MBq</w:t>
            </w:r>
          </w:p>
        </w:tc>
        <w:tc>
          <w:tcPr>
            <w:tcW w:w="1200" w:type="pct"/>
            <w:gridSpan w:val="2"/>
            <w:tcBorders>
              <w:top w:val="nil"/>
              <w:left w:val="single" w:sz="8" w:space="0" w:color="auto"/>
              <w:bottom w:val="nil"/>
              <w:right w:val="single" w:sz="8" w:space="0" w:color="auto"/>
            </w:tcBorders>
            <w:tcMar>
              <w:top w:w="60" w:type="dxa"/>
              <w:bottom w:w="60" w:type="dxa"/>
            </w:tcMar>
          </w:tcPr>
          <w:p w14:paraId="41ABA727" w14:textId="77777777" w:rsidR="0078292C" w:rsidRDefault="0078292C">
            <w:pPr>
              <w:rPr>
                <w:b/>
                <w:i/>
                <w:spacing w:val="4"/>
                <w:sz w:val="14"/>
              </w:rPr>
            </w:pPr>
            <w:r>
              <w:rPr>
                <w:b/>
                <w:i/>
                <w:spacing w:val="4"/>
                <w:sz w:val="14"/>
              </w:rPr>
              <w:t>1 gélule, 1554 MBq</w:t>
            </w:r>
          </w:p>
        </w:tc>
        <w:tc>
          <w:tcPr>
            <w:tcW w:w="300" w:type="pct"/>
            <w:tcBorders>
              <w:top w:val="nil"/>
              <w:left w:val="single" w:sz="8" w:space="0" w:color="auto"/>
              <w:bottom w:val="nil"/>
              <w:right w:val="single" w:sz="8" w:space="0" w:color="auto"/>
            </w:tcBorders>
            <w:tcMar>
              <w:top w:w="60" w:type="dxa"/>
              <w:bottom w:w="60" w:type="dxa"/>
            </w:tcMar>
          </w:tcPr>
          <w:p w14:paraId="713848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2EB7C" w14:textId="77777777" w:rsidR="0078292C" w:rsidRDefault="0078292C">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1780A6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E13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FBD46" w14:textId="77777777" w:rsidR="0078292C" w:rsidRDefault="0078292C">
            <w:pPr>
              <w:jc w:val="right"/>
              <w:rPr>
                <w:b/>
                <w:i/>
                <w:spacing w:val="4"/>
                <w:sz w:val="14"/>
              </w:rPr>
            </w:pPr>
          </w:p>
        </w:tc>
      </w:tr>
      <w:tr w:rsidR="00562E51" w14:paraId="3F52A776" w14:textId="77777777">
        <w:tc>
          <w:tcPr>
            <w:tcW w:w="450" w:type="pct"/>
            <w:tcBorders>
              <w:top w:val="nil"/>
              <w:left w:val="single" w:sz="8" w:space="0" w:color="auto"/>
              <w:bottom w:val="nil"/>
              <w:right w:val="single" w:sz="8" w:space="0" w:color="auto"/>
            </w:tcBorders>
            <w:tcMar>
              <w:top w:w="60" w:type="dxa"/>
              <w:bottom w:w="60" w:type="dxa"/>
            </w:tcMar>
          </w:tcPr>
          <w:p w14:paraId="52F329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9439E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7F413E" w14:textId="77777777" w:rsidR="0078292C" w:rsidRDefault="0078292C">
            <w:pPr>
              <w:rPr>
                <w:spacing w:val="4"/>
                <w:sz w:val="14"/>
              </w:rPr>
            </w:pPr>
            <w:r>
              <w:rPr>
                <w:spacing w:val="4"/>
                <w:sz w:val="14"/>
              </w:rPr>
              <w:t>1 toediening, 1554 MBq</w:t>
            </w:r>
          </w:p>
        </w:tc>
        <w:tc>
          <w:tcPr>
            <w:tcW w:w="1200" w:type="pct"/>
            <w:gridSpan w:val="2"/>
            <w:tcBorders>
              <w:top w:val="nil"/>
              <w:left w:val="single" w:sz="8" w:space="0" w:color="auto"/>
              <w:bottom w:val="nil"/>
              <w:right w:val="single" w:sz="8" w:space="0" w:color="auto"/>
            </w:tcBorders>
            <w:tcMar>
              <w:top w:w="60" w:type="dxa"/>
              <w:bottom w:w="60" w:type="dxa"/>
            </w:tcMar>
          </w:tcPr>
          <w:p w14:paraId="56F6C2EF" w14:textId="77777777" w:rsidR="0078292C" w:rsidRDefault="0078292C">
            <w:pPr>
              <w:rPr>
                <w:spacing w:val="4"/>
                <w:sz w:val="14"/>
              </w:rPr>
            </w:pPr>
            <w:r>
              <w:rPr>
                <w:spacing w:val="4"/>
                <w:sz w:val="14"/>
              </w:rPr>
              <w:t>1 administration, 1554 MBq</w:t>
            </w:r>
          </w:p>
        </w:tc>
        <w:tc>
          <w:tcPr>
            <w:tcW w:w="300" w:type="pct"/>
            <w:tcBorders>
              <w:top w:val="nil"/>
              <w:left w:val="single" w:sz="8" w:space="0" w:color="auto"/>
              <w:bottom w:val="nil"/>
              <w:right w:val="single" w:sz="8" w:space="0" w:color="auto"/>
            </w:tcBorders>
            <w:tcMar>
              <w:top w:w="60" w:type="dxa"/>
              <w:bottom w:w="60" w:type="dxa"/>
            </w:tcMar>
          </w:tcPr>
          <w:p w14:paraId="53A13B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DB7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93E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641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9A103" w14:textId="77777777" w:rsidR="0078292C" w:rsidRDefault="0078292C">
            <w:pPr>
              <w:jc w:val="right"/>
              <w:rPr>
                <w:spacing w:val="4"/>
                <w:sz w:val="14"/>
              </w:rPr>
            </w:pPr>
          </w:p>
        </w:tc>
      </w:tr>
      <w:tr w:rsidR="00562E51" w14:paraId="025118A2" w14:textId="77777777">
        <w:tc>
          <w:tcPr>
            <w:tcW w:w="450" w:type="pct"/>
            <w:tcBorders>
              <w:top w:val="nil"/>
              <w:left w:val="single" w:sz="8" w:space="0" w:color="auto"/>
              <w:bottom w:val="nil"/>
              <w:right w:val="single" w:sz="8" w:space="0" w:color="auto"/>
            </w:tcBorders>
            <w:tcMar>
              <w:top w:w="60" w:type="dxa"/>
              <w:bottom w:w="60" w:type="dxa"/>
            </w:tcMar>
          </w:tcPr>
          <w:p w14:paraId="60EF3C9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5890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A96FFF9" w14:textId="77777777" w:rsidR="0078292C" w:rsidRDefault="0078292C">
            <w:pPr>
              <w:rPr>
                <w:spacing w:val="4"/>
                <w:sz w:val="14"/>
              </w:rPr>
            </w:pPr>
            <w:r>
              <w:rPr>
                <w:spacing w:val="4"/>
                <w:sz w:val="14"/>
              </w:rPr>
              <w:t>1 toediening, 1554 MBq</w:t>
            </w:r>
          </w:p>
        </w:tc>
        <w:tc>
          <w:tcPr>
            <w:tcW w:w="1200" w:type="pct"/>
            <w:gridSpan w:val="2"/>
            <w:tcBorders>
              <w:top w:val="nil"/>
              <w:left w:val="single" w:sz="8" w:space="0" w:color="auto"/>
              <w:bottom w:val="nil"/>
              <w:right w:val="single" w:sz="8" w:space="0" w:color="auto"/>
            </w:tcBorders>
            <w:tcMar>
              <w:top w:w="60" w:type="dxa"/>
              <w:bottom w:w="60" w:type="dxa"/>
            </w:tcMar>
          </w:tcPr>
          <w:p w14:paraId="3DE6EE44" w14:textId="77777777" w:rsidR="0078292C" w:rsidRDefault="0078292C">
            <w:pPr>
              <w:rPr>
                <w:spacing w:val="4"/>
                <w:sz w:val="14"/>
              </w:rPr>
            </w:pPr>
            <w:r>
              <w:rPr>
                <w:spacing w:val="4"/>
                <w:sz w:val="14"/>
              </w:rPr>
              <w:t>1 administration, 1554 MBq</w:t>
            </w:r>
          </w:p>
        </w:tc>
        <w:tc>
          <w:tcPr>
            <w:tcW w:w="300" w:type="pct"/>
            <w:tcBorders>
              <w:top w:val="nil"/>
              <w:left w:val="single" w:sz="8" w:space="0" w:color="auto"/>
              <w:bottom w:val="nil"/>
              <w:right w:val="single" w:sz="8" w:space="0" w:color="auto"/>
            </w:tcBorders>
            <w:tcMar>
              <w:top w:w="60" w:type="dxa"/>
              <w:bottom w:w="60" w:type="dxa"/>
            </w:tcMar>
          </w:tcPr>
          <w:p w14:paraId="5F4F75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6D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077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DA8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6D332" w14:textId="77777777" w:rsidR="0078292C" w:rsidRDefault="0078292C">
            <w:pPr>
              <w:jc w:val="right"/>
              <w:rPr>
                <w:spacing w:val="4"/>
                <w:sz w:val="14"/>
              </w:rPr>
            </w:pPr>
          </w:p>
        </w:tc>
      </w:tr>
    </w:tbl>
    <w:p w14:paraId="7C2AAE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A6135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83D824" w14:textId="77777777" w:rsidR="0078292C" w:rsidRDefault="0078292C">
            <w:pPr>
              <w:rPr>
                <w:spacing w:val="4"/>
                <w:sz w:val="14"/>
              </w:rPr>
            </w:pPr>
            <w:r>
              <w:rPr>
                <w:spacing w:val="4"/>
                <w:sz w:val="14"/>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3907A4E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4F461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0649F" w14:textId="77777777" w:rsidR="0078292C" w:rsidRDefault="0078292C">
            <w:pPr>
              <w:rPr>
                <w:spacing w:val="4"/>
                <w:sz w:val="14"/>
              </w:rPr>
            </w:pPr>
            <w:r>
              <w:rPr>
                <w:spacing w:val="4"/>
                <w:sz w:val="14"/>
              </w:rPr>
              <w:t>ATC: V10XA01</w:t>
            </w:r>
          </w:p>
        </w:tc>
      </w:tr>
      <w:tr w:rsidR="00562E51" w14:paraId="457137D0" w14:textId="77777777">
        <w:tc>
          <w:tcPr>
            <w:tcW w:w="450" w:type="pct"/>
            <w:tcBorders>
              <w:top w:val="nil"/>
              <w:left w:val="single" w:sz="8" w:space="0" w:color="auto"/>
              <w:bottom w:val="nil"/>
              <w:right w:val="single" w:sz="8" w:space="0" w:color="auto"/>
            </w:tcBorders>
            <w:tcMar>
              <w:top w:w="60" w:type="dxa"/>
              <w:bottom w:w="60" w:type="dxa"/>
            </w:tcMar>
          </w:tcPr>
          <w:p w14:paraId="6E5228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F970C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86A38" w14:textId="77777777" w:rsidR="0078292C" w:rsidRDefault="0078292C">
            <w:pPr>
              <w:rPr>
                <w:b/>
                <w:i/>
                <w:spacing w:val="4"/>
                <w:sz w:val="14"/>
              </w:rPr>
            </w:pPr>
            <w:r>
              <w:rPr>
                <w:b/>
                <w:i/>
                <w:spacing w:val="4"/>
                <w:sz w:val="14"/>
              </w:rPr>
              <w:t>1 capsule, hard, 1572,5 MBq</w:t>
            </w:r>
          </w:p>
        </w:tc>
        <w:tc>
          <w:tcPr>
            <w:tcW w:w="1200" w:type="pct"/>
            <w:gridSpan w:val="2"/>
            <w:tcBorders>
              <w:top w:val="nil"/>
              <w:left w:val="single" w:sz="8" w:space="0" w:color="auto"/>
              <w:bottom w:val="nil"/>
              <w:right w:val="single" w:sz="8" w:space="0" w:color="auto"/>
            </w:tcBorders>
            <w:tcMar>
              <w:top w:w="60" w:type="dxa"/>
              <w:bottom w:w="60" w:type="dxa"/>
            </w:tcMar>
          </w:tcPr>
          <w:p w14:paraId="2CBFBDB6" w14:textId="77777777" w:rsidR="0078292C" w:rsidRDefault="0078292C">
            <w:pPr>
              <w:rPr>
                <w:b/>
                <w:i/>
                <w:spacing w:val="4"/>
                <w:sz w:val="14"/>
              </w:rPr>
            </w:pPr>
            <w:r>
              <w:rPr>
                <w:b/>
                <w:i/>
                <w:spacing w:val="4"/>
                <w:sz w:val="14"/>
              </w:rPr>
              <w:t>1 gélule, 1572,5 MBq</w:t>
            </w:r>
          </w:p>
        </w:tc>
        <w:tc>
          <w:tcPr>
            <w:tcW w:w="300" w:type="pct"/>
            <w:tcBorders>
              <w:top w:val="nil"/>
              <w:left w:val="single" w:sz="8" w:space="0" w:color="auto"/>
              <w:bottom w:val="nil"/>
              <w:right w:val="single" w:sz="8" w:space="0" w:color="auto"/>
            </w:tcBorders>
            <w:tcMar>
              <w:top w:w="60" w:type="dxa"/>
              <w:bottom w:w="60" w:type="dxa"/>
            </w:tcMar>
          </w:tcPr>
          <w:p w14:paraId="52DDC1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7E63"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31F75D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75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6C49A" w14:textId="77777777" w:rsidR="0078292C" w:rsidRDefault="0078292C">
            <w:pPr>
              <w:jc w:val="right"/>
              <w:rPr>
                <w:b/>
                <w:i/>
                <w:spacing w:val="4"/>
                <w:sz w:val="14"/>
              </w:rPr>
            </w:pPr>
          </w:p>
        </w:tc>
      </w:tr>
      <w:tr w:rsidR="00562E51" w14:paraId="5AF8FCDD" w14:textId="77777777">
        <w:tc>
          <w:tcPr>
            <w:tcW w:w="450" w:type="pct"/>
            <w:tcBorders>
              <w:top w:val="nil"/>
              <w:left w:val="single" w:sz="8" w:space="0" w:color="auto"/>
              <w:bottom w:val="nil"/>
              <w:right w:val="single" w:sz="8" w:space="0" w:color="auto"/>
            </w:tcBorders>
            <w:tcMar>
              <w:top w:w="60" w:type="dxa"/>
              <w:bottom w:w="60" w:type="dxa"/>
            </w:tcMar>
          </w:tcPr>
          <w:p w14:paraId="237707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6E148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70824" w14:textId="77777777" w:rsidR="0078292C" w:rsidRDefault="0078292C">
            <w:pPr>
              <w:rPr>
                <w:spacing w:val="4"/>
                <w:sz w:val="14"/>
              </w:rPr>
            </w:pPr>
            <w:r>
              <w:rPr>
                <w:spacing w:val="4"/>
                <w:sz w:val="14"/>
              </w:rPr>
              <w:t>1 toediening, 1572,5 MBq</w:t>
            </w:r>
          </w:p>
        </w:tc>
        <w:tc>
          <w:tcPr>
            <w:tcW w:w="1200" w:type="pct"/>
            <w:gridSpan w:val="2"/>
            <w:tcBorders>
              <w:top w:val="nil"/>
              <w:left w:val="single" w:sz="8" w:space="0" w:color="auto"/>
              <w:bottom w:val="nil"/>
              <w:right w:val="single" w:sz="8" w:space="0" w:color="auto"/>
            </w:tcBorders>
            <w:tcMar>
              <w:top w:w="60" w:type="dxa"/>
              <w:bottom w:w="60" w:type="dxa"/>
            </w:tcMar>
          </w:tcPr>
          <w:p w14:paraId="68A01947" w14:textId="77777777" w:rsidR="0078292C" w:rsidRDefault="0078292C">
            <w:pPr>
              <w:rPr>
                <w:spacing w:val="4"/>
                <w:sz w:val="14"/>
              </w:rPr>
            </w:pPr>
            <w:r>
              <w:rPr>
                <w:spacing w:val="4"/>
                <w:sz w:val="14"/>
              </w:rPr>
              <w:t>1 administration, 1572,5 MBq</w:t>
            </w:r>
          </w:p>
        </w:tc>
        <w:tc>
          <w:tcPr>
            <w:tcW w:w="300" w:type="pct"/>
            <w:tcBorders>
              <w:top w:val="nil"/>
              <w:left w:val="single" w:sz="8" w:space="0" w:color="auto"/>
              <w:bottom w:val="nil"/>
              <w:right w:val="single" w:sz="8" w:space="0" w:color="auto"/>
            </w:tcBorders>
            <w:tcMar>
              <w:top w:w="60" w:type="dxa"/>
              <w:bottom w:w="60" w:type="dxa"/>
            </w:tcMar>
          </w:tcPr>
          <w:p w14:paraId="60F6AE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452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2591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384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0BF54" w14:textId="77777777" w:rsidR="0078292C" w:rsidRDefault="0078292C">
            <w:pPr>
              <w:jc w:val="right"/>
              <w:rPr>
                <w:spacing w:val="4"/>
                <w:sz w:val="14"/>
              </w:rPr>
            </w:pPr>
          </w:p>
        </w:tc>
      </w:tr>
      <w:tr w:rsidR="00562E51" w14:paraId="67F49D68" w14:textId="77777777">
        <w:tc>
          <w:tcPr>
            <w:tcW w:w="450" w:type="pct"/>
            <w:tcBorders>
              <w:top w:val="nil"/>
              <w:left w:val="single" w:sz="8" w:space="0" w:color="auto"/>
              <w:bottom w:val="nil"/>
              <w:right w:val="single" w:sz="8" w:space="0" w:color="auto"/>
            </w:tcBorders>
            <w:tcMar>
              <w:top w:w="60" w:type="dxa"/>
              <w:bottom w:w="60" w:type="dxa"/>
            </w:tcMar>
          </w:tcPr>
          <w:p w14:paraId="1D09942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5B5A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956E9B" w14:textId="77777777" w:rsidR="0078292C" w:rsidRDefault="0078292C">
            <w:pPr>
              <w:rPr>
                <w:spacing w:val="4"/>
                <w:sz w:val="14"/>
              </w:rPr>
            </w:pPr>
            <w:r>
              <w:rPr>
                <w:spacing w:val="4"/>
                <w:sz w:val="14"/>
              </w:rPr>
              <w:t>1 toediening, 1572,5 MBq</w:t>
            </w:r>
          </w:p>
        </w:tc>
        <w:tc>
          <w:tcPr>
            <w:tcW w:w="1200" w:type="pct"/>
            <w:gridSpan w:val="2"/>
            <w:tcBorders>
              <w:top w:val="nil"/>
              <w:left w:val="single" w:sz="8" w:space="0" w:color="auto"/>
              <w:bottom w:val="nil"/>
              <w:right w:val="single" w:sz="8" w:space="0" w:color="auto"/>
            </w:tcBorders>
            <w:tcMar>
              <w:top w:w="60" w:type="dxa"/>
              <w:bottom w:w="60" w:type="dxa"/>
            </w:tcMar>
          </w:tcPr>
          <w:p w14:paraId="7EC0DB9D" w14:textId="77777777" w:rsidR="0078292C" w:rsidRDefault="0078292C">
            <w:pPr>
              <w:rPr>
                <w:spacing w:val="4"/>
                <w:sz w:val="14"/>
              </w:rPr>
            </w:pPr>
            <w:r>
              <w:rPr>
                <w:spacing w:val="4"/>
                <w:sz w:val="14"/>
              </w:rPr>
              <w:t>1 administration, 1572,5 MBq</w:t>
            </w:r>
          </w:p>
        </w:tc>
        <w:tc>
          <w:tcPr>
            <w:tcW w:w="300" w:type="pct"/>
            <w:tcBorders>
              <w:top w:val="nil"/>
              <w:left w:val="single" w:sz="8" w:space="0" w:color="auto"/>
              <w:bottom w:val="nil"/>
              <w:right w:val="single" w:sz="8" w:space="0" w:color="auto"/>
            </w:tcBorders>
            <w:tcMar>
              <w:top w:w="60" w:type="dxa"/>
              <w:bottom w:w="60" w:type="dxa"/>
            </w:tcMar>
          </w:tcPr>
          <w:p w14:paraId="47B615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B4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670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EDB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6457C" w14:textId="77777777" w:rsidR="0078292C" w:rsidRDefault="0078292C">
            <w:pPr>
              <w:jc w:val="right"/>
              <w:rPr>
                <w:spacing w:val="4"/>
                <w:sz w:val="14"/>
              </w:rPr>
            </w:pPr>
          </w:p>
        </w:tc>
      </w:tr>
    </w:tbl>
    <w:p w14:paraId="2E4786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7ABD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F38607" w14:textId="77777777" w:rsidR="0078292C" w:rsidRDefault="0078292C">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016982E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D083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4E074C" w14:textId="77777777" w:rsidR="0078292C" w:rsidRDefault="0078292C">
            <w:pPr>
              <w:rPr>
                <w:spacing w:val="4"/>
                <w:sz w:val="14"/>
              </w:rPr>
            </w:pPr>
            <w:r>
              <w:rPr>
                <w:spacing w:val="4"/>
                <w:sz w:val="14"/>
              </w:rPr>
              <w:t>ATC: V10XA01</w:t>
            </w:r>
          </w:p>
        </w:tc>
      </w:tr>
      <w:tr w:rsidR="00562E51" w14:paraId="723F1A7C" w14:textId="77777777">
        <w:tc>
          <w:tcPr>
            <w:tcW w:w="450" w:type="pct"/>
            <w:tcBorders>
              <w:top w:val="nil"/>
              <w:left w:val="single" w:sz="8" w:space="0" w:color="auto"/>
              <w:bottom w:val="nil"/>
              <w:right w:val="single" w:sz="8" w:space="0" w:color="auto"/>
            </w:tcBorders>
            <w:tcMar>
              <w:top w:w="60" w:type="dxa"/>
              <w:bottom w:w="60" w:type="dxa"/>
            </w:tcMar>
          </w:tcPr>
          <w:p w14:paraId="28CDA7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0AF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5530DA" w14:textId="77777777" w:rsidR="0078292C" w:rsidRDefault="0078292C">
            <w:pPr>
              <w:rPr>
                <w:b/>
                <w:i/>
                <w:spacing w:val="4"/>
                <w:sz w:val="14"/>
              </w:rPr>
            </w:pPr>
            <w:r>
              <w:rPr>
                <w:b/>
                <w:i/>
                <w:spacing w:val="4"/>
                <w:sz w:val="14"/>
              </w:rPr>
              <w:t>1 capsule, hard, 1591 MBq</w:t>
            </w:r>
          </w:p>
        </w:tc>
        <w:tc>
          <w:tcPr>
            <w:tcW w:w="1200" w:type="pct"/>
            <w:gridSpan w:val="2"/>
            <w:tcBorders>
              <w:top w:val="nil"/>
              <w:left w:val="single" w:sz="8" w:space="0" w:color="auto"/>
              <w:bottom w:val="nil"/>
              <w:right w:val="single" w:sz="8" w:space="0" w:color="auto"/>
            </w:tcBorders>
            <w:tcMar>
              <w:top w:w="60" w:type="dxa"/>
              <w:bottom w:w="60" w:type="dxa"/>
            </w:tcMar>
          </w:tcPr>
          <w:p w14:paraId="143FEBE5" w14:textId="77777777" w:rsidR="0078292C" w:rsidRDefault="0078292C">
            <w:pPr>
              <w:rPr>
                <w:b/>
                <w:i/>
                <w:spacing w:val="4"/>
                <w:sz w:val="14"/>
              </w:rPr>
            </w:pPr>
            <w:r>
              <w:rPr>
                <w:b/>
                <w:i/>
                <w:spacing w:val="4"/>
                <w:sz w:val="14"/>
              </w:rPr>
              <w:t>1 gélule, 1591 MBq</w:t>
            </w:r>
          </w:p>
        </w:tc>
        <w:tc>
          <w:tcPr>
            <w:tcW w:w="300" w:type="pct"/>
            <w:tcBorders>
              <w:top w:val="nil"/>
              <w:left w:val="single" w:sz="8" w:space="0" w:color="auto"/>
              <w:bottom w:val="nil"/>
              <w:right w:val="single" w:sz="8" w:space="0" w:color="auto"/>
            </w:tcBorders>
            <w:tcMar>
              <w:top w:w="60" w:type="dxa"/>
              <w:bottom w:w="60" w:type="dxa"/>
            </w:tcMar>
          </w:tcPr>
          <w:p w14:paraId="73497B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C1F47" w14:textId="77777777" w:rsidR="0078292C" w:rsidRDefault="0078292C">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02E8D4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E36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CF1A5" w14:textId="77777777" w:rsidR="0078292C" w:rsidRDefault="0078292C">
            <w:pPr>
              <w:jc w:val="right"/>
              <w:rPr>
                <w:b/>
                <w:i/>
                <w:spacing w:val="4"/>
                <w:sz w:val="14"/>
              </w:rPr>
            </w:pPr>
          </w:p>
        </w:tc>
      </w:tr>
      <w:tr w:rsidR="00562E51" w14:paraId="3255D8DF" w14:textId="77777777">
        <w:tc>
          <w:tcPr>
            <w:tcW w:w="450" w:type="pct"/>
            <w:tcBorders>
              <w:top w:val="nil"/>
              <w:left w:val="single" w:sz="8" w:space="0" w:color="auto"/>
              <w:bottom w:val="nil"/>
              <w:right w:val="single" w:sz="8" w:space="0" w:color="auto"/>
            </w:tcBorders>
            <w:tcMar>
              <w:top w:w="60" w:type="dxa"/>
              <w:bottom w:w="60" w:type="dxa"/>
            </w:tcMar>
          </w:tcPr>
          <w:p w14:paraId="79E7F5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B6333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D88E4B" w14:textId="77777777" w:rsidR="0078292C" w:rsidRDefault="0078292C">
            <w:pPr>
              <w:rPr>
                <w:spacing w:val="4"/>
                <w:sz w:val="14"/>
              </w:rPr>
            </w:pPr>
            <w:r>
              <w:rPr>
                <w:spacing w:val="4"/>
                <w:sz w:val="14"/>
              </w:rPr>
              <w:t>1 toediening, 1591 MBq</w:t>
            </w:r>
          </w:p>
        </w:tc>
        <w:tc>
          <w:tcPr>
            <w:tcW w:w="1200" w:type="pct"/>
            <w:gridSpan w:val="2"/>
            <w:tcBorders>
              <w:top w:val="nil"/>
              <w:left w:val="single" w:sz="8" w:space="0" w:color="auto"/>
              <w:bottom w:val="nil"/>
              <w:right w:val="single" w:sz="8" w:space="0" w:color="auto"/>
            </w:tcBorders>
            <w:tcMar>
              <w:top w:w="60" w:type="dxa"/>
              <w:bottom w:w="60" w:type="dxa"/>
            </w:tcMar>
          </w:tcPr>
          <w:p w14:paraId="38D792A3" w14:textId="77777777" w:rsidR="0078292C" w:rsidRDefault="0078292C">
            <w:pPr>
              <w:rPr>
                <w:spacing w:val="4"/>
                <w:sz w:val="14"/>
              </w:rPr>
            </w:pPr>
            <w:r>
              <w:rPr>
                <w:spacing w:val="4"/>
                <w:sz w:val="14"/>
              </w:rPr>
              <w:t>1 administration, 1591 MBq</w:t>
            </w:r>
          </w:p>
        </w:tc>
        <w:tc>
          <w:tcPr>
            <w:tcW w:w="300" w:type="pct"/>
            <w:tcBorders>
              <w:top w:val="nil"/>
              <w:left w:val="single" w:sz="8" w:space="0" w:color="auto"/>
              <w:bottom w:val="nil"/>
              <w:right w:val="single" w:sz="8" w:space="0" w:color="auto"/>
            </w:tcBorders>
            <w:tcMar>
              <w:top w:w="60" w:type="dxa"/>
              <w:bottom w:w="60" w:type="dxa"/>
            </w:tcMar>
          </w:tcPr>
          <w:p w14:paraId="412144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6AD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435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37E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51866" w14:textId="77777777" w:rsidR="0078292C" w:rsidRDefault="0078292C">
            <w:pPr>
              <w:jc w:val="right"/>
              <w:rPr>
                <w:spacing w:val="4"/>
                <w:sz w:val="14"/>
              </w:rPr>
            </w:pPr>
          </w:p>
        </w:tc>
      </w:tr>
      <w:tr w:rsidR="00562E51" w14:paraId="092F0E9A" w14:textId="77777777">
        <w:tc>
          <w:tcPr>
            <w:tcW w:w="450" w:type="pct"/>
            <w:tcBorders>
              <w:top w:val="nil"/>
              <w:left w:val="single" w:sz="8" w:space="0" w:color="auto"/>
              <w:bottom w:val="nil"/>
              <w:right w:val="single" w:sz="8" w:space="0" w:color="auto"/>
            </w:tcBorders>
            <w:tcMar>
              <w:top w:w="60" w:type="dxa"/>
              <w:bottom w:w="60" w:type="dxa"/>
            </w:tcMar>
          </w:tcPr>
          <w:p w14:paraId="226DB85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4650A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8FF499" w14:textId="77777777" w:rsidR="0078292C" w:rsidRDefault="0078292C">
            <w:pPr>
              <w:rPr>
                <w:spacing w:val="4"/>
                <w:sz w:val="14"/>
              </w:rPr>
            </w:pPr>
            <w:r>
              <w:rPr>
                <w:spacing w:val="4"/>
                <w:sz w:val="14"/>
              </w:rPr>
              <w:t>1 toediening, 1591 MBq</w:t>
            </w:r>
          </w:p>
        </w:tc>
        <w:tc>
          <w:tcPr>
            <w:tcW w:w="1200" w:type="pct"/>
            <w:gridSpan w:val="2"/>
            <w:tcBorders>
              <w:top w:val="nil"/>
              <w:left w:val="single" w:sz="8" w:space="0" w:color="auto"/>
              <w:bottom w:val="nil"/>
              <w:right w:val="single" w:sz="8" w:space="0" w:color="auto"/>
            </w:tcBorders>
            <w:tcMar>
              <w:top w:w="60" w:type="dxa"/>
              <w:bottom w:w="60" w:type="dxa"/>
            </w:tcMar>
          </w:tcPr>
          <w:p w14:paraId="57A76FB1" w14:textId="77777777" w:rsidR="0078292C" w:rsidRDefault="0078292C">
            <w:pPr>
              <w:rPr>
                <w:spacing w:val="4"/>
                <w:sz w:val="14"/>
              </w:rPr>
            </w:pPr>
            <w:r>
              <w:rPr>
                <w:spacing w:val="4"/>
                <w:sz w:val="14"/>
              </w:rPr>
              <w:t>1 administration, 1591 MBq</w:t>
            </w:r>
          </w:p>
        </w:tc>
        <w:tc>
          <w:tcPr>
            <w:tcW w:w="300" w:type="pct"/>
            <w:tcBorders>
              <w:top w:val="nil"/>
              <w:left w:val="single" w:sz="8" w:space="0" w:color="auto"/>
              <w:bottom w:val="nil"/>
              <w:right w:val="single" w:sz="8" w:space="0" w:color="auto"/>
            </w:tcBorders>
            <w:tcMar>
              <w:top w:w="60" w:type="dxa"/>
              <w:bottom w:w="60" w:type="dxa"/>
            </w:tcMar>
          </w:tcPr>
          <w:p w14:paraId="4D74B8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834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090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B69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A9DA9" w14:textId="77777777" w:rsidR="0078292C" w:rsidRDefault="0078292C">
            <w:pPr>
              <w:jc w:val="right"/>
              <w:rPr>
                <w:spacing w:val="4"/>
                <w:sz w:val="14"/>
              </w:rPr>
            </w:pPr>
          </w:p>
        </w:tc>
      </w:tr>
    </w:tbl>
    <w:p w14:paraId="6D4FD1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4CB02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339DD3" w14:textId="77777777" w:rsidR="0078292C" w:rsidRDefault="0078292C">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193A6F8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D4AF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5CF90C" w14:textId="77777777" w:rsidR="0078292C" w:rsidRDefault="0078292C">
            <w:pPr>
              <w:rPr>
                <w:spacing w:val="4"/>
                <w:sz w:val="14"/>
              </w:rPr>
            </w:pPr>
            <w:r>
              <w:rPr>
                <w:spacing w:val="4"/>
                <w:sz w:val="14"/>
              </w:rPr>
              <w:t>ATC: V10XA01</w:t>
            </w:r>
          </w:p>
        </w:tc>
      </w:tr>
      <w:tr w:rsidR="00562E51" w14:paraId="0A4062A3" w14:textId="77777777">
        <w:tc>
          <w:tcPr>
            <w:tcW w:w="450" w:type="pct"/>
            <w:tcBorders>
              <w:top w:val="nil"/>
              <w:left w:val="single" w:sz="8" w:space="0" w:color="auto"/>
              <w:bottom w:val="nil"/>
              <w:right w:val="single" w:sz="8" w:space="0" w:color="auto"/>
            </w:tcBorders>
            <w:tcMar>
              <w:top w:w="60" w:type="dxa"/>
              <w:bottom w:w="60" w:type="dxa"/>
            </w:tcMar>
          </w:tcPr>
          <w:p w14:paraId="4B2AAF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A0F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0E38AE" w14:textId="77777777" w:rsidR="0078292C" w:rsidRDefault="0078292C">
            <w:pPr>
              <w:rPr>
                <w:b/>
                <w:i/>
                <w:spacing w:val="4"/>
                <w:sz w:val="14"/>
              </w:rPr>
            </w:pPr>
            <w:r>
              <w:rPr>
                <w:b/>
                <w:i/>
                <w:spacing w:val="4"/>
                <w:sz w:val="14"/>
              </w:rPr>
              <w:t>1 capsule, hard, 1609,5 MBq</w:t>
            </w:r>
          </w:p>
        </w:tc>
        <w:tc>
          <w:tcPr>
            <w:tcW w:w="1200" w:type="pct"/>
            <w:gridSpan w:val="2"/>
            <w:tcBorders>
              <w:top w:val="nil"/>
              <w:left w:val="single" w:sz="8" w:space="0" w:color="auto"/>
              <w:bottom w:val="nil"/>
              <w:right w:val="single" w:sz="8" w:space="0" w:color="auto"/>
            </w:tcBorders>
            <w:tcMar>
              <w:top w:w="60" w:type="dxa"/>
              <w:bottom w:w="60" w:type="dxa"/>
            </w:tcMar>
          </w:tcPr>
          <w:p w14:paraId="0EA16892" w14:textId="77777777" w:rsidR="0078292C" w:rsidRDefault="0078292C">
            <w:pPr>
              <w:rPr>
                <w:b/>
                <w:i/>
                <w:spacing w:val="4"/>
                <w:sz w:val="14"/>
              </w:rPr>
            </w:pPr>
            <w:r>
              <w:rPr>
                <w:b/>
                <w:i/>
                <w:spacing w:val="4"/>
                <w:sz w:val="14"/>
              </w:rPr>
              <w:t>1 gélule, 1609,5 MBq</w:t>
            </w:r>
          </w:p>
        </w:tc>
        <w:tc>
          <w:tcPr>
            <w:tcW w:w="300" w:type="pct"/>
            <w:tcBorders>
              <w:top w:val="nil"/>
              <w:left w:val="single" w:sz="8" w:space="0" w:color="auto"/>
              <w:bottom w:val="nil"/>
              <w:right w:val="single" w:sz="8" w:space="0" w:color="auto"/>
            </w:tcBorders>
            <w:tcMar>
              <w:top w:w="60" w:type="dxa"/>
              <w:bottom w:w="60" w:type="dxa"/>
            </w:tcMar>
          </w:tcPr>
          <w:p w14:paraId="6135582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44D20" w14:textId="77777777" w:rsidR="0078292C" w:rsidRDefault="0078292C">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C8FA6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0FE6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D2710" w14:textId="77777777" w:rsidR="0078292C" w:rsidRDefault="0078292C">
            <w:pPr>
              <w:jc w:val="right"/>
              <w:rPr>
                <w:b/>
                <w:i/>
                <w:spacing w:val="4"/>
                <w:sz w:val="14"/>
              </w:rPr>
            </w:pPr>
          </w:p>
        </w:tc>
      </w:tr>
      <w:tr w:rsidR="00562E51" w14:paraId="0E9E320C" w14:textId="77777777">
        <w:tc>
          <w:tcPr>
            <w:tcW w:w="450" w:type="pct"/>
            <w:tcBorders>
              <w:top w:val="nil"/>
              <w:left w:val="single" w:sz="8" w:space="0" w:color="auto"/>
              <w:bottom w:val="nil"/>
              <w:right w:val="single" w:sz="8" w:space="0" w:color="auto"/>
            </w:tcBorders>
            <w:tcMar>
              <w:top w:w="60" w:type="dxa"/>
              <w:bottom w:w="60" w:type="dxa"/>
            </w:tcMar>
          </w:tcPr>
          <w:p w14:paraId="6314C82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5052B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1432B" w14:textId="77777777" w:rsidR="0078292C" w:rsidRDefault="0078292C">
            <w:pPr>
              <w:rPr>
                <w:spacing w:val="4"/>
                <w:sz w:val="14"/>
              </w:rPr>
            </w:pPr>
            <w:r>
              <w:rPr>
                <w:spacing w:val="4"/>
                <w:sz w:val="14"/>
              </w:rPr>
              <w:t>1 toediening, 1609,5 MBq</w:t>
            </w:r>
          </w:p>
        </w:tc>
        <w:tc>
          <w:tcPr>
            <w:tcW w:w="1200" w:type="pct"/>
            <w:gridSpan w:val="2"/>
            <w:tcBorders>
              <w:top w:val="nil"/>
              <w:left w:val="single" w:sz="8" w:space="0" w:color="auto"/>
              <w:bottom w:val="nil"/>
              <w:right w:val="single" w:sz="8" w:space="0" w:color="auto"/>
            </w:tcBorders>
            <w:tcMar>
              <w:top w:w="60" w:type="dxa"/>
              <w:bottom w:w="60" w:type="dxa"/>
            </w:tcMar>
          </w:tcPr>
          <w:p w14:paraId="74FA8D8D" w14:textId="77777777" w:rsidR="0078292C" w:rsidRDefault="0078292C">
            <w:pPr>
              <w:rPr>
                <w:spacing w:val="4"/>
                <w:sz w:val="14"/>
              </w:rPr>
            </w:pPr>
            <w:r>
              <w:rPr>
                <w:spacing w:val="4"/>
                <w:sz w:val="14"/>
              </w:rPr>
              <w:t>1 administration, 1609,5 MBq</w:t>
            </w:r>
          </w:p>
        </w:tc>
        <w:tc>
          <w:tcPr>
            <w:tcW w:w="300" w:type="pct"/>
            <w:tcBorders>
              <w:top w:val="nil"/>
              <w:left w:val="single" w:sz="8" w:space="0" w:color="auto"/>
              <w:bottom w:val="nil"/>
              <w:right w:val="single" w:sz="8" w:space="0" w:color="auto"/>
            </w:tcBorders>
            <w:tcMar>
              <w:top w:w="60" w:type="dxa"/>
              <w:bottom w:w="60" w:type="dxa"/>
            </w:tcMar>
          </w:tcPr>
          <w:p w14:paraId="4B155E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D2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80F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C1C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0698E" w14:textId="77777777" w:rsidR="0078292C" w:rsidRDefault="0078292C">
            <w:pPr>
              <w:jc w:val="right"/>
              <w:rPr>
                <w:spacing w:val="4"/>
                <w:sz w:val="14"/>
              </w:rPr>
            </w:pPr>
          </w:p>
        </w:tc>
      </w:tr>
      <w:tr w:rsidR="00562E51" w14:paraId="7C982D25" w14:textId="77777777">
        <w:tc>
          <w:tcPr>
            <w:tcW w:w="450" w:type="pct"/>
            <w:tcBorders>
              <w:top w:val="nil"/>
              <w:left w:val="single" w:sz="8" w:space="0" w:color="auto"/>
              <w:bottom w:val="nil"/>
              <w:right w:val="single" w:sz="8" w:space="0" w:color="auto"/>
            </w:tcBorders>
            <w:tcMar>
              <w:top w:w="60" w:type="dxa"/>
              <w:bottom w:w="60" w:type="dxa"/>
            </w:tcMar>
          </w:tcPr>
          <w:p w14:paraId="65F2B87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ACF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0B8C93" w14:textId="77777777" w:rsidR="0078292C" w:rsidRDefault="0078292C">
            <w:pPr>
              <w:rPr>
                <w:spacing w:val="4"/>
                <w:sz w:val="14"/>
              </w:rPr>
            </w:pPr>
            <w:r>
              <w:rPr>
                <w:spacing w:val="4"/>
                <w:sz w:val="14"/>
              </w:rPr>
              <w:t>1 toediening, 1609,5 MBq</w:t>
            </w:r>
          </w:p>
        </w:tc>
        <w:tc>
          <w:tcPr>
            <w:tcW w:w="1200" w:type="pct"/>
            <w:gridSpan w:val="2"/>
            <w:tcBorders>
              <w:top w:val="nil"/>
              <w:left w:val="single" w:sz="8" w:space="0" w:color="auto"/>
              <w:bottom w:val="nil"/>
              <w:right w:val="single" w:sz="8" w:space="0" w:color="auto"/>
            </w:tcBorders>
            <w:tcMar>
              <w:top w:w="60" w:type="dxa"/>
              <w:bottom w:w="60" w:type="dxa"/>
            </w:tcMar>
          </w:tcPr>
          <w:p w14:paraId="6F1CD451" w14:textId="77777777" w:rsidR="0078292C" w:rsidRDefault="0078292C">
            <w:pPr>
              <w:rPr>
                <w:spacing w:val="4"/>
                <w:sz w:val="14"/>
              </w:rPr>
            </w:pPr>
            <w:r>
              <w:rPr>
                <w:spacing w:val="4"/>
                <w:sz w:val="14"/>
              </w:rPr>
              <w:t>1 administration, 1609,5 MBq</w:t>
            </w:r>
          </w:p>
        </w:tc>
        <w:tc>
          <w:tcPr>
            <w:tcW w:w="300" w:type="pct"/>
            <w:tcBorders>
              <w:top w:val="nil"/>
              <w:left w:val="single" w:sz="8" w:space="0" w:color="auto"/>
              <w:bottom w:val="nil"/>
              <w:right w:val="single" w:sz="8" w:space="0" w:color="auto"/>
            </w:tcBorders>
            <w:tcMar>
              <w:top w:w="60" w:type="dxa"/>
              <w:bottom w:w="60" w:type="dxa"/>
            </w:tcMar>
          </w:tcPr>
          <w:p w14:paraId="400A1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2E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C926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498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A5628" w14:textId="77777777" w:rsidR="0078292C" w:rsidRDefault="0078292C">
            <w:pPr>
              <w:jc w:val="right"/>
              <w:rPr>
                <w:spacing w:val="4"/>
                <w:sz w:val="14"/>
              </w:rPr>
            </w:pPr>
          </w:p>
        </w:tc>
      </w:tr>
    </w:tbl>
    <w:p w14:paraId="7508E4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ADFF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0FF5F" w14:textId="77777777" w:rsidR="0078292C" w:rsidRDefault="0078292C">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6591E0E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6E3F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9CCAE" w14:textId="77777777" w:rsidR="0078292C" w:rsidRDefault="0078292C">
            <w:pPr>
              <w:rPr>
                <w:spacing w:val="4"/>
                <w:sz w:val="14"/>
              </w:rPr>
            </w:pPr>
            <w:r>
              <w:rPr>
                <w:spacing w:val="4"/>
                <w:sz w:val="14"/>
              </w:rPr>
              <w:t>ATC: V10XA01</w:t>
            </w:r>
          </w:p>
        </w:tc>
      </w:tr>
      <w:tr w:rsidR="00562E51" w14:paraId="3441255F" w14:textId="77777777">
        <w:tc>
          <w:tcPr>
            <w:tcW w:w="450" w:type="pct"/>
            <w:tcBorders>
              <w:top w:val="nil"/>
              <w:left w:val="single" w:sz="8" w:space="0" w:color="auto"/>
              <w:bottom w:val="nil"/>
              <w:right w:val="single" w:sz="8" w:space="0" w:color="auto"/>
            </w:tcBorders>
            <w:tcMar>
              <w:top w:w="60" w:type="dxa"/>
              <w:bottom w:w="60" w:type="dxa"/>
            </w:tcMar>
          </w:tcPr>
          <w:p w14:paraId="25285A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197B4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9BD67F" w14:textId="77777777" w:rsidR="0078292C" w:rsidRDefault="0078292C">
            <w:pPr>
              <w:rPr>
                <w:b/>
                <w:i/>
                <w:spacing w:val="4"/>
                <w:sz w:val="14"/>
              </w:rPr>
            </w:pPr>
            <w:r>
              <w:rPr>
                <w:b/>
                <w:i/>
                <w:spacing w:val="4"/>
                <w:sz w:val="14"/>
              </w:rPr>
              <w:t>1 capsule, hard, 1628 MBq</w:t>
            </w:r>
          </w:p>
        </w:tc>
        <w:tc>
          <w:tcPr>
            <w:tcW w:w="1200" w:type="pct"/>
            <w:gridSpan w:val="2"/>
            <w:tcBorders>
              <w:top w:val="nil"/>
              <w:left w:val="single" w:sz="8" w:space="0" w:color="auto"/>
              <w:bottom w:val="nil"/>
              <w:right w:val="single" w:sz="8" w:space="0" w:color="auto"/>
            </w:tcBorders>
            <w:tcMar>
              <w:top w:w="60" w:type="dxa"/>
              <w:bottom w:w="60" w:type="dxa"/>
            </w:tcMar>
          </w:tcPr>
          <w:p w14:paraId="09808F58" w14:textId="77777777" w:rsidR="0078292C" w:rsidRDefault="0078292C">
            <w:pPr>
              <w:rPr>
                <w:b/>
                <w:i/>
                <w:spacing w:val="4"/>
                <w:sz w:val="14"/>
              </w:rPr>
            </w:pPr>
            <w:r>
              <w:rPr>
                <w:b/>
                <w:i/>
                <w:spacing w:val="4"/>
                <w:sz w:val="14"/>
              </w:rPr>
              <w:t>1 gélule, 1628 MBq</w:t>
            </w:r>
          </w:p>
        </w:tc>
        <w:tc>
          <w:tcPr>
            <w:tcW w:w="300" w:type="pct"/>
            <w:tcBorders>
              <w:top w:val="nil"/>
              <w:left w:val="single" w:sz="8" w:space="0" w:color="auto"/>
              <w:bottom w:val="nil"/>
              <w:right w:val="single" w:sz="8" w:space="0" w:color="auto"/>
            </w:tcBorders>
            <w:tcMar>
              <w:top w:w="60" w:type="dxa"/>
              <w:bottom w:w="60" w:type="dxa"/>
            </w:tcMar>
          </w:tcPr>
          <w:p w14:paraId="2407E8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3E66F" w14:textId="77777777" w:rsidR="0078292C" w:rsidRDefault="0078292C">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398C1E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9BB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9A239" w14:textId="77777777" w:rsidR="0078292C" w:rsidRDefault="0078292C">
            <w:pPr>
              <w:jc w:val="right"/>
              <w:rPr>
                <w:b/>
                <w:i/>
                <w:spacing w:val="4"/>
                <w:sz w:val="14"/>
              </w:rPr>
            </w:pPr>
          </w:p>
        </w:tc>
      </w:tr>
      <w:tr w:rsidR="00562E51" w14:paraId="7D82E410" w14:textId="77777777">
        <w:tc>
          <w:tcPr>
            <w:tcW w:w="450" w:type="pct"/>
            <w:tcBorders>
              <w:top w:val="nil"/>
              <w:left w:val="single" w:sz="8" w:space="0" w:color="auto"/>
              <w:bottom w:val="nil"/>
              <w:right w:val="single" w:sz="8" w:space="0" w:color="auto"/>
            </w:tcBorders>
            <w:tcMar>
              <w:top w:w="60" w:type="dxa"/>
              <w:bottom w:w="60" w:type="dxa"/>
            </w:tcMar>
          </w:tcPr>
          <w:p w14:paraId="42437D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5098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8B9035" w14:textId="77777777" w:rsidR="0078292C" w:rsidRDefault="0078292C">
            <w:pPr>
              <w:rPr>
                <w:spacing w:val="4"/>
                <w:sz w:val="14"/>
              </w:rPr>
            </w:pPr>
            <w:r>
              <w:rPr>
                <w:spacing w:val="4"/>
                <w:sz w:val="14"/>
              </w:rPr>
              <w:t>1 toediening, 1628 MBq</w:t>
            </w:r>
          </w:p>
        </w:tc>
        <w:tc>
          <w:tcPr>
            <w:tcW w:w="1200" w:type="pct"/>
            <w:gridSpan w:val="2"/>
            <w:tcBorders>
              <w:top w:val="nil"/>
              <w:left w:val="single" w:sz="8" w:space="0" w:color="auto"/>
              <w:bottom w:val="nil"/>
              <w:right w:val="single" w:sz="8" w:space="0" w:color="auto"/>
            </w:tcBorders>
            <w:tcMar>
              <w:top w:w="60" w:type="dxa"/>
              <w:bottom w:w="60" w:type="dxa"/>
            </w:tcMar>
          </w:tcPr>
          <w:p w14:paraId="0E280704" w14:textId="77777777" w:rsidR="0078292C" w:rsidRDefault="0078292C">
            <w:pPr>
              <w:rPr>
                <w:spacing w:val="4"/>
                <w:sz w:val="14"/>
              </w:rPr>
            </w:pPr>
            <w:r>
              <w:rPr>
                <w:spacing w:val="4"/>
                <w:sz w:val="14"/>
              </w:rPr>
              <w:t>1 administration, 1628 MBq</w:t>
            </w:r>
          </w:p>
        </w:tc>
        <w:tc>
          <w:tcPr>
            <w:tcW w:w="300" w:type="pct"/>
            <w:tcBorders>
              <w:top w:val="nil"/>
              <w:left w:val="single" w:sz="8" w:space="0" w:color="auto"/>
              <w:bottom w:val="nil"/>
              <w:right w:val="single" w:sz="8" w:space="0" w:color="auto"/>
            </w:tcBorders>
            <w:tcMar>
              <w:top w:w="60" w:type="dxa"/>
              <w:bottom w:w="60" w:type="dxa"/>
            </w:tcMar>
          </w:tcPr>
          <w:p w14:paraId="30A1DC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3B0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48C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79E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49F60" w14:textId="77777777" w:rsidR="0078292C" w:rsidRDefault="0078292C">
            <w:pPr>
              <w:jc w:val="right"/>
              <w:rPr>
                <w:spacing w:val="4"/>
                <w:sz w:val="14"/>
              </w:rPr>
            </w:pPr>
          </w:p>
        </w:tc>
      </w:tr>
      <w:tr w:rsidR="00562E51" w14:paraId="3238791D" w14:textId="77777777">
        <w:tc>
          <w:tcPr>
            <w:tcW w:w="450" w:type="pct"/>
            <w:tcBorders>
              <w:top w:val="nil"/>
              <w:left w:val="single" w:sz="8" w:space="0" w:color="auto"/>
              <w:bottom w:val="nil"/>
              <w:right w:val="single" w:sz="8" w:space="0" w:color="auto"/>
            </w:tcBorders>
            <w:tcMar>
              <w:top w:w="60" w:type="dxa"/>
              <w:bottom w:w="60" w:type="dxa"/>
            </w:tcMar>
          </w:tcPr>
          <w:p w14:paraId="217430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83CC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5B773A" w14:textId="77777777" w:rsidR="0078292C" w:rsidRDefault="0078292C">
            <w:pPr>
              <w:rPr>
                <w:spacing w:val="4"/>
                <w:sz w:val="14"/>
              </w:rPr>
            </w:pPr>
            <w:r>
              <w:rPr>
                <w:spacing w:val="4"/>
                <w:sz w:val="14"/>
              </w:rPr>
              <w:t>1 toediening, 1628 MBq</w:t>
            </w:r>
          </w:p>
        </w:tc>
        <w:tc>
          <w:tcPr>
            <w:tcW w:w="1200" w:type="pct"/>
            <w:gridSpan w:val="2"/>
            <w:tcBorders>
              <w:top w:val="nil"/>
              <w:left w:val="single" w:sz="8" w:space="0" w:color="auto"/>
              <w:bottom w:val="nil"/>
              <w:right w:val="single" w:sz="8" w:space="0" w:color="auto"/>
            </w:tcBorders>
            <w:tcMar>
              <w:top w:w="60" w:type="dxa"/>
              <w:bottom w:w="60" w:type="dxa"/>
            </w:tcMar>
          </w:tcPr>
          <w:p w14:paraId="27F9AED6" w14:textId="77777777" w:rsidR="0078292C" w:rsidRDefault="0078292C">
            <w:pPr>
              <w:rPr>
                <w:spacing w:val="4"/>
                <w:sz w:val="14"/>
              </w:rPr>
            </w:pPr>
            <w:r>
              <w:rPr>
                <w:spacing w:val="4"/>
                <w:sz w:val="14"/>
              </w:rPr>
              <w:t>1 administration, 1628 MBq</w:t>
            </w:r>
          </w:p>
        </w:tc>
        <w:tc>
          <w:tcPr>
            <w:tcW w:w="300" w:type="pct"/>
            <w:tcBorders>
              <w:top w:val="nil"/>
              <w:left w:val="single" w:sz="8" w:space="0" w:color="auto"/>
              <w:bottom w:val="nil"/>
              <w:right w:val="single" w:sz="8" w:space="0" w:color="auto"/>
            </w:tcBorders>
            <w:tcMar>
              <w:top w:w="60" w:type="dxa"/>
              <w:bottom w:w="60" w:type="dxa"/>
            </w:tcMar>
          </w:tcPr>
          <w:p w14:paraId="30B500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55B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BEB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872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581FC" w14:textId="77777777" w:rsidR="0078292C" w:rsidRDefault="0078292C">
            <w:pPr>
              <w:jc w:val="right"/>
              <w:rPr>
                <w:spacing w:val="4"/>
                <w:sz w:val="14"/>
              </w:rPr>
            </w:pPr>
          </w:p>
        </w:tc>
      </w:tr>
    </w:tbl>
    <w:p w14:paraId="3B8B1B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D5A9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B376" w14:textId="77777777" w:rsidR="0078292C" w:rsidRDefault="0078292C">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3C6CA4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DFC14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05853F" w14:textId="77777777" w:rsidR="0078292C" w:rsidRDefault="0078292C">
            <w:pPr>
              <w:rPr>
                <w:spacing w:val="4"/>
                <w:sz w:val="14"/>
              </w:rPr>
            </w:pPr>
            <w:r>
              <w:rPr>
                <w:spacing w:val="4"/>
                <w:sz w:val="14"/>
              </w:rPr>
              <w:t>ATC: V10XA01</w:t>
            </w:r>
          </w:p>
        </w:tc>
      </w:tr>
      <w:tr w:rsidR="00562E51" w14:paraId="3CBB85E6" w14:textId="77777777">
        <w:tc>
          <w:tcPr>
            <w:tcW w:w="450" w:type="pct"/>
            <w:tcBorders>
              <w:top w:val="nil"/>
              <w:left w:val="single" w:sz="8" w:space="0" w:color="auto"/>
              <w:bottom w:val="nil"/>
              <w:right w:val="single" w:sz="8" w:space="0" w:color="auto"/>
            </w:tcBorders>
            <w:tcMar>
              <w:top w:w="60" w:type="dxa"/>
              <w:bottom w:w="60" w:type="dxa"/>
            </w:tcMar>
          </w:tcPr>
          <w:p w14:paraId="76CC48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3022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54B15" w14:textId="77777777" w:rsidR="0078292C" w:rsidRDefault="0078292C">
            <w:pPr>
              <w:rPr>
                <w:b/>
                <w:i/>
                <w:spacing w:val="4"/>
                <w:sz w:val="14"/>
              </w:rPr>
            </w:pPr>
            <w:r>
              <w:rPr>
                <w:b/>
                <w:i/>
                <w:spacing w:val="4"/>
                <w:sz w:val="14"/>
              </w:rPr>
              <w:t>1 capsule, hard, 1646,5 MBq</w:t>
            </w:r>
          </w:p>
        </w:tc>
        <w:tc>
          <w:tcPr>
            <w:tcW w:w="1200" w:type="pct"/>
            <w:gridSpan w:val="2"/>
            <w:tcBorders>
              <w:top w:val="nil"/>
              <w:left w:val="single" w:sz="8" w:space="0" w:color="auto"/>
              <w:bottom w:val="nil"/>
              <w:right w:val="single" w:sz="8" w:space="0" w:color="auto"/>
            </w:tcBorders>
            <w:tcMar>
              <w:top w:w="60" w:type="dxa"/>
              <w:bottom w:w="60" w:type="dxa"/>
            </w:tcMar>
          </w:tcPr>
          <w:p w14:paraId="675E4D14" w14:textId="77777777" w:rsidR="0078292C" w:rsidRDefault="0078292C">
            <w:pPr>
              <w:rPr>
                <w:b/>
                <w:i/>
                <w:spacing w:val="4"/>
                <w:sz w:val="14"/>
              </w:rPr>
            </w:pPr>
            <w:r>
              <w:rPr>
                <w:b/>
                <w:i/>
                <w:spacing w:val="4"/>
                <w:sz w:val="14"/>
              </w:rPr>
              <w:t>1 gélule, 1646,5 MBq</w:t>
            </w:r>
          </w:p>
        </w:tc>
        <w:tc>
          <w:tcPr>
            <w:tcW w:w="300" w:type="pct"/>
            <w:tcBorders>
              <w:top w:val="nil"/>
              <w:left w:val="single" w:sz="8" w:space="0" w:color="auto"/>
              <w:bottom w:val="nil"/>
              <w:right w:val="single" w:sz="8" w:space="0" w:color="auto"/>
            </w:tcBorders>
            <w:tcMar>
              <w:top w:w="60" w:type="dxa"/>
              <w:bottom w:w="60" w:type="dxa"/>
            </w:tcMar>
          </w:tcPr>
          <w:p w14:paraId="27BFDA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29984" w14:textId="77777777" w:rsidR="0078292C" w:rsidRDefault="0078292C">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78681F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444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28F97" w14:textId="77777777" w:rsidR="0078292C" w:rsidRDefault="0078292C">
            <w:pPr>
              <w:jc w:val="right"/>
              <w:rPr>
                <w:b/>
                <w:i/>
                <w:spacing w:val="4"/>
                <w:sz w:val="14"/>
              </w:rPr>
            </w:pPr>
          </w:p>
        </w:tc>
      </w:tr>
      <w:tr w:rsidR="00562E51" w14:paraId="13836377" w14:textId="77777777">
        <w:tc>
          <w:tcPr>
            <w:tcW w:w="450" w:type="pct"/>
            <w:tcBorders>
              <w:top w:val="nil"/>
              <w:left w:val="single" w:sz="8" w:space="0" w:color="auto"/>
              <w:bottom w:val="nil"/>
              <w:right w:val="single" w:sz="8" w:space="0" w:color="auto"/>
            </w:tcBorders>
            <w:tcMar>
              <w:top w:w="60" w:type="dxa"/>
              <w:bottom w:w="60" w:type="dxa"/>
            </w:tcMar>
          </w:tcPr>
          <w:p w14:paraId="010C8D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FB25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88A192" w14:textId="77777777" w:rsidR="0078292C" w:rsidRDefault="0078292C">
            <w:pPr>
              <w:rPr>
                <w:spacing w:val="4"/>
                <w:sz w:val="14"/>
              </w:rPr>
            </w:pPr>
            <w:r>
              <w:rPr>
                <w:spacing w:val="4"/>
                <w:sz w:val="14"/>
              </w:rPr>
              <w:t>1 toediening, 1646,5 MBq</w:t>
            </w:r>
          </w:p>
        </w:tc>
        <w:tc>
          <w:tcPr>
            <w:tcW w:w="1200" w:type="pct"/>
            <w:gridSpan w:val="2"/>
            <w:tcBorders>
              <w:top w:val="nil"/>
              <w:left w:val="single" w:sz="8" w:space="0" w:color="auto"/>
              <w:bottom w:val="nil"/>
              <w:right w:val="single" w:sz="8" w:space="0" w:color="auto"/>
            </w:tcBorders>
            <w:tcMar>
              <w:top w:w="60" w:type="dxa"/>
              <w:bottom w:w="60" w:type="dxa"/>
            </w:tcMar>
          </w:tcPr>
          <w:p w14:paraId="3AAB42AB" w14:textId="77777777" w:rsidR="0078292C" w:rsidRDefault="0078292C">
            <w:pPr>
              <w:rPr>
                <w:spacing w:val="4"/>
                <w:sz w:val="14"/>
              </w:rPr>
            </w:pPr>
            <w:r>
              <w:rPr>
                <w:spacing w:val="4"/>
                <w:sz w:val="14"/>
              </w:rPr>
              <w:t>1 administration, 1646,5 MBq</w:t>
            </w:r>
          </w:p>
        </w:tc>
        <w:tc>
          <w:tcPr>
            <w:tcW w:w="300" w:type="pct"/>
            <w:tcBorders>
              <w:top w:val="nil"/>
              <w:left w:val="single" w:sz="8" w:space="0" w:color="auto"/>
              <w:bottom w:val="nil"/>
              <w:right w:val="single" w:sz="8" w:space="0" w:color="auto"/>
            </w:tcBorders>
            <w:tcMar>
              <w:top w:w="60" w:type="dxa"/>
              <w:bottom w:w="60" w:type="dxa"/>
            </w:tcMar>
          </w:tcPr>
          <w:p w14:paraId="572971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F19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D3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199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B8ED5" w14:textId="77777777" w:rsidR="0078292C" w:rsidRDefault="0078292C">
            <w:pPr>
              <w:jc w:val="right"/>
              <w:rPr>
                <w:spacing w:val="4"/>
                <w:sz w:val="14"/>
              </w:rPr>
            </w:pPr>
          </w:p>
        </w:tc>
      </w:tr>
      <w:tr w:rsidR="00562E51" w14:paraId="166A1B7C" w14:textId="77777777">
        <w:tc>
          <w:tcPr>
            <w:tcW w:w="450" w:type="pct"/>
            <w:tcBorders>
              <w:top w:val="nil"/>
              <w:left w:val="single" w:sz="8" w:space="0" w:color="auto"/>
              <w:bottom w:val="nil"/>
              <w:right w:val="single" w:sz="8" w:space="0" w:color="auto"/>
            </w:tcBorders>
            <w:tcMar>
              <w:top w:w="60" w:type="dxa"/>
              <w:bottom w:w="60" w:type="dxa"/>
            </w:tcMar>
          </w:tcPr>
          <w:p w14:paraId="328B76C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903D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F43A00" w14:textId="77777777" w:rsidR="0078292C" w:rsidRDefault="0078292C">
            <w:pPr>
              <w:rPr>
                <w:spacing w:val="4"/>
                <w:sz w:val="14"/>
              </w:rPr>
            </w:pPr>
            <w:r>
              <w:rPr>
                <w:spacing w:val="4"/>
                <w:sz w:val="14"/>
              </w:rPr>
              <w:t>1 toediening, 1646,5 MBq</w:t>
            </w:r>
          </w:p>
        </w:tc>
        <w:tc>
          <w:tcPr>
            <w:tcW w:w="1200" w:type="pct"/>
            <w:gridSpan w:val="2"/>
            <w:tcBorders>
              <w:top w:val="nil"/>
              <w:left w:val="single" w:sz="8" w:space="0" w:color="auto"/>
              <w:bottom w:val="nil"/>
              <w:right w:val="single" w:sz="8" w:space="0" w:color="auto"/>
            </w:tcBorders>
            <w:tcMar>
              <w:top w:w="60" w:type="dxa"/>
              <w:bottom w:w="60" w:type="dxa"/>
            </w:tcMar>
          </w:tcPr>
          <w:p w14:paraId="0461DA03" w14:textId="77777777" w:rsidR="0078292C" w:rsidRDefault="0078292C">
            <w:pPr>
              <w:rPr>
                <w:spacing w:val="4"/>
                <w:sz w:val="14"/>
              </w:rPr>
            </w:pPr>
            <w:r>
              <w:rPr>
                <w:spacing w:val="4"/>
                <w:sz w:val="14"/>
              </w:rPr>
              <w:t>1 administration, 1646,5 MBq</w:t>
            </w:r>
          </w:p>
        </w:tc>
        <w:tc>
          <w:tcPr>
            <w:tcW w:w="300" w:type="pct"/>
            <w:tcBorders>
              <w:top w:val="nil"/>
              <w:left w:val="single" w:sz="8" w:space="0" w:color="auto"/>
              <w:bottom w:val="nil"/>
              <w:right w:val="single" w:sz="8" w:space="0" w:color="auto"/>
            </w:tcBorders>
            <w:tcMar>
              <w:top w:w="60" w:type="dxa"/>
              <w:bottom w:w="60" w:type="dxa"/>
            </w:tcMar>
          </w:tcPr>
          <w:p w14:paraId="38F547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70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993E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120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4FB50" w14:textId="77777777" w:rsidR="0078292C" w:rsidRDefault="0078292C">
            <w:pPr>
              <w:jc w:val="right"/>
              <w:rPr>
                <w:spacing w:val="4"/>
                <w:sz w:val="14"/>
              </w:rPr>
            </w:pPr>
          </w:p>
        </w:tc>
      </w:tr>
    </w:tbl>
    <w:p w14:paraId="7FAD1B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A0DF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EDAC2" w14:textId="77777777" w:rsidR="0078292C" w:rsidRDefault="0078292C">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021B0B9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983B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2CBED0" w14:textId="77777777" w:rsidR="0078292C" w:rsidRDefault="0078292C">
            <w:pPr>
              <w:rPr>
                <w:spacing w:val="4"/>
                <w:sz w:val="14"/>
              </w:rPr>
            </w:pPr>
            <w:r>
              <w:rPr>
                <w:spacing w:val="4"/>
                <w:sz w:val="14"/>
              </w:rPr>
              <w:t>ATC: V10XA01</w:t>
            </w:r>
          </w:p>
        </w:tc>
      </w:tr>
      <w:tr w:rsidR="00562E51" w14:paraId="05B1C2B4" w14:textId="77777777">
        <w:tc>
          <w:tcPr>
            <w:tcW w:w="450" w:type="pct"/>
            <w:tcBorders>
              <w:top w:val="nil"/>
              <w:left w:val="single" w:sz="8" w:space="0" w:color="auto"/>
              <w:bottom w:val="nil"/>
              <w:right w:val="single" w:sz="8" w:space="0" w:color="auto"/>
            </w:tcBorders>
            <w:tcMar>
              <w:top w:w="60" w:type="dxa"/>
              <w:bottom w:w="60" w:type="dxa"/>
            </w:tcMar>
          </w:tcPr>
          <w:p w14:paraId="56AACB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5C27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055CA" w14:textId="77777777" w:rsidR="0078292C" w:rsidRDefault="0078292C">
            <w:pPr>
              <w:rPr>
                <w:b/>
                <w:i/>
                <w:spacing w:val="4"/>
                <w:sz w:val="14"/>
              </w:rPr>
            </w:pPr>
            <w:r>
              <w:rPr>
                <w:b/>
                <w:i/>
                <w:spacing w:val="4"/>
                <w:sz w:val="14"/>
              </w:rPr>
              <w:t>1 capsule, hard, 166,5 MBq</w:t>
            </w:r>
          </w:p>
        </w:tc>
        <w:tc>
          <w:tcPr>
            <w:tcW w:w="1200" w:type="pct"/>
            <w:gridSpan w:val="2"/>
            <w:tcBorders>
              <w:top w:val="nil"/>
              <w:left w:val="single" w:sz="8" w:space="0" w:color="auto"/>
              <w:bottom w:val="nil"/>
              <w:right w:val="single" w:sz="8" w:space="0" w:color="auto"/>
            </w:tcBorders>
            <w:tcMar>
              <w:top w:w="60" w:type="dxa"/>
              <w:bottom w:w="60" w:type="dxa"/>
            </w:tcMar>
          </w:tcPr>
          <w:p w14:paraId="2B9810B5" w14:textId="77777777" w:rsidR="0078292C" w:rsidRDefault="0078292C">
            <w:pPr>
              <w:rPr>
                <w:b/>
                <w:i/>
                <w:spacing w:val="4"/>
                <w:sz w:val="14"/>
              </w:rPr>
            </w:pPr>
            <w:r>
              <w:rPr>
                <w:b/>
                <w:i/>
                <w:spacing w:val="4"/>
                <w:sz w:val="14"/>
              </w:rPr>
              <w:t>1 gélule, 166,5 MBq</w:t>
            </w:r>
          </w:p>
        </w:tc>
        <w:tc>
          <w:tcPr>
            <w:tcW w:w="300" w:type="pct"/>
            <w:tcBorders>
              <w:top w:val="nil"/>
              <w:left w:val="single" w:sz="8" w:space="0" w:color="auto"/>
              <w:bottom w:val="nil"/>
              <w:right w:val="single" w:sz="8" w:space="0" w:color="auto"/>
            </w:tcBorders>
            <w:tcMar>
              <w:top w:w="60" w:type="dxa"/>
              <w:bottom w:w="60" w:type="dxa"/>
            </w:tcMar>
          </w:tcPr>
          <w:p w14:paraId="03C5C0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3AE72" w14:textId="77777777" w:rsidR="0078292C" w:rsidRDefault="0078292C">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F281B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8D1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E5C90" w14:textId="77777777" w:rsidR="0078292C" w:rsidRDefault="0078292C">
            <w:pPr>
              <w:jc w:val="right"/>
              <w:rPr>
                <w:b/>
                <w:i/>
                <w:spacing w:val="4"/>
                <w:sz w:val="14"/>
              </w:rPr>
            </w:pPr>
          </w:p>
        </w:tc>
      </w:tr>
      <w:tr w:rsidR="00562E51" w14:paraId="0FD57CBA" w14:textId="77777777">
        <w:tc>
          <w:tcPr>
            <w:tcW w:w="450" w:type="pct"/>
            <w:tcBorders>
              <w:top w:val="nil"/>
              <w:left w:val="single" w:sz="8" w:space="0" w:color="auto"/>
              <w:bottom w:val="nil"/>
              <w:right w:val="single" w:sz="8" w:space="0" w:color="auto"/>
            </w:tcBorders>
            <w:tcMar>
              <w:top w:w="60" w:type="dxa"/>
              <w:bottom w:w="60" w:type="dxa"/>
            </w:tcMar>
          </w:tcPr>
          <w:p w14:paraId="0F872452"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928B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EBE6E4"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3B05C70B"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67B1C1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AD5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B82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88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EAFA7" w14:textId="77777777" w:rsidR="0078292C" w:rsidRDefault="0078292C">
            <w:pPr>
              <w:jc w:val="right"/>
              <w:rPr>
                <w:spacing w:val="4"/>
                <w:sz w:val="14"/>
              </w:rPr>
            </w:pPr>
          </w:p>
        </w:tc>
      </w:tr>
      <w:tr w:rsidR="00562E51" w14:paraId="06ADD7C2" w14:textId="77777777">
        <w:tc>
          <w:tcPr>
            <w:tcW w:w="450" w:type="pct"/>
            <w:tcBorders>
              <w:top w:val="nil"/>
              <w:left w:val="single" w:sz="8" w:space="0" w:color="auto"/>
              <w:bottom w:val="nil"/>
              <w:right w:val="single" w:sz="8" w:space="0" w:color="auto"/>
            </w:tcBorders>
            <w:tcMar>
              <w:top w:w="60" w:type="dxa"/>
              <w:bottom w:w="60" w:type="dxa"/>
            </w:tcMar>
          </w:tcPr>
          <w:p w14:paraId="0C1EA42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BD83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F369DD"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063104A0"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218B3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3C8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C95A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1DC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AD519" w14:textId="77777777" w:rsidR="0078292C" w:rsidRDefault="0078292C">
            <w:pPr>
              <w:jc w:val="right"/>
              <w:rPr>
                <w:spacing w:val="4"/>
                <w:sz w:val="14"/>
              </w:rPr>
            </w:pPr>
          </w:p>
        </w:tc>
      </w:tr>
    </w:tbl>
    <w:p w14:paraId="563ADF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85E9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986508" w14:textId="77777777" w:rsidR="0078292C" w:rsidRDefault="0078292C">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1068A0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EBAC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67727" w14:textId="77777777" w:rsidR="0078292C" w:rsidRDefault="0078292C">
            <w:pPr>
              <w:rPr>
                <w:spacing w:val="4"/>
                <w:sz w:val="14"/>
              </w:rPr>
            </w:pPr>
            <w:r>
              <w:rPr>
                <w:spacing w:val="4"/>
                <w:sz w:val="14"/>
              </w:rPr>
              <w:t>ATC: V10XA01</w:t>
            </w:r>
          </w:p>
        </w:tc>
      </w:tr>
      <w:tr w:rsidR="00562E51" w14:paraId="6F013AB2" w14:textId="77777777">
        <w:tc>
          <w:tcPr>
            <w:tcW w:w="450" w:type="pct"/>
            <w:tcBorders>
              <w:top w:val="nil"/>
              <w:left w:val="single" w:sz="8" w:space="0" w:color="auto"/>
              <w:bottom w:val="nil"/>
              <w:right w:val="single" w:sz="8" w:space="0" w:color="auto"/>
            </w:tcBorders>
            <w:tcMar>
              <w:top w:w="60" w:type="dxa"/>
              <w:bottom w:w="60" w:type="dxa"/>
            </w:tcMar>
          </w:tcPr>
          <w:p w14:paraId="24697C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6BE0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154420" w14:textId="77777777" w:rsidR="0078292C" w:rsidRDefault="0078292C">
            <w:pPr>
              <w:rPr>
                <w:b/>
                <w:i/>
                <w:spacing w:val="4"/>
                <w:sz w:val="14"/>
              </w:rPr>
            </w:pPr>
            <w:r>
              <w:rPr>
                <w:b/>
                <w:i/>
                <w:spacing w:val="4"/>
                <w:sz w:val="14"/>
              </w:rPr>
              <w:t>1 capsule, hard, 1665 MBq</w:t>
            </w:r>
          </w:p>
        </w:tc>
        <w:tc>
          <w:tcPr>
            <w:tcW w:w="1200" w:type="pct"/>
            <w:gridSpan w:val="2"/>
            <w:tcBorders>
              <w:top w:val="nil"/>
              <w:left w:val="single" w:sz="8" w:space="0" w:color="auto"/>
              <w:bottom w:val="nil"/>
              <w:right w:val="single" w:sz="8" w:space="0" w:color="auto"/>
            </w:tcBorders>
            <w:tcMar>
              <w:top w:w="60" w:type="dxa"/>
              <w:bottom w:w="60" w:type="dxa"/>
            </w:tcMar>
          </w:tcPr>
          <w:p w14:paraId="02E345FD" w14:textId="77777777" w:rsidR="0078292C" w:rsidRDefault="0078292C">
            <w:pPr>
              <w:rPr>
                <w:b/>
                <w:i/>
                <w:spacing w:val="4"/>
                <w:sz w:val="14"/>
              </w:rPr>
            </w:pPr>
            <w:r>
              <w:rPr>
                <w:b/>
                <w:i/>
                <w:spacing w:val="4"/>
                <w:sz w:val="14"/>
              </w:rPr>
              <w:t>1 gélule, 1665 MBq</w:t>
            </w:r>
          </w:p>
        </w:tc>
        <w:tc>
          <w:tcPr>
            <w:tcW w:w="300" w:type="pct"/>
            <w:tcBorders>
              <w:top w:val="nil"/>
              <w:left w:val="single" w:sz="8" w:space="0" w:color="auto"/>
              <w:bottom w:val="nil"/>
              <w:right w:val="single" w:sz="8" w:space="0" w:color="auto"/>
            </w:tcBorders>
            <w:tcMar>
              <w:top w:w="60" w:type="dxa"/>
              <w:bottom w:w="60" w:type="dxa"/>
            </w:tcMar>
          </w:tcPr>
          <w:p w14:paraId="64009D8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81ABE" w14:textId="77777777" w:rsidR="0078292C" w:rsidRDefault="0078292C">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7A1695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6F6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03515" w14:textId="77777777" w:rsidR="0078292C" w:rsidRDefault="0078292C">
            <w:pPr>
              <w:jc w:val="right"/>
              <w:rPr>
                <w:b/>
                <w:i/>
                <w:spacing w:val="4"/>
                <w:sz w:val="14"/>
              </w:rPr>
            </w:pPr>
          </w:p>
        </w:tc>
      </w:tr>
      <w:tr w:rsidR="00562E51" w14:paraId="7183CFD7" w14:textId="77777777">
        <w:tc>
          <w:tcPr>
            <w:tcW w:w="450" w:type="pct"/>
            <w:tcBorders>
              <w:top w:val="nil"/>
              <w:left w:val="single" w:sz="8" w:space="0" w:color="auto"/>
              <w:bottom w:val="nil"/>
              <w:right w:val="single" w:sz="8" w:space="0" w:color="auto"/>
            </w:tcBorders>
            <w:tcMar>
              <w:top w:w="60" w:type="dxa"/>
              <w:bottom w:w="60" w:type="dxa"/>
            </w:tcMar>
          </w:tcPr>
          <w:p w14:paraId="1D35B7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2E99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87FE34"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3C2FDB25"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12F6F4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EDF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9EBF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53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D3B96" w14:textId="77777777" w:rsidR="0078292C" w:rsidRDefault="0078292C">
            <w:pPr>
              <w:jc w:val="right"/>
              <w:rPr>
                <w:spacing w:val="4"/>
                <w:sz w:val="14"/>
              </w:rPr>
            </w:pPr>
          </w:p>
        </w:tc>
      </w:tr>
      <w:tr w:rsidR="00562E51" w14:paraId="7689E961" w14:textId="77777777">
        <w:tc>
          <w:tcPr>
            <w:tcW w:w="450" w:type="pct"/>
            <w:tcBorders>
              <w:top w:val="nil"/>
              <w:left w:val="single" w:sz="8" w:space="0" w:color="auto"/>
              <w:bottom w:val="nil"/>
              <w:right w:val="single" w:sz="8" w:space="0" w:color="auto"/>
            </w:tcBorders>
            <w:tcMar>
              <w:top w:w="60" w:type="dxa"/>
              <w:bottom w:w="60" w:type="dxa"/>
            </w:tcMar>
          </w:tcPr>
          <w:p w14:paraId="68C9701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DE7F2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C179C5"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25698303"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5BD3DB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8C2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9669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FA7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2E077" w14:textId="77777777" w:rsidR="0078292C" w:rsidRDefault="0078292C">
            <w:pPr>
              <w:jc w:val="right"/>
              <w:rPr>
                <w:spacing w:val="4"/>
                <w:sz w:val="14"/>
              </w:rPr>
            </w:pPr>
          </w:p>
        </w:tc>
      </w:tr>
    </w:tbl>
    <w:p w14:paraId="23CB184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C26A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6E9D14" w14:textId="77777777" w:rsidR="0078292C" w:rsidRDefault="0078292C">
            <w:pPr>
              <w:rPr>
                <w:spacing w:val="4"/>
                <w:sz w:val="14"/>
              </w:rPr>
            </w:pPr>
            <w:r>
              <w:rPr>
                <w:spacing w:val="4"/>
                <w:sz w:val="14"/>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4B8CE0D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9A19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D7FAEF" w14:textId="77777777" w:rsidR="0078292C" w:rsidRDefault="0078292C">
            <w:pPr>
              <w:rPr>
                <w:spacing w:val="4"/>
                <w:sz w:val="14"/>
              </w:rPr>
            </w:pPr>
            <w:r>
              <w:rPr>
                <w:spacing w:val="4"/>
                <w:sz w:val="14"/>
              </w:rPr>
              <w:t>ATC: V10XA01</w:t>
            </w:r>
          </w:p>
        </w:tc>
      </w:tr>
      <w:tr w:rsidR="00562E51" w14:paraId="1B8A5917" w14:textId="77777777">
        <w:tc>
          <w:tcPr>
            <w:tcW w:w="450" w:type="pct"/>
            <w:tcBorders>
              <w:top w:val="nil"/>
              <w:left w:val="single" w:sz="8" w:space="0" w:color="auto"/>
              <w:bottom w:val="nil"/>
              <w:right w:val="single" w:sz="8" w:space="0" w:color="auto"/>
            </w:tcBorders>
            <w:tcMar>
              <w:top w:w="60" w:type="dxa"/>
              <w:bottom w:w="60" w:type="dxa"/>
            </w:tcMar>
          </w:tcPr>
          <w:p w14:paraId="658376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4AA9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F14A41" w14:textId="77777777" w:rsidR="0078292C" w:rsidRDefault="0078292C">
            <w:pPr>
              <w:rPr>
                <w:b/>
                <w:i/>
                <w:spacing w:val="4"/>
                <w:sz w:val="14"/>
              </w:rPr>
            </w:pPr>
            <w:r>
              <w:rPr>
                <w:b/>
                <w:i/>
                <w:spacing w:val="4"/>
                <w:sz w:val="14"/>
              </w:rPr>
              <w:t>1 capsule, hard, 1683,5 MBq</w:t>
            </w:r>
          </w:p>
        </w:tc>
        <w:tc>
          <w:tcPr>
            <w:tcW w:w="1200" w:type="pct"/>
            <w:gridSpan w:val="2"/>
            <w:tcBorders>
              <w:top w:val="nil"/>
              <w:left w:val="single" w:sz="8" w:space="0" w:color="auto"/>
              <w:bottom w:val="nil"/>
              <w:right w:val="single" w:sz="8" w:space="0" w:color="auto"/>
            </w:tcBorders>
            <w:tcMar>
              <w:top w:w="60" w:type="dxa"/>
              <w:bottom w:w="60" w:type="dxa"/>
            </w:tcMar>
          </w:tcPr>
          <w:p w14:paraId="6ABA92ED" w14:textId="77777777" w:rsidR="0078292C" w:rsidRDefault="0078292C">
            <w:pPr>
              <w:rPr>
                <w:b/>
                <w:i/>
                <w:spacing w:val="4"/>
                <w:sz w:val="14"/>
              </w:rPr>
            </w:pPr>
            <w:r>
              <w:rPr>
                <w:b/>
                <w:i/>
                <w:spacing w:val="4"/>
                <w:sz w:val="14"/>
              </w:rPr>
              <w:t>1 gélule, 1683,5 MBq</w:t>
            </w:r>
          </w:p>
        </w:tc>
        <w:tc>
          <w:tcPr>
            <w:tcW w:w="300" w:type="pct"/>
            <w:tcBorders>
              <w:top w:val="nil"/>
              <w:left w:val="single" w:sz="8" w:space="0" w:color="auto"/>
              <w:bottom w:val="nil"/>
              <w:right w:val="single" w:sz="8" w:space="0" w:color="auto"/>
            </w:tcBorders>
            <w:tcMar>
              <w:top w:w="60" w:type="dxa"/>
              <w:bottom w:w="60" w:type="dxa"/>
            </w:tcMar>
          </w:tcPr>
          <w:p w14:paraId="12A37C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2FC8" w14:textId="77777777" w:rsidR="0078292C" w:rsidRDefault="0078292C">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06AABF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D2B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87196" w14:textId="77777777" w:rsidR="0078292C" w:rsidRDefault="0078292C">
            <w:pPr>
              <w:jc w:val="right"/>
              <w:rPr>
                <w:b/>
                <w:i/>
                <w:spacing w:val="4"/>
                <w:sz w:val="14"/>
              </w:rPr>
            </w:pPr>
          </w:p>
        </w:tc>
      </w:tr>
      <w:tr w:rsidR="00562E51" w14:paraId="3830A706" w14:textId="77777777">
        <w:tc>
          <w:tcPr>
            <w:tcW w:w="450" w:type="pct"/>
            <w:tcBorders>
              <w:top w:val="nil"/>
              <w:left w:val="single" w:sz="8" w:space="0" w:color="auto"/>
              <w:bottom w:val="nil"/>
              <w:right w:val="single" w:sz="8" w:space="0" w:color="auto"/>
            </w:tcBorders>
            <w:tcMar>
              <w:top w:w="60" w:type="dxa"/>
              <w:bottom w:w="60" w:type="dxa"/>
            </w:tcMar>
          </w:tcPr>
          <w:p w14:paraId="258899C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039A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3013F5" w14:textId="77777777" w:rsidR="0078292C" w:rsidRDefault="0078292C">
            <w:pPr>
              <w:rPr>
                <w:spacing w:val="4"/>
                <w:sz w:val="14"/>
              </w:rPr>
            </w:pPr>
            <w:r>
              <w:rPr>
                <w:spacing w:val="4"/>
                <w:sz w:val="14"/>
              </w:rPr>
              <w:t>1 toediening, 1683,5 MBq</w:t>
            </w:r>
          </w:p>
        </w:tc>
        <w:tc>
          <w:tcPr>
            <w:tcW w:w="1200" w:type="pct"/>
            <w:gridSpan w:val="2"/>
            <w:tcBorders>
              <w:top w:val="nil"/>
              <w:left w:val="single" w:sz="8" w:space="0" w:color="auto"/>
              <w:bottom w:val="nil"/>
              <w:right w:val="single" w:sz="8" w:space="0" w:color="auto"/>
            </w:tcBorders>
            <w:tcMar>
              <w:top w:w="60" w:type="dxa"/>
              <w:bottom w:w="60" w:type="dxa"/>
            </w:tcMar>
          </w:tcPr>
          <w:p w14:paraId="3D7A6D81" w14:textId="77777777" w:rsidR="0078292C" w:rsidRDefault="0078292C">
            <w:pPr>
              <w:rPr>
                <w:spacing w:val="4"/>
                <w:sz w:val="14"/>
              </w:rPr>
            </w:pPr>
            <w:r>
              <w:rPr>
                <w:spacing w:val="4"/>
                <w:sz w:val="14"/>
              </w:rPr>
              <w:t>1 administration, 1683,5 MBq</w:t>
            </w:r>
          </w:p>
        </w:tc>
        <w:tc>
          <w:tcPr>
            <w:tcW w:w="300" w:type="pct"/>
            <w:tcBorders>
              <w:top w:val="nil"/>
              <w:left w:val="single" w:sz="8" w:space="0" w:color="auto"/>
              <w:bottom w:val="nil"/>
              <w:right w:val="single" w:sz="8" w:space="0" w:color="auto"/>
            </w:tcBorders>
            <w:tcMar>
              <w:top w:w="60" w:type="dxa"/>
              <w:bottom w:w="60" w:type="dxa"/>
            </w:tcMar>
          </w:tcPr>
          <w:p w14:paraId="1CC7BC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A08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716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F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F76E2" w14:textId="77777777" w:rsidR="0078292C" w:rsidRDefault="0078292C">
            <w:pPr>
              <w:jc w:val="right"/>
              <w:rPr>
                <w:spacing w:val="4"/>
                <w:sz w:val="14"/>
              </w:rPr>
            </w:pPr>
          </w:p>
        </w:tc>
      </w:tr>
      <w:tr w:rsidR="00562E51" w14:paraId="50DA0973" w14:textId="77777777">
        <w:tc>
          <w:tcPr>
            <w:tcW w:w="450" w:type="pct"/>
            <w:tcBorders>
              <w:top w:val="nil"/>
              <w:left w:val="single" w:sz="8" w:space="0" w:color="auto"/>
              <w:bottom w:val="nil"/>
              <w:right w:val="single" w:sz="8" w:space="0" w:color="auto"/>
            </w:tcBorders>
            <w:tcMar>
              <w:top w:w="60" w:type="dxa"/>
              <w:bottom w:w="60" w:type="dxa"/>
            </w:tcMar>
          </w:tcPr>
          <w:p w14:paraId="3D8472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5630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25496E" w14:textId="77777777" w:rsidR="0078292C" w:rsidRDefault="0078292C">
            <w:pPr>
              <w:rPr>
                <w:spacing w:val="4"/>
                <w:sz w:val="14"/>
              </w:rPr>
            </w:pPr>
            <w:r>
              <w:rPr>
                <w:spacing w:val="4"/>
                <w:sz w:val="14"/>
              </w:rPr>
              <w:t>1 toediening, 1683,5 MBq</w:t>
            </w:r>
          </w:p>
        </w:tc>
        <w:tc>
          <w:tcPr>
            <w:tcW w:w="1200" w:type="pct"/>
            <w:gridSpan w:val="2"/>
            <w:tcBorders>
              <w:top w:val="nil"/>
              <w:left w:val="single" w:sz="8" w:space="0" w:color="auto"/>
              <w:bottom w:val="nil"/>
              <w:right w:val="single" w:sz="8" w:space="0" w:color="auto"/>
            </w:tcBorders>
            <w:tcMar>
              <w:top w:w="60" w:type="dxa"/>
              <w:bottom w:w="60" w:type="dxa"/>
            </w:tcMar>
          </w:tcPr>
          <w:p w14:paraId="457ECFC9" w14:textId="77777777" w:rsidR="0078292C" w:rsidRDefault="0078292C">
            <w:pPr>
              <w:rPr>
                <w:spacing w:val="4"/>
                <w:sz w:val="14"/>
              </w:rPr>
            </w:pPr>
            <w:r>
              <w:rPr>
                <w:spacing w:val="4"/>
                <w:sz w:val="14"/>
              </w:rPr>
              <w:t>1 administration, 1683,5 MBq</w:t>
            </w:r>
          </w:p>
        </w:tc>
        <w:tc>
          <w:tcPr>
            <w:tcW w:w="300" w:type="pct"/>
            <w:tcBorders>
              <w:top w:val="nil"/>
              <w:left w:val="single" w:sz="8" w:space="0" w:color="auto"/>
              <w:bottom w:val="nil"/>
              <w:right w:val="single" w:sz="8" w:space="0" w:color="auto"/>
            </w:tcBorders>
            <w:tcMar>
              <w:top w:w="60" w:type="dxa"/>
              <w:bottom w:w="60" w:type="dxa"/>
            </w:tcMar>
          </w:tcPr>
          <w:p w14:paraId="2CF62F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BE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BC9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1B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B856B" w14:textId="77777777" w:rsidR="0078292C" w:rsidRDefault="0078292C">
            <w:pPr>
              <w:jc w:val="right"/>
              <w:rPr>
                <w:spacing w:val="4"/>
                <w:sz w:val="14"/>
              </w:rPr>
            </w:pPr>
          </w:p>
        </w:tc>
      </w:tr>
    </w:tbl>
    <w:p w14:paraId="57A967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FC9D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D3A71" w14:textId="77777777" w:rsidR="0078292C" w:rsidRDefault="0078292C">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45B7BBC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AC442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C01543" w14:textId="77777777" w:rsidR="0078292C" w:rsidRDefault="0078292C">
            <w:pPr>
              <w:rPr>
                <w:spacing w:val="4"/>
                <w:sz w:val="14"/>
              </w:rPr>
            </w:pPr>
            <w:r>
              <w:rPr>
                <w:spacing w:val="4"/>
                <w:sz w:val="14"/>
              </w:rPr>
              <w:t>ATC: V10XA01</w:t>
            </w:r>
          </w:p>
        </w:tc>
      </w:tr>
      <w:tr w:rsidR="00562E51" w14:paraId="4530FDA8" w14:textId="77777777">
        <w:tc>
          <w:tcPr>
            <w:tcW w:w="450" w:type="pct"/>
            <w:tcBorders>
              <w:top w:val="nil"/>
              <w:left w:val="single" w:sz="8" w:space="0" w:color="auto"/>
              <w:bottom w:val="nil"/>
              <w:right w:val="single" w:sz="8" w:space="0" w:color="auto"/>
            </w:tcBorders>
            <w:tcMar>
              <w:top w:w="60" w:type="dxa"/>
              <w:bottom w:w="60" w:type="dxa"/>
            </w:tcMar>
          </w:tcPr>
          <w:p w14:paraId="74429C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8293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71287D" w14:textId="77777777" w:rsidR="0078292C" w:rsidRDefault="0078292C">
            <w:pPr>
              <w:rPr>
                <w:b/>
                <w:i/>
                <w:spacing w:val="4"/>
                <w:sz w:val="14"/>
              </w:rPr>
            </w:pPr>
            <w:r>
              <w:rPr>
                <w:b/>
                <w:i/>
                <w:spacing w:val="4"/>
                <w:sz w:val="14"/>
              </w:rPr>
              <w:t>1 capsule, hard, 1702 MBq</w:t>
            </w:r>
          </w:p>
        </w:tc>
        <w:tc>
          <w:tcPr>
            <w:tcW w:w="1200" w:type="pct"/>
            <w:gridSpan w:val="2"/>
            <w:tcBorders>
              <w:top w:val="nil"/>
              <w:left w:val="single" w:sz="8" w:space="0" w:color="auto"/>
              <w:bottom w:val="nil"/>
              <w:right w:val="single" w:sz="8" w:space="0" w:color="auto"/>
            </w:tcBorders>
            <w:tcMar>
              <w:top w:w="60" w:type="dxa"/>
              <w:bottom w:w="60" w:type="dxa"/>
            </w:tcMar>
          </w:tcPr>
          <w:p w14:paraId="162B0AE5" w14:textId="77777777" w:rsidR="0078292C" w:rsidRDefault="0078292C">
            <w:pPr>
              <w:rPr>
                <w:b/>
                <w:i/>
                <w:spacing w:val="4"/>
                <w:sz w:val="14"/>
              </w:rPr>
            </w:pPr>
            <w:r>
              <w:rPr>
                <w:b/>
                <w:i/>
                <w:spacing w:val="4"/>
                <w:sz w:val="14"/>
              </w:rPr>
              <w:t>1 gélule, 1702 MBq</w:t>
            </w:r>
          </w:p>
        </w:tc>
        <w:tc>
          <w:tcPr>
            <w:tcW w:w="300" w:type="pct"/>
            <w:tcBorders>
              <w:top w:val="nil"/>
              <w:left w:val="single" w:sz="8" w:space="0" w:color="auto"/>
              <w:bottom w:val="nil"/>
              <w:right w:val="single" w:sz="8" w:space="0" w:color="auto"/>
            </w:tcBorders>
            <w:tcMar>
              <w:top w:w="60" w:type="dxa"/>
              <w:bottom w:w="60" w:type="dxa"/>
            </w:tcMar>
          </w:tcPr>
          <w:p w14:paraId="0C4DB19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36CEA" w14:textId="77777777" w:rsidR="0078292C" w:rsidRDefault="0078292C">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67960C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DD2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3012D" w14:textId="77777777" w:rsidR="0078292C" w:rsidRDefault="0078292C">
            <w:pPr>
              <w:jc w:val="right"/>
              <w:rPr>
                <w:b/>
                <w:i/>
                <w:spacing w:val="4"/>
                <w:sz w:val="14"/>
              </w:rPr>
            </w:pPr>
          </w:p>
        </w:tc>
      </w:tr>
      <w:tr w:rsidR="00562E51" w14:paraId="14C8D93B" w14:textId="77777777">
        <w:tc>
          <w:tcPr>
            <w:tcW w:w="450" w:type="pct"/>
            <w:tcBorders>
              <w:top w:val="nil"/>
              <w:left w:val="single" w:sz="8" w:space="0" w:color="auto"/>
              <w:bottom w:val="nil"/>
              <w:right w:val="single" w:sz="8" w:space="0" w:color="auto"/>
            </w:tcBorders>
            <w:tcMar>
              <w:top w:w="60" w:type="dxa"/>
              <w:bottom w:w="60" w:type="dxa"/>
            </w:tcMar>
          </w:tcPr>
          <w:p w14:paraId="037FEC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0B58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FE8E1" w14:textId="77777777" w:rsidR="0078292C" w:rsidRDefault="0078292C">
            <w:pPr>
              <w:rPr>
                <w:spacing w:val="4"/>
                <w:sz w:val="14"/>
              </w:rPr>
            </w:pPr>
            <w:r>
              <w:rPr>
                <w:spacing w:val="4"/>
                <w:sz w:val="14"/>
              </w:rPr>
              <w:t>1 toediening, 1702 MBq</w:t>
            </w:r>
          </w:p>
        </w:tc>
        <w:tc>
          <w:tcPr>
            <w:tcW w:w="1200" w:type="pct"/>
            <w:gridSpan w:val="2"/>
            <w:tcBorders>
              <w:top w:val="nil"/>
              <w:left w:val="single" w:sz="8" w:space="0" w:color="auto"/>
              <w:bottom w:val="nil"/>
              <w:right w:val="single" w:sz="8" w:space="0" w:color="auto"/>
            </w:tcBorders>
            <w:tcMar>
              <w:top w:w="60" w:type="dxa"/>
              <w:bottom w:w="60" w:type="dxa"/>
            </w:tcMar>
          </w:tcPr>
          <w:p w14:paraId="6F7609D4" w14:textId="77777777" w:rsidR="0078292C" w:rsidRDefault="0078292C">
            <w:pPr>
              <w:rPr>
                <w:spacing w:val="4"/>
                <w:sz w:val="14"/>
              </w:rPr>
            </w:pPr>
            <w:r>
              <w:rPr>
                <w:spacing w:val="4"/>
                <w:sz w:val="14"/>
              </w:rPr>
              <w:t>1 administration, 1702 MBq</w:t>
            </w:r>
          </w:p>
        </w:tc>
        <w:tc>
          <w:tcPr>
            <w:tcW w:w="300" w:type="pct"/>
            <w:tcBorders>
              <w:top w:val="nil"/>
              <w:left w:val="single" w:sz="8" w:space="0" w:color="auto"/>
              <w:bottom w:val="nil"/>
              <w:right w:val="single" w:sz="8" w:space="0" w:color="auto"/>
            </w:tcBorders>
            <w:tcMar>
              <w:top w:w="60" w:type="dxa"/>
              <w:bottom w:w="60" w:type="dxa"/>
            </w:tcMar>
          </w:tcPr>
          <w:p w14:paraId="1E6401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FE7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527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600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A4A15" w14:textId="77777777" w:rsidR="0078292C" w:rsidRDefault="0078292C">
            <w:pPr>
              <w:jc w:val="right"/>
              <w:rPr>
                <w:spacing w:val="4"/>
                <w:sz w:val="14"/>
              </w:rPr>
            </w:pPr>
          </w:p>
        </w:tc>
      </w:tr>
      <w:tr w:rsidR="00562E51" w14:paraId="2B4C1B4E" w14:textId="77777777">
        <w:tc>
          <w:tcPr>
            <w:tcW w:w="450" w:type="pct"/>
            <w:tcBorders>
              <w:top w:val="nil"/>
              <w:left w:val="single" w:sz="8" w:space="0" w:color="auto"/>
              <w:bottom w:val="nil"/>
              <w:right w:val="single" w:sz="8" w:space="0" w:color="auto"/>
            </w:tcBorders>
            <w:tcMar>
              <w:top w:w="60" w:type="dxa"/>
              <w:bottom w:w="60" w:type="dxa"/>
            </w:tcMar>
          </w:tcPr>
          <w:p w14:paraId="7842587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9AC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5CECB7" w14:textId="77777777" w:rsidR="0078292C" w:rsidRDefault="0078292C">
            <w:pPr>
              <w:rPr>
                <w:spacing w:val="4"/>
                <w:sz w:val="14"/>
              </w:rPr>
            </w:pPr>
            <w:r>
              <w:rPr>
                <w:spacing w:val="4"/>
                <w:sz w:val="14"/>
              </w:rPr>
              <w:t>1 toediening, 1702 MBq</w:t>
            </w:r>
          </w:p>
        </w:tc>
        <w:tc>
          <w:tcPr>
            <w:tcW w:w="1200" w:type="pct"/>
            <w:gridSpan w:val="2"/>
            <w:tcBorders>
              <w:top w:val="nil"/>
              <w:left w:val="single" w:sz="8" w:space="0" w:color="auto"/>
              <w:bottom w:val="nil"/>
              <w:right w:val="single" w:sz="8" w:space="0" w:color="auto"/>
            </w:tcBorders>
            <w:tcMar>
              <w:top w:w="60" w:type="dxa"/>
              <w:bottom w:w="60" w:type="dxa"/>
            </w:tcMar>
          </w:tcPr>
          <w:p w14:paraId="3CF1FEF3" w14:textId="77777777" w:rsidR="0078292C" w:rsidRDefault="0078292C">
            <w:pPr>
              <w:rPr>
                <w:spacing w:val="4"/>
                <w:sz w:val="14"/>
              </w:rPr>
            </w:pPr>
            <w:r>
              <w:rPr>
                <w:spacing w:val="4"/>
                <w:sz w:val="14"/>
              </w:rPr>
              <w:t>1 administration, 1702 MBq</w:t>
            </w:r>
          </w:p>
        </w:tc>
        <w:tc>
          <w:tcPr>
            <w:tcW w:w="300" w:type="pct"/>
            <w:tcBorders>
              <w:top w:val="nil"/>
              <w:left w:val="single" w:sz="8" w:space="0" w:color="auto"/>
              <w:bottom w:val="nil"/>
              <w:right w:val="single" w:sz="8" w:space="0" w:color="auto"/>
            </w:tcBorders>
            <w:tcMar>
              <w:top w:w="60" w:type="dxa"/>
              <w:bottom w:w="60" w:type="dxa"/>
            </w:tcMar>
          </w:tcPr>
          <w:p w14:paraId="2ACE7B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C4C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33E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156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E9021" w14:textId="77777777" w:rsidR="0078292C" w:rsidRDefault="0078292C">
            <w:pPr>
              <w:jc w:val="right"/>
              <w:rPr>
                <w:spacing w:val="4"/>
                <w:sz w:val="14"/>
              </w:rPr>
            </w:pPr>
          </w:p>
        </w:tc>
      </w:tr>
    </w:tbl>
    <w:p w14:paraId="21C046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470BE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610517" w14:textId="77777777" w:rsidR="0078292C" w:rsidRDefault="0078292C">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6D0D355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36F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D93EE" w14:textId="77777777" w:rsidR="0078292C" w:rsidRDefault="0078292C">
            <w:pPr>
              <w:rPr>
                <w:spacing w:val="4"/>
                <w:sz w:val="14"/>
              </w:rPr>
            </w:pPr>
            <w:r>
              <w:rPr>
                <w:spacing w:val="4"/>
                <w:sz w:val="14"/>
              </w:rPr>
              <w:t>ATC: V10XA01</w:t>
            </w:r>
          </w:p>
        </w:tc>
      </w:tr>
      <w:tr w:rsidR="00562E51" w14:paraId="111A7799" w14:textId="77777777">
        <w:tc>
          <w:tcPr>
            <w:tcW w:w="450" w:type="pct"/>
            <w:tcBorders>
              <w:top w:val="nil"/>
              <w:left w:val="single" w:sz="8" w:space="0" w:color="auto"/>
              <w:bottom w:val="nil"/>
              <w:right w:val="single" w:sz="8" w:space="0" w:color="auto"/>
            </w:tcBorders>
            <w:tcMar>
              <w:top w:w="60" w:type="dxa"/>
              <w:bottom w:w="60" w:type="dxa"/>
            </w:tcMar>
          </w:tcPr>
          <w:p w14:paraId="345727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8CDC2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E733DD" w14:textId="77777777" w:rsidR="0078292C" w:rsidRDefault="0078292C">
            <w:pPr>
              <w:rPr>
                <w:b/>
                <w:i/>
                <w:spacing w:val="4"/>
                <w:sz w:val="14"/>
              </w:rPr>
            </w:pPr>
            <w:r>
              <w:rPr>
                <w:b/>
                <w:i/>
                <w:spacing w:val="4"/>
                <w:sz w:val="14"/>
              </w:rPr>
              <w:t>1 capsule, hard, 1720,5 MBq</w:t>
            </w:r>
          </w:p>
        </w:tc>
        <w:tc>
          <w:tcPr>
            <w:tcW w:w="1200" w:type="pct"/>
            <w:gridSpan w:val="2"/>
            <w:tcBorders>
              <w:top w:val="nil"/>
              <w:left w:val="single" w:sz="8" w:space="0" w:color="auto"/>
              <w:bottom w:val="nil"/>
              <w:right w:val="single" w:sz="8" w:space="0" w:color="auto"/>
            </w:tcBorders>
            <w:tcMar>
              <w:top w:w="60" w:type="dxa"/>
              <w:bottom w:w="60" w:type="dxa"/>
            </w:tcMar>
          </w:tcPr>
          <w:p w14:paraId="5CBD81BF" w14:textId="77777777" w:rsidR="0078292C" w:rsidRDefault="0078292C">
            <w:pPr>
              <w:rPr>
                <w:b/>
                <w:i/>
                <w:spacing w:val="4"/>
                <w:sz w:val="14"/>
              </w:rPr>
            </w:pPr>
            <w:r>
              <w:rPr>
                <w:b/>
                <w:i/>
                <w:spacing w:val="4"/>
                <w:sz w:val="14"/>
              </w:rPr>
              <w:t>1 gélule, 1720,5 MBq</w:t>
            </w:r>
          </w:p>
        </w:tc>
        <w:tc>
          <w:tcPr>
            <w:tcW w:w="300" w:type="pct"/>
            <w:tcBorders>
              <w:top w:val="nil"/>
              <w:left w:val="single" w:sz="8" w:space="0" w:color="auto"/>
              <w:bottom w:val="nil"/>
              <w:right w:val="single" w:sz="8" w:space="0" w:color="auto"/>
            </w:tcBorders>
            <w:tcMar>
              <w:top w:w="60" w:type="dxa"/>
              <w:bottom w:w="60" w:type="dxa"/>
            </w:tcMar>
          </w:tcPr>
          <w:p w14:paraId="6D275BC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8772D" w14:textId="77777777" w:rsidR="0078292C" w:rsidRDefault="0078292C">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6C00AE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C69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14B81" w14:textId="77777777" w:rsidR="0078292C" w:rsidRDefault="0078292C">
            <w:pPr>
              <w:jc w:val="right"/>
              <w:rPr>
                <w:b/>
                <w:i/>
                <w:spacing w:val="4"/>
                <w:sz w:val="14"/>
              </w:rPr>
            </w:pPr>
          </w:p>
        </w:tc>
      </w:tr>
      <w:tr w:rsidR="00562E51" w14:paraId="48AB1875" w14:textId="77777777">
        <w:tc>
          <w:tcPr>
            <w:tcW w:w="450" w:type="pct"/>
            <w:tcBorders>
              <w:top w:val="nil"/>
              <w:left w:val="single" w:sz="8" w:space="0" w:color="auto"/>
              <w:bottom w:val="nil"/>
              <w:right w:val="single" w:sz="8" w:space="0" w:color="auto"/>
            </w:tcBorders>
            <w:tcMar>
              <w:top w:w="60" w:type="dxa"/>
              <w:bottom w:w="60" w:type="dxa"/>
            </w:tcMar>
          </w:tcPr>
          <w:p w14:paraId="3F6AD2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D2CC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1B5AE1" w14:textId="77777777" w:rsidR="0078292C" w:rsidRDefault="0078292C">
            <w:pPr>
              <w:rPr>
                <w:spacing w:val="4"/>
                <w:sz w:val="14"/>
              </w:rPr>
            </w:pPr>
            <w:r>
              <w:rPr>
                <w:spacing w:val="4"/>
                <w:sz w:val="14"/>
              </w:rPr>
              <w:t>1 toediening, 1720,5 MBq</w:t>
            </w:r>
          </w:p>
        </w:tc>
        <w:tc>
          <w:tcPr>
            <w:tcW w:w="1200" w:type="pct"/>
            <w:gridSpan w:val="2"/>
            <w:tcBorders>
              <w:top w:val="nil"/>
              <w:left w:val="single" w:sz="8" w:space="0" w:color="auto"/>
              <w:bottom w:val="nil"/>
              <w:right w:val="single" w:sz="8" w:space="0" w:color="auto"/>
            </w:tcBorders>
            <w:tcMar>
              <w:top w:w="60" w:type="dxa"/>
              <w:bottom w:w="60" w:type="dxa"/>
            </w:tcMar>
          </w:tcPr>
          <w:p w14:paraId="147A575D" w14:textId="77777777" w:rsidR="0078292C" w:rsidRDefault="0078292C">
            <w:pPr>
              <w:rPr>
                <w:spacing w:val="4"/>
                <w:sz w:val="14"/>
              </w:rPr>
            </w:pPr>
            <w:r>
              <w:rPr>
                <w:spacing w:val="4"/>
                <w:sz w:val="14"/>
              </w:rPr>
              <w:t>1 administration, 1720,5 MBq</w:t>
            </w:r>
          </w:p>
        </w:tc>
        <w:tc>
          <w:tcPr>
            <w:tcW w:w="300" w:type="pct"/>
            <w:tcBorders>
              <w:top w:val="nil"/>
              <w:left w:val="single" w:sz="8" w:space="0" w:color="auto"/>
              <w:bottom w:val="nil"/>
              <w:right w:val="single" w:sz="8" w:space="0" w:color="auto"/>
            </w:tcBorders>
            <w:tcMar>
              <w:top w:w="60" w:type="dxa"/>
              <w:bottom w:w="60" w:type="dxa"/>
            </w:tcMar>
          </w:tcPr>
          <w:p w14:paraId="347642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8FA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A4E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46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BB3E" w14:textId="77777777" w:rsidR="0078292C" w:rsidRDefault="0078292C">
            <w:pPr>
              <w:jc w:val="right"/>
              <w:rPr>
                <w:spacing w:val="4"/>
                <w:sz w:val="14"/>
              </w:rPr>
            </w:pPr>
          </w:p>
        </w:tc>
      </w:tr>
      <w:tr w:rsidR="00562E51" w14:paraId="720B278C" w14:textId="77777777">
        <w:tc>
          <w:tcPr>
            <w:tcW w:w="450" w:type="pct"/>
            <w:tcBorders>
              <w:top w:val="nil"/>
              <w:left w:val="single" w:sz="8" w:space="0" w:color="auto"/>
              <w:bottom w:val="nil"/>
              <w:right w:val="single" w:sz="8" w:space="0" w:color="auto"/>
            </w:tcBorders>
            <w:tcMar>
              <w:top w:w="60" w:type="dxa"/>
              <w:bottom w:w="60" w:type="dxa"/>
            </w:tcMar>
          </w:tcPr>
          <w:p w14:paraId="66D61FA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98A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919235" w14:textId="77777777" w:rsidR="0078292C" w:rsidRDefault="0078292C">
            <w:pPr>
              <w:rPr>
                <w:spacing w:val="4"/>
                <w:sz w:val="14"/>
              </w:rPr>
            </w:pPr>
            <w:r>
              <w:rPr>
                <w:spacing w:val="4"/>
                <w:sz w:val="14"/>
              </w:rPr>
              <w:t>1 toediening, 1720,5 MBq</w:t>
            </w:r>
          </w:p>
        </w:tc>
        <w:tc>
          <w:tcPr>
            <w:tcW w:w="1200" w:type="pct"/>
            <w:gridSpan w:val="2"/>
            <w:tcBorders>
              <w:top w:val="nil"/>
              <w:left w:val="single" w:sz="8" w:space="0" w:color="auto"/>
              <w:bottom w:val="nil"/>
              <w:right w:val="single" w:sz="8" w:space="0" w:color="auto"/>
            </w:tcBorders>
            <w:tcMar>
              <w:top w:w="60" w:type="dxa"/>
              <w:bottom w:w="60" w:type="dxa"/>
            </w:tcMar>
          </w:tcPr>
          <w:p w14:paraId="5DA2BDB7" w14:textId="77777777" w:rsidR="0078292C" w:rsidRDefault="0078292C">
            <w:pPr>
              <w:rPr>
                <w:spacing w:val="4"/>
                <w:sz w:val="14"/>
              </w:rPr>
            </w:pPr>
            <w:r>
              <w:rPr>
                <w:spacing w:val="4"/>
                <w:sz w:val="14"/>
              </w:rPr>
              <w:t>1 administration, 1720,5 MBq</w:t>
            </w:r>
          </w:p>
        </w:tc>
        <w:tc>
          <w:tcPr>
            <w:tcW w:w="300" w:type="pct"/>
            <w:tcBorders>
              <w:top w:val="nil"/>
              <w:left w:val="single" w:sz="8" w:space="0" w:color="auto"/>
              <w:bottom w:val="nil"/>
              <w:right w:val="single" w:sz="8" w:space="0" w:color="auto"/>
            </w:tcBorders>
            <w:tcMar>
              <w:top w:w="60" w:type="dxa"/>
              <w:bottom w:w="60" w:type="dxa"/>
            </w:tcMar>
          </w:tcPr>
          <w:p w14:paraId="4754F3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786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9C65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A74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7516A" w14:textId="77777777" w:rsidR="0078292C" w:rsidRDefault="0078292C">
            <w:pPr>
              <w:jc w:val="right"/>
              <w:rPr>
                <w:spacing w:val="4"/>
                <w:sz w:val="14"/>
              </w:rPr>
            </w:pPr>
          </w:p>
        </w:tc>
      </w:tr>
    </w:tbl>
    <w:p w14:paraId="30F910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0F0C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EBCB86" w14:textId="77777777" w:rsidR="0078292C" w:rsidRDefault="0078292C">
            <w:pPr>
              <w:rPr>
                <w:spacing w:val="4"/>
                <w:sz w:val="14"/>
              </w:rPr>
            </w:pPr>
            <w:r>
              <w:rPr>
                <w:spacing w:val="4"/>
                <w:sz w:val="14"/>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39EBCD3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2C82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8EF30E" w14:textId="77777777" w:rsidR="0078292C" w:rsidRDefault="0078292C">
            <w:pPr>
              <w:rPr>
                <w:spacing w:val="4"/>
                <w:sz w:val="14"/>
              </w:rPr>
            </w:pPr>
            <w:r>
              <w:rPr>
                <w:spacing w:val="4"/>
                <w:sz w:val="14"/>
              </w:rPr>
              <w:t>ATC: V10XA01</w:t>
            </w:r>
          </w:p>
        </w:tc>
      </w:tr>
      <w:tr w:rsidR="00562E51" w14:paraId="167F1719" w14:textId="77777777">
        <w:tc>
          <w:tcPr>
            <w:tcW w:w="450" w:type="pct"/>
            <w:tcBorders>
              <w:top w:val="nil"/>
              <w:left w:val="single" w:sz="8" w:space="0" w:color="auto"/>
              <w:bottom w:val="nil"/>
              <w:right w:val="single" w:sz="8" w:space="0" w:color="auto"/>
            </w:tcBorders>
            <w:tcMar>
              <w:top w:w="60" w:type="dxa"/>
              <w:bottom w:w="60" w:type="dxa"/>
            </w:tcMar>
          </w:tcPr>
          <w:p w14:paraId="1B7158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57D28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358B92" w14:textId="77777777" w:rsidR="0078292C" w:rsidRDefault="0078292C">
            <w:pPr>
              <w:rPr>
                <w:b/>
                <w:i/>
                <w:spacing w:val="4"/>
                <w:sz w:val="14"/>
              </w:rPr>
            </w:pPr>
            <w:r>
              <w:rPr>
                <w:b/>
                <w:i/>
                <w:spacing w:val="4"/>
                <w:sz w:val="14"/>
              </w:rPr>
              <w:t>1 capsule, hard, 1739 MBq</w:t>
            </w:r>
          </w:p>
        </w:tc>
        <w:tc>
          <w:tcPr>
            <w:tcW w:w="1200" w:type="pct"/>
            <w:gridSpan w:val="2"/>
            <w:tcBorders>
              <w:top w:val="nil"/>
              <w:left w:val="single" w:sz="8" w:space="0" w:color="auto"/>
              <w:bottom w:val="nil"/>
              <w:right w:val="single" w:sz="8" w:space="0" w:color="auto"/>
            </w:tcBorders>
            <w:tcMar>
              <w:top w:w="60" w:type="dxa"/>
              <w:bottom w:w="60" w:type="dxa"/>
            </w:tcMar>
          </w:tcPr>
          <w:p w14:paraId="6B382EC9" w14:textId="77777777" w:rsidR="0078292C" w:rsidRDefault="0078292C">
            <w:pPr>
              <w:rPr>
                <w:b/>
                <w:i/>
                <w:spacing w:val="4"/>
                <w:sz w:val="14"/>
              </w:rPr>
            </w:pPr>
            <w:r>
              <w:rPr>
                <w:b/>
                <w:i/>
                <w:spacing w:val="4"/>
                <w:sz w:val="14"/>
              </w:rPr>
              <w:t>1 gélule, 1739 MBq</w:t>
            </w:r>
          </w:p>
        </w:tc>
        <w:tc>
          <w:tcPr>
            <w:tcW w:w="300" w:type="pct"/>
            <w:tcBorders>
              <w:top w:val="nil"/>
              <w:left w:val="single" w:sz="8" w:space="0" w:color="auto"/>
              <w:bottom w:val="nil"/>
              <w:right w:val="single" w:sz="8" w:space="0" w:color="auto"/>
            </w:tcBorders>
            <w:tcMar>
              <w:top w:w="60" w:type="dxa"/>
              <w:bottom w:w="60" w:type="dxa"/>
            </w:tcMar>
          </w:tcPr>
          <w:p w14:paraId="6567D1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EE3DD" w14:textId="77777777" w:rsidR="0078292C" w:rsidRDefault="0078292C">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33D886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67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2B890" w14:textId="77777777" w:rsidR="0078292C" w:rsidRDefault="0078292C">
            <w:pPr>
              <w:jc w:val="right"/>
              <w:rPr>
                <w:b/>
                <w:i/>
                <w:spacing w:val="4"/>
                <w:sz w:val="14"/>
              </w:rPr>
            </w:pPr>
          </w:p>
        </w:tc>
      </w:tr>
      <w:tr w:rsidR="00562E51" w14:paraId="51E16CB6" w14:textId="77777777">
        <w:tc>
          <w:tcPr>
            <w:tcW w:w="450" w:type="pct"/>
            <w:tcBorders>
              <w:top w:val="nil"/>
              <w:left w:val="single" w:sz="8" w:space="0" w:color="auto"/>
              <w:bottom w:val="nil"/>
              <w:right w:val="single" w:sz="8" w:space="0" w:color="auto"/>
            </w:tcBorders>
            <w:tcMar>
              <w:top w:w="60" w:type="dxa"/>
              <w:bottom w:w="60" w:type="dxa"/>
            </w:tcMar>
          </w:tcPr>
          <w:p w14:paraId="24A5E90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EAA92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685306" w14:textId="77777777" w:rsidR="0078292C" w:rsidRDefault="0078292C">
            <w:pPr>
              <w:rPr>
                <w:spacing w:val="4"/>
                <w:sz w:val="14"/>
              </w:rPr>
            </w:pPr>
            <w:r>
              <w:rPr>
                <w:spacing w:val="4"/>
                <w:sz w:val="14"/>
              </w:rPr>
              <w:t>1 toediening, 1739 MBq</w:t>
            </w:r>
          </w:p>
        </w:tc>
        <w:tc>
          <w:tcPr>
            <w:tcW w:w="1200" w:type="pct"/>
            <w:gridSpan w:val="2"/>
            <w:tcBorders>
              <w:top w:val="nil"/>
              <w:left w:val="single" w:sz="8" w:space="0" w:color="auto"/>
              <w:bottom w:val="nil"/>
              <w:right w:val="single" w:sz="8" w:space="0" w:color="auto"/>
            </w:tcBorders>
            <w:tcMar>
              <w:top w:w="60" w:type="dxa"/>
              <w:bottom w:w="60" w:type="dxa"/>
            </w:tcMar>
          </w:tcPr>
          <w:p w14:paraId="7145F1CE" w14:textId="77777777" w:rsidR="0078292C" w:rsidRDefault="0078292C">
            <w:pPr>
              <w:rPr>
                <w:spacing w:val="4"/>
                <w:sz w:val="14"/>
              </w:rPr>
            </w:pPr>
            <w:r>
              <w:rPr>
                <w:spacing w:val="4"/>
                <w:sz w:val="14"/>
              </w:rPr>
              <w:t>1 administration, 1739 MBq</w:t>
            </w:r>
          </w:p>
        </w:tc>
        <w:tc>
          <w:tcPr>
            <w:tcW w:w="300" w:type="pct"/>
            <w:tcBorders>
              <w:top w:val="nil"/>
              <w:left w:val="single" w:sz="8" w:space="0" w:color="auto"/>
              <w:bottom w:val="nil"/>
              <w:right w:val="single" w:sz="8" w:space="0" w:color="auto"/>
            </w:tcBorders>
            <w:tcMar>
              <w:top w:w="60" w:type="dxa"/>
              <w:bottom w:w="60" w:type="dxa"/>
            </w:tcMar>
          </w:tcPr>
          <w:p w14:paraId="235A69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C31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883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EE5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EC392" w14:textId="77777777" w:rsidR="0078292C" w:rsidRDefault="0078292C">
            <w:pPr>
              <w:jc w:val="right"/>
              <w:rPr>
                <w:spacing w:val="4"/>
                <w:sz w:val="14"/>
              </w:rPr>
            </w:pPr>
          </w:p>
        </w:tc>
      </w:tr>
      <w:tr w:rsidR="00562E51" w14:paraId="10BC4015" w14:textId="77777777">
        <w:tc>
          <w:tcPr>
            <w:tcW w:w="450" w:type="pct"/>
            <w:tcBorders>
              <w:top w:val="nil"/>
              <w:left w:val="single" w:sz="8" w:space="0" w:color="auto"/>
              <w:bottom w:val="nil"/>
              <w:right w:val="single" w:sz="8" w:space="0" w:color="auto"/>
            </w:tcBorders>
            <w:tcMar>
              <w:top w:w="60" w:type="dxa"/>
              <w:bottom w:w="60" w:type="dxa"/>
            </w:tcMar>
          </w:tcPr>
          <w:p w14:paraId="5014768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509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4786D" w14:textId="77777777" w:rsidR="0078292C" w:rsidRDefault="0078292C">
            <w:pPr>
              <w:rPr>
                <w:spacing w:val="4"/>
                <w:sz w:val="14"/>
              </w:rPr>
            </w:pPr>
            <w:r>
              <w:rPr>
                <w:spacing w:val="4"/>
                <w:sz w:val="14"/>
              </w:rPr>
              <w:t>1 toediening, 1739 MBq</w:t>
            </w:r>
          </w:p>
        </w:tc>
        <w:tc>
          <w:tcPr>
            <w:tcW w:w="1200" w:type="pct"/>
            <w:gridSpan w:val="2"/>
            <w:tcBorders>
              <w:top w:val="nil"/>
              <w:left w:val="single" w:sz="8" w:space="0" w:color="auto"/>
              <w:bottom w:val="nil"/>
              <w:right w:val="single" w:sz="8" w:space="0" w:color="auto"/>
            </w:tcBorders>
            <w:tcMar>
              <w:top w:w="60" w:type="dxa"/>
              <w:bottom w:w="60" w:type="dxa"/>
            </w:tcMar>
          </w:tcPr>
          <w:p w14:paraId="282CA75F" w14:textId="77777777" w:rsidR="0078292C" w:rsidRDefault="0078292C">
            <w:pPr>
              <w:rPr>
                <w:spacing w:val="4"/>
                <w:sz w:val="14"/>
              </w:rPr>
            </w:pPr>
            <w:r>
              <w:rPr>
                <w:spacing w:val="4"/>
                <w:sz w:val="14"/>
              </w:rPr>
              <w:t>1 administration, 1739 MBq</w:t>
            </w:r>
          </w:p>
        </w:tc>
        <w:tc>
          <w:tcPr>
            <w:tcW w:w="300" w:type="pct"/>
            <w:tcBorders>
              <w:top w:val="nil"/>
              <w:left w:val="single" w:sz="8" w:space="0" w:color="auto"/>
              <w:bottom w:val="nil"/>
              <w:right w:val="single" w:sz="8" w:space="0" w:color="auto"/>
            </w:tcBorders>
            <w:tcMar>
              <w:top w:w="60" w:type="dxa"/>
              <w:bottom w:w="60" w:type="dxa"/>
            </w:tcMar>
          </w:tcPr>
          <w:p w14:paraId="541D9C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1CA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968A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91F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FBBC" w14:textId="77777777" w:rsidR="0078292C" w:rsidRDefault="0078292C">
            <w:pPr>
              <w:jc w:val="right"/>
              <w:rPr>
                <w:spacing w:val="4"/>
                <w:sz w:val="14"/>
              </w:rPr>
            </w:pPr>
          </w:p>
        </w:tc>
      </w:tr>
    </w:tbl>
    <w:p w14:paraId="20F315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077B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8CF8B1" w14:textId="77777777" w:rsidR="0078292C" w:rsidRDefault="0078292C">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432D575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7BC7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9D4907" w14:textId="77777777" w:rsidR="0078292C" w:rsidRDefault="0078292C">
            <w:pPr>
              <w:rPr>
                <w:spacing w:val="4"/>
                <w:sz w:val="14"/>
              </w:rPr>
            </w:pPr>
            <w:r>
              <w:rPr>
                <w:spacing w:val="4"/>
                <w:sz w:val="14"/>
              </w:rPr>
              <w:t>ATC: V10XA01</w:t>
            </w:r>
          </w:p>
        </w:tc>
      </w:tr>
      <w:tr w:rsidR="00562E51" w14:paraId="2BEC1C5B" w14:textId="77777777">
        <w:tc>
          <w:tcPr>
            <w:tcW w:w="450" w:type="pct"/>
            <w:tcBorders>
              <w:top w:val="nil"/>
              <w:left w:val="single" w:sz="8" w:space="0" w:color="auto"/>
              <w:bottom w:val="nil"/>
              <w:right w:val="single" w:sz="8" w:space="0" w:color="auto"/>
            </w:tcBorders>
            <w:tcMar>
              <w:top w:w="60" w:type="dxa"/>
              <w:bottom w:w="60" w:type="dxa"/>
            </w:tcMar>
          </w:tcPr>
          <w:p w14:paraId="631964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0254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14401C" w14:textId="77777777" w:rsidR="0078292C" w:rsidRDefault="0078292C">
            <w:pPr>
              <w:rPr>
                <w:b/>
                <w:i/>
                <w:spacing w:val="4"/>
                <w:sz w:val="14"/>
              </w:rPr>
            </w:pPr>
            <w:r>
              <w:rPr>
                <w:b/>
                <w:i/>
                <w:spacing w:val="4"/>
                <w:sz w:val="14"/>
              </w:rPr>
              <w:t>1 capsule, hard, 1757,5 MBq</w:t>
            </w:r>
          </w:p>
        </w:tc>
        <w:tc>
          <w:tcPr>
            <w:tcW w:w="1200" w:type="pct"/>
            <w:gridSpan w:val="2"/>
            <w:tcBorders>
              <w:top w:val="nil"/>
              <w:left w:val="single" w:sz="8" w:space="0" w:color="auto"/>
              <w:bottom w:val="nil"/>
              <w:right w:val="single" w:sz="8" w:space="0" w:color="auto"/>
            </w:tcBorders>
            <w:tcMar>
              <w:top w:w="60" w:type="dxa"/>
              <w:bottom w:w="60" w:type="dxa"/>
            </w:tcMar>
          </w:tcPr>
          <w:p w14:paraId="4DEC480A" w14:textId="77777777" w:rsidR="0078292C" w:rsidRDefault="0078292C">
            <w:pPr>
              <w:rPr>
                <w:b/>
                <w:i/>
                <w:spacing w:val="4"/>
                <w:sz w:val="14"/>
              </w:rPr>
            </w:pPr>
            <w:r>
              <w:rPr>
                <w:b/>
                <w:i/>
                <w:spacing w:val="4"/>
                <w:sz w:val="14"/>
              </w:rPr>
              <w:t>1 gélule, 1757,5 MBq</w:t>
            </w:r>
          </w:p>
        </w:tc>
        <w:tc>
          <w:tcPr>
            <w:tcW w:w="300" w:type="pct"/>
            <w:tcBorders>
              <w:top w:val="nil"/>
              <w:left w:val="single" w:sz="8" w:space="0" w:color="auto"/>
              <w:bottom w:val="nil"/>
              <w:right w:val="single" w:sz="8" w:space="0" w:color="auto"/>
            </w:tcBorders>
            <w:tcMar>
              <w:top w:w="60" w:type="dxa"/>
              <w:bottom w:w="60" w:type="dxa"/>
            </w:tcMar>
          </w:tcPr>
          <w:p w14:paraId="7C94879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38606"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12D974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6FB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EADBD" w14:textId="77777777" w:rsidR="0078292C" w:rsidRDefault="0078292C">
            <w:pPr>
              <w:jc w:val="right"/>
              <w:rPr>
                <w:b/>
                <w:i/>
                <w:spacing w:val="4"/>
                <w:sz w:val="14"/>
              </w:rPr>
            </w:pPr>
          </w:p>
        </w:tc>
      </w:tr>
      <w:tr w:rsidR="00562E51" w14:paraId="61D71735" w14:textId="77777777">
        <w:tc>
          <w:tcPr>
            <w:tcW w:w="450" w:type="pct"/>
            <w:tcBorders>
              <w:top w:val="nil"/>
              <w:left w:val="single" w:sz="8" w:space="0" w:color="auto"/>
              <w:bottom w:val="nil"/>
              <w:right w:val="single" w:sz="8" w:space="0" w:color="auto"/>
            </w:tcBorders>
            <w:tcMar>
              <w:top w:w="60" w:type="dxa"/>
              <w:bottom w:w="60" w:type="dxa"/>
            </w:tcMar>
          </w:tcPr>
          <w:p w14:paraId="1C0889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887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80E4F3" w14:textId="77777777" w:rsidR="0078292C" w:rsidRDefault="0078292C">
            <w:pPr>
              <w:rPr>
                <w:spacing w:val="4"/>
                <w:sz w:val="14"/>
              </w:rPr>
            </w:pPr>
            <w:r>
              <w:rPr>
                <w:spacing w:val="4"/>
                <w:sz w:val="14"/>
              </w:rPr>
              <w:t>1 toediening, 1757,5 MBq</w:t>
            </w:r>
          </w:p>
        </w:tc>
        <w:tc>
          <w:tcPr>
            <w:tcW w:w="1200" w:type="pct"/>
            <w:gridSpan w:val="2"/>
            <w:tcBorders>
              <w:top w:val="nil"/>
              <w:left w:val="single" w:sz="8" w:space="0" w:color="auto"/>
              <w:bottom w:val="nil"/>
              <w:right w:val="single" w:sz="8" w:space="0" w:color="auto"/>
            </w:tcBorders>
            <w:tcMar>
              <w:top w:w="60" w:type="dxa"/>
              <w:bottom w:w="60" w:type="dxa"/>
            </w:tcMar>
          </w:tcPr>
          <w:p w14:paraId="47DBE3BE" w14:textId="77777777" w:rsidR="0078292C" w:rsidRDefault="0078292C">
            <w:pPr>
              <w:rPr>
                <w:spacing w:val="4"/>
                <w:sz w:val="14"/>
              </w:rPr>
            </w:pPr>
            <w:r>
              <w:rPr>
                <w:spacing w:val="4"/>
                <w:sz w:val="14"/>
              </w:rPr>
              <w:t>1 administration, 1757,5 MBq</w:t>
            </w:r>
          </w:p>
        </w:tc>
        <w:tc>
          <w:tcPr>
            <w:tcW w:w="300" w:type="pct"/>
            <w:tcBorders>
              <w:top w:val="nil"/>
              <w:left w:val="single" w:sz="8" w:space="0" w:color="auto"/>
              <w:bottom w:val="nil"/>
              <w:right w:val="single" w:sz="8" w:space="0" w:color="auto"/>
            </w:tcBorders>
            <w:tcMar>
              <w:top w:w="60" w:type="dxa"/>
              <w:bottom w:w="60" w:type="dxa"/>
            </w:tcMar>
          </w:tcPr>
          <w:p w14:paraId="59BCC2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08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C2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C02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FA12D" w14:textId="77777777" w:rsidR="0078292C" w:rsidRDefault="0078292C">
            <w:pPr>
              <w:jc w:val="right"/>
              <w:rPr>
                <w:spacing w:val="4"/>
                <w:sz w:val="14"/>
              </w:rPr>
            </w:pPr>
          </w:p>
        </w:tc>
      </w:tr>
      <w:tr w:rsidR="00562E51" w14:paraId="3485A5EE" w14:textId="77777777">
        <w:tc>
          <w:tcPr>
            <w:tcW w:w="450" w:type="pct"/>
            <w:tcBorders>
              <w:top w:val="nil"/>
              <w:left w:val="single" w:sz="8" w:space="0" w:color="auto"/>
              <w:bottom w:val="nil"/>
              <w:right w:val="single" w:sz="8" w:space="0" w:color="auto"/>
            </w:tcBorders>
            <w:tcMar>
              <w:top w:w="60" w:type="dxa"/>
              <w:bottom w:w="60" w:type="dxa"/>
            </w:tcMar>
          </w:tcPr>
          <w:p w14:paraId="13A2409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95CA9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8A9B03" w14:textId="77777777" w:rsidR="0078292C" w:rsidRDefault="0078292C">
            <w:pPr>
              <w:rPr>
                <w:spacing w:val="4"/>
                <w:sz w:val="14"/>
              </w:rPr>
            </w:pPr>
            <w:r>
              <w:rPr>
                <w:spacing w:val="4"/>
                <w:sz w:val="14"/>
              </w:rPr>
              <w:t>1 toediening, 1757,5 MBq</w:t>
            </w:r>
          </w:p>
        </w:tc>
        <w:tc>
          <w:tcPr>
            <w:tcW w:w="1200" w:type="pct"/>
            <w:gridSpan w:val="2"/>
            <w:tcBorders>
              <w:top w:val="nil"/>
              <w:left w:val="single" w:sz="8" w:space="0" w:color="auto"/>
              <w:bottom w:val="nil"/>
              <w:right w:val="single" w:sz="8" w:space="0" w:color="auto"/>
            </w:tcBorders>
            <w:tcMar>
              <w:top w:w="60" w:type="dxa"/>
              <w:bottom w:w="60" w:type="dxa"/>
            </w:tcMar>
          </w:tcPr>
          <w:p w14:paraId="7B69A1D8" w14:textId="77777777" w:rsidR="0078292C" w:rsidRDefault="0078292C">
            <w:pPr>
              <w:rPr>
                <w:spacing w:val="4"/>
                <w:sz w:val="14"/>
              </w:rPr>
            </w:pPr>
            <w:r>
              <w:rPr>
                <w:spacing w:val="4"/>
                <w:sz w:val="14"/>
              </w:rPr>
              <w:t>1 administration, 1757,5 MBq</w:t>
            </w:r>
          </w:p>
        </w:tc>
        <w:tc>
          <w:tcPr>
            <w:tcW w:w="300" w:type="pct"/>
            <w:tcBorders>
              <w:top w:val="nil"/>
              <w:left w:val="single" w:sz="8" w:space="0" w:color="auto"/>
              <w:bottom w:val="nil"/>
              <w:right w:val="single" w:sz="8" w:space="0" w:color="auto"/>
            </w:tcBorders>
            <w:tcMar>
              <w:top w:w="60" w:type="dxa"/>
              <w:bottom w:w="60" w:type="dxa"/>
            </w:tcMar>
          </w:tcPr>
          <w:p w14:paraId="1E72E0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B5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8D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23E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30E39" w14:textId="77777777" w:rsidR="0078292C" w:rsidRDefault="0078292C">
            <w:pPr>
              <w:jc w:val="right"/>
              <w:rPr>
                <w:spacing w:val="4"/>
                <w:sz w:val="14"/>
              </w:rPr>
            </w:pPr>
          </w:p>
        </w:tc>
      </w:tr>
    </w:tbl>
    <w:p w14:paraId="063B73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BE4DF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65F3B" w14:textId="77777777" w:rsidR="0078292C" w:rsidRDefault="0078292C">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081039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7B6A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03A2F" w14:textId="77777777" w:rsidR="0078292C" w:rsidRDefault="0078292C">
            <w:pPr>
              <w:rPr>
                <w:spacing w:val="4"/>
                <w:sz w:val="14"/>
              </w:rPr>
            </w:pPr>
            <w:r>
              <w:rPr>
                <w:spacing w:val="4"/>
                <w:sz w:val="14"/>
              </w:rPr>
              <w:t>ATC: V10XA01</w:t>
            </w:r>
          </w:p>
        </w:tc>
      </w:tr>
      <w:tr w:rsidR="00562E51" w14:paraId="22349C78" w14:textId="77777777">
        <w:tc>
          <w:tcPr>
            <w:tcW w:w="450" w:type="pct"/>
            <w:tcBorders>
              <w:top w:val="nil"/>
              <w:left w:val="single" w:sz="8" w:space="0" w:color="auto"/>
              <w:bottom w:val="nil"/>
              <w:right w:val="single" w:sz="8" w:space="0" w:color="auto"/>
            </w:tcBorders>
            <w:tcMar>
              <w:top w:w="60" w:type="dxa"/>
              <w:bottom w:w="60" w:type="dxa"/>
            </w:tcMar>
          </w:tcPr>
          <w:p w14:paraId="4654E9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0774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3D9DD7" w14:textId="77777777" w:rsidR="0078292C" w:rsidRDefault="0078292C">
            <w:pPr>
              <w:rPr>
                <w:b/>
                <w:i/>
                <w:spacing w:val="4"/>
                <w:sz w:val="14"/>
              </w:rPr>
            </w:pPr>
            <w:r>
              <w:rPr>
                <w:b/>
                <w:i/>
                <w:spacing w:val="4"/>
                <w:sz w:val="14"/>
              </w:rPr>
              <w:t>1 capsule, hard, 1776 MBq</w:t>
            </w:r>
          </w:p>
        </w:tc>
        <w:tc>
          <w:tcPr>
            <w:tcW w:w="1200" w:type="pct"/>
            <w:gridSpan w:val="2"/>
            <w:tcBorders>
              <w:top w:val="nil"/>
              <w:left w:val="single" w:sz="8" w:space="0" w:color="auto"/>
              <w:bottom w:val="nil"/>
              <w:right w:val="single" w:sz="8" w:space="0" w:color="auto"/>
            </w:tcBorders>
            <w:tcMar>
              <w:top w:w="60" w:type="dxa"/>
              <w:bottom w:w="60" w:type="dxa"/>
            </w:tcMar>
          </w:tcPr>
          <w:p w14:paraId="45DD04EA" w14:textId="77777777" w:rsidR="0078292C" w:rsidRDefault="0078292C">
            <w:pPr>
              <w:rPr>
                <w:b/>
                <w:i/>
                <w:spacing w:val="4"/>
                <w:sz w:val="14"/>
              </w:rPr>
            </w:pPr>
            <w:r>
              <w:rPr>
                <w:b/>
                <w:i/>
                <w:spacing w:val="4"/>
                <w:sz w:val="14"/>
              </w:rPr>
              <w:t>1 gélule, 1776 MBq</w:t>
            </w:r>
          </w:p>
        </w:tc>
        <w:tc>
          <w:tcPr>
            <w:tcW w:w="300" w:type="pct"/>
            <w:tcBorders>
              <w:top w:val="nil"/>
              <w:left w:val="single" w:sz="8" w:space="0" w:color="auto"/>
              <w:bottom w:val="nil"/>
              <w:right w:val="single" w:sz="8" w:space="0" w:color="auto"/>
            </w:tcBorders>
            <w:tcMar>
              <w:top w:w="60" w:type="dxa"/>
              <w:bottom w:w="60" w:type="dxa"/>
            </w:tcMar>
          </w:tcPr>
          <w:p w14:paraId="4B126D9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3C307" w14:textId="77777777" w:rsidR="0078292C" w:rsidRDefault="0078292C">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345DB6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755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2C88E" w14:textId="77777777" w:rsidR="0078292C" w:rsidRDefault="0078292C">
            <w:pPr>
              <w:jc w:val="right"/>
              <w:rPr>
                <w:b/>
                <w:i/>
                <w:spacing w:val="4"/>
                <w:sz w:val="14"/>
              </w:rPr>
            </w:pPr>
          </w:p>
        </w:tc>
      </w:tr>
      <w:tr w:rsidR="00562E51" w14:paraId="22DBC3DC" w14:textId="77777777">
        <w:tc>
          <w:tcPr>
            <w:tcW w:w="450" w:type="pct"/>
            <w:tcBorders>
              <w:top w:val="nil"/>
              <w:left w:val="single" w:sz="8" w:space="0" w:color="auto"/>
              <w:bottom w:val="nil"/>
              <w:right w:val="single" w:sz="8" w:space="0" w:color="auto"/>
            </w:tcBorders>
            <w:tcMar>
              <w:top w:w="60" w:type="dxa"/>
              <w:bottom w:w="60" w:type="dxa"/>
            </w:tcMar>
          </w:tcPr>
          <w:p w14:paraId="576379D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6FE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8D5912" w14:textId="77777777" w:rsidR="0078292C" w:rsidRDefault="0078292C">
            <w:pPr>
              <w:rPr>
                <w:spacing w:val="4"/>
                <w:sz w:val="14"/>
              </w:rPr>
            </w:pPr>
            <w:r>
              <w:rPr>
                <w:spacing w:val="4"/>
                <w:sz w:val="14"/>
              </w:rPr>
              <w:t>1 toediening, 1776 MBq</w:t>
            </w:r>
          </w:p>
        </w:tc>
        <w:tc>
          <w:tcPr>
            <w:tcW w:w="1200" w:type="pct"/>
            <w:gridSpan w:val="2"/>
            <w:tcBorders>
              <w:top w:val="nil"/>
              <w:left w:val="single" w:sz="8" w:space="0" w:color="auto"/>
              <w:bottom w:val="nil"/>
              <w:right w:val="single" w:sz="8" w:space="0" w:color="auto"/>
            </w:tcBorders>
            <w:tcMar>
              <w:top w:w="60" w:type="dxa"/>
              <w:bottom w:w="60" w:type="dxa"/>
            </w:tcMar>
          </w:tcPr>
          <w:p w14:paraId="5D9ED64A" w14:textId="77777777" w:rsidR="0078292C" w:rsidRDefault="0078292C">
            <w:pPr>
              <w:rPr>
                <w:spacing w:val="4"/>
                <w:sz w:val="14"/>
              </w:rPr>
            </w:pPr>
            <w:r>
              <w:rPr>
                <w:spacing w:val="4"/>
                <w:sz w:val="14"/>
              </w:rPr>
              <w:t>1 administration, 1776 MBq</w:t>
            </w:r>
          </w:p>
        </w:tc>
        <w:tc>
          <w:tcPr>
            <w:tcW w:w="300" w:type="pct"/>
            <w:tcBorders>
              <w:top w:val="nil"/>
              <w:left w:val="single" w:sz="8" w:space="0" w:color="auto"/>
              <w:bottom w:val="nil"/>
              <w:right w:val="single" w:sz="8" w:space="0" w:color="auto"/>
            </w:tcBorders>
            <w:tcMar>
              <w:top w:w="60" w:type="dxa"/>
              <w:bottom w:w="60" w:type="dxa"/>
            </w:tcMar>
          </w:tcPr>
          <w:p w14:paraId="318FAB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1E7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300C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BD3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529A7" w14:textId="77777777" w:rsidR="0078292C" w:rsidRDefault="0078292C">
            <w:pPr>
              <w:jc w:val="right"/>
              <w:rPr>
                <w:spacing w:val="4"/>
                <w:sz w:val="14"/>
              </w:rPr>
            </w:pPr>
          </w:p>
        </w:tc>
      </w:tr>
      <w:tr w:rsidR="00562E51" w14:paraId="1A080D06" w14:textId="77777777">
        <w:tc>
          <w:tcPr>
            <w:tcW w:w="450" w:type="pct"/>
            <w:tcBorders>
              <w:top w:val="nil"/>
              <w:left w:val="single" w:sz="8" w:space="0" w:color="auto"/>
              <w:bottom w:val="nil"/>
              <w:right w:val="single" w:sz="8" w:space="0" w:color="auto"/>
            </w:tcBorders>
            <w:tcMar>
              <w:top w:w="60" w:type="dxa"/>
              <w:bottom w:w="60" w:type="dxa"/>
            </w:tcMar>
          </w:tcPr>
          <w:p w14:paraId="63F5A0B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4805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5CC2AD" w14:textId="77777777" w:rsidR="0078292C" w:rsidRDefault="0078292C">
            <w:pPr>
              <w:rPr>
                <w:spacing w:val="4"/>
                <w:sz w:val="14"/>
              </w:rPr>
            </w:pPr>
            <w:r>
              <w:rPr>
                <w:spacing w:val="4"/>
                <w:sz w:val="14"/>
              </w:rPr>
              <w:t>1 toediening, 1776 MBq</w:t>
            </w:r>
          </w:p>
        </w:tc>
        <w:tc>
          <w:tcPr>
            <w:tcW w:w="1200" w:type="pct"/>
            <w:gridSpan w:val="2"/>
            <w:tcBorders>
              <w:top w:val="nil"/>
              <w:left w:val="single" w:sz="8" w:space="0" w:color="auto"/>
              <w:bottom w:val="nil"/>
              <w:right w:val="single" w:sz="8" w:space="0" w:color="auto"/>
            </w:tcBorders>
            <w:tcMar>
              <w:top w:w="60" w:type="dxa"/>
              <w:bottom w:w="60" w:type="dxa"/>
            </w:tcMar>
          </w:tcPr>
          <w:p w14:paraId="11A559B7" w14:textId="77777777" w:rsidR="0078292C" w:rsidRDefault="0078292C">
            <w:pPr>
              <w:rPr>
                <w:spacing w:val="4"/>
                <w:sz w:val="14"/>
              </w:rPr>
            </w:pPr>
            <w:r>
              <w:rPr>
                <w:spacing w:val="4"/>
                <w:sz w:val="14"/>
              </w:rPr>
              <w:t>1 administration, 1776 MBq</w:t>
            </w:r>
          </w:p>
        </w:tc>
        <w:tc>
          <w:tcPr>
            <w:tcW w:w="300" w:type="pct"/>
            <w:tcBorders>
              <w:top w:val="nil"/>
              <w:left w:val="single" w:sz="8" w:space="0" w:color="auto"/>
              <w:bottom w:val="nil"/>
              <w:right w:val="single" w:sz="8" w:space="0" w:color="auto"/>
            </w:tcBorders>
            <w:tcMar>
              <w:top w:w="60" w:type="dxa"/>
              <w:bottom w:w="60" w:type="dxa"/>
            </w:tcMar>
          </w:tcPr>
          <w:p w14:paraId="0F6F86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46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1A2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EB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562B2" w14:textId="77777777" w:rsidR="0078292C" w:rsidRDefault="0078292C">
            <w:pPr>
              <w:jc w:val="right"/>
              <w:rPr>
                <w:spacing w:val="4"/>
                <w:sz w:val="14"/>
              </w:rPr>
            </w:pPr>
          </w:p>
        </w:tc>
      </w:tr>
    </w:tbl>
    <w:p w14:paraId="41E868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F8DC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F0C397" w14:textId="77777777" w:rsidR="0078292C" w:rsidRDefault="0078292C">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2E8C316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5003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2D4C2" w14:textId="77777777" w:rsidR="0078292C" w:rsidRDefault="0078292C">
            <w:pPr>
              <w:rPr>
                <w:spacing w:val="4"/>
                <w:sz w:val="14"/>
              </w:rPr>
            </w:pPr>
            <w:r>
              <w:rPr>
                <w:spacing w:val="4"/>
                <w:sz w:val="14"/>
              </w:rPr>
              <w:t>ATC: V10XA01</w:t>
            </w:r>
          </w:p>
        </w:tc>
      </w:tr>
      <w:tr w:rsidR="00562E51" w14:paraId="3565A773" w14:textId="77777777">
        <w:tc>
          <w:tcPr>
            <w:tcW w:w="450" w:type="pct"/>
            <w:tcBorders>
              <w:top w:val="nil"/>
              <w:left w:val="single" w:sz="8" w:space="0" w:color="auto"/>
              <w:bottom w:val="nil"/>
              <w:right w:val="single" w:sz="8" w:space="0" w:color="auto"/>
            </w:tcBorders>
            <w:tcMar>
              <w:top w:w="60" w:type="dxa"/>
              <w:bottom w:w="60" w:type="dxa"/>
            </w:tcMar>
          </w:tcPr>
          <w:p w14:paraId="2C3706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13AA1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2200F" w14:textId="77777777" w:rsidR="0078292C" w:rsidRDefault="0078292C">
            <w:pPr>
              <w:rPr>
                <w:b/>
                <w:i/>
                <w:spacing w:val="4"/>
                <w:sz w:val="14"/>
              </w:rPr>
            </w:pPr>
            <w:r>
              <w:rPr>
                <w:b/>
                <w:i/>
                <w:spacing w:val="4"/>
                <w:sz w:val="14"/>
              </w:rPr>
              <w:t>1 capsule, hard, 1794,5 MBq</w:t>
            </w:r>
          </w:p>
        </w:tc>
        <w:tc>
          <w:tcPr>
            <w:tcW w:w="1200" w:type="pct"/>
            <w:gridSpan w:val="2"/>
            <w:tcBorders>
              <w:top w:val="nil"/>
              <w:left w:val="single" w:sz="8" w:space="0" w:color="auto"/>
              <w:bottom w:val="nil"/>
              <w:right w:val="single" w:sz="8" w:space="0" w:color="auto"/>
            </w:tcBorders>
            <w:tcMar>
              <w:top w:w="60" w:type="dxa"/>
              <w:bottom w:w="60" w:type="dxa"/>
            </w:tcMar>
          </w:tcPr>
          <w:p w14:paraId="7444AD26" w14:textId="77777777" w:rsidR="0078292C" w:rsidRDefault="0078292C">
            <w:pPr>
              <w:rPr>
                <w:b/>
                <w:i/>
                <w:spacing w:val="4"/>
                <w:sz w:val="14"/>
              </w:rPr>
            </w:pPr>
            <w:r>
              <w:rPr>
                <w:b/>
                <w:i/>
                <w:spacing w:val="4"/>
                <w:sz w:val="14"/>
              </w:rPr>
              <w:t>1 gélule, 1794,5 MBq</w:t>
            </w:r>
          </w:p>
        </w:tc>
        <w:tc>
          <w:tcPr>
            <w:tcW w:w="300" w:type="pct"/>
            <w:tcBorders>
              <w:top w:val="nil"/>
              <w:left w:val="single" w:sz="8" w:space="0" w:color="auto"/>
              <w:bottom w:val="nil"/>
              <w:right w:val="single" w:sz="8" w:space="0" w:color="auto"/>
            </w:tcBorders>
            <w:tcMar>
              <w:top w:w="60" w:type="dxa"/>
              <w:bottom w:w="60" w:type="dxa"/>
            </w:tcMar>
          </w:tcPr>
          <w:p w14:paraId="09B372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CA7B0" w14:textId="77777777" w:rsidR="0078292C" w:rsidRDefault="0078292C">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65F9E9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410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37FAB" w14:textId="77777777" w:rsidR="0078292C" w:rsidRDefault="0078292C">
            <w:pPr>
              <w:jc w:val="right"/>
              <w:rPr>
                <w:b/>
                <w:i/>
                <w:spacing w:val="4"/>
                <w:sz w:val="14"/>
              </w:rPr>
            </w:pPr>
          </w:p>
        </w:tc>
      </w:tr>
      <w:tr w:rsidR="00562E51" w14:paraId="7BD91D93" w14:textId="77777777">
        <w:tc>
          <w:tcPr>
            <w:tcW w:w="450" w:type="pct"/>
            <w:tcBorders>
              <w:top w:val="nil"/>
              <w:left w:val="single" w:sz="8" w:space="0" w:color="auto"/>
              <w:bottom w:val="nil"/>
              <w:right w:val="single" w:sz="8" w:space="0" w:color="auto"/>
            </w:tcBorders>
            <w:tcMar>
              <w:top w:w="60" w:type="dxa"/>
              <w:bottom w:w="60" w:type="dxa"/>
            </w:tcMar>
          </w:tcPr>
          <w:p w14:paraId="17D5C8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A50B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4758CA" w14:textId="77777777" w:rsidR="0078292C" w:rsidRDefault="0078292C">
            <w:pPr>
              <w:rPr>
                <w:spacing w:val="4"/>
                <w:sz w:val="14"/>
              </w:rPr>
            </w:pPr>
            <w:r>
              <w:rPr>
                <w:spacing w:val="4"/>
                <w:sz w:val="14"/>
              </w:rPr>
              <w:t>1 toediening, 1794,5 MBq</w:t>
            </w:r>
          </w:p>
        </w:tc>
        <w:tc>
          <w:tcPr>
            <w:tcW w:w="1200" w:type="pct"/>
            <w:gridSpan w:val="2"/>
            <w:tcBorders>
              <w:top w:val="nil"/>
              <w:left w:val="single" w:sz="8" w:space="0" w:color="auto"/>
              <w:bottom w:val="nil"/>
              <w:right w:val="single" w:sz="8" w:space="0" w:color="auto"/>
            </w:tcBorders>
            <w:tcMar>
              <w:top w:w="60" w:type="dxa"/>
              <w:bottom w:w="60" w:type="dxa"/>
            </w:tcMar>
          </w:tcPr>
          <w:p w14:paraId="64263531" w14:textId="77777777" w:rsidR="0078292C" w:rsidRDefault="0078292C">
            <w:pPr>
              <w:rPr>
                <w:spacing w:val="4"/>
                <w:sz w:val="14"/>
              </w:rPr>
            </w:pPr>
            <w:r>
              <w:rPr>
                <w:spacing w:val="4"/>
                <w:sz w:val="14"/>
              </w:rPr>
              <w:t>1 administration, 1794,5 MBq</w:t>
            </w:r>
          </w:p>
        </w:tc>
        <w:tc>
          <w:tcPr>
            <w:tcW w:w="300" w:type="pct"/>
            <w:tcBorders>
              <w:top w:val="nil"/>
              <w:left w:val="single" w:sz="8" w:space="0" w:color="auto"/>
              <w:bottom w:val="nil"/>
              <w:right w:val="single" w:sz="8" w:space="0" w:color="auto"/>
            </w:tcBorders>
            <w:tcMar>
              <w:top w:w="60" w:type="dxa"/>
              <w:bottom w:w="60" w:type="dxa"/>
            </w:tcMar>
          </w:tcPr>
          <w:p w14:paraId="28D383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131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EF2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20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4B2B7" w14:textId="77777777" w:rsidR="0078292C" w:rsidRDefault="0078292C">
            <w:pPr>
              <w:jc w:val="right"/>
              <w:rPr>
                <w:spacing w:val="4"/>
                <w:sz w:val="14"/>
              </w:rPr>
            </w:pPr>
          </w:p>
        </w:tc>
      </w:tr>
      <w:tr w:rsidR="00562E51" w14:paraId="7957383B" w14:textId="77777777">
        <w:tc>
          <w:tcPr>
            <w:tcW w:w="450" w:type="pct"/>
            <w:tcBorders>
              <w:top w:val="nil"/>
              <w:left w:val="single" w:sz="8" w:space="0" w:color="auto"/>
              <w:bottom w:val="nil"/>
              <w:right w:val="single" w:sz="8" w:space="0" w:color="auto"/>
            </w:tcBorders>
            <w:tcMar>
              <w:top w:w="60" w:type="dxa"/>
              <w:bottom w:w="60" w:type="dxa"/>
            </w:tcMar>
          </w:tcPr>
          <w:p w14:paraId="53507D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E87D2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16816F" w14:textId="77777777" w:rsidR="0078292C" w:rsidRDefault="0078292C">
            <w:pPr>
              <w:rPr>
                <w:spacing w:val="4"/>
                <w:sz w:val="14"/>
              </w:rPr>
            </w:pPr>
            <w:r>
              <w:rPr>
                <w:spacing w:val="4"/>
                <w:sz w:val="14"/>
              </w:rPr>
              <w:t>1 toediening, 1794,5 MBq</w:t>
            </w:r>
          </w:p>
        </w:tc>
        <w:tc>
          <w:tcPr>
            <w:tcW w:w="1200" w:type="pct"/>
            <w:gridSpan w:val="2"/>
            <w:tcBorders>
              <w:top w:val="nil"/>
              <w:left w:val="single" w:sz="8" w:space="0" w:color="auto"/>
              <w:bottom w:val="nil"/>
              <w:right w:val="single" w:sz="8" w:space="0" w:color="auto"/>
            </w:tcBorders>
            <w:tcMar>
              <w:top w:w="60" w:type="dxa"/>
              <w:bottom w:w="60" w:type="dxa"/>
            </w:tcMar>
          </w:tcPr>
          <w:p w14:paraId="7D705C9B" w14:textId="77777777" w:rsidR="0078292C" w:rsidRDefault="0078292C">
            <w:pPr>
              <w:rPr>
                <w:spacing w:val="4"/>
                <w:sz w:val="14"/>
              </w:rPr>
            </w:pPr>
            <w:r>
              <w:rPr>
                <w:spacing w:val="4"/>
                <w:sz w:val="14"/>
              </w:rPr>
              <w:t>1 administration, 1794,5 MBq</w:t>
            </w:r>
          </w:p>
        </w:tc>
        <w:tc>
          <w:tcPr>
            <w:tcW w:w="300" w:type="pct"/>
            <w:tcBorders>
              <w:top w:val="nil"/>
              <w:left w:val="single" w:sz="8" w:space="0" w:color="auto"/>
              <w:bottom w:val="nil"/>
              <w:right w:val="single" w:sz="8" w:space="0" w:color="auto"/>
            </w:tcBorders>
            <w:tcMar>
              <w:top w:w="60" w:type="dxa"/>
              <w:bottom w:w="60" w:type="dxa"/>
            </w:tcMar>
          </w:tcPr>
          <w:p w14:paraId="5A9DAB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B97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C32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3B3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B1E53" w14:textId="77777777" w:rsidR="0078292C" w:rsidRDefault="0078292C">
            <w:pPr>
              <w:jc w:val="right"/>
              <w:rPr>
                <w:spacing w:val="4"/>
                <w:sz w:val="14"/>
              </w:rPr>
            </w:pPr>
          </w:p>
        </w:tc>
      </w:tr>
    </w:tbl>
    <w:p w14:paraId="221526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35A9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7B4147" w14:textId="77777777" w:rsidR="0078292C" w:rsidRDefault="0078292C">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338411D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AE39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E6AADC" w14:textId="77777777" w:rsidR="0078292C" w:rsidRDefault="0078292C">
            <w:pPr>
              <w:rPr>
                <w:spacing w:val="4"/>
                <w:sz w:val="14"/>
              </w:rPr>
            </w:pPr>
            <w:r>
              <w:rPr>
                <w:spacing w:val="4"/>
                <w:sz w:val="14"/>
              </w:rPr>
              <w:t>ATC: V10XA01</w:t>
            </w:r>
          </w:p>
        </w:tc>
      </w:tr>
      <w:tr w:rsidR="00562E51" w14:paraId="1579890A" w14:textId="77777777">
        <w:tc>
          <w:tcPr>
            <w:tcW w:w="450" w:type="pct"/>
            <w:tcBorders>
              <w:top w:val="nil"/>
              <w:left w:val="single" w:sz="8" w:space="0" w:color="auto"/>
              <w:bottom w:val="nil"/>
              <w:right w:val="single" w:sz="8" w:space="0" w:color="auto"/>
            </w:tcBorders>
            <w:tcMar>
              <w:top w:w="60" w:type="dxa"/>
              <w:bottom w:w="60" w:type="dxa"/>
            </w:tcMar>
          </w:tcPr>
          <w:p w14:paraId="23A2CC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9E0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51D9E3" w14:textId="77777777" w:rsidR="0078292C" w:rsidRDefault="0078292C">
            <w:pPr>
              <w:rPr>
                <w:b/>
                <w:i/>
                <w:spacing w:val="4"/>
                <w:sz w:val="14"/>
              </w:rPr>
            </w:pPr>
            <w:r>
              <w:rPr>
                <w:b/>
                <w:i/>
                <w:spacing w:val="4"/>
                <w:sz w:val="14"/>
              </w:rPr>
              <w:t>1 capsule, hard, 1813 MBq</w:t>
            </w:r>
          </w:p>
        </w:tc>
        <w:tc>
          <w:tcPr>
            <w:tcW w:w="1200" w:type="pct"/>
            <w:gridSpan w:val="2"/>
            <w:tcBorders>
              <w:top w:val="nil"/>
              <w:left w:val="single" w:sz="8" w:space="0" w:color="auto"/>
              <w:bottom w:val="nil"/>
              <w:right w:val="single" w:sz="8" w:space="0" w:color="auto"/>
            </w:tcBorders>
            <w:tcMar>
              <w:top w:w="60" w:type="dxa"/>
              <w:bottom w:w="60" w:type="dxa"/>
            </w:tcMar>
          </w:tcPr>
          <w:p w14:paraId="5020A2E5" w14:textId="77777777" w:rsidR="0078292C" w:rsidRDefault="0078292C">
            <w:pPr>
              <w:rPr>
                <w:b/>
                <w:i/>
                <w:spacing w:val="4"/>
                <w:sz w:val="14"/>
              </w:rPr>
            </w:pPr>
            <w:r>
              <w:rPr>
                <w:b/>
                <w:i/>
                <w:spacing w:val="4"/>
                <w:sz w:val="14"/>
              </w:rPr>
              <w:t>1 gélule, 1813 MBq</w:t>
            </w:r>
          </w:p>
        </w:tc>
        <w:tc>
          <w:tcPr>
            <w:tcW w:w="300" w:type="pct"/>
            <w:tcBorders>
              <w:top w:val="nil"/>
              <w:left w:val="single" w:sz="8" w:space="0" w:color="auto"/>
              <w:bottom w:val="nil"/>
              <w:right w:val="single" w:sz="8" w:space="0" w:color="auto"/>
            </w:tcBorders>
            <w:tcMar>
              <w:top w:w="60" w:type="dxa"/>
              <w:bottom w:w="60" w:type="dxa"/>
            </w:tcMar>
          </w:tcPr>
          <w:p w14:paraId="0F1605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7550F" w14:textId="77777777" w:rsidR="0078292C" w:rsidRDefault="0078292C">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11E70F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2D5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7FFB4" w14:textId="77777777" w:rsidR="0078292C" w:rsidRDefault="0078292C">
            <w:pPr>
              <w:jc w:val="right"/>
              <w:rPr>
                <w:b/>
                <w:i/>
                <w:spacing w:val="4"/>
                <w:sz w:val="14"/>
              </w:rPr>
            </w:pPr>
          </w:p>
        </w:tc>
      </w:tr>
      <w:tr w:rsidR="00562E51" w14:paraId="4CAFE619" w14:textId="77777777">
        <w:tc>
          <w:tcPr>
            <w:tcW w:w="450" w:type="pct"/>
            <w:tcBorders>
              <w:top w:val="nil"/>
              <w:left w:val="single" w:sz="8" w:space="0" w:color="auto"/>
              <w:bottom w:val="nil"/>
              <w:right w:val="single" w:sz="8" w:space="0" w:color="auto"/>
            </w:tcBorders>
            <w:tcMar>
              <w:top w:w="60" w:type="dxa"/>
              <w:bottom w:w="60" w:type="dxa"/>
            </w:tcMar>
          </w:tcPr>
          <w:p w14:paraId="728B06A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AC2C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E45A6" w14:textId="77777777" w:rsidR="0078292C" w:rsidRDefault="0078292C">
            <w:pPr>
              <w:rPr>
                <w:spacing w:val="4"/>
                <w:sz w:val="14"/>
              </w:rPr>
            </w:pPr>
            <w:r>
              <w:rPr>
                <w:spacing w:val="4"/>
                <w:sz w:val="14"/>
              </w:rPr>
              <w:t>1 toediening, 1813 MBq</w:t>
            </w:r>
          </w:p>
        </w:tc>
        <w:tc>
          <w:tcPr>
            <w:tcW w:w="1200" w:type="pct"/>
            <w:gridSpan w:val="2"/>
            <w:tcBorders>
              <w:top w:val="nil"/>
              <w:left w:val="single" w:sz="8" w:space="0" w:color="auto"/>
              <w:bottom w:val="nil"/>
              <w:right w:val="single" w:sz="8" w:space="0" w:color="auto"/>
            </w:tcBorders>
            <w:tcMar>
              <w:top w:w="60" w:type="dxa"/>
              <w:bottom w:w="60" w:type="dxa"/>
            </w:tcMar>
          </w:tcPr>
          <w:p w14:paraId="73A2BB7B" w14:textId="77777777" w:rsidR="0078292C" w:rsidRDefault="0078292C">
            <w:pPr>
              <w:rPr>
                <w:spacing w:val="4"/>
                <w:sz w:val="14"/>
              </w:rPr>
            </w:pPr>
            <w:r>
              <w:rPr>
                <w:spacing w:val="4"/>
                <w:sz w:val="14"/>
              </w:rPr>
              <w:t>1 administration, 1813 MBq</w:t>
            </w:r>
          </w:p>
        </w:tc>
        <w:tc>
          <w:tcPr>
            <w:tcW w:w="300" w:type="pct"/>
            <w:tcBorders>
              <w:top w:val="nil"/>
              <w:left w:val="single" w:sz="8" w:space="0" w:color="auto"/>
              <w:bottom w:val="nil"/>
              <w:right w:val="single" w:sz="8" w:space="0" w:color="auto"/>
            </w:tcBorders>
            <w:tcMar>
              <w:top w:w="60" w:type="dxa"/>
              <w:bottom w:w="60" w:type="dxa"/>
            </w:tcMar>
          </w:tcPr>
          <w:p w14:paraId="44FF57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EEA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4480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EA0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6E304" w14:textId="77777777" w:rsidR="0078292C" w:rsidRDefault="0078292C">
            <w:pPr>
              <w:jc w:val="right"/>
              <w:rPr>
                <w:spacing w:val="4"/>
                <w:sz w:val="14"/>
              </w:rPr>
            </w:pPr>
          </w:p>
        </w:tc>
      </w:tr>
      <w:tr w:rsidR="00562E51" w14:paraId="75C86C74" w14:textId="77777777">
        <w:tc>
          <w:tcPr>
            <w:tcW w:w="450" w:type="pct"/>
            <w:tcBorders>
              <w:top w:val="nil"/>
              <w:left w:val="single" w:sz="8" w:space="0" w:color="auto"/>
              <w:bottom w:val="nil"/>
              <w:right w:val="single" w:sz="8" w:space="0" w:color="auto"/>
            </w:tcBorders>
            <w:tcMar>
              <w:top w:w="60" w:type="dxa"/>
              <w:bottom w:w="60" w:type="dxa"/>
            </w:tcMar>
          </w:tcPr>
          <w:p w14:paraId="131B18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AB6E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C6DBB6" w14:textId="77777777" w:rsidR="0078292C" w:rsidRDefault="0078292C">
            <w:pPr>
              <w:rPr>
                <w:spacing w:val="4"/>
                <w:sz w:val="14"/>
              </w:rPr>
            </w:pPr>
            <w:r>
              <w:rPr>
                <w:spacing w:val="4"/>
                <w:sz w:val="14"/>
              </w:rPr>
              <w:t>1 toediening, 1813 MBq</w:t>
            </w:r>
          </w:p>
        </w:tc>
        <w:tc>
          <w:tcPr>
            <w:tcW w:w="1200" w:type="pct"/>
            <w:gridSpan w:val="2"/>
            <w:tcBorders>
              <w:top w:val="nil"/>
              <w:left w:val="single" w:sz="8" w:space="0" w:color="auto"/>
              <w:bottom w:val="nil"/>
              <w:right w:val="single" w:sz="8" w:space="0" w:color="auto"/>
            </w:tcBorders>
            <w:tcMar>
              <w:top w:w="60" w:type="dxa"/>
              <w:bottom w:w="60" w:type="dxa"/>
            </w:tcMar>
          </w:tcPr>
          <w:p w14:paraId="06E7A645" w14:textId="77777777" w:rsidR="0078292C" w:rsidRDefault="0078292C">
            <w:pPr>
              <w:rPr>
                <w:spacing w:val="4"/>
                <w:sz w:val="14"/>
              </w:rPr>
            </w:pPr>
            <w:r>
              <w:rPr>
                <w:spacing w:val="4"/>
                <w:sz w:val="14"/>
              </w:rPr>
              <w:t>1 administration, 1813 MBq</w:t>
            </w:r>
          </w:p>
        </w:tc>
        <w:tc>
          <w:tcPr>
            <w:tcW w:w="300" w:type="pct"/>
            <w:tcBorders>
              <w:top w:val="nil"/>
              <w:left w:val="single" w:sz="8" w:space="0" w:color="auto"/>
              <w:bottom w:val="nil"/>
              <w:right w:val="single" w:sz="8" w:space="0" w:color="auto"/>
            </w:tcBorders>
            <w:tcMar>
              <w:top w:w="60" w:type="dxa"/>
              <w:bottom w:w="60" w:type="dxa"/>
            </w:tcMar>
          </w:tcPr>
          <w:p w14:paraId="7FE24D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AD0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DB6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000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AF291" w14:textId="77777777" w:rsidR="0078292C" w:rsidRDefault="0078292C">
            <w:pPr>
              <w:jc w:val="right"/>
              <w:rPr>
                <w:spacing w:val="4"/>
                <w:sz w:val="14"/>
              </w:rPr>
            </w:pPr>
          </w:p>
        </w:tc>
      </w:tr>
    </w:tbl>
    <w:p w14:paraId="24F59E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DE95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D9A6F0" w14:textId="77777777" w:rsidR="0078292C" w:rsidRDefault="0078292C">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21E6332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465E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A158F6" w14:textId="77777777" w:rsidR="0078292C" w:rsidRDefault="0078292C">
            <w:pPr>
              <w:rPr>
                <w:spacing w:val="4"/>
                <w:sz w:val="14"/>
              </w:rPr>
            </w:pPr>
            <w:r>
              <w:rPr>
                <w:spacing w:val="4"/>
                <w:sz w:val="14"/>
              </w:rPr>
              <w:t>ATC: V10XA01</w:t>
            </w:r>
          </w:p>
        </w:tc>
      </w:tr>
      <w:tr w:rsidR="00562E51" w14:paraId="6C4277D3" w14:textId="77777777">
        <w:tc>
          <w:tcPr>
            <w:tcW w:w="450" w:type="pct"/>
            <w:tcBorders>
              <w:top w:val="nil"/>
              <w:left w:val="single" w:sz="8" w:space="0" w:color="auto"/>
              <w:bottom w:val="nil"/>
              <w:right w:val="single" w:sz="8" w:space="0" w:color="auto"/>
            </w:tcBorders>
            <w:tcMar>
              <w:top w:w="60" w:type="dxa"/>
              <w:bottom w:w="60" w:type="dxa"/>
            </w:tcMar>
          </w:tcPr>
          <w:p w14:paraId="6711C2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662BD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ABE5A9" w14:textId="77777777" w:rsidR="0078292C" w:rsidRDefault="0078292C">
            <w:pPr>
              <w:rPr>
                <w:b/>
                <w:i/>
                <w:spacing w:val="4"/>
                <w:sz w:val="14"/>
              </w:rPr>
            </w:pPr>
            <w:r>
              <w:rPr>
                <w:b/>
                <w:i/>
                <w:spacing w:val="4"/>
                <w:sz w:val="14"/>
              </w:rPr>
              <w:t>1 capsule, hard, 1831,5 MBq</w:t>
            </w:r>
          </w:p>
        </w:tc>
        <w:tc>
          <w:tcPr>
            <w:tcW w:w="1200" w:type="pct"/>
            <w:gridSpan w:val="2"/>
            <w:tcBorders>
              <w:top w:val="nil"/>
              <w:left w:val="single" w:sz="8" w:space="0" w:color="auto"/>
              <w:bottom w:val="nil"/>
              <w:right w:val="single" w:sz="8" w:space="0" w:color="auto"/>
            </w:tcBorders>
            <w:tcMar>
              <w:top w:w="60" w:type="dxa"/>
              <w:bottom w:w="60" w:type="dxa"/>
            </w:tcMar>
          </w:tcPr>
          <w:p w14:paraId="46968472" w14:textId="77777777" w:rsidR="0078292C" w:rsidRDefault="0078292C">
            <w:pPr>
              <w:rPr>
                <w:b/>
                <w:i/>
                <w:spacing w:val="4"/>
                <w:sz w:val="14"/>
              </w:rPr>
            </w:pPr>
            <w:r>
              <w:rPr>
                <w:b/>
                <w:i/>
                <w:spacing w:val="4"/>
                <w:sz w:val="14"/>
              </w:rPr>
              <w:t>1 gélule, 1831,5 MBq</w:t>
            </w:r>
          </w:p>
        </w:tc>
        <w:tc>
          <w:tcPr>
            <w:tcW w:w="300" w:type="pct"/>
            <w:tcBorders>
              <w:top w:val="nil"/>
              <w:left w:val="single" w:sz="8" w:space="0" w:color="auto"/>
              <w:bottom w:val="nil"/>
              <w:right w:val="single" w:sz="8" w:space="0" w:color="auto"/>
            </w:tcBorders>
            <w:tcMar>
              <w:top w:w="60" w:type="dxa"/>
              <w:bottom w:w="60" w:type="dxa"/>
            </w:tcMar>
          </w:tcPr>
          <w:p w14:paraId="1763F3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4AA17" w14:textId="77777777" w:rsidR="0078292C" w:rsidRDefault="0078292C">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2C7E24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AC0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A4414" w14:textId="77777777" w:rsidR="0078292C" w:rsidRDefault="0078292C">
            <w:pPr>
              <w:jc w:val="right"/>
              <w:rPr>
                <w:b/>
                <w:i/>
                <w:spacing w:val="4"/>
                <w:sz w:val="14"/>
              </w:rPr>
            </w:pPr>
          </w:p>
        </w:tc>
      </w:tr>
      <w:tr w:rsidR="00562E51" w14:paraId="35960284" w14:textId="77777777">
        <w:tc>
          <w:tcPr>
            <w:tcW w:w="450" w:type="pct"/>
            <w:tcBorders>
              <w:top w:val="nil"/>
              <w:left w:val="single" w:sz="8" w:space="0" w:color="auto"/>
              <w:bottom w:val="nil"/>
              <w:right w:val="single" w:sz="8" w:space="0" w:color="auto"/>
            </w:tcBorders>
            <w:tcMar>
              <w:top w:w="60" w:type="dxa"/>
              <w:bottom w:w="60" w:type="dxa"/>
            </w:tcMar>
          </w:tcPr>
          <w:p w14:paraId="4CFBBB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9CD4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4DB48" w14:textId="77777777" w:rsidR="0078292C" w:rsidRDefault="0078292C">
            <w:pPr>
              <w:rPr>
                <w:spacing w:val="4"/>
                <w:sz w:val="14"/>
              </w:rPr>
            </w:pPr>
            <w:r>
              <w:rPr>
                <w:spacing w:val="4"/>
                <w:sz w:val="14"/>
              </w:rPr>
              <w:t>1 toediening, 1831,5 MBq</w:t>
            </w:r>
          </w:p>
        </w:tc>
        <w:tc>
          <w:tcPr>
            <w:tcW w:w="1200" w:type="pct"/>
            <w:gridSpan w:val="2"/>
            <w:tcBorders>
              <w:top w:val="nil"/>
              <w:left w:val="single" w:sz="8" w:space="0" w:color="auto"/>
              <w:bottom w:val="nil"/>
              <w:right w:val="single" w:sz="8" w:space="0" w:color="auto"/>
            </w:tcBorders>
            <w:tcMar>
              <w:top w:w="60" w:type="dxa"/>
              <w:bottom w:w="60" w:type="dxa"/>
            </w:tcMar>
          </w:tcPr>
          <w:p w14:paraId="046D45E2" w14:textId="77777777" w:rsidR="0078292C" w:rsidRDefault="0078292C">
            <w:pPr>
              <w:rPr>
                <w:spacing w:val="4"/>
                <w:sz w:val="14"/>
              </w:rPr>
            </w:pPr>
            <w:r>
              <w:rPr>
                <w:spacing w:val="4"/>
                <w:sz w:val="14"/>
              </w:rPr>
              <w:t>1 administration, 1831,5 MBq</w:t>
            </w:r>
          </w:p>
        </w:tc>
        <w:tc>
          <w:tcPr>
            <w:tcW w:w="300" w:type="pct"/>
            <w:tcBorders>
              <w:top w:val="nil"/>
              <w:left w:val="single" w:sz="8" w:space="0" w:color="auto"/>
              <w:bottom w:val="nil"/>
              <w:right w:val="single" w:sz="8" w:space="0" w:color="auto"/>
            </w:tcBorders>
            <w:tcMar>
              <w:top w:w="60" w:type="dxa"/>
              <w:bottom w:w="60" w:type="dxa"/>
            </w:tcMar>
          </w:tcPr>
          <w:p w14:paraId="6F1E91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916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26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66A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9CC78" w14:textId="77777777" w:rsidR="0078292C" w:rsidRDefault="0078292C">
            <w:pPr>
              <w:jc w:val="right"/>
              <w:rPr>
                <w:spacing w:val="4"/>
                <w:sz w:val="14"/>
              </w:rPr>
            </w:pPr>
          </w:p>
        </w:tc>
      </w:tr>
      <w:tr w:rsidR="00562E51" w14:paraId="47F2F3C4" w14:textId="77777777">
        <w:tc>
          <w:tcPr>
            <w:tcW w:w="450" w:type="pct"/>
            <w:tcBorders>
              <w:top w:val="nil"/>
              <w:left w:val="single" w:sz="8" w:space="0" w:color="auto"/>
              <w:bottom w:val="nil"/>
              <w:right w:val="single" w:sz="8" w:space="0" w:color="auto"/>
            </w:tcBorders>
            <w:tcMar>
              <w:top w:w="60" w:type="dxa"/>
              <w:bottom w:w="60" w:type="dxa"/>
            </w:tcMar>
          </w:tcPr>
          <w:p w14:paraId="56EB638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55F1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2E1900" w14:textId="77777777" w:rsidR="0078292C" w:rsidRDefault="0078292C">
            <w:pPr>
              <w:rPr>
                <w:spacing w:val="4"/>
                <w:sz w:val="14"/>
              </w:rPr>
            </w:pPr>
            <w:r>
              <w:rPr>
                <w:spacing w:val="4"/>
                <w:sz w:val="14"/>
              </w:rPr>
              <w:t>1 toediening, 1831,5 MBq</w:t>
            </w:r>
          </w:p>
        </w:tc>
        <w:tc>
          <w:tcPr>
            <w:tcW w:w="1200" w:type="pct"/>
            <w:gridSpan w:val="2"/>
            <w:tcBorders>
              <w:top w:val="nil"/>
              <w:left w:val="single" w:sz="8" w:space="0" w:color="auto"/>
              <w:bottom w:val="nil"/>
              <w:right w:val="single" w:sz="8" w:space="0" w:color="auto"/>
            </w:tcBorders>
            <w:tcMar>
              <w:top w:w="60" w:type="dxa"/>
              <w:bottom w:w="60" w:type="dxa"/>
            </w:tcMar>
          </w:tcPr>
          <w:p w14:paraId="6881E373" w14:textId="77777777" w:rsidR="0078292C" w:rsidRDefault="0078292C">
            <w:pPr>
              <w:rPr>
                <w:spacing w:val="4"/>
                <w:sz w:val="14"/>
              </w:rPr>
            </w:pPr>
            <w:r>
              <w:rPr>
                <w:spacing w:val="4"/>
                <w:sz w:val="14"/>
              </w:rPr>
              <w:t>1 administration, 1831,5 MBq</w:t>
            </w:r>
          </w:p>
        </w:tc>
        <w:tc>
          <w:tcPr>
            <w:tcW w:w="300" w:type="pct"/>
            <w:tcBorders>
              <w:top w:val="nil"/>
              <w:left w:val="single" w:sz="8" w:space="0" w:color="auto"/>
              <w:bottom w:val="nil"/>
              <w:right w:val="single" w:sz="8" w:space="0" w:color="auto"/>
            </w:tcBorders>
            <w:tcMar>
              <w:top w:w="60" w:type="dxa"/>
              <w:bottom w:w="60" w:type="dxa"/>
            </w:tcMar>
          </w:tcPr>
          <w:p w14:paraId="59FF93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7EF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43E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0ED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63C44" w14:textId="77777777" w:rsidR="0078292C" w:rsidRDefault="0078292C">
            <w:pPr>
              <w:jc w:val="right"/>
              <w:rPr>
                <w:spacing w:val="4"/>
                <w:sz w:val="14"/>
              </w:rPr>
            </w:pPr>
          </w:p>
        </w:tc>
      </w:tr>
    </w:tbl>
    <w:p w14:paraId="4E7E71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14EA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E0D03D" w14:textId="77777777" w:rsidR="0078292C" w:rsidRDefault="0078292C">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42A19D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1BCD4A" w14:textId="77777777" w:rsidR="0078292C" w:rsidRPr="00851262" w:rsidRDefault="0078292C">
            <w:pPr>
              <w:rPr>
                <w:spacing w:val="4"/>
                <w:sz w:val="14"/>
                <w:lang w:val="nl-BE"/>
              </w:rPr>
            </w:pPr>
            <w:r w:rsidRPr="00851262">
              <w:rPr>
                <w:spacing w:val="4"/>
                <w:sz w:val="14"/>
                <w:lang w:val="nl-BE"/>
              </w:rPr>
              <w:t>(zie ook hoofdstuk: II / voir aussi chapitre: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9F6C92" w14:textId="77777777" w:rsidR="0078292C" w:rsidRDefault="0078292C">
            <w:pPr>
              <w:rPr>
                <w:spacing w:val="4"/>
                <w:sz w:val="14"/>
              </w:rPr>
            </w:pPr>
            <w:r>
              <w:rPr>
                <w:spacing w:val="4"/>
                <w:sz w:val="14"/>
              </w:rPr>
              <w:t>ATC: V10XA01</w:t>
            </w:r>
          </w:p>
        </w:tc>
      </w:tr>
      <w:tr w:rsidR="00562E51" w14:paraId="7634FFB7" w14:textId="77777777">
        <w:tc>
          <w:tcPr>
            <w:tcW w:w="450" w:type="pct"/>
            <w:tcBorders>
              <w:top w:val="nil"/>
              <w:left w:val="single" w:sz="8" w:space="0" w:color="auto"/>
              <w:bottom w:val="nil"/>
              <w:right w:val="single" w:sz="8" w:space="0" w:color="auto"/>
            </w:tcBorders>
            <w:tcMar>
              <w:top w:w="60" w:type="dxa"/>
              <w:bottom w:w="60" w:type="dxa"/>
            </w:tcMar>
          </w:tcPr>
          <w:p w14:paraId="0E86DBF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B1BBE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8305C1"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7C809FB7"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D7C31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79BBC"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179E56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76F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A330B" w14:textId="77777777" w:rsidR="0078292C" w:rsidRDefault="0078292C">
            <w:pPr>
              <w:jc w:val="right"/>
              <w:rPr>
                <w:b/>
                <w:i/>
                <w:spacing w:val="4"/>
                <w:sz w:val="14"/>
              </w:rPr>
            </w:pPr>
          </w:p>
        </w:tc>
      </w:tr>
      <w:tr w:rsidR="00562E51" w14:paraId="433F18D3" w14:textId="77777777">
        <w:tc>
          <w:tcPr>
            <w:tcW w:w="450" w:type="pct"/>
            <w:tcBorders>
              <w:top w:val="nil"/>
              <w:left w:val="single" w:sz="8" w:space="0" w:color="auto"/>
              <w:bottom w:val="nil"/>
              <w:right w:val="single" w:sz="8" w:space="0" w:color="auto"/>
            </w:tcBorders>
            <w:tcMar>
              <w:top w:w="60" w:type="dxa"/>
              <w:bottom w:w="60" w:type="dxa"/>
            </w:tcMar>
          </w:tcPr>
          <w:p w14:paraId="6A42FDB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0B9D5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A0AA6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B57B3F"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E45ED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1B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ADE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A1A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286ED" w14:textId="77777777" w:rsidR="0078292C" w:rsidRDefault="0078292C">
            <w:pPr>
              <w:jc w:val="right"/>
              <w:rPr>
                <w:spacing w:val="4"/>
                <w:sz w:val="14"/>
              </w:rPr>
            </w:pPr>
          </w:p>
        </w:tc>
      </w:tr>
      <w:tr w:rsidR="00562E51" w14:paraId="6AAF99CE" w14:textId="77777777">
        <w:tc>
          <w:tcPr>
            <w:tcW w:w="450" w:type="pct"/>
            <w:tcBorders>
              <w:top w:val="nil"/>
              <w:left w:val="single" w:sz="8" w:space="0" w:color="auto"/>
              <w:bottom w:val="nil"/>
              <w:right w:val="single" w:sz="8" w:space="0" w:color="auto"/>
            </w:tcBorders>
            <w:tcMar>
              <w:top w:w="60" w:type="dxa"/>
              <w:bottom w:w="60" w:type="dxa"/>
            </w:tcMar>
          </w:tcPr>
          <w:p w14:paraId="66A831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7216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18440E"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1F7A14E"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3F40D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590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6827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DD8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7F06F" w14:textId="77777777" w:rsidR="0078292C" w:rsidRDefault="0078292C">
            <w:pPr>
              <w:jc w:val="right"/>
              <w:rPr>
                <w:spacing w:val="4"/>
                <w:sz w:val="14"/>
              </w:rPr>
            </w:pPr>
          </w:p>
        </w:tc>
      </w:tr>
    </w:tbl>
    <w:p w14:paraId="6DAC58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D312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D064A4" w14:textId="77777777" w:rsidR="0078292C" w:rsidRDefault="0078292C">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60B1A6B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56A5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B27D0" w14:textId="77777777" w:rsidR="0078292C" w:rsidRDefault="0078292C">
            <w:pPr>
              <w:rPr>
                <w:spacing w:val="4"/>
                <w:sz w:val="14"/>
              </w:rPr>
            </w:pPr>
            <w:r>
              <w:rPr>
                <w:spacing w:val="4"/>
                <w:sz w:val="14"/>
              </w:rPr>
              <w:t>ATC: V10XA01</w:t>
            </w:r>
          </w:p>
        </w:tc>
      </w:tr>
      <w:tr w:rsidR="00562E51" w14:paraId="60B1166E" w14:textId="77777777">
        <w:tc>
          <w:tcPr>
            <w:tcW w:w="450" w:type="pct"/>
            <w:tcBorders>
              <w:top w:val="nil"/>
              <w:left w:val="single" w:sz="8" w:space="0" w:color="auto"/>
              <w:bottom w:val="nil"/>
              <w:right w:val="single" w:sz="8" w:space="0" w:color="auto"/>
            </w:tcBorders>
            <w:tcMar>
              <w:top w:w="60" w:type="dxa"/>
              <w:bottom w:w="60" w:type="dxa"/>
            </w:tcMar>
          </w:tcPr>
          <w:p w14:paraId="4979C4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7B8E7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48495" w14:textId="77777777" w:rsidR="0078292C" w:rsidRDefault="0078292C">
            <w:pPr>
              <w:rPr>
                <w:b/>
                <w:i/>
                <w:spacing w:val="4"/>
                <w:sz w:val="14"/>
              </w:rPr>
            </w:pPr>
            <w:r>
              <w:rPr>
                <w:b/>
                <w:i/>
                <w:spacing w:val="4"/>
                <w:sz w:val="14"/>
              </w:rPr>
              <w:t>1 capsule, hard, 1850 MBq</w:t>
            </w:r>
          </w:p>
        </w:tc>
        <w:tc>
          <w:tcPr>
            <w:tcW w:w="1200" w:type="pct"/>
            <w:gridSpan w:val="2"/>
            <w:tcBorders>
              <w:top w:val="nil"/>
              <w:left w:val="single" w:sz="8" w:space="0" w:color="auto"/>
              <w:bottom w:val="nil"/>
              <w:right w:val="single" w:sz="8" w:space="0" w:color="auto"/>
            </w:tcBorders>
            <w:tcMar>
              <w:top w:w="60" w:type="dxa"/>
              <w:bottom w:w="60" w:type="dxa"/>
            </w:tcMar>
          </w:tcPr>
          <w:p w14:paraId="082F0174" w14:textId="77777777" w:rsidR="0078292C" w:rsidRDefault="0078292C">
            <w:pPr>
              <w:rPr>
                <w:b/>
                <w:i/>
                <w:spacing w:val="4"/>
                <w:sz w:val="14"/>
              </w:rPr>
            </w:pPr>
            <w:r>
              <w:rPr>
                <w:b/>
                <w:i/>
                <w:spacing w:val="4"/>
                <w:sz w:val="14"/>
              </w:rPr>
              <w:t>1 gélule, 1850 MBq</w:t>
            </w:r>
          </w:p>
        </w:tc>
        <w:tc>
          <w:tcPr>
            <w:tcW w:w="300" w:type="pct"/>
            <w:tcBorders>
              <w:top w:val="nil"/>
              <w:left w:val="single" w:sz="8" w:space="0" w:color="auto"/>
              <w:bottom w:val="nil"/>
              <w:right w:val="single" w:sz="8" w:space="0" w:color="auto"/>
            </w:tcBorders>
            <w:tcMar>
              <w:top w:w="60" w:type="dxa"/>
              <w:bottom w:w="60" w:type="dxa"/>
            </w:tcMar>
          </w:tcPr>
          <w:p w14:paraId="0E5770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2CC0B"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59AAAD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CB4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31A34" w14:textId="77777777" w:rsidR="0078292C" w:rsidRDefault="0078292C">
            <w:pPr>
              <w:jc w:val="right"/>
              <w:rPr>
                <w:b/>
                <w:i/>
                <w:spacing w:val="4"/>
                <w:sz w:val="14"/>
              </w:rPr>
            </w:pPr>
          </w:p>
        </w:tc>
      </w:tr>
      <w:tr w:rsidR="00562E51" w14:paraId="3A556940" w14:textId="77777777">
        <w:tc>
          <w:tcPr>
            <w:tcW w:w="450" w:type="pct"/>
            <w:tcBorders>
              <w:top w:val="nil"/>
              <w:left w:val="single" w:sz="8" w:space="0" w:color="auto"/>
              <w:bottom w:val="nil"/>
              <w:right w:val="single" w:sz="8" w:space="0" w:color="auto"/>
            </w:tcBorders>
            <w:tcMar>
              <w:top w:w="60" w:type="dxa"/>
              <w:bottom w:w="60" w:type="dxa"/>
            </w:tcMar>
          </w:tcPr>
          <w:p w14:paraId="04B656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12CD2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548472"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7369BCE3"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3A8048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A30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1C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414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7E47D" w14:textId="77777777" w:rsidR="0078292C" w:rsidRDefault="0078292C">
            <w:pPr>
              <w:jc w:val="right"/>
              <w:rPr>
                <w:spacing w:val="4"/>
                <w:sz w:val="14"/>
              </w:rPr>
            </w:pPr>
          </w:p>
        </w:tc>
      </w:tr>
      <w:tr w:rsidR="00562E51" w14:paraId="291DE612" w14:textId="77777777">
        <w:tc>
          <w:tcPr>
            <w:tcW w:w="450" w:type="pct"/>
            <w:tcBorders>
              <w:top w:val="nil"/>
              <w:left w:val="single" w:sz="8" w:space="0" w:color="auto"/>
              <w:bottom w:val="nil"/>
              <w:right w:val="single" w:sz="8" w:space="0" w:color="auto"/>
            </w:tcBorders>
            <w:tcMar>
              <w:top w:w="60" w:type="dxa"/>
              <w:bottom w:w="60" w:type="dxa"/>
            </w:tcMar>
          </w:tcPr>
          <w:p w14:paraId="79B38DE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870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D249EC"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656ADBE4"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4F82AF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3E9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021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360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935B" w14:textId="77777777" w:rsidR="0078292C" w:rsidRDefault="0078292C">
            <w:pPr>
              <w:jc w:val="right"/>
              <w:rPr>
                <w:spacing w:val="4"/>
                <w:sz w:val="14"/>
              </w:rPr>
            </w:pPr>
          </w:p>
        </w:tc>
      </w:tr>
    </w:tbl>
    <w:p w14:paraId="7B101C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F5F4E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1494A" w14:textId="77777777" w:rsidR="0078292C" w:rsidRDefault="0078292C">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7C05751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6B0C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DB4127" w14:textId="77777777" w:rsidR="0078292C" w:rsidRDefault="0078292C">
            <w:pPr>
              <w:rPr>
                <w:spacing w:val="4"/>
                <w:sz w:val="14"/>
              </w:rPr>
            </w:pPr>
            <w:r>
              <w:rPr>
                <w:spacing w:val="4"/>
                <w:sz w:val="14"/>
              </w:rPr>
              <w:t>ATC: V10XA01</w:t>
            </w:r>
          </w:p>
        </w:tc>
      </w:tr>
      <w:tr w:rsidR="00562E51" w14:paraId="3A1D5321" w14:textId="77777777">
        <w:tc>
          <w:tcPr>
            <w:tcW w:w="450" w:type="pct"/>
            <w:tcBorders>
              <w:top w:val="nil"/>
              <w:left w:val="single" w:sz="8" w:space="0" w:color="auto"/>
              <w:bottom w:val="nil"/>
              <w:right w:val="single" w:sz="8" w:space="0" w:color="auto"/>
            </w:tcBorders>
            <w:tcMar>
              <w:top w:w="60" w:type="dxa"/>
              <w:bottom w:w="60" w:type="dxa"/>
            </w:tcMar>
          </w:tcPr>
          <w:p w14:paraId="264FD2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8C05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6D505" w14:textId="77777777" w:rsidR="0078292C" w:rsidRDefault="0078292C">
            <w:pPr>
              <w:rPr>
                <w:b/>
                <w:i/>
                <w:spacing w:val="4"/>
                <w:sz w:val="14"/>
              </w:rPr>
            </w:pPr>
            <w:r>
              <w:rPr>
                <w:b/>
                <w:i/>
                <w:spacing w:val="4"/>
                <w:sz w:val="14"/>
              </w:rPr>
              <w:t>1 capsule, hard, 1887 MBq</w:t>
            </w:r>
          </w:p>
        </w:tc>
        <w:tc>
          <w:tcPr>
            <w:tcW w:w="1200" w:type="pct"/>
            <w:gridSpan w:val="2"/>
            <w:tcBorders>
              <w:top w:val="nil"/>
              <w:left w:val="single" w:sz="8" w:space="0" w:color="auto"/>
              <w:bottom w:val="nil"/>
              <w:right w:val="single" w:sz="8" w:space="0" w:color="auto"/>
            </w:tcBorders>
            <w:tcMar>
              <w:top w:w="60" w:type="dxa"/>
              <w:bottom w:w="60" w:type="dxa"/>
            </w:tcMar>
          </w:tcPr>
          <w:p w14:paraId="7226E260" w14:textId="77777777" w:rsidR="0078292C" w:rsidRDefault="0078292C">
            <w:pPr>
              <w:rPr>
                <w:b/>
                <w:i/>
                <w:spacing w:val="4"/>
                <w:sz w:val="14"/>
              </w:rPr>
            </w:pPr>
            <w:r>
              <w:rPr>
                <w:b/>
                <w:i/>
                <w:spacing w:val="4"/>
                <w:sz w:val="14"/>
              </w:rPr>
              <w:t>1 gélule, 1887 MBq</w:t>
            </w:r>
          </w:p>
        </w:tc>
        <w:tc>
          <w:tcPr>
            <w:tcW w:w="300" w:type="pct"/>
            <w:tcBorders>
              <w:top w:val="nil"/>
              <w:left w:val="single" w:sz="8" w:space="0" w:color="auto"/>
              <w:bottom w:val="nil"/>
              <w:right w:val="single" w:sz="8" w:space="0" w:color="auto"/>
            </w:tcBorders>
            <w:tcMar>
              <w:top w:w="60" w:type="dxa"/>
              <w:bottom w:w="60" w:type="dxa"/>
            </w:tcMar>
          </w:tcPr>
          <w:p w14:paraId="58C77A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75E5A" w14:textId="77777777" w:rsidR="0078292C" w:rsidRDefault="0078292C">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50AB9E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CCA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71500" w14:textId="77777777" w:rsidR="0078292C" w:rsidRDefault="0078292C">
            <w:pPr>
              <w:jc w:val="right"/>
              <w:rPr>
                <w:b/>
                <w:i/>
                <w:spacing w:val="4"/>
                <w:sz w:val="14"/>
              </w:rPr>
            </w:pPr>
          </w:p>
        </w:tc>
      </w:tr>
      <w:tr w:rsidR="00562E51" w14:paraId="2D85BC1B" w14:textId="77777777">
        <w:tc>
          <w:tcPr>
            <w:tcW w:w="450" w:type="pct"/>
            <w:tcBorders>
              <w:top w:val="nil"/>
              <w:left w:val="single" w:sz="8" w:space="0" w:color="auto"/>
              <w:bottom w:val="nil"/>
              <w:right w:val="single" w:sz="8" w:space="0" w:color="auto"/>
            </w:tcBorders>
            <w:tcMar>
              <w:top w:w="60" w:type="dxa"/>
              <w:bottom w:w="60" w:type="dxa"/>
            </w:tcMar>
          </w:tcPr>
          <w:p w14:paraId="120AE05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C80A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EF8E54" w14:textId="77777777" w:rsidR="0078292C" w:rsidRDefault="0078292C">
            <w:pPr>
              <w:rPr>
                <w:spacing w:val="4"/>
                <w:sz w:val="14"/>
              </w:rPr>
            </w:pPr>
            <w:r>
              <w:rPr>
                <w:spacing w:val="4"/>
                <w:sz w:val="14"/>
              </w:rPr>
              <w:t>1 toediening, 1887 MBq</w:t>
            </w:r>
          </w:p>
        </w:tc>
        <w:tc>
          <w:tcPr>
            <w:tcW w:w="1200" w:type="pct"/>
            <w:gridSpan w:val="2"/>
            <w:tcBorders>
              <w:top w:val="nil"/>
              <w:left w:val="single" w:sz="8" w:space="0" w:color="auto"/>
              <w:bottom w:val="nil"/>
              <w:right w:val="single" w:sz="8" w:space="0" w:color="auto"/>
            </w:tcBorders>
            <w:tcMar>
              <w:top w:w="60" w:type="dxa"/>
              <w:bottom w:w="60" w:type="dxa"/>
            </w:tcMar>
          </w:tcPr>
          <w:p w14:paraId="243437A9" w14:textId="77777777" w:rsidR="0078292C" w:rsidRDefault="0078292C">
            <w:pPr>
              <w:rPr>
                <w:spacing w:val="4"/>
                <w:sz w:val="14"/>
              </w:rPr>
            </w:pPr>
            <w:r>
              <w:rPr>
                <w:spacing w:val="4"/>
                <w:sz w:val="14"/>
              </w:rPr>
              <w:t>1 administration, 1887 MBq</w:t>
            </w:r>
          </w:p>
        </w:tc>
        <w:tc>
          <w:tcPr>
            <w:tcW w:w="300" w:type="pct"/>
            <w:tcBorders>
              <w:top w:val="nil"/>
              <w:left w:val="single" w:sz="8" w:space="0" w:color="auto"/>
              <w:bottom w:val="nil"/>
              <w:right w:val="single" w:sz="8" w:space="0" w:color="auto"/>
            </w:tcBorders>
            <w:tcMar>
              <w:top w:w="60" w:type="dxa"/>
              <w:bottom w:w="60" w:type="dxa"/>
            </w:tcMar>
          </w:tcPr>
          <w:p w14:paraId="02480D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2C5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9602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213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5F35B" w14:textId="77777777" w:rsidR="0078292C" w:rsidRDefault="0078292C">
            <w:pPr>
              <w:jc w:val="right"/>
              <w:rPr>
                <w:spacing w:val="4"/>
                <w:sz w:val="14"/>
              </w:rPr>
            </w:pPr>
          </w:p>
        </w:tc>
      </w:tr>
      <w:tr w:rsidR="00562E51" w14:paraId="20D851D4" w14:textId="77777777">
        <w:tc>
          <w:tcPr>
            <w:tcW w:w="450" w:type="pct"/>
            <w:tcBorders>
              <w:top w:val="nil"/>
              <w:left w:val="single" w:sz="8" w:space="0" w:color="auto"/>
              <w:bottom w:val="nil"/>
              <w:right w:val="single" w:sz="8" w:space="0" w:color="auto"/>
            </w:tcBorders>
            <w:tcMar>
              <w:top w:w="60" w:type="dxa"/>
              <w:bottom w:w="60" w:type="dxa"/>
            </w:tcMar>
          </w:tcPr>
          <w:p w14:paraId="7E8E2D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7B25D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672A15" w14:textId="77777777" w:rsidR="0078292C" w:rsidRDefault="0078292C">
            <w:pPr>
              <w:rPr>
                <w:spacing w:val="4"/>
                <w:sz w:val="14"/>
              </w:rPr>
            </w:pPr>
            <w:r>
              <w:rPr>
                <w:spacing w:val="4"/>
                <w:sz w:val="14"/>
              </w:rPr>
              <w:t>1 toediening, 1887 MBq</w:t>
            </w:r>
          </w:p>
        </w:tc>
        <w:tc>
          <w:tcPr>
            <w:tcW w:w="1200" w:type="pct"/>
            <w:gridSpan w:val="2"/>
            <w:tcBorders>
              <w:top w:val="nil"/>
              <w:left w:val="single" w:sz="8" w:space="0" w:color="auto"/>
              <w:bottom w:val="nil"/>
              <w:right w:val="single" w:sz="8" w:space="0" w:color="auto"/>
            </w:tcBorders>
            <w:tcMar>
              <w:top w:w="60" w:type="dxa"/>
              <w:bottom w:w="60" w:type="dxa"/>
            </w:tcMar>
          </w:tcPr>
          <w:p w14:paraId="6AC628F7" w14:textId="77777777" w:rsidR="0078292C" w:rsidRDefault="0078292C">
            <w:pPr>
              <w:rPr>
                <w:spacing w:val="4"/>
                <w:sz w:val="14"/>
              </w:rPr>
            </w:pPr>
            <w:r>
              <w:rPr>
                <w:spacing w:val="4"/>
                <w:sz w:val="14"/>
              </w:rPr>
              <w:t>1 administration, 1887 MBq</w:t>
            </w:r>
          </w:p>
        </w:tc>
        <w:tc>
          <w:tcPr>
            <w:tcW w:w="300" w:type="pct"/>
            <w:tcBorders>
              <w:top w:val="nil"/>
              <w:left w:val="single" w:sz="8" w:space="0" w:color="auto"/>
              <w:bottom w:val="nil"/>
              <w:right w:val="single" w:sz="8" w:space="0" w:color="auto"/>
            </w:tcBorders>
            <w:tcMar>
              <w:top w:w="60" w:type="dxa"/>
              <w:bottom w:w="60" w:type="dxa"/>
            </w:tcMar>
          </w:tcPr>
          <w:p w14:paraId="4F1E74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A49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A2B0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A59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78AE5" w14:textId="77777777" w:rsidR="0078292C" w:rsidRDefault="0078292C">
            <w:pPr>
              <w:jc w:val="right"/>
              <w:rPr>
                <w:spacing w:val="4"/>
                <w:sz w:val="14"/>
              </w:rPr>
            </w:pPr>
          </w:p>
        </w:tc>
      </w:tr>
    </w:tbl>
    <w:p w14:paraId="25C7F5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5390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1A6929" w14:textId="77777777" w:rsidR="0078292C" w:rsidRDefault="0078292C">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274109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1F41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2DF66E" w14:textId="77777777" w:rsidR="0078292C" w:rsidRDefault="0078292C">
            <w:pPr>
              <w:rPr>
                <w:spacing w:val="4"/>
                <w:sz w:val="14"/>
              </w:rPr>
            </w:pPr>
            <w:r>
              <w:rPr>
                <w:spacing w:val="4"/>
                <w:sz w:val="14"/>
              </w:rPr>
              <w:t>ATC: V10XA01</w:t>
            </w:r>
          </w:p>
        </w:tc>
      </w:tr>
      <w:tr w:rsidR="00562E51" w14:paraId="18157B01" w14:textId="77777777">
        <w:tc>
          <w:tcPr>
            <w:tcW w:w="450" w:type="pct"/>
            <w:tcBorders>
              <w:top w:val="nil"/>
              <w:left w:val="single" w:sz="8" w:space="0" w:color="auto"/>
              <w:bottom w:val="nil"/>
              <w:right w:val="single" w:sz="8" w:space="0" w:color="auto"/>
            </w:tcBorders>
            <w:tcMar>
              <w:top w:w="60" w:type="dxa"/>
              <w:bottom w:w="60" w:type="dxa"/>
            </w:tcMar>
          </w:tcPr>
          <w:p w14:paraId="19D02E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9797C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A6164A" w14:textId="77777777" w:rsidR="0078292C" w:rsidRDefault="0078292C">
            <w:pPr>
              <w:rPr>
                <w:b/>
                <w:i/>
                <w:spacing w:val="4"/>
                <w:sz w:val="14"/>
              </w:rPr>
            </w:pPr>
            <w:r>
              <w:rPr>
                <w:b/>
                <w:i/>
                <w:spacing w:val="4"/>
                <w:sz w:val="14"/>
              </w:rPr>
              <w:t>1 capsule, hard, 1924 MBq</w:t>
            </w:r>
          </w:p>
        </w:tc>
        <w:tc>
          <w:tcPr>
            <w:tcW w:w="1200" w:type="pct"/>
            <w:gridSpan w:val="2"/>
            <w:tcBorders>
              <w:top w:val="nil"/>
              <w:left w:val="single" w:sz="8" w:space="0" w:color="auto"/>
              <w:bottom w:val="nil"/>
              <w:right w:val="single" w:sz="8" w:space="0" w:color="auto"/>
            </w:tcBorders>
            <w:tcMar>
              <w:top w:w="60" w:type="dxa"/>
              <w:bottom w:w="60" w:type="dxa"/>
            </w:tcMar>
          </w:tcPr>
          <w:p w14:paraId="3AB1F7CA" w14:textId="77777777" w:rsidR="0078292C" w:rsidRDefault="0078292C">
            <w:pPr>
              <w:rPr>
                <w:b/>
                <w:i/>
                <w:spacing w:val="4"/>
                <w:sz w:val="14"/>
              </w:rPr>
            </w:pPr>
            <w:r>
              <w:rPr>
                <w:b/>
                <w:i/>
                <w:spacing w:val="4"/>
                <w:sz w:val="14"/>
              </w:rPr>
              <w:t>1 gélule, 1924 MBq</w:t>
            </w:r>
          </w:p>
        </w:tc>
        <w:tc>
          <w:tcPr>
            <w:tcW w:w="300" w:type="pct"/>
            <w:tcBorders>
              <w:top w:val="nil"/>
              <w:left w:val="single" w:sz="8" w:space="0" w:color="auto"/>
              <w:bottom w:val="nil"/>
              <w:right w:val="single" w:sz="8" w:space="0" w:color="auto"/>
            </w:tcBorders>
            <w:tcMar>
              <w:top w:w="60" w:type="dxa"/>
              <w:bottom w:w="60" w:type="dxa"/>
            </w:tcMar>
          </w:tcPr>
          <w:p w14:paraId="587BD1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69DE6" w14:textId="77777777" w:rsidR="0078292C" w:rsidRDefault="0078292C">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7BB455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6E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971F4" w14:textId="77777777" w:rsidR="0078292C" w:rsidRDefault="0078292C">
            <w:pPr>
              <w:jc w:val="right"/>
              <w:rPr>
                <w:b/>
                <w:i/>
                <w:spacing w:val="4"/>
                <w:sz w:val="14"/>
              </w:rPr>
            </w:pPr>
          </w:p>
        </w:tc>
      </w:tr>
      <w:tr w:rsidR="00562E51" w14:paraId="3F1CEA63" w14:textId="77777777">
        <w:tc>
          <w:tcPr>
            <w:tcW w:w="450" w:type="pct"/>
            <w:tcBorders>
              <w:top w:val="nil"/>
              <w:left w:val="single" w:sz="8" w:space="0" w:color="auto"/>
              <w:bottom w:val="nil"/>
              <w:right w:val="single" w:sz="8" w:space="0" w:color="auto"/>
            </w:tcBorders>
            <w:tcMar>
              <w:top w:w="60" w:type="dxa"/>
              <w:bottom w:w="60" w:type="dxa"/>
            </w:tcMar>
          </w:tcPr>
          <w:p w14:paraId="0B1C954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79C4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546288" w14:textId="77777777" w:rsidR="0078292C" w:rsidRDefault="0078292C">
            <w:pPr>
              <w:rPr>
                <w:spacing w:val="4"/>
                <w:sz w:val="14"/>
              </w:rPr>
            </w:pPr>
            <w:r>
              <w:rPr>
                <w:spacing w:val="4"/>
                <w:sz w:val="14"/>
              </w:rPr>
              <w:t>1 toediening, 1924 MBq</w:t>
            </w:r>
          </w:p>
        </w:tc>
        <w:tc>
          <w:tcPr>
            <w:tcW w:w="1200" w:type="pct"/>
            <w:gridSpan w:val="2"/>
            <w:tcBorders>
              <w:top w:val="nil"/>
              <w:left w:val="single" w:sz="8" w:space="0" w:color="auto"/>
              <w:bottom w:val="nil"/>
              <w:right w:val="single" w:sz="8" w:space="0" w:color="auto"/>
            </w:tcBorders>
            <w:tcMar>
              <w:top w:w="60" w:type="dxa"/>
              <w:bottom w:w="60" w:type="dxa"/>
            </w:tcMar>
          </w:tcPr>
          <w:p w14:paraId="5954E175" w14:textId="77777777" w:rsidR="0078292C" w:rsidRDefault="0078292C">
            <w:pPr>
              <w:rPr>
                <w:spacing w:val="4"/>
                <w:sz w:val="14"/>
              </w:rPr>
            </w:pPr>
            <w:r>
              <w:rPr>
                <w:spacing w:val="4"/>
                <w:sz w:val="14"/>
              </w:rPr>
              <w:t>1 administration, 1924 MBq</w:t>
            </w:r>
          </w:p>
        </w:tc>
        <w:tc>
          <w:tcPr>
            <w:tcW w:w="300" w:type="pct"/>
            <w:tcBorders>
              <w:top w:val="nil"/>
              <w:left w:val="single" w:sz="8" w:space="0" w:color="auto"/>
              <w:bottom w:val="nil"/>
              <w:right w:val="single" w:sz="8" w:space="0" w:color="auto"/>
            </w:tcBorders>
            <w:tcMar>
              <w:top w:w="60" w:type="dxa"/>
              <w:bottom w:w="60" w:type="dxa"/>
            </w:tcMar>
          </w:tcPr>
          <w:p w14:paraId="285A2E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BAA4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F8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481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FECD0" w14:textId="77777777" w:rsidR="0078292C" w:rsidRDefault="0078292C">
            <w:pPr>
              <w:jc w:val="right"/>
              <w:rPr>
                <w:spacing w:val="4"/>
                <w:sz w:val="14"/>
              </w:rPr>
            </w:pPr>
          </w:p>
        </w:tc>
      </w:tr>
      <w:tr w:rsidR="00562E51" w14:paraId="123DE1A3" w14:textId="77777777">
        <w:tc>
          <w:tcPr>
            <w:tcW w:w="450" w:type="pct"/>
            <w:tcBorders>
              <w:top w:val="nil"/>
              <w:left w:val="single" w:sz="8" w:space="0" w:color="auto"/>
              <w:bottom w:val="nil"/>
              <w:right w:val="single" w:sz="8" w:space="0" w:color="auto"/>
            </w:tcBorders>
            <w:tcMar>
              <w:top w:w="60" w:type="dxa"/>
              <w:bottom w:w="60" w:type="dxa"/>
            </w:tcMar>
          </w:tcPr>
          <w:p w14:paraId="5358B77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473A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56AD4F" w14:textId="77777777" w:rsidR="0078292C" w:rsidRDefault="0078292C">
            <w:pPr>
              <w:rPr>
                <w:spacing w:val="4"/>
                <w:sz w:val="14"/>
              </w:rPr>
            </w:pPr>
            <w:r>
              <w:rPr>
                <w:spacing w:val="4"/>
                <w:sz w:val="14"/>
              </w:rPr>
              <w:t>1 toediening, 1924 MBq</w:t>
            </w:r>
          </w:p>
        </w:tc>
        <w:tc>
          <w:tcPr>
            <w:tcW w:w="1200" w:type="pct"/>
            <w:gridSpan w:val="2"/>
            <w:tcBorders>
              <w:top w:val="nil"/>
              <w:left w:val="single" w:sz="8" w:space="0" w:color="auto"/>
              <w:bottom w:val="nil"/>
              <w:right w:val="single" w:sz="8" w:space="0" w:color="auto"/>
            </w:tcBorders>
            <w:tcMar>
              <w:top w:w="60" w:type="dxa"/>
              <w:bottom w:w="60" w:type="dxa"/>
            </w:tcMar>
          </w:tcPr>
          <w:p w14:paraId="71437408" w14:textId="77777777" w:rsidR="0078292C" w:rsidRDefault="0078292C">
            <w:pPr>
              <w:rPr>
                <w:spacing w:val="4"/>
                <w:sz w:val="14"/>
              </w:rPr>
            </w:pPr>
            <w:r>
              <w:rPr>
                <w:spacing w:val="4"/>
                <w:sz w:val="14"/>
              </w:rPr>
              <w:t>1 administration, 1924 MBq</w:t>
            </w:r>
          </w:p>
        </w:tc>
        <w:tc>
          <w:tcPr>
            <w:tcW w:w="300" w:type="pct"/>
            <w:tcBorders>
              <w:top w:val="nil"/>
              <w:left w:val="single" w:sz="8" w:space="0" w:color="auto"/>
              <w:bottom w:val="nil"/>
              <w:right w:val="single" w:sz="8" w:space="0" w:color="auto"/>
            </w:tcBorders>
            <w:tcMar>
              <w:top w:w="60" w:type="dxa"/>
              <w:bottom w:w="60" w:type="dxa"/>
            </w:tcMar>
          </w:tcPr>
          <w:p w14:paraId="43C749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BB5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25B0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315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6EFE5" w14:textId="77777777" w:rsidR="0078292C" w:rsidRDefault="0078292C">
            <w:pPr>
              <w:jc w:val="right"/>
              <w:rPr>
                <w:spacing w:val="4"/>
                <w:sz w:val="14"/>
              </w:rPr>
            </w:pPr>
          </w:p>
        </w:tc>
      </w:tr>
    </w:tbl>
    <w:p w14:paraId="6B05DB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53C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C62498" w14:textId="77777777" w:rsidR="0078292C" w:rsidRDefault="0078292C">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7E76B50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CD21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E5C8CE" w14:textId="77777777" w:rsidR="0078292C" w:rsidRDefault="0078292C">
            <w:pPr>
              <w:rPr>
                <w:spacing w:val="4"/>
                <w:sz w:val="14"/>
              </w:rPr>
            </w:pPr>
            <w:r>
              <w:rPr>
                <w:spacing w:val="4"/>
                <w:sz w:val="14"/>
              </w:rPr>
              <w:t>ATC: V10XA01</w:t>
            </w:r>
          </w:p>
        </w:tc>
      </w:tr>
      <w:tr w:rsidR="00562E51" w14:paraId="0006D2A4" w14:textId="77777777">
        <w:tc>
          <w:tcPr>
            <w:tcW w:w="450" w:type="pct"/>
            <w:tcBorders>
              <w:top w:val="nil"/>
              <w:left w:val="single" w:sz="8" w:space="0" w:color="auto"/>
              <w:bottom w:val="nil"/>
              <w:right w:val="single" w:sz="8" w:space="0" w:color="auto"/>
            </w:tcBorders>
            <w:tcMar>
              <w:top w:w="60" w:type="dxa"/>
              <w:bottom w:w="60" w:type="dxa"/>
            </w:tcMar>
          </w:tcPr>
          <w:p w14:paraId="1003FC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03386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967553" w14:textId="77777777" w:rsidR="0078292C" w:rsidRDefault="0078292C">
            <w:pPr>
              <w:rPr>
                <w:b/>
                <w:i/>
                <w:spacing w:val="4"/>
                <w:sz w:val="14"/>
              </w:rPr>
            </w:pPr>
            <w:r>
              <w:rPr>
                <w:b/>
                <w:i/>
                <w:spacing w:val="4"/>
                <w:sz w:val="14"/>
              </w:rPr>
              <w:t>1 capsule, hard, 1961 MBq</w:t>
            </w:r>
          </w:p>
        </w:tc>
        <w:tc>
          <w:tcPr>
            <w:tcW w:w="1200" w:type="pct"/>
            <w:gridSpan w:val="2"/>
            <w:tcBorders>
              <w:top w:val="nil"/>
              <w:left w:val="single" w:sz="8" w:space="0" w:color="auto"/>
              <w:bottom w:val="nil"/>
              <w:right w:val="single" w:sz="8" w:space="0" w:color="auto"/>
            </w:tcBorders>
            <w:tcMar>
              <w:top w:w="60" w:type="dxa"/>
              <w:bottom w:w="60" w:type="dxa"/>
            </w:tcMar>
          </w:tcPr>
          <w:p w14:paraId="491F9857" w14:textId="77777777" w:rsidR="0078292C" w:rsidRDefault="0078292C">
            <w:pPr>
              <w:rPr>
                <w:b/>
                <w:i/>
                <w:spacing w:val="4"/>
                <w:sz w:val="14"/>
              </w:rPr>
            </w:pPr>
            <w:r>
              <w:rPr>
                <w:b/>
                <w:i/>
                <w:spacing w:val="4"/>
                <w:sz w:val="14"/>
              </w:rPr>
              <w:t>1 gélule, 1961 MBq</w:t>
            </w:r>
          </w:p>
        </w:tc>
        <w:tc>
          <w:tcPr>
            <w:tcW w:w="300" w:type="pct"/>
            <w:tcBorders>
              <w:top w:val="nil"/>
              <w:left w:val="single" w:sz="8" w:space="0" w:color="auto"/>
              <w:bottom w:val="nil"/>
              <w:right w:val="single" w:sz="8" w:space="0" w:color="auto"/>
            </w:tcBorders>
            <w:tcMar>
              <w:top w:w="60" w:type="dxa"/>
              <w:bottom w:w="60" w:type="dxa"/>
            </w:tcMar>
          </w:tcPr>
          <w:p w14:paraId="5C241B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AD636" w14:textId="77777777" w:rsidR="0078292C" w:rsidRDefault="0078292C">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1C38D9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C84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8BD66" w14:textId="77777777" w:rsidR="0078292C" w:rsidRDefault="0078292C">
            <w:pPr>
              <w:jc w:val="right"/>
              <w:rPr>
                <w:b/>
                <w:i/>
                <w:spacing w:val="4"/>
                <w:sz w:val="14"/>
              </w:rPr>
            </w:pPr>
          </w:p>
        </w:tc>
      </w:tr>
      <w:tr w:rsidR="00562E51" w14:paraId="3E6DD586" w14:textId="77777777">
        <w:tc>
          <w:tcPr>
            <w:tcW w:w="450" w:type="pct"/>
            <w:tcBorders>
              <w:top w:val="nil"/>
              <w:left w:val="single" w:sz="8" w:space="0" w:color="auto"/>
              <w:bottom w:val="nil"/>
              <w:right w:val="single" w:sz="8" w:space="0" w:color="auto"/>
            </w:tcBorders>
            <w:tcMar>
              <w:top w:w="60" w:type="dxa"/>
              <w:bottom w:w="60" w:type="dxa"/>
            </w:tcMar>
          </w:tcPr>
          <w:p w14:paraId="20CB96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EEED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D5EF6" w14:textId="77777777" w:rsidR="0078292C" w:rsidRDefault="0078292C">
            <w:pPr>
              <w:rPr>
                <w:spacing w:val="4"/>
                <w:sz w:val="14"/>
              </w:rPr>
            </w:pPr>
            <w:r>
              <w:rPr>
                <w:spacing w:val="4"/>
                <w:sz w:val="14"/>
              </w:rPr>
              <w:t>1 toediening, 1961 MBq</w:t>
            </w:r>
          </w:p>
        </w:tc>
        <w:tc>
          <w:tcPr>
            <w:tcW w:w="1200" w:type="pct"/>
            <w:gridSpan w:val="2"/>
            <w:tcBorders>
              <w:top w:val="nil"/>
              <w:left w:val="single" w:sz="8" w:space="0" w:color="auto"/>
              <w:bottom w:val="nil"/>
              <w:right w:val="single" w:sz="8" w:space="0" w:color="auto"/>
            </w:tcBorders>
            <w:tcMar>
              <w:top w:w="60" w:type="dxa"/>
              <w:bottom w:w="60" w:type="dxa"/>
            </w:tcMar>
          </w:tcPr>
          <w:p w14:paraId="1FA0C754" w14:textId="77777777" w:rsidR="0078292C" w:rsidRDefault="0078292C">
            <w:pPr>
              <w:rPr>
                <w:spacing w:val="4"/>
                <w:sz w:val="14"/>
              </w:rPr>
            </w:pPr>
            <w:r>
              <w:rPr>
                <w:spacing w:val="4"/>
                <w:sz w:val="14"/>
              </w:rPr>
              <w:t>1 administration, 1961 MBq</w:t>
            </w:r>
          </w:p>
        </w:tc>
        <w:tc>
          <w:tcPr>
            <w:tcW w:w="300" w:type="pct"/>
            <w:tcBorders>
              <w:top w:val="nil"/>
              <w:left w:val="single" w:sz="8" w:space="0" w:color="auto"/>
              <w:bottom w:val="nil"/>
              <w:right w:val="single" w:sz="8" w:space="0" w:color="auto"/>
            </w:tcBorders>
            <w:tcMar>
              <w:top w:w="60" w:type="dxa"/>
              <w:bottom w:w="60" w:type="dxa"/>
            </w:tcMar>
          </w:tcPr>
          <w:p w14:paraId="760BB1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C94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67A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672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3C447" w14:textId="77777777" w:rsidR="0078292C" w:rsidRDefault="0078292C">
            <w:pPr>
              <w:jc w:val="right"/>
              <w:rPr>
                <w:spacing w:val="4"/>
                <w:sz w:val="14"/>
              </w:rPr>
            </w:pPr>
          </w:p>
        </w:tc>
      </w:tr>
      <w:tr w:rsidR="00562E51" w14:paraId="7E390F2C" w14:textId="77777777">
        <w:tc>
          <w:tcPr>
            <w:tcW w:w="450" w:type="pct"/>
            <w:tcBorders>
              <w:top w:val="nil"/>
              <w:left w:val="single" w:sz="8" w:space="0" w:color="auto"/>
              <w:bottom w:val="nil"/>
              <w:right w:val="single" w:sz="8" w:space="0" w:color="auto"/>
            </w:tcBorders>
            <w:tcMar>
              <w:top w:w="60" w:type="dxa"/>
              <w:bottom w:w="60" w:type="dxa"/>
            </w:tcMar>
          </w:tcPr>
          <w:p w14:paraId="16A547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BD80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F528AC" w14:textId="77777777" w:rsidR="0078292C" w:rsidRDefault="0078292C">
            <w:pPr>
              <w:rPr>
                <w:spacing w:val="4"/>
                <w:sz w:val="14"/>
              </w:rPr>
            </w:pPr>
            <w:r>
              <w:rPr>
                <w:spacing w:val="4"/>
                <w:sz w:val="14"/>
              </w:rPr>
              <w:t>1 toediening, 1961 MBq</w:t>
            </w:r>
          </w:p>
        </w:tc>
        <w:tc>
          <w:tcPr>
            <w:tcW w:w="1200" w:type="pct"/>
            <w:gridSpan w:val="2"/>
            <w:tcBorders>
              <w:top w:val="nil"/>
              <w:left w:val="single" w:sz="8" w:space="0" w:color="auto"/>
              <w:bottom w:val="nil"/>
              <w:right w:val="single" w:sz="8" w:space="0" w:color="auto"/>
            </w:tcBorders>
            <w:tcMar>
              <w:top w:w="60" w:type="dxa"/>
              <w:bottom w:w="60" w:type="dxa"/>
            </w:tcMar>
          </w:tcPr>
          <w:p w14:paraId="5D261C1C" w14:textId="77777777" w:rsidR="0078292C" w:rsidRDefault="0078292C">
            <w:pPr>
              <w:rPr>
                <w:spacing w:val="4"/>
                <w:sz w:val="14"/>
              </w:rPr>
            </w:pPr>
            <w:r>
              <w:rPr>
                <w:spacing w:val="4"/>
                <w:sz w:val="14"/>
              </w:rPr>
              <w:t>1 administration, 1961 MBq</w:t>
            </w:r>
          </w:p>
        </w:tc>
        <w:tc>
          <w:tcPr>
            <w:tcW w:w="300" w:type="pct"/>
            <w:tcBorders>
              <w:top w:val="nil"/>
              <w:left w:val="single" w:sz="8" w:space="0" w:color="auto"/>
              <w:bottom w:val="nil"/>
              <w:right w:val="single" w:sz="8" w:space="0" w:color="auto"/>
            </w:tcBorders>
            <w:tcMar>
              <w:top w:w="60" w:type="dxa"/>
              <w:bottom w:w="60" w:type="dxa"/>
            </w:tcMar>
          </w:tcPr>
          <w:p w14:paraId="1A113E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710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ECC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B7E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9A419" w14:textId="77777777" w:rsidR="0078292C" w:rsidRDefault="0078292C">
            <w:pPr>
              <w:jc w:val="right"/>
              <w:rPr>
                <w:spacing w:val="4"/>
                <w:sz w:val="14"/>
              </w:rPr>
            </w:pPr>
          </w:p>
        </w:tc>
      </w:tr>
    </w:tbl>
    <w:p w14:paraId="6E07FE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0AA4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4E331" w14:textId="77777777" w:rsidR="0078292C" w:rsidRDefault="0078292C">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734CA7B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CBEEC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95131A" w14:textId="77777777" w:rsidR="0078292C" w:rsidRDefault="0078292C">
            <w:pPr>
              <w:rPr>
                <w:spacing w:val="4"/>
                <w:sz w:val="14"/>
              </w:rPr>
            </w:pPr>
            <w:r>
              <w:rPr>
                <w:spacing w:val="4"/>
                <w:sz w:val="14"/>
              </w:rPr>
              <w:t>ATC: V10XA01</w:t>
            </w:r>
          </w:p>
        </w:tc>
      </w:tr>
      <w:tr w:rsidR="00562E51" w14:paraId="173BC0EB" w14:textId="77777777">
        <w:tc>
          <w:tcPr>
            <w:tcW w:w="450" w:type="pct"/>
            <w:tcBorders>
              <w:top w:val="nil"/>
              <w:left w:val="single" w:sz="8" w:space="0" w:color="auto"/>
              <w:bottom w:val="nil"/>
              <w:right w:val="single" w:sz="8" w:space="0" w:color="auto"/>
            </w:tcBorders>
            <w:tcMar>
              <w:top w:w="60" w:type="dxa"/>
              <w:bottom w:w="60" w:type="dxa"/>
            </w:tcMar>
          </w:tcPr>
          <w:p w14:paraId="6D46B3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72025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18439" w14:textId="77777777" w:rsidR="0078292C" w:rsidRDefault="0078292C">
            <w:pPr>
              <w:rPr>
                <w:b/>
                <w:i/>
                <w:spacing w:val="4"/>
                <w:sz w:val="14"/>
              </w:rPr>
            </w:pPr>
            <w:r>
              <w:rPr>
                <w:b/>
                <w:i/>
                <w:spacing w:val="4"/>
                <w:sz w:val="14"/>
              </w:rPr>
              <w:t>1 capsule, hard, 1998 MBq</w:t>
            </w:r>
          </w:p>
        </w:tc>
        <w:tc>
          <w:tcPr>
            <w:tcW w:w="1200" w:type="pct"/>
            <w:gridSpan w:val="2"/>
            <w:tcBorders>
              <w:top w:val="nil"/>
              <w:left w:val="single" w:sz="8" w:space="0" w:color="auto"/>
              <w:bottom w:val="nil"/>
              <w:right w:val="single" w:sz="8" w:space="0" w:color="auto"/>
            </w:tcBorders>
            <w:tcMar>
              <w:top w:w="60" w:type="dxa"/>
              <w:bottom w:w="60" w:type="dxa"/>
            </w:tcMar>
          </w:tcPr>
          <w:p w14:paraId="1CCA61C4" w14:textId="77777777" w:rsidR="0078292C" w:rsidRDefault="0078292C">
            <w:pPr>
              <w:rPr>
                <w:b/>
                <w:i/>
                <w:spacing w:val="4"/>
                <w:sz w:val="14"/>
              </w:rPr>
            </w:pPr>
            <w:r>
              <w:rPr>
                <w:b/>
                <w:i/>
                <w:spacing w:val="4"/>
                <w:sz w:val="14"/>
              </w:rPr>
              <w:t>1 gélule, 1998 MBq</w:t>
            </w:r>
          </w:p>
        </w:tc>
        <w:tc>
          <w:tcPr>
            <w:tcW w:w="300" w:type="pct"/>
            <w:tcBorders>
              <w:top w:val="nil"/>
              <w:left w:val="single" w:sz="8" w:space="0" w:color="auto"/>
              <w:bottom w:val="nil"/>
              <w:right w:val="single" w:sz="8" w:space="0" w:color="auto"/>
            </w:tcBorders>
            <w:tcMar>
              <w:top w:w="60" w:type="dxa"/>
              <w:bottom w:w="60" w:type="dxa"/>
            </w:tcMar>
          </w:tcPr>
          <w:p w14:paraId="1B1554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C4F5A" w14:textId="77777777" w:rsidR="0078292C" w:rsidRDefault="0078292C">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1C5CDF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E67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0E41C" w14:textId="77777777" w:rsidR="0078292C" w:rsidRDefault="0078292C">
            <w:pPr>
              <w:jc w:val="right"/>
              <w:rPr>
                <w:b/>
                <w:i/>
                <w:spacing w:val="4"/>
                <w:sz w:val="14"/>
              </w:rPr>
            </w:pPr>
          </w:p>
        </w:tc>
      </w:tr>
      <w:tr w:rsidR="00562E51" w14:paraId="5AF85BEC" w14:textId="77777777">
        <w:tc>
          <w:tcPr>
            <w:tcW w:w="450" w:type="pct"/>
            <w:tcBorders>
              <w:top w:val="nil"/>
              <w:left w:val="single" w:sz="8" w:space="0" w:color="auto"/>
              <w:bottom w:val="nil"/>
              <w:right w:val="single" w:sz="8" w:space="0" w:color="auto"/>
            </w:tcBorders>
            <w:tcMar>
              <w:top w:w="60" w:type="dxa"/>
              <w:bottom w:w="60" w:type="dxa"/>
            </w:tcMar>
          </w:tcPr>
          <w:p w14:paraId="6A64BA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0FD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1DEF82" w14:textId="77777777" w:rsidR="0078292C" w:rsidRDefault="0078292C">
            <w:pPr>
              <w:rPr>
                <w:spacing w:val="4"/>
                <w:sz w:val="14"/>
              </w:rPr>
            </w:pPr>
            <w:r>
              <w:rPr>
                <w:spacing w:val="4"/>
                <w:sz w:val="14"/>
              </w:rPr>
              <w:t>1 toediening, 1998 MBq</w:t>
            </w:r>
          </w:p>
        </w:tc>
        <w:tc>
          <w:tcPr>
            <w:tcW w:w="1200" w:type="pct"/>
            <w:gridSpan w:val="2"/>
            <w:tcBorders>
              <w:top w:val="nil"/>
              <w:left w:val="single" w:sz="8" w:space="0" w:color="auto"/>
              <w:bottom w:val="nil"/>
              <w:right w:val="single" w:sz="8" w:space="0" w:color="auto"/>
            </w:tcBorders>
            <w:tcMar>
              <w:top w:w="60" w:type="dxa"/>
              <w:bottom w:w="60" w:type="dxa"/>
            </w:tcMar>
          </w:tcPr>
          <w:p w14:paraId="3A7A4404" w14:textId="77777777" w:rsidR="0078292C" w:rsidRDefault="0078292C">
            <w:pPr>
              <w:rPr>
                <w:spacing w:val="4"/>
                <w:sz w:val="14"/>
              </w:rPr>
            </w:pPr>
            <w:r>
              <w:rPr>
                <w:spacing w:val="4"/>
                <w:sz w:val="14"/>
              </w:rPr>
              <w:t>1 administration, 1998 MBq</w:t>
            </w:r>
          </w:p>
        </w:tc>
        <w:tc>
          <w:tcPr>
            <w:tcW w:w="300" w:type="pct"/>
            <w:tcBorders>
              <w:top w:val="nil"/>
              <w:left w:val="single" w:sz="8" w:space="0" w:color="auto"/>
              <w:bottom w:val="nil"/>
              <w:right w:val="single" w:sz="8" w:space="0" w:color="auto"/>
            </w:tcBorders>
            <w:tcMar>
              <w:top w:w="60" w:type="dxa"/>
              <w:bottom w:w="60" w:type="dxa"/>
            </w:tcMar>
          </w:tcPr>
          <w:p w14:paraId="7F9015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9D8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1127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D67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9D8A1" w14:textId="77777777" w:rsidR="0078292C" w:rsidRDefault="0078292C">
            <w:pPr>
              <w:jc w:val="right"/>
              <w:rPr>
                <w:spacing w:val="4"/>
                <w:sz w:val="14"/>
              </w:rPr>
            </w:pPr>
          </w:p>
        </w:tc>
      </w:tr>
      <w:tr w:rsidR="00562E51" w14:paraId="59521404" w14:textId="77777777">
        <w:tc>
          <w:tcPr>
            <w:tcW w:w="450" w:type="pct"/>
            <w:tcBorders>
              <w:top w:val="nil"/>
              <w:left w:val="single" w:sz="8" w:space="0" w:color="auto"/>
              <w:bottom w:val="nil"/>
              <w:right w:val="single" w:sz="8" w:space="0" w:color="auto"/>
            </w:tcBorders>
            <w:tcMar>
              <w:top w:w="60" w:type="dxa"/>
              <w:bottom w:w="60" w:type="dxa"/>
            </w:tcMar>
          </w:tcPr>
          <w:p w14:paraId="04EB58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CA7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736A9E" w14:textId="77777777" w:rsidR="0078292C" w:rsidRDefault="0078292C">
            <w:pPr>
              <w:rPr>
                <w:spacing w:val="4"/>
                <w:sz w:val="14"/>
              </w:rPr>
            </w:pPr>
            <w:r>
              <w:rPr>
                <w:spacing w:val="4"/>
                <w:sz w:val="14"/>
              </w:rPr>
              <w:t>1 toediening, 1998 MBq</w:t>
            </w:r>
          </w:p>
        </w:tc>
        <w:tc>
          <w:tcPr>
            <w:tcW w:w="1200" w:type="pct"/>
            <w:gridSpan w:val="2"/>
            <w:tcBorders>
              <w:top w:val="nil"/>
              <w:left w:val="single" w:sz="8" w:space="0" w:color="auto"/>
              <w:bottom w:val="nil"/>
              <w:right w:val="single" w:sz="8" w:space="0" w:color="auto"/>
            </w:tcBorders>
            <w:tcMar>
              <w:top w:w="60" w:type="dxa"/>
              <w:bottom w:w="60" w:type="dxa"/>
            </w:tcMar>
          </w:tcPr>
          <w:p w14:paraId="71CDE5F2" w14:textId="77777777" w:rsidR="0078292C" w:rsidRDefault="0078292C">
            <w:pPr>
              <w:rPr>
                <w:spacing w:val="4"/>
                <w:sz w:val="14"/>
              </w:rPr>
            </w:pPr>
            <w:r>
              <w:rPr>
                <w:spacing w:val="4"/>
                <w:sz w:val="14"/>
              </w:rPr>
              <w:t>1 administration, 1998 MBq</w:t>
            </w:r>
          </w:p>
        </w:tc>
        <w:tc>
          <w:tcPr>
            <w:tcW w:w="300" w:type="pct"/>
            <w:tcBorders>
              <w:top w:val="nil"/>
              <w:left w:val="single" w:sz="8" w:space="0" w:color="auto"/>
              <w:bottom w:val="nil"/>
              <w:right w:val="single" w:sz="8" w:space="0" w:color="auto"/>
            </w:tcBorders>
            <w:tcMar>
              <w:top w:w="60" w:type="dxa"/>
              <w:bottom w:w="60" w:type="dxa"/>
            </w:tcMar>
          </w:tcPr>
          <w:p w14:paraId="02FB57C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204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4D62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BA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5DDFE" w14:textId="77777777" w:rsidR="0078292C" w:rsidRDefault="0078292C">
            <w:pPr>
              <w:jc w:val="right"/>
              <w:rPr>
                <w:spacing w:val="4"/>
                <w:sz w:val="14"/>
              </w:rPr>
            </w:pPr>
          </w:p>
        </w:tc>
      </w:tr>
    </w:tbl>
    <w:p w14:paraId="3CD6C6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CF15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86F05" w14:textId="77777777" w:rsidR="0078292C" w:rsidRDefault="0078292C">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70E7DF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63923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E1CAE" w14:textId="77777777" w:rsidR="0078292C" w:rsidRDefault="0078292C">
            <w:pPr>
              <w:rPr>
                <w:spacing w:val="4"/>
                <w:sz w:val="14"/>
              </w:rPr>
            </w:pPr>
            <w:r>
              <w:rPr>
                <w:spacing w:val="4"/>
                <w:sz w:val="14"/>
              </w:rPr>
              <w:t>ATC: V10XA01</w:t>
            </w:r>
          </w:p>
        </w:tc>
      </w:tr>
      <w:tr w:rsidR="00562E51" w14:paraId="7A458CE0" w14:textId="77777777">
        <w:tc>
          <w:tcPr>
            <w:tcW w:w="450" w:type="pct"/>
            <w:tcBorders>
              <w:top w:val="nil"/>
              <w:left w:val="single" w:sz="8" w:space="0" w:color="auto"/>
              <w:bottom w:val="nil"/>
              <w:right w:val="single" w:sz="8" w:space="0" w:color="auto"/>
            </w:tcBorders>
            <w:tcMar>
              <w:top w:w="60" w:type="dxa"/>
              <w:bottom w:w="60" w:type="dxa"/>
            </w:tcMar>
          </w:tcPr>
          <w:p w14:paraId="108AFEB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9DB9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49088A" w14:textId="77777777" w:rsidR="0078292C" w:rsidRDefault="0078292C">
            <w:pPr>
              <w:rPr>
                <w:b/>
                <w:i/>
                <w:spacing w:val="4"/>
                <w:sz w:val="14"/>
              </w:rPr>
            </w:pPr>
            <w:r>
              <w:rPr>
                <w:b/>
                <w:i/>
                <w:spacing w:val="4"/>
                <w:sz w:val="14"/>
              </w:rPr>
              <w:t>1 capsule, hard, 203,5 MBq</w:t>
            </w:r>
          </w:p>
        </w:tc>
        <w:tc>
          <w:tcPr>
            <w:tcW w:w="1200" w:type="pct"/>
            <w:gridSpan w:val="2"/>
            <w:tcBorders>
              <w:top w:val="nil"/>
              <w:left w:val="single" w:sz="8" w:space="0" w:color="auto"/>
              <w:bottom w:val="nil"/>
              <w:right w:val="single" w:sz="8" w:space="0" w:color="auto"/>
            </w:tcBorders>
            <w:tcMar>
              <w:top w:w="60" w:type="dxa"/>
              <w:bottom w:w="60" w:type="dxa"/>
            </w:tcMar>
          </w:tcPr>
          <w:p w14:paraId="0DD97F30" w14:textId="77777777" w:rsidR="0078292C" w:rsidRDefault="0078292C">
            <w:pPr>
              <w:rPr>
                <w:b/>
                <w:i/>
                <w:spacing w:val="4"/>
                <w:sz w:val="14"/>
              </w:rPr>
            </w:pPr>
            <w:r>
              <w:rPr>
                <w:b/>
                <w:i/>
                <w:spacing w:val="4"/>
                <w:sz w:val="14"/>
              </w:rPr>
              <w:t>1 gélule, 203,5 MBq</w:t>
            </w:r>
          </w:p>
        </w:tc>
        <w:tc>
          <w:tcPr>
            <w:tcW w:w="300" w:type="pct"/>
            <w:tcBorders>
              <w:top w:val="nil"/>
              <w:left w:val="single" w:sz="8" w:space="0" w:color="auto"/>
              <w:bottom w:val="nil"/>
              <w:right w:val="single" w:sz="8" w:space="0" w:color="auto"/>
            </w:tcBorders>
            <w:tcMar>
              <w:top w:w="60" w:type="dxa"/>
              <w:bottom w:w="60" w:type="dxa"/>
            </w:tcMar>
          </w:tcPr>
          <w:p w14:paraId="6BF0FB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B03ED" w14:textId="77777777" w:rsidR="0078292C" w:rsidRDefault="0078292C">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6B3260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F10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70B34" w14:textId="77777777" w:rsidR="0078292C" w:rsidRDefault="0078292C">
            <w:pPr>
              <w:jc w:val="right"/>
              <w:rPr>
                <w:b/>
                <w:i/>
                <w:spacing w:val="4"/>
                <w:sz w:val="14"/>
              </w:rPr>
            </w:pPr>
          </w:p>
        </w:tc>
      </w:tr>
      <w:tr w:rsidR="00562E51" w14:paraId="65D5CE75" w14:textId="77777777">
        <w:tc>
          <w:tcPr>
            <w:tcW w:w="450" w:type="pct"/>
            <w:tcBorders>
              <w:top w:val="nil"/>
              <w:left w:val="single" w:sz="8" w:space="0" w:color="auto"/>
              <w:bottom w:val="nil"/>
              <w:right w:val="single" w:sz="8" w:space="0" w:color="auto"/>
            </w:tcBorders>
            <w:tcMar>
              <w:top w:w="60" w:type="dxa"/>
              <w:bottom w:w="60" w:type="dxa"/>
            </w:tcMar>
          </w:tcPr>
          <w:p w14:paraId="593A560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4011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ABD847"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5D9509B6"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39A276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6D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68E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67C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5EE8" w14:textId="77777777" w:rsidR="0078292C" w:rsidRDefault="0078292C">
            <w:pPr>
              <w:jc w:val="right"/>
              <w:rPr>
                <w:spacing w:val="4"/>
                <w:sz w:val="14"/>
              </w:rPr>
            </w:pPr>
          </w:p>
        </w:tc>
      </w:tr>
      <w:tr w:rsidR="00562E51" w14:paraId="3DB9A3DC" w14:textId="77777777">
        <w:tc>
          <w:tcPr>
            <w:tcW w:w="450" w:type="pct"/>
            <w:tcBorders>
              <w:top w:val="nil"/>
              <w:left w:val="single" w:sz="8" w:space="0" w:color="auto"/>
              <w:bottom w:val="nil"/>
              <w:right w:val="single" w:sz="8" w:space="0" w:color="auto"/>
            </w:tcBorders>
            <w:tcMar>
              <w:top w:w="60" w:type="dxa"/>
              <w:bottom w:w="60" w:type="dxa"/>
            </w:tcMar>
          </w:tcPr>
          <w:p w14:paraId="565E59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8C81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428430"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53D5FE14"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53811A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3C8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AAC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D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F3F3C" w14:textId="77777777" w:rsidR="0078292C" w:rsidRDefault="0078292C">
            <w:pPr>
              <w:jc w:val="right"/>
              <w:rPr>
                <w:spacing w:val="4"/>
                <w:sz w:val="14"/>
              </w:rPr>
            </w:pPr>
          </w:p>
        </w:tc>
      </w:tr>
    </w:tbl>
    <w:p w14:paraId="15CFF8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A583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1AF17" w14:textId="77777777" w:rsidR="0078292C" w:rsidRDefault="0078292C">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3256FB2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ED829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7FE5A" w14:textId="77777777" w:rsidR="0078292C" w:rsidRDefault="0078292C">
            <w:pPr>
              <w:rPr>
                <w:spacing w:val="4"/>
                <w:sz w:val="14"/>
              </w:rPr>
            </w:pPr>
            <w:r>
              <w:rPr>
                <w:spacing w:val="4"/>
                <w:sz w:val="14"/>
              </w:rPr>
              <w:t>ATC: V10XA01</w:t>
            </w:r>
          </w:p>
        </w:tc>
      </w:tr>
      <w:tr w:rsidR="00562E51" w14:paraId="1EB305F4" w14:textId="77777777">
        <w:tc>
          <w:tcPr>
            <w:tcW w:w="450" w:type="pct"/>
            <w:tcBorders>
              <w:top w:val="nil"/>
              <w:left w:val="single" w:sz="8" w:space="0" w:color="auto"/>
              <w:bottom w:val="nil"/>
              <w:right w:val="single" w:sz="8" w:space="0" w:color="auto"/>
            </w:tcBorders>
            <w:tcMar>
              <w:top w:w="60" w:type="dxa"/>
              <w:bottom w:w="60" w:type="dxa"/>
            </w:tcMar>
          </w:tcPr>
          <w:p w14:paraId="04A771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ACCA6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DD6DBE" w14:textId="77777777" w:rsidR="0078292C" w:rsidRDefault="0078292C">
            <w:pPr>
              <w:rPr>
                <w:b/>
                <w:i/>
                <w:spacing w:val="4"/>
                <w:sz w:val="14"/>
              </w:rPr>
            </w:pPr>
            <w:r>
              <w:rPr>
                <w:b/>
                <w:i/>
                <w:spacing w:val="4"/>
                <w:sz w:val="14"/>
              </w:rPr>
              <w:t>1 capsule, hard, 2035 MBq</w:t>
            </w:r>
          </w:p>
        </w:tc>
        <w:tc>
          <w:tcPr>
            <w:tcW w:w="1200" w:type="pct"/>
            <w:gridSpan w:val="2"/>
            <w:tcBorders>
              <w:top w:val="nil"/>
              <w:left w:val="single" w:sz="8" w:space="0" w:color="auto"/>
              <w:bottom w:val="nil"/>
              <w:right w:val="single" w:sz="8" w:space="0" w:color="auto"/>
            </w:tcBorders>
            <w:tcMar>
              <w:top w:w="60" w:type="dxa"/>
              <w:bottom w:w="60" w:type="dxa"/>
            </w:tcMar>
          </w:tcPr>
          <w:p w14:paraId="42C7DED3" w14:textId="77777777" w:rsidR="0078292C" w:rsidRDefault="0078292C">
            <w:pPr>
              <w:rPr>
                <w:b/>
                <w:i/>
                <w:spacing w:val="4"/>
                <w:sz w:val="14"/>
              </w:rPr>
            </w:pPr>
            <w:r>
              <w:rPr>
                <w:b/>
                <w:i/>
                <w:spacing w:val="4"/>
                <w:sz w:val="14"/>
              </w:rPr>
              <w:t>1 gélule, 2035 MBq</w:t>
            </w:r>
          </w:p>
        </w:tc>
        <w:tc>
          <w:tcPr>
            <w:tcW w:w="300" w:type="pct"/>
            <w:tcBorders>
              <w:top w:val="nil"/>
              <w:left w:val="single" w:sz="8" w:space="0" w:color="auto"/>
              <w:bottom w:val="nil"/>
              <w:right w:val="single" w:sz="8" w:space="0" w:color="auto"/>
            </w:tcBorders>
            <w:tcMar>
              <w:top w:w="60" w:type="dxa"/>
              <w:bottom w:w="60" w:type="dxa"/>
            </w:tcMar>
          </w:tcPr>
          <w:p w14:paraId="08BC25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5ED6B"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59A1FB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F66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C22E2" w14:textId="77777777" w:rsidR="0078292C" w:rsidRDefault="0078292C">
            <w:pPr>
              <w:jc w:val="right"/>
              <w:rPr>
                <w:b/>
                <w:i/>
                <w:spacing w:val="4"/>
                <w:sz w:val="14"/>
              </w:rPr>
            </w:pPr>
          </w:p>
        </w:tc>
      </w:tr>
      <w:tr w:rsidR="00562E51" w14:paraId="5F6A18E7" w14:textId="77777777">
        <w:tc>
          <w:tcPr>
            <w:tcW w:w="450" w:type="pct"/>
            <w:tcBorders>
              <w:top w:val="nil"/>
              <w:left w:val="single" w:sz="8" w:space="0" w:color="auto"/>
              <w:bottom w:val="nil"/>
              <w:right w:val="single" w:sz="8" w:space="0" w:color="auto"/>
            </w:tcBorders>
            <w:tcMar>
              <w:top w:w="60" w:type="dxa"/>
              <w:bottom w:w="60" w:type="dxa"/>
            </w:tcMar>
          </w:tcPr>
          <w:p w14:paraId="54F830E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9619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A1BCDD"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66D75069"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6D34BC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080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DF1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8A5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6CD2D" w14:textId="77777777" w:rsidR="0078292C" w:rsidRDefault="0078292C">
            <w:pPr>
              <w:jc w:val="right"/>
              <w:rPr>
                <w:spacing w:val="4"/>
                <w:sz w:val="14"/>
              </w:rPr>
            </w:pPr>
          </w:p>
        </w:tc>
      </w:tr>
      <w:tr w:rsidR="00562E51" w14:paraId="779DB727" w14:textId="77777777">
        <w:tc>
          <w:tcPr>
            <w:tcW w:w="450" w:type="pct"/>
            <w:tcBorders>
              <w:top w:val="nil"/>
              <w:left w:val="single" w:sz="8" w:space="0" w:color="auto"/>
              <w:bottom w:val="nil"/>
              <w:right w:val="single" w:sz="8" w:space="0" w:color="auto"/>
            </w:tcBorders>
            <w:tcMar>
              <w:top w:w="60" w:type="dxa"/>
              <w:bottom w:w="60" w:type="dxa"/>
            </w:tcMar>
          </w:tcPr>
          <w:p w14:paraId="044A42C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1164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F1566C"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1B8D4DE5"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16F209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F05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FF9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088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C7E14" w14:textId="77777777" w:rsidR="0078292C" w:rsidRDefault="0078292C">
            <w:pPr>
              <w:jc w:val="right"/>
              <w:rPr>
                <w:spacing w:val="4"/>
                <w:sz w:val="14"/>
              </w:rPr>
            </w:pPr>
          </w:p>
        </w:tc>
      </w:tr>
    </w:tbl>
    <w:p w14:paraId="788856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769B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7D2F0E" w14:textId="77777777" w:rsidR="0078292C" w:rsidRDefault="0078292C">
            <w:pPr>
              <w:rPr>
                <w:spacing w:val="4"/>
                <w:sz w:val="14"/>
              </w:rPr>
            </w:pPr>
            <w:r>
              <w:rPr>
                <w:spacing w:val="4"/>
                <w:sz w:val="14"/>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5A82E02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E67F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46B411" w14:textId="77777777" w:rsidR="0078292C" w:rsidRDefault="0078292C">
            <w:pPr>
              <w:rPr>
                <w:spacing w:val="4"/>
                <w:sz w:val="14"/>
              </w:rPr>
            </w:pPr>
            <w:r>
              <w:rPr>
                <w:spacing w:val="4"/>
                <w:sz w:val="14"/>
              </w:rPr>
              <w:t>ATC: V10XA01</w:t>
            </w:r>
          </w:p>
        </w:tc>
      </w:tr>
      <w:tr w:rsidR="00562E51" w14:paraId="0217D96E" w14:textId="77777777">
        <w:tc>
          <w:tcPr>
            <w:tcW w:w="450" w:type="pct"/>
            <w:tcBorders>
              <w:top w:val="nil"/>
              <w:left w:val="single" w:sz="8" w:space="0" w:color="auto"/>
              <w:bottom w:val="nil"/>
              <w:right w:val="single" w:sz="8" w:space="0" w:color="auto"/>
            </w:tcBorders>
            <w:tcMar>
              <w:top w:w="60" w:type="dxa"/>
              <w:bottom w:w="60" w:type="dxa"/>
            </w:tcMar>
          </w:tcPr>
          <w:p w14:paraId="1C267E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C4C4A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B8BE6B" w14:textId="77777777" w:rsidR="0078292C" w:rsidRDefault="0078292C">
            <w:pPr>
              <w:rPr>
                <w:b/>
                <w:i/>
                <w:spacing w:val="4"/>
                <w:sz w:val="14"/>
              </w:rPr>
            </w:pPr>
            <w:r>
              <w:rPr>
                <w:b/>
                <w:i/>
                <w:spacing w:val="4"/>
                <w:sz w:val="14"/>
              </w:rPr>
              <w:t>1 capsule, hard, 2072 MBq</w:t>
            </w:r>
          </w:p>
        </w:tc>
        <w:tc>
          <w:tcPr>
            <w:tcW w:w="1200" w:type="pct"/>
            <w:gridSpan w:val="2"/>
            <w:tcBorders>
              <w:top w:val="nil"/>
              <w:left w:val="single" w:sz="8" w:space="0" w:color="auto"/>
              <w:bottom w:val="nil"/>
              <w:right w:val="single" w:sz="8" w:space="0" w:color="auto"/>
            </w:tcBorders>
            <w:tcMar>
              <w:top w:w="60" w:type="dxa"/>
              <w:bottom w:w="60" w:type="dxa"/>
            </w:tcMar>
          </w:tcPr>
          <w:p w14:paraId="486DC57E" w14:textId="77777777" w:rsidR="0078292C" w:rsidRDefault="0078292C">
            <w:pPr>
              <w:rPr>
                <w:b/>
                <w:i/>
                <w:spacing w:val="4"/>
                <w:sz w:val="14"/>
              </w:rPr>
            </w:pPr>
            <w:r>
              <w:rPr>
                <w:b/>
                <w:i/>
                <w:spacing w:val="4"/>
                <w:sz w:val="14"/>
              </w:rPr>
              <w:t>1 gélule, 2072 MBq</w:t>
            </w:r>
          </w:p>
        </w:tc>
        <w:tc>
          <w:tcPr>
            <w:tcW w:w="300" w:type="pct"/>
            <w:tcBorders>
              <w:top w:val="nil"/>
              <w:left w:val="single" w:sz="8" w:space="0" w:color="auto"/>
              <w:bottom w:val="nil"/>
              <w:right w:val="single" w:sz="8" w:space="0" w:color="auto"/>
            </w:tcBorders>
            <w:tcMar>
              <w:top w:w="60" w:type="dxa"/>
              <w:bottom w:w="60" w:type="dxa"/>
            </w:tcMar>
          </w:tcPr>
          <w:p w14:paraId="363E5C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2392A" w14:textId="77777777" w:rsidR="0078292C" w:rsidRDefault="0078292C">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6607B7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51D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73779" w14:textId="77777777" w:rsidR="0078292C" w:rsidRDefault="0078292C">
            <w:pPr>
              <w:jc w:val="right"/>
              <w:rPr>
                <w:b/>
                <w:i/>
                <w:spacing w:val="4"/>
                <w:sz w:val="14"/>
              </w:rPr>
            </w:pPr>
          </w:p>
        </w:tc>
      </w:tr>
      <w:tr w:rsidR="00562E51" w14:paraId="4D1C14A5" w14:textId="77777777">
        <w:tc>
          <w:tcPr>
            <w:tcW w:w="450" w:type="pct"/>
            <w:tcBorders>
              <w:top w:val="nil"/>
              <w:left w:val="single" w:sz="8" w:space="0" w:color="auto"/>
              <w:bottom w:val="nil"/>
              <w:right w:val="single" w:sz="8" w:space="0" w:color="auto"/>
            </w:tcBorders>
            <w:tcMar>
              <w:top w:w="60" w:type="dxa"/>
              <w:bottom w:w="60" w:type="dxa"/>
            </w:tcMar>
          </w:tcPr>
          <w:p w14:paraId="67FCF4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3BC9E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BDB51B" w14:textId="77777777" w:rsidR="0078292C" w:rsidRDefault="0078292C">
            <w:pPr>
              <w:rPr>
                <w:spacing w:val="4"/>
                <w:sz w:val="14"/>
              </w:rPr>
            </w:pPr>
            <w:r>
              <w:rPr>
                <w:spacing w:val="4"/>
                <w:sz w:val="14"/>
              </w:rPr>
              <w:t>1 toediening, 2072 MBq</w:t>
            </w:r>
          </w:p>
        </w:tc>
        <w:tc>
          <w:tcPr>
            <w:tcW w:w="1200" w:type="pct"/>
            <w:gridSpan w:val="2"/>
            <w:tcBorders>
              <w:top w:val="nil"/>
              <w:left w:val="single" w:sz="8" w:space="0" w:color="auto"/>
              <w:bottom w:val="nil"/>
              <w:right w:val="single" w:sz="8" w:space="0" w:color="auto"/>
            </w:tcBorders>
            <w:tcMar>
              <w:top w:w="60" w:type="dxa"/>
              <w:bottom w:w="60" w:type="dxa"/>
            </w:tcMar>
          </w:tcPr>
          <w:p w14:paraId="36D98EF9" w14:textId="77777777" w:rsidR="0078292C" w:rsidRDefault="0078292C">
            <w:pPr>
              <w:rPr>
                <w:spacing w:val="4"/>
                <w:sz w:val="14"/>
              </w:rPr>
            </w:pPr>
            <w:r>
              <w:rPr>
                <w:spacing w:val="4"/>
                <w:sz w:val="14"/>
              </w:rPr>
              <w:t>1 administration, 2072 MBq</w:t>
            </w:r>
          </w:p>
        </w:tc>
        <w:tc>
          <w:tcPr>
            <w:tcW w:w="300" w:type="pct"/>
            <w:tcBorders>
              <w:top w:val="nil"/>
              <w:left w:val="single" w:sz="8" w:space="0" w:color="auto"/>
              <w:bottom w:val="nil"/>
              <w:right w:val="single" w:sz="8" w:space="0" w:color="auto"/>
            </w:tcBorders>
            <w:tcMar>
              <w:top w:w="60" w:type="dxa"/>
              <w:bottom w:w="60" w:type="dxa"/>
            </w:tcMar>
          </w:tcPr>
          <w:p w14:paraId="534EA8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03D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E2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84D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68E41" w14:textId="77777777" w:rsidR="0078292C" w:rsidRDefault="0078292C">
            <w:pPr>
              <w:jc w:val="right"/>
              <w:rPr>
                <w:spacing w:val="4"/>
                <w:sz w:val="14"/>
              </w:rPr>
            </w:pPr>
          </w:p>
        </w:tc>
      </w:tr>
      <w:tr w:rsidR="00562E51" w14:paraId="741317ED" w14:textId="77777777">
        <w:tc>
          <w:tcPr>
            <w:tcW w:w="450" w:type="pct"/>
            <w:tcBorders>
              <w:top w:val="nil"/>
              <w:left w:val="single" w:sz="8" w:space="0" w:color="auto"/>
              <w:bottom w:val="nil"/>
              <w:right w:val="single" w:sz="8" w:space="0" w:color="auto"/>
            </w:tcBorders>
            <w:tcMar>
              <w:top w:w="60" w:type="dxa"/>
              <w:bottom w:w="60" w:type="dxa"/>
            </w:tcMar>
          </w:tcPr>
          <w:p w14:paraId="4950E9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FBE7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DBF564" w14:textId="77777777" w:rsidR="0078292C" w:rsidRDefault="0078292C">
            <w:pPr>
              <w:rPr>
                <w:spacing w:val="4"/>
                <w:sz w:val="14"/>
              </w:rPr>
            </w:pPr>
            <w:r>
              <w:rPr>
                <w:spacing w:val="4"/>
                <w:sz w:val="14"/>
              </w:rPr>
              <w:t>1 toediening, 2072 MBq</w:t>
            </w:r>
          </w:p>
        </w:tc>
        <w:tc>
          <w:tcPr>
            <w:tcW w:w="1200" w:type="pct"/>
            <w:gridSpan w:val="2"/>
            <w:tcBorders>
              <w:top w:val="nil"/>
              <w:left w:val="single" w:sz="8" w:space="0" w:color="auto"/>
              <w:bottom w:val="nil"/>
              <w:right w:val="single" w:sz="8" w:space="0" w:color="auto"/>
            </w:tcBorders>
            <w:tcMar>
              <w:top w:w="60" w:type="dxa"/>
              <w:bottom w:w="60" w:type="dxa"/>
            </w:tcMar>
          </w:tcPr>
          <w:p w14:paraId="3D61BC58" w14:textId="77777777" w:rsidR="0078292C" w:rsidRDefault="0078292C">
            <w:pPr>
              <w:rPr>
                <w:spacing w:val="4"/>
                <w:sz w:val="14"/>
              </w:rPr>
            </w:pPr>
            <w:r>
              <w:rPr>
                <w:spacing w:val="4"/>
                <w:sz w:val="14"/>
              </w:rPr>
              <w:t>1 administration, 2072 MBq</w:t>
            </w:r>
          </w:p>
        </w:tc>
        <w:tc>
          <w:tcPr>
            <w:tcW w:w="300" w:type="pct"/>
            <w:tcBorders>
              <w:top w:val="nil"/>
              <w:left w:val="single" w:sz="8" w:space="0" w:color="auto"/>
              <w:bottom w:val="nil"/>
              <w:right w:val="single" w:sz="8" w:space="0" w:color="auto"/>
            </w:tcBorders>
            <w:tcMar>
              <w:top w:w="60" w:type="dxa"/>
              <w:bottom w:w="60" w:type="dxa"/>
            </w:tcMar>
          </w:tcPr>
          <w:p w14:paraId="69834C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E27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E8DE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17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1EB0C" w14:textId="77777777" w:rsidR="0078292C" w:rsidRDefault="0078292C">
            <w:pPr>
              <w:jc w:val="right"/>
              <w:rPr>
                <w:spacing w:val="4"/>
                <w:sz w:val="14"/>
              </w:rPr>
            </w:pPr>
          </w:p>
        </w:tc>
      </w:tr>
    </w:tbl>
    <w:p w14:paraId="1B89E6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B1BB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D9188" w14:textId="77777777" w:rsidR="0078292C" w:rsidRDefault="0078292C">
            <w:pPr>
              <w:rPr>
                <w:spacing w:val="4"/>
                <w:sz w:val="14"/>
              </w:rPr>
            </w:pPr>
            <w:r>
              <w:rPr>
                <w:spacing w:val="4"/>
                <w:sz w:val="14"/>
              </w:rPr>
              <w:t xml:space="preserve">SODIUM IODIDE (I-131) CAPSULE T CURIUM 2109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4A74CA0D"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781E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3DB768" w14:textId="77777777" w:rsidR="0078292C" w:rsidRDefault="0078292C">
            <w:pPr>
              <w:rPr>
                <w:spacing w:val="4"/>
                <w:sz w:val="14"/>
              </w:rPr>
            </w:pPr>
            <w:r>
              <w:rPr>
                <w:spacing w:val="4"/>
                <w:sz w:val="14"/>
              </w:rPr>
              <w:t>ATC: V10XA01</w:t>
            </w:r>
          </w:p>
        </w:tc>
      </w:tr>
      <w:tr w:rsidR="00562E51" w14:paraId="39420760" w14:textId="77777777">
        <w:tc>
          <w:tcPr>
            <w:tcW w:w="450" w:type="pct"/>
            <w:tcBorders>
              <w:top w:val="nil"/>
              <w:left w:val="single" w:sz="8" w:space="0" w:color="auto"/>
              <w:bottom w:val="nil"/>
              <w:right w:val="single" w:sz="8" w:space="0" w:color="auto"/>
            </w:tcBorders>
            <w:tcMar>
              <w:top w:w="60" w:type="dxa"/>
              <w:bottom w:w="60" w:type="dxa"/>
            </w:tcMar>
          </w:tcPr>
          <w:p w14:paraId="1369F92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88BB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9A088F" w14:textId="77777777" w:rsidR="0078292C" w:rsidRDefault="0078292C">
            <w:pPr>
              <w:rPr>
                <w:b/>
                <w:i/>
                <w:spacing w:val="4"/>
                <w:sz w:val="14"/>
              </w:rPr>
            </w:pPr>
            <w:r>
              <w:rPr>
                <w:b/>
                <w:i/>
                <w:spacing w:val="4"/>
                <w:sz w:val="14"/>
              </w:rPr>
              <w:t>1 capsule, hard, 2109 MBq</w:t>
            </w:r>
          </w:p>
        </w:tc>
        <w:tc>
          <w:tcPr>
            <w:tcW w:w="1200" w:type="pct"/>
            <w:gridSpan w:val="2"/>
            <w:tcBorders>
              <w:top w:val="nil"/>
              <w:left w:val="single" w:sz="8" w:space="0" w:color="auto"/>
              <w:bottom w:val="nil"/>
              <w:right w:val="single" w:sz="8" w:space="0" w:color="auto"/>
            </w:tcBorders>
            <w:tcMar>
              <w:top w:w="60" w:type="dxa"/>
              <w:bottom w:w="60" w:type="dxa"/>
            </w:tcMar>
          </w:tcPr>
          <w:p w14:paraId="2347224E" w14:textId="77777777" w:rsidR="0078292C" w:rsidRDefault="0078292C">
            <w:pPr>
              <w:rPr>
                <w:b/>
                <w:i/>
                <w:spacing w:val="4"/>
                <w:sz w:val="14"/>
              </w:rPr>
            </w:pPr>
            <w:r>
              <w:rPr>
                <w:b/>
                <w:i/>
                <w:spacing w:val="4"/>
                <w:sz w:val="14"/>
              </w:rPr>
              <w:t>1 gélule, 2109 MBq</w:t>
            </w:r>
          </w:p>
        </w:tc>
        <w:tc>
          <w:tcPr>
            <w:tcW w:w="300" w:type="pct"/>
            <w:tcBorders>
              <w:top w:val="nil"/>
              <w:left w:val="single" w:sz="8" w:space="0" w:color="auto"/>
              <w:bottom w:val="nil"/>
              <w:right w:val="single" w:sz="8" w:space="0" w:color="auto"/>
            </w:tcBorders>
            <w:tcMar>
              <w:top w:w="60" w:type="dxa"/>
              <w:bottom w:w="60" w:type="dxa"/>
            </w:tcMar>
          </w:tcPr>
          <w:p w14:paraId="7AFBC1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4C028" w14:textId="77777777" w:rsidR="0078292C" w:rsidRDefault="0078292C">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2DBC96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80A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6E9BF" w14:textId="77777777" w:rsidR="0078292C" w:rsidRDefault="0078292C">
            <w:pPr>
              <w:jc w:val="right"/>
              <w:rPr>
                <w:b/>
                <w:i/>
                <w:spacing w:val="4"/>
                <w:sz w:val="14"/>
              </w:rPr>
            </w:pPr>
          </w:p>
        </w:tc>
      </w:tr>
      <w:tr w:rsidR="00562E51" w14:paraId="4FBB737E" w14:textId="77777777">
        <w:tc>
          <w:tcPr>
            <w:tcW w:w="450" w:type="pct"/>
            <w:tcBorders>
              <w:top w:val="nil"/>
              <w:left w:val="single" w:sz="8" w:space="0" w:color="auto"/>
              <w:bottom w:val="nil"/>
              <w:right w:val="single" w:sz="8" w:space="0" w:color="auto"/>
            </w:tcBorders>
            <w:tcMar>
              <w:top w:w="60" w:type="dxa"/>
              <w:bottom w:w="60" w:type="dxa"/>
            </w:tcMar>
          </w:tcPr>
          <w:p w14:paraId="3521B0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70F1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F794E3" w14:textId="77777777" w:rsidR="0078292C" w:rsidRDefault="0078292C">
            <w:pPr>
              <w:rPr>
                <w:spacing w:val="4"/>
                <w:sz w:val="14"/>
              </w:rPr>
            </w:pPr>
            <w:r>
              <w:rPr>
                <w:spacing w:val="4"/>
                <w:sz w:val="14"/>
              </w:rPr>
              <w:t>1 toediening, 2109 MBq</w:t>
            </w:r>
          </w:p>
        </w:tc>
        <w:tc>
          <w:tcPr>
            <w:tcW w:w="1200" w:type="pct"/>
            <w:gridSpan w:val="2"/>
            <w:tcBorders>
              <w:top w:val="nil"/>
              <w:left w:val="single" w:sz="8" w:space="0" w:color="auto"/>
              <w:bottom w:val="nil"/>
              <w:right w:val="single" w:sz="8" w:space="0" w:color="auto"/>
            </w:tcBorders>
            <w:tcMar>
              <w:top w:w="60" w:type="dxa"/>
              <w:bottom w:w="60" w:type="dxa"/>
            </w:tcMar>
          </w:tcPr>
          <w:p w14:paraId="6817BA81" w14:textId="77777777" w:rsidR="0078292C" w:rsidRDefault="0078292C">
            <w:pPr>
              <w:rPr>
                <w:spacing w:val="4"/>
                <w:sz w:val="14"/>
              </w:rPr>
            </w:pPr>
            <w:r>
              <w:rPr>
                <w:spacing w:val="4"/>
                <w:sz w:val="14"/>
              </w:rPr>
              <w:t>1 administration, 2109 MBq</w:t>
            </w:r>
          </w:p>
        </w:tc>
        <w:tc>
          <w:tcPr>
            <w:tcW w:w="300" w:type="pct"/>
            <w:tcBorders>
              <w:top w:val="nil"/>
              <w:left w:val="single" w:sz="8" w:space="0" w:color="auto"/>
              <w:bottom w:val="nil"/>
              <w:right w:val="single" w:sz="8" w:space="0" w:color="auto"/>
            </w:tcBorders>
            <w:tcMar>
              <w:top w:w="60" w:type="dxa"/>
              <w:bottom w:w="60" w:type="dxa"/>
            </w:tcMar>
          </w:tcPr>
          <w:p w14:paraId="715AD2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02C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388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CEE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8EA26" w14:textId="77777777" w:rsidR="0078292C" w:rsidRDefault="0078292C">
            <w:pPr>
              <w:jc w:val="right"/>
              <w:rPr>
                <w:spacing w:val="4"/>
                <w:sz w:val="14"/>
              </w:rPr>
            </w:pPr>
          </w:p>
        </w:tc>
      </w:tr>
      <w:tr w:rsidR="00562E51" w14:paraId="2F106B86" w14:textId="77777777">
        <w:tc>
          <w:tcPr>
            <w:tcW w:w="450" w:type="pct"/>
            <w:tcBorders>
              <w:top w:val="nil"/>
              <w:left w:val="single" w:sz="8" w:space="0" w:color="auto"/>
              <w:bottom w:val="nil"/>
              <w:right w:val="single" w:sz="8" w:space="0" w:color="auto"/>
            </w:tcBorders>
            <w:tcMar>
              <w:top w:w="60" w:type="dxa"/>
              <w:bottom w:w="60" w:type="dxa"/>
            </w:tcMar>
          </w:tcPr>
          <w:p w14:paraId="654A91B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C6389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75910E" w14:textId="77777777" w:rsidR="0078292C" w:rsidRDefault="0078292C">
            <w:pPr>
              <w:rPr>
                <w:spacing w:val="4"/>
                <w:sz w:val="14"/>
              </w:rPr>
            </w:pPr>
            <w:r>
              <w:rPr>
                <w:spacing w:val="4"/>
                <w:sz w:val="14"/>
              </w:rPr>
              <w:t>1 toediening, 2109 MBq</w:t>
            </w:r>
          </w:p>
        </w:tc>
        <w:tc>
          <w:tcPr>
            <w:tcW w:w="1200" w:type="pct"/>
            <w:gridSpan w:val="2"/>
            <w:tcBorders>
              <w:top w:val="nil"/>
              <w:left w:val="single" w:sz="8" w:space="0" w:color="auto"/>
              <w:bottom w:val="nil"/>
              <w:right w:val="single" w:sz="8" w:space="0" w:color="auto"/>
            </w:tcBorders>
            <w:tcMar>
              <w:top w:w="60" w:type="dxa"/>
              <w:bottom w:w="60" w:type="dxa"/>
            </w:tcMar>
          </w:tcPr>
          <w:p w14:paraId="244AB9B4" w14:textId="77777777" w:rsidR="0078292C" w:rsidRDefault="0078292C">
            <w:pPr>
              <w:rPr>
                <w:spacing w:val="4"/>
                <w:sz w:val="14"/>
              </w:rPr>
            </w:pPr>
            <w:r>
              <w:rPr>
                <w:spacing w:val="4"/>
                <w:sz w:val="14"/>
              </w:rPr>
              <w:t>1 administration, 2109 MBq</w:t>
            </w:r>
          </w:p>
        </w:tc>
        <w:tc>
          <w:tcPr>
            <w:tcW w:w="300" w:type="pct"/>
            <w:tcBorders>
              <w:top w:val="nil"/>
              <w:left w:val="single" w:sz="8" w:space="0" w:color="auto"/>
              <w:bottom w:val="nil"/>
              <w:right w:val="single" w:sz="8" w:space="0" w:color="auto"/>
            </w:tcBorders>
            <w:tcMar>
              <w:top w:w="60" w:type="dxa"/>
              <w:bottom w:w="60" w:type="dxa"/>
            </w:tcMar>
          </w:tcPr>
          <w:p w14:paraId="61C2EC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F61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648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AA1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3F73A" w14:textId="77777777" w:rsidR="0078292C" w:rsidRDefault="0078292C">
            <w:pPr>
              <w:jc w:val="right"/>
              <w:rPr>
                <w:spacing w:val="4"/>
                <w:sz w:val="14"/>
              </w:rPr>
            </w:pPr>
          </w:p>
        </w:tc>
      </w:tr>
    </w:tbl>
    <w:p w14:paraId="23F9CC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5B3C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25FACD" w14:textId="77777777" w:rsidR="0078292C" w:rsidRDefault="0078292C">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691350D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10C45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9D41E" w14:textId="77777777" w:rsidR="0078292C" w:rsidRDefault="0078292C">
            <w:pPr>
              <w:rPr>
                <w:spacing w:val="4"/>
                <w:sz w:val="14"/>
              </w:rPr>
            </w:pPr>
            <w:r>
              <w:rPr>
                <w:spacing w:val="4"/>
                <w:sz w:val="14"/>
              </w:rPr>
              <w:t>ATC: V10XA01</w:t>
            </w:r>
          </w:p>
        </w:tc>
      </w:tr>
      <w:tr w:rsidR="00562E51" w14:paraId="232F4B9A" w14:textId="77777777">
        <w:tc>
          <w:tcPr>
            <w:tcW w:w="450" w:type="pct"/>
            <w:tcBorders>
              <w:top w:val="nil"/>
              <w:left w:val="single" w:sz="8" w:space="0" w:color="auto"/>
              <w:bottom w:val="nil"/>
              <w:right w:val="single" w:sz="8" w:space="0" w:color="auto"/>
            </w:tcBorders>
            <w:tcMar>
              <w:top w:w="60" w:type="dxa"/>
              <w:bottom w:w="60" w:type="dxa"/>
            </w:tcMar>
          </w:tcPr>
          <w:p w14:paraId="2D2AA8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7E9F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B5ABE7" w14:textId="77777777" w:rsidR="0078292C" w:rsidRDefault="0078292C">
            <w:pPr>
              <w:rPr>
                <w:b/>
                <w:i/>
                <w:spacing w:val="4"/>
                <w:sz w:val="14"/>
              </w:rPr>
            </w:pPr>
            <w:r>
              <w:rPr>
                <w:b/>
                <w:i/>
                <w:spacing w:val="4"/>
                <w:sz w:val="14"/>
              </w:rPr>
              <w:t>1 capsule, hard, 2146 MBq</w:t>
            </w:r>
          </w:p>
        </w:tc>
        <w:tc>
          <w:tcPr>
            <w:tcW w:w="1200" w:type="pct"/>
            <w:gridSpan w:val="2"/>
            <w:tcBorders>
              <w:top w:val="nil"/>
              <w:left w:val="single" w:sz="8" w:space="0" w:color="auto"/>
              <w:bottom w:val="nil"/>
              <w:right w:val="single" w:sz="8" w:space="0" w:color="auto"/>
            </w:tcBorders>
            <w:tcMar>
              <w:top w:w="60" w:type="dxa"/>
              <w:bottom w:w="60" w:type="dxa"/>
            </w:tcMar>
          </w:tcPr>
          <w:p w14:paraId="309077F6" w14:textId="77777777" w:rsidR="0078292C" w:rsidRDefault="0078292C">
            <w:pPr>
              <w:rPr>
                <w:b/>
                <w:i/>
                <w:spacing w:val="4"/>
                <w:sz w:val="14"/>
              </w:rPr>
            </w:pPr>
            <w:r>
              <w:rPr>
                <w:b/>
                <w:i/>
                <w:spacing w:val="4"/>
                <w:sz w:val="14"/>
              </w:rPr>
              <w:t>1 gélule, 2146 MBq</w:t>
            </w:r>
          </w:p>
        </w:tc>
        <w:tc>
          <w:tcPr>
            <w:tcW w:w="300" w:type="pct"/>
            <w:tcBorders>
              <w:top w:val="nil"/>
              <w:left w:val="single" w:sz="8" w:space="0" w:color="auto"/>
              <w:bottom w:val="nil"/>
              <w:right w:val="single" w:sz="8" w:space="0" w:color="auto"/>
            </w:tcBorders>
            <w:tcMar>
              <w:top w:w="60" w:type="dxa"/>
              <w:bottom w:w="60" w:type="dxa"/>
            </w:tcMar>
          </w:tcPr>
          <w:p w14:paraId="3156F74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A2421" w14:textId="77777777" w:rsidR="0078292C" w:rsidRDefault="0078292C">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4D28FA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DAC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F73ED" w14:textId="77777777" w:rsidR="0078292C" w:rsidRDefault="0078292C">
            <w:pPr>
              <w:jc w:val="right"/>
              <w:rPr>
                <w:b/>
                <w:i/>
                <w:spacing w:val="4"/>
                <w:sz w:val="14"/>
              </w:rPr>
            </w:pPr>
          </w:p>
        </w:tc>
      </w:tr>
      <w:tr w:rsidR="00562E51" w14:paraId="30E474EB" w14:textId="77777777">
        <w:tc>
          <w:tcPr>
            <w:tcW w:w="450" w:type="pct"/>
            <w:tcBorders>
              <w:top w:val="nil"/>
              <w:left w:val="single" w:sz="8" w:space="0" w:color="auto"/>
              <w:bottom w:val="nil"/>
              <w:right w:val="single" w:sz="8" w:space="0" w:color="auto"/>
            </w:tcBorders>
            <w:tcMar>
              <w:top w:w="60" w:type="dxa"/>
              <w:bottom w:w="60" w:type="dxa"/>
            </w:tcMar>
          </w:tcPr>
          <w:p w14:paraId="68741A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1E0CC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DC86CF" w14:textId="77777777" w:rsidR="0078292C" w:rsidRDefault="0078292C">
            <w:pPr>
              <w:rPr>
                <w:spacing w:val="4"/>
                <w:sz w:val="14"/>
              </w:rPr>
            </w:pPr>
            <w:r>
              <w:rPr>
                <w:spacing w:val="4"/>
                <w:sz w:val="14"/>
              </w:rPr>
              <w:t>1 toediening, 2146 MBq</w:t>
            </w:r>
          </w:p>
        </w:tc>
        <w:tc>
          <w:tcPr>
            <w:tcW w:w="1200" w:type="pct"/>
            <w:gridSpan w:val="2"/>
            <w:tcBorders>
              <w:top w:val="nil"/>
              <w:left w:val="single" w:sz="8" w:space="0" w:color="auto"/>
              <w:bottom w:val="nil"/>
              <w:right w:val="single" w:sz="8" w:space="0" w:color="auto"/>
            </w:tcBorders>
            <w:tcMar>
              <w:top w:w="60" w:type="dxa"/>
              <w:bottom w:w="60" w:type="dxa"/>
            </w:tcMar>
          </w:tcPr>
          <w:p w14:paraId="472C713D" w14:textId="77777777" w:rsidR="0078292C" w:rsidRDefault="0078292C">
            <w:pPr>
              <w:rPr>
                <w:spacing w:val="4"/>
                <w:sz w:val="14"/>
              </w:rPr>
            </w:pPr>
            <w:r>
              <w:rPr>
                <w:spacing w:val="4"/>
                <w:sz w:val="14"/>
              </w:rPr>
              <w:t>1 administration, 2146 MBq</w:t>
            </w:r>
          </w:p>
        </w:tc>
        <w:tc>
          <w:tcPr>
            <w:tcW w:w="300" w:type="pct"/>
            <w:tcBorders>
              <w:top w:val="nil"/>
              <w:left w:val="single" w:sz="8" w:space="0" w:color="auto"/>
              <w:bottom w:val="nil"/>
              <w:right w:val="single" w:sz="8" w:space="0" w:color="auto"/>
            </w:tcBorders>
            <w:tcMar>
              <w:top w:w="60" w:type="dxa"/>
              <w:bottom w:w="60" w:type="dxa"/>
            </w:tcMar>
          </w:tcPr>
          <w:p w14:paraId="0F011A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A3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191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A5B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6E8F8" w14:textId="77777777" w:rsidR="0078292C" w:rsidRDefault="0078292C">
            <w:pPr>
              <w:jc w:val="right"/>
              <w:rPr>
                <w:spacing w:val="4"/>
                <w:sz w:val="14"/>
              </w:rPr>
            </w:pPr>
          </w:p>
        </w:tc>
      </w:tr>
      <w:tr w:rsidR="00562E51" w14:paraId="1E51EB8C" w14:textId="77777777">
        <w:tc>
          <w:tcPr>
            <w:tcW w:w="450" w:type="pct"/>
            <w:tcBorders>
              <w:top w:val="nil"/>
              <w:left w:val="single" w:sz="8" w:space="0" w:color="auto"/>
              <w:bottom w:val="nil"/>
              <w:right w:val="single" w:sz="8" w:space="0" w:color="auto"/>
            </w:tcBorders>
            <w:tcMar>
              <w:top w:w="60" w:type="dxa"/>
              <w:bottom w:w="60" w:type="dxa"/>
            </w:tcMar>
          </w:tcPr>
          <w:p w14:paraId="47663A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EEA07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8EA1F6" w14:textId="77777777" w:rsidR="0078292C" w:rsidRDefault="0078292C">
            <w:pPr>
              <w:rPr>
                <w:spacing w:val="4"/>
                <w:sz w:val="14"/>
              </w:rPr>
            </w:pPr>
            <w:r>
              <w:rPr>
                <w:spacing w:val="4"/>
                <w:sz w:val="14"/>
              </w:rPr>
              <w:t>1 toediening, 2146 MBq</w:t>
            </w:r>
          </w:p>
        </w:tc>
        <w:tc>
          <w:tcPr>
            <w:tcW w:w="1200" w:type="pct"/>
            <w:gridSpan w:val="2"/>
            <w:tcBorders>
              <w:top w:val="nil"/>
              <w:left w:val="single" w:sz="8" w:space="0" w:color="auto"/>
              <w:bottom w:val="nil"/>
              <w:right w:val="single" w:sz="8" w:space="0" w:color="auto"/>
            </w:tcBorders>
            <w:tcMar>
              <w:top w:w="60" w:type="dxa"/>
              <w:bottom w:w="60" w:type="dxa"/>
            </w:tcMar>
          </w:tcPr>
          <w:p w14:paraId="72E84510" w14:textId="77777777" w:rsidR="0078292C" w:rsidRDefault="0078292C">
            <w:pPr>
              <w:rPr>
                <w:spacing w:val="4"/>
                <w:sz w:val="14"/>
              </w:rPr>
            </w:pPr>
            <w:r>
              <w:rPr>
                <w:spacing w:val="4"/>
                <w:sz w:val="14"/>
              </w:rPr>
              <w:t>1 administration, 2146 MBq</w:t>
            </w:r>
          </w:p>
        </w:tc>
        <w:tc>
          <w:tcPr>
            <w:tcW w:w="300" w:type="pct"/>
            <w:tcBorders>
              <w:top w:val="nil"/>
              <w:left w:val="single" w:sz="8" w:space="0" w:color="auto"/>
              <w:bottom w:val="nil"/>
              <w:right w:val="single" w:sz="8" w:space="0" w:color="auto"/>
            </w:tcBorders>
            <w:tcMar>
              <w:top w:w="60" w:type="dxa"/>
              <w:bottom w:w="60" w:type="dxa"/>
            </w:tcMar>
          </w:tcPr>
          <w:p w14:paraId="53AE69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EBC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406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BF4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E5439" w14:textId="77777777" w:rsidR="0078292C" w:rsidRDefault="0078292C">
            <w:pPr>
              <w:jc w:val="right"/>
              <w:rPr>
                <w:spacing w:val="4"/>
                <w:sz w:val="14"/>
              </w:rPr>
            </w:pPr>
          </w:p>
        </w:tc>
      </w:tr>
    </w:tbl>
    <w:p w14:paraId="47C60F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BE84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480A6D" w14:textId="77777777" w:rsidR="0078292C" w:rsidRDefault="0078292C">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2AC4AE7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66523C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982E0" w14:textId="77777777" w:rsidR="0078292C" w:rsidRDefault="0078292C">
            <w:pPr>
              <w:rPr>
                <w:spacing w:val="4"/>
                <w:sz w:val="14"/>
              </w:rPr>
            </w:pPr>
            <w:r>
              <w:rPr>
                <w:spacing w:val="4"/>
                <w:sz w:val="14"/>
              </w:rPr>
              <w:t>ATC: V10XA01</w:t>
            </w:r>
          </w:p>
        </w:tc>
      </w:tr>
      <w:tr w:rsidR="00562E51" w14:paraId="347457A4" w14:textId="77777777">
        <w:tc>
          <w:tcPr>
            <w:tcW w:w="450" w:type="pct"/>
            <w:tcBorders>
              <w:top w:val="nil"/>
              <w:left w:val="single" w:sz="8" w:space="0" w:color="auto"/>
              <w:bottom w:val="nil"/>
              <w:right w:val="single" w:sz="8" w:space="0" w:color="auto"/>
            </w:tcBorders>
            <w:tcMar>
              <w:top w:w="60" w:type="dxa"/>
              <w:bottom w:w="60" w:type="dxa"/>
            </w:tcMar>
          </w:tcPr>
          <w:p w14:paraId="09DE79D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F417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43C044" w14:textId="77777777" w:rsidR="0078292C" w:rsidRDefault="0078292C">
            <w:pPr>
              <w:rPr>
                <w:b/>
                <w:i/>
                <w:spacing w:val="4"/>
                <w:sz w:val="14"/>
              </w:rPr>
            </w:pPr>
            <w:r>
              <w:rPr>
                <w:b/>
                <w:i/>
                <w:spacing w:val="4"/>
                <w:sz w:val="14"/>
              </w:rPr>
              <w:t>1 capsule, hard, 2183 MBq</w:t>
            </w:r>
          </w:p>
        </w:tc>
        <w:tc>
          <w:tcPr>
            <w:tcW w:w="1200" w:type="pct"/>
            <w:gridSpan w:val="2"/>
            <w:tcBorders>
              <w:top w:val="nil"/>
              <w:left w:val="single" w:sz="8" w:space="0" w:color="auto"/>
              <w:bottom w:val="nil"/>
              <w:right w:val="single" w:sz="8" w:space="0" w:color="auto"/>
            </w:tcBorders>
            <w:tcMar>
              <w:top w:w="60" w:type="dxa"/>
              <w:bottom w:w="60" w:type="dxa"/>
            </w:tcMar>
          </w:tcPr>
          <w:p w14:paraId="3B33C1C7" w14:textId="77777777" w:rsidR="0078292C" w:rsidRDefault="0078292C">
            <w:pPr>
              <w:rPr>
                <w:b/>
                <w:i/>
                <w:spacing w:val="4"/>
                <w:sz w:val="14"/>
              </w:rPr>
            </w:pPr>
            <w:r>
              <w:rPr>
                <w:b/>
                <w:i/>
                <w:spacing w:val="4"/>
                <w:sz w:val="14"/>
              </w:rPr>
              <w:t>1 gélule, 2183 MBq</w:t>
            </w:r>
          </w:p>
        </w:tc>
        <w:tc>
          <w:tcPr>
            <w:tcW w:w="300" w:type="pct"/>
            <w:tcBorders>
              <w:top w:val="nil"/>
              <w:left w:val="single" w:sz="8" w:space="0" w:color="auto"/>
              <w:bottom w:val="nil"/>
              <w:right w:val="single" w:sz="8" w:space="0" w:color="auto"/>
            </w:tcBorders>
            <w:tcMar>
              <w:top w:w="60" w:type="dxa"/>
              <w:bottom w:w="60" w:type="dxa"/>
            </w:tcMar>
          </w:tcPr>
          <w:p w14:paraId="4B9DB74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CDCD" w14:textId="77777777" w:rsidR="0078292C" w:rsidRDefault="0078292C">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671D20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829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CD782" w14:textId="77777777" w:rsidR="0078292C" w:rsidRDefault="0078292C">
            <w:pPr>
              <w:jc w:val="right"/>
              <w:rPr>
                <w:b/>
                <w:i/>
                <w:spacing w:val="4"/>
                <w:sz w:val="14"/>
              </w:rPr>
            </w:pPr>
          </w:p>
        </w:tc>
      </w:tr>
      <w:tr w:rsidR="00562E51" w14:paraId="334175D0" w14:textId="77777777">
        <w:tc>
          <w:tcPr>
            <w:tcW w:w="450" w:type="pct"/>
            <w:tcBorders>
              <w:top w:val="nil"/>
              <w:left w:val="single" w:sz="8" w:space="0" w:color="auto"/>
              <w:bottom w:val="nil"/>
              <w:right w:val="single" w:sz="8" w:space="0" w:color="auto"/>
            </w:tcBorders>
            <w:tcMar>
              <w:top w:w="60" w:type="dxa"/>
              <w:bottom w:w="60" w:type="dxa"/>
            </w:tcMar>
          </w:tcPr>
          <w:p w14:paraId="6E52F80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13E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D591E8" w14:textId="77777777" w:rsidR="0078292C" w:rsidRDefault="0078292C">
            <w:pPr>
              <w:rPr>
                <w:spacing w:val="4"/>
                <w:sz w:val="14"/>
              </w:rPr>
            </w:pPr>
            <w:r>
              <w:rPr>
                <w:spacing w:val="4"/>
                <w:sz w:val="14"/>
              </w:rPr>
              <w:t>1 toediening, 2183 MBq</w:t>
            </w:r>
          </w:p>
        </w:tc>
        <w:tc>
          <w:tcPr>
            <w:tcW w:w="1200" w:type="pct"/>
            <w:gridSpan w:val="2"/>
            <w:tcBorders>
              <w:top w:val="nil"/>
              <w:left w:val="single" w:sz="8" w:space="0" w:color="auto"/>
              <w:bottom w:val="nil"/>
              <w:right w:val="single" w:sz="8" w:space="0" w:color="auto"/>
            </w:tcBorders>
            <w:tcMar>
              <w:top w:w="60" w:type="dxa"/>
              <w:bottom w:w="60" w:type="dxa"/>
            </w:tcMar>
          </w:tcPr>
          <w:p w14:paraId="7E4B4127" w14:textId="77777777" w:rsidR="0078292C" w:rsidRDefault="0078292C">
            <w:pPr>
              <w:rPr>
                <w:spacing w:val="4"/>
                <w:sz w:val="14"/>
              </w:rPr>
            </w:pPr>
            <w:r>
              <w:rPr>
                <w:spacing w:val="4"/>
                <w:sz w:val="14"/>
              </w:rPr>
              <w:t>1 administration, 2183 MBq</w:t>
            </w:r>
          </w:p>
        </w:tc>
        <w:tc>
          <w:tcPr>
            <w:tcW w:w="300" w:type="pct"/>
            <w:tcBorders>
              <w:top w:val="nil"/>
              <w:left w:val="single" w:sz="8" w:space="0" w:color="auto"/>
              <w:bottom w:val="nil"/>
              <w:right w:val="single" w:sz="8" w:space="0" w:color="auto"/>
            </w:tcBorders>
            <w:tcMar>
              <w:top w:w="60" w:type="dxa"/>
              <w:bottom w:w="60" w:type="dxa"/>
            </w:tcMar>
          </w:tcPr>
          <w:p w14:paraId="280F74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82F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58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901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685A2" w14:textId="77777777" w:rsidR="0078292C" w:rsidRDefault="0078292C">
            <w:pPr>
              <w:jc w:val="right"/>
              <w:rPr>
                <w:spacing w:val="4"/>
                <w:sz w:val="14"/>
              </w:rPr>
            </w:pPr>
          </w:p>
        </w:tc>
      </w:tr>
      <w:tr w:rsidR="00562E51" w14:paraId="75860EC5" w14:textId="77777777">
        <w:tc>
          <w:tcPr>
            <w:tcW w:w="450" w:type="pct"/>
            <w:tcBorders>
              <w:top w:val="nil"/>
              <w:left w:val="single" w:sz="8" w:space="0" w:color="auto"/>
              <w:bottom w:val="nil"/>
              <w:right w:val="single" w:sz="8" w:space="0" w:color="auto"/>
            </w:tcBorders>
            <w:tcMar>
              <w:top w:w="60" w:type="dxa"/>
              <w:bottom w:w="60" w:type="dxa"/>
            </w:tcMar>
          </w:tcPr>
          <w:p w14:paraId="71517DD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63DD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8EF736" w14:textId="77777777" w:rsidR="0078292C" w:rsidRDefault="0078292C">
            <w:pPr>
              <w:rPr>
                <w:spacing w:val="4"/>
                <w:sz w:val="14"/>
              </w:rPr>
            </w:pPr>
            <w:r>
              <w:rPr>
                <w:spacing w:val="4"/>
                <w:sz w:val="14"/>
              </w:rPr>
              <w:t>1 toediening, 2183 MBq</w:t>
            </w:r>
          </w:p>
        </w:tc>
        <w:tc>
          <w:tcPr>
            <w:tcW w:w="1200" w:type="pct"/>
            <w:gridSpan w:val="2"/>
            <w:tcBorders>
              <w:top w:val="nil"/>
              <w:left w:val="single" w:sz="8" w:space="0" w:color="auto"/>
              <w:bottom w:val="nil"/>
              <w:right w:val="single" w:sz="8" w:space="0" w:color="auto"/>
            </w:tcBorders>
            <w:tcMar>
              <w:top w:w="60" w:type="dxa"/>
              <w:bottom w:w="60" w:type="dxa"/>
            </w:tcMar>
          </w:tcPr>
          <w:p w14:paraId="60AE9C7F" w14:textId="77777777" w:rsidR="0078292C" w:rsidRDefault="0078292C">
            <w:pPr>
              <w:rPr>
                <w:spacing w:val="4"/>
                <w:sz w:val="14"/>
              </w:rPr>
            </w:pPr>
            <w:r>
              <w:rPr>
                <w:spacing w:val="4"/>
                <w:sz w:val="14"/>
              </w:rPr>
              <w:t>1 administration, 2183 MBq</w:t>
            </w:r>
          </w:p>
        </w:tc>
        <w:tc>
          <w:tcPr>
            <w:tcW w:w="300" w:type="pct"/>
            <w:tcBorders>
              <w:top w:val="nil"/>
              <w:left w:val="single" w:sz="8" w:space="0" w:color="auto"/>
              <w:bottom w:val="nil"/>
              <w:right w:val="single" w:sz="8" w:space="0" w:color="auto"/>
            </w:tcBorders>
            <w:tcMar>
              <w:top w:w="60" w:type="dxa"/>
              <w:bottom w:w="60" w:type="dxa"/>
            </w:tcMar>
          </w:tcPr>
          <w:p w14:paraId="25B691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13B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246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EF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7DE40" w14:textId="77777777" w:rsidR="0078292C" w:rsidRDefault="0078292C">
            <w:pPr>
              <w:jc w:val="right"/>
              <w:rPr>
                <w:spacing w:val="4"/>
                <w:sz w:val="14"/>
              </w:rPr>
            </w:pPr>
          </w:p>
        </w:tc>
      </w:tr>
    </w:tbl>
    <w:p w14:paraId="32F18D6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CF53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C9BF24" w14:textId="77777777" w:rsidR="0078292C" w:rsidRDefault="0078292C">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11B6C06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0718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1146A0" w14:textId="77777777" w:rsidR="0078292C" w:rsidRDefault="0078292C">
            <w:pPr>
              <w:rPr>
                <w:spacing w:val="4"/>
                <w:sz w:val="14"/>
              </w:rPr>
            </w:pPr>
            <w:r>
              <w:rPr>
                <w:spacing w:val="4"/>
                <w:sz w:val="14"/>
              </w:rPr>
              <w:t>ATC: V10XA01</w:t>
            </w:r>
          </w:p>
        </w:tc>
      </w:tr>
      <w:tr w:rsidR="00562E51" w14:paraId="36406C7D" w14:textId="77777777">
        <w:tc>
          <w:tcPr>
            <w:tcW w:w="450" w:type="pct"/>
            <w:tcBorders>
              <w:top w:val="nil"/>
              <w:left w:val="single" w:sz="8" w:space="0" w:color="auto"/>
              <w:bottom w:val="nil"/>
              <w:right w:val="single" w:sz="8" w:space="0" w:color="auto"/>
            </w:tcBorders>
            <w:tcMar>
              <w:top w:w="60" w:type="dxa"/>
              <w:bottom w:w="60" w:type="dxa"/>
            </w:tcMar>
          </w:tcPr>
          <w:p w14:paraId="5CC314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E87D3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18CCDF" w14:textId="77777777" w:rsidR="0078292C" w:rsidRDefault="0078292C">
            <w:pPr>
              <w:rPr>
                <w:b/>
                <w:i/>
                <w:spacing w:val="4"/>
                <w:sz w:val="14"/>
              </w:rPr>
            </w:pPr>
            <w:r>
              <w:rPr>
                <w:b/>
                <w:i/>
                <w:spacing w:val="4"/>
                <w:sz w:val="14"/>
              </w:rPr>
              <w:t>1 capsule, hard, 222 MBq</w:t>
            </w:r>
          </w:p>
        </w:tc>
        <w:tc>
          <w:tcPr>
            <w:tcW w:w="1200" w:type="pct"/>
            <w:gridSpan w:val="2"/>
            <w:tcBorders>
              <w:top w:val="nil"/>
              <w:left w:val="single" w:sz="8" w:space="0" w:color="auto"/>
              <w:bottom w:val="nil"/>
              <w:right w:val="single" w:sz="8" w:space="0" w:color="auto"/>
            </w:tcBorders>
            <w:tcMar>
              <w:top w:w="60" w:type="dxa"/>
              <w:bottom w:w="60" w:type="dxa"/>
            </w:tcMar>
          </w:tcPr>
          <w:p w14:paraId="0E7866B3" w14:textId="77777777" w:rsidR="0078292C" w:rsidRDefault="0078292C">
            <w:pPr>
              <w:rPr>
                <w:b/>
                <w:i/>
                <w:spacing w:val="4"/>
                <w:sz w:val="14"/>
              </w:rPr>
            </w:pPr>
            <w:r>
              <w:rPr>
                <w:b/>
                <w:i/>
                <w:spacing w:val="4"/>
                <w:sz w:val="14"/>
              </w:rPr>
              <w:t>1 gélule, 222 MBq</w:t>
            </w:r>
          </w:p>
        </w:tc>
        <w:tc>
          <w:tcPr>
            <w:tcW w:w="300" w:type="pct"/>
            <w:tcBorders>
              <w:top w:val="nil"/>
              <w:left w:val="single" w:sz="8" w:space="0" w:color="auto"/>
              <w:bottom w:val="nil"/>
              <w:right w:val="single" w:sz="8" w:space="0" w:color="auto"/>
            </w:tcBorders>
            <w:tcMar>
              <w:top w:w="60" w:type="dxa"/>
              <w:bottom w:w="60" w:type="dxa"/>
            </w:tcMar>
          </w:tcPr>
          <w:p w14:paraId="3C0892D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6AD62" w14:textId="77777777" w:rsidR="0078292C" w:rsidRDefault="0078292C">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256649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105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2F0E5" w14:textId="77777777" w:rsidR="0078292C" w:rsidRDefault="0078292C">
            <w:pPr>
              <w:jc w:val="right"/>
              <w:rPr>
                <w:b/>
                <w:i/>
                <w:spacing w:val="4"/>
                <w:sz w:val="14"/>
              </w:rPr>
            </w:pPr>
          </w:p>
        </w:tc>
      </w:tr>
      <w:tr w:rsidR="00562E51" w14:paraId="091AE6B4" w14:textId="77777777">
        <w:tc>
          <w:tcPr>
            <w:tcW w:w="450" w:type="pct"/>
            <w:tcBorders>
              <w:top w:val="nil"/>
              <w:left w:val="single" w:sz="8" w:space="0" w:color="auto"/>
              <w:bottom w:val="nil"/>
              <w:right w:val="single" w:sz="8" w:space="0" w:color="auto"/>
            </w:tcBorders>
            <w:tcMar>
              <w:top w:w="60" w:type="dxa"/>
              <w:bottom w:w="60" w:type="dxa"/>
            </w:tcMar>
          </w:tcPr>
          <w:p w14:paraId="608ED57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F4EA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9A4201"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7CE2DD34"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264D00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D50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9660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E55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EB24B" w14:textId="77777777" w:rsidR="0078292C" w:rsidRDefault="0078292C">
            <w:pPr>
              <w:jc w:val="right"/>
              <w:rPr>
                <w:spacing w:val="4"/>
                <w:sz w:val="14"/>
              </w:rPr>
            </w:pPr>
          </w:p>
        </w:tc>
      </w:tr>
      <w:tr w:rsidR="00562E51" w14:paraId="22FBB77B" w14:textId="77777777">
        <w:tc>
          <w:tcPr>
            <w:tcW w:w="450" w:type="pct"/>
            <w:tcBorders>
              <w:top w:val="nil"/>
              <w:left w:val="single" w:sz="8" w:space="0" w:color="auto"/>
              <w:bottom w:val="nil"/>
              <w:right w:val="single" w:sz="8" w:space="0" w:color="auto"/>
            </w:tcBorders>
            <w:tcMar>
              <w:top w:w="60" w:type="dxa"/>
              <w:bottom w:w="60" w:type="dxa"/>
            </w:tcMar>
          </w:tcPr>
          <w:p w14:paraId="68113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3EA2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99E0B5"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134E6F2D"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430BC8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01D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C5F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636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CA326" w14:textId="77777777" w:rsidR="0078292C" w:rsidRDefault="0078292C">
            <w:pPr>
              <w:jc w:val="right"/>
              <w:rPr>
                <w:spacing w:val="4"/>
                <w:sz w:val="14"/>
              </w:rPr>
            </w:pPr>
          </w:p>
        </w:tc>
      </w:tr>
    </w:tbl>
    <w:p w14:paraId="2DBAB8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7D8D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38FB7" w14:textId="77777777" w:rsidR="0078292C" w:rsidRDefault="0078292C">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73BD429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B140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0442A5" w14:textId="77777777" w:rsidR="0078292C" w:rsidRDefault="0078292C">
            <w:pPr>
              <w:rPr>
                <w:spacing w:val="4"/>
                <w:sz w:val="14"/>
              </w:rPr>
            </w:pPr>
            <w:r>
              <w:rPr>
                <w:spacing w:val="4"/>
                <w:sz w:val="14"/>
              </w:rPr>
              <w:t>ATC: V10XA01</w:t>
            </w:r>
          </w:p>
        </w:tc>
      </w:tr>
      <w:tr w:rsidR="00562E51" w14:paraId="06A928D1" w14:textId="77777777">
        <w:tc>
          <w:tcPr>
            <w:tcW w:w="450" w:type="pct"/>
            <w:tcBorders>
              <w:top w:val="nil"/>
              <w:left w:val="single" w:sz="8" w:space="0" w:color="auto"/>
              <w:bottom w:val="nil"/>
              <w:right w:val="single" w:sz="8" w:space="0" w:color="auto"/>
            </w:tcBorders>
            <w:tcMar>
              <w:top w:w="60" w:type="dxa"/>
              <w:bottom w:w="60" w:type="dxa"/>
            </w:tcMar>
          </w:tcPr>
          <w:p w14:paraId="6A9B24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D3CD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8E6EAE" w14:textId="77777777" w:rsidR="0078292C" w:rsidRDefault="0078292C">
            <w:pPr>
              <w:rPr>
                <w:b/>
                <w:i/>
                <w:spacing w:val="4"/>
                <w:sz w:val="14"/>
              </w:rPr>
            </w:pPr>
            <w:r>
              <w:rPr>
                <w:b/>
                <w:i/>
                <w:spacing w:val="4"/>
                <w:sz w:val="14"/>
              </w:rPr>
              <w:t>1 capsule, hard, 2220 MBq</w:t>
            </w:r>
          </w:p>
        </w:tc>
        <w:tc>
          <w:tcPr>
            <w:tcW w:w="1200" w:type="pct"/>
            <w:gridSpan w:val="2"/>
            <w:tcBorders>
              <w:top w:val="nil"/>
              <w:left w:val="single" w:sz="8" w:space="0" w:color="auto"/>
              <w:bottom w:val="nil"/>
              <w:right w:val="single" w:sz="8" w:space="0" w:color="auto"/>
            </w:tcBorders>
            <w:tcMar>
              <w:top w:w="60" w:type="dxa"/>
              <w:bottom w:w="60" w:type="dxa"/>
            </w:tcMar>
          </w:tcPr>
          <w:p w14:paraId="2738F4A9" w14:textId="77777777" w:rsidR="0078292C" w:rsidRDefault="0078292C">
            <w:pPr>
              <w:rPr>
                <w:b/>
                <w:i/>
                <w:spacing w:val="4"/>
                <w:sz w:val="14"/>
              </w:rPr>
            </w:pPr>
            <w:r>
              <w:rPr>
                <w:b/>
                <w:i/>
                <w:spacing w:val="4"/>
                <w:sz w:val="14"/>
              </w:rPr>
              <w:t>1 gélule, 2220 MBq</w:t>
            </w:r>
          </w:p>
        </w:tc>
        <w:tc>
          <w:tcPr>
            <w:tcW w:w="300" w:type="pct"/>
            <w:tcBorders>
              <w:top w:val="nil"/>
              <w:left w:val="single" w:sz="8" w:space="0" w:color="auto"/>
              <w:bottom w:val="nil"/>
              <w:right w:val="single" w:sz="8" w:space="0" w:color="auto"/>
            </w:tcBorders>
            <w:tcMar>
              <w:top w:w="60" w:type="dxa"/>
              <w:bottom w:w="60" w:type="dxa"/>
            </w:tcMar>
          </w:tcPr>
          <w:p w14:paraId="4F0EBD0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59F64" w14:textId="77777777" w:rsidR="0078292C" w:rsidRDefault="0078292C">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527072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9B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91F0F" w14:textId="77777777" w:rsidR="0078292C" w:rsidRDefault="0078292C">
            <w:pPr>
              <w:jc w:val="right"/>
              <w:rPr>
                <w:b/>
                <w:i/>
                <w:spacing w:val="4"/>
                <w:sz w:val="14"/>
              </w:rPr>
            </w:pPr>
          </w:p>
        </w:tc>
      </w:tr>
      <w:tr w:rsidR="00562E51" w14:paraId="0B99F4ED" w14:textId="77777777">
        <w:tc>
          <w:tcPr>
            <w:tcW w:w="450" w:type="pct"/>
            <w:tcBorders>
              <w:top w:val="nil"/>
              <w:left w:val="single" w:sz="8" w:space="0" w:color="auto"/>
              <w:bottom w:val="nil"/>
              <w:right w:val="single" w:sz="8" w:space="0" w:color="auto"/>
            </w:tcBorders>
            <w:tcMar>
              <w:top w:w="60" w:type="dxa"/>
              <w:bottom w:w="60" w:type="dxa"/>
            </w:tcMar>
          </w:tcPr>
          <w:p w14:paraId="228F8D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07A1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C89DBE"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95876B1"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21CE10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4CB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D141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6B7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A9459" w14:textId="77777777" w:rsidR="0078292C" w:rsidRDefault="0078292C">
            <w:pPr>
              <w:jc w:val="right"/>
              <w:rPr>
                <w:spacing w:val="4"/>
                <w:sz w:val="14"/>
              </w:rPr>
            </w:pPr>
          </w:p>
        </w:tc>
      </w:tr>
      <w:tr w:rsidR="00562E51" w14:paraId="2DD92F41" w14:textId="77777777">
        <w:tc>
          <w:tcPr>
            <w:tcW w:w="450" w:type="pct"/>
            <w:tcBorders>
              <w:top w:val="nil"/>
              <w:left w:val="single" w:sz="8" w:space="0" w:color="auto"/>
              <w:bottom w:val="nil"/>
              <w:right w:val="single" w:sz="8" w:space="0" w:color="auto"/>
            </w:tcBorders>
            <w:tcMar>
              <w:top w:w="60" w:type="dxa"/>
              <w:bottom w:w="60" w:type="dxa"/>
            </w:tcMar>
          </w:tcPr>
          <w:p w14:paraId="2C55CC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DE25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30827D"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80AC477"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201FAE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7F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02A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1C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30BB" w14:textId="77777777" w:rsidR="0078292C" w:rsidRDefault="0078292C">
            <w:pPr>
              <w:jc w:val="right"/>
              <w:rPr>
                <w:spacing w:val="4"/>
                <w:sz w:val="14"/>
              </w:rPr>
            </w:pPr>
          </w:p>
        </w:tc>
      </w:tr>
    </w:tbl>
    <w:p w14:paraId="7FF6A8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DEFF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B3D8CA" w14:textId="77777777" w:rsidR="0078292C" w:rsidRDefault="0078292C">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7290828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ECD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9D33F5" w14:textId="77777777" w:rsidR="0078292C" w:rsidRDefault="0078292C">
            <w:pPr>
              <w:rPr>
                <w:spacing w:val="4"/>
                <w:sz w:val="14"/>
              </w:rPr>
            </w:pPr>
            <w:r>
              <w:rPr>
                <w:spacing w:val="4"/>
                <w:sz w:val="14"/>
              </w:rPr>
              <w:t>ATC: V10XA01</w:t>
            </w:r>
          </w:p>
        </w:tc>
      </w:tr>
      <w:tr w:rsidR="00562E51" w14:paraId="238F579F" w14:textId="77777777">
        <w:tc>
          <w:tcPr>
            <w:tcW w:w="450" w:type="pct"/>
            <w:tcBorders>
              <w:top w:val="nil"/>
              <w:left w:val="single" w:sz="8" w:space="0" w:color="auto"/>
              <w:bottom w:val="nil"/>
              <w:right w:val="single" w:sz="8" w:space="0" w:color="auto"/>
            </w:tcBorders>
            <w:tcMar>
              <w:top w:w="60" w:type="dxa"/>
              <w:bottom w:w="60" w:type="dxa"/>
            </w:tcMar>
          </w:tcPr>
          <w:p w14:paraId="67FC55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5C4F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4FA0EC" w14:textId="77777777" w:rsidR="0078292C" w:rsidRDefault="0078292C">
            <w:pPr>
              <w:rPr>
                <w:b/>
                <w:i/>
                <w:spacing w:val="4"/>
                <w:sz w:val="14"/>
              </w:rPr>
            </w:pPr>
            <w:r>
              <w:rPr>
                <w:b/>
                <w:i/>
                <w:spacing w:val="4"/>
                <w:sz w:val="14"/>
              </w:rPr>
              <w:t>1 capsule, hard, 2257 MBq</w:t>
            </w:r>
          </w:p>
        </w:tc>
        <w:tc>
          <w:tcPr>
            <w:tcW w:w="1200" w:type="pct"/>
            <w:gridSpan w:val="2"/>
            <w:tcBorders>
              <w:top w:val="nil"/>
              <w:left w:val="single" w:sz="8" w:space="0" w:color="auto"/>
              <w:bottom w:val="nil"/>
              <w:right w:val="single" w:sz="8" w:space="0" w:color="auto"/>
            </w:tcBorders>
            <w:tcMar>
              <w:top w:w="60" w:type="dxa"/>
              <w:bottom w:w="60" w:type="dxa"/>
            </w:tcMar>
          </w:tcPr>
          <w:p w14:paraId="3FDD431E" w14:textId="77777777" w:rsidR="0078292C" w:rsidRDefault="0078292C">
            <w:pPr>
              <w:rPr>
                <w:b/>
                <w:i/>
                <w:spacing w:val="4"/>
                <w:sz w:val="14"/>
              </w:rPr>
            </w:pPr>
            <w:r>
              <w:rPr>
                <w:b/>
                <w:i/>
                <w:spacing w:val="4"/>
                <w:sz w:val="14"/>
              </w:rPr>
              <w:t>1 gélule, 2257 MBq</w:t>
            </w:r>
          </w:p>
        </w:tc>
        <w:tc>
          <w:tcPr>
            <w:tcW w:w="300" w:type="pct"/>
            <w:tcBorders>
              <w:top w:val="nil"/>
              <w:left w:val="single" w:sz="8" w:space="0" w:color="auto"/>
              <w:bottom w:val="nil"/>
              <w:right w:val="single" w:sz="8" w:space="0" w:color="auto"/>
            </w:tcBorders>
            <w:tcMar>
              <w:top w:w="60" w:type="dxa"/>
              <w:bottom w:w="60" w:type="dxa"/>
            </w:tcMar>
          </w:tcPr>
          <w:p w14:paraId="2664B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EA25" w14:textId="77777777" w:rsidR="0078292C" w:rsidRDefault="0078292C">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0FB242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F46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2AE24" w14:textId="77777777" w:rsidR="0078292C" w:rsidRDefault="0078292C">
            <w:pPr>
              <w:jc w:val="right"/>
              <w:rPr>
                <w:b/>
                <w:i/>
                <w:spacing w:val="4"/>
                <w:sz w:val="14"/>
              </w:rPr>
            </w:pPr>
          </w:p>
        </w:tc>
      </w:tr>
      <w:tr w:rsidR="00562E51" w14:paraId="27905ED3" w14:textId="77777777">
        <w:tc>
          <w:tcPr>
            <w:tcW w:w="450" w:type="pct"/>
            <w:tcBorders>
              <w:top w:val="nil"/>
              <w:left w:val="single" w:sz="8" w:space="0" w:color="auto"/>
              <w:bottom w:val="nil"/>
              <w:right w:val="single" w:sz="8" w:space="0" w:color="auto"/>
            </w:tcBorders>
            <w:tcMar>
              <w:top w:w="60" w:type="dxa"/>
              <w:bottom w:w="60" w:type="dxa"/>
            </w:tcMar>
          </w:tcPr>
          <w:p w14:paraId="4D213F9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21D2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49CE8" w14:textId="77777777" w:rsidR="0078292C" w:rsidRDefault="0078292C">
            <w:pPr>
              <w:rPr>
                <w:spacing w:val="4"/>
                <w:sz w:val="14"/>
              </w:rPr>
            </w:pPr>
            <w:r>
              <w:rPr>
                <w:spacing w:val="4"/>
                <w:sz w:val="14"/>
              </w:rPr>
              <w:t>1 toediening, 2257 MBq</w:t>
            </w:r>
          </w:p>
        </w:tc>
        <w:tc>
          <w:tcPr>
            <w:tcW w:w="1200" w:type="pct"/>
            <w:gridSpan w:val="2"/>
            <w:tcBorders>
              <w:top w:val="nil"/>
              <w:left w:val="single" w:sz="8" w:space="0" w:color="auto"/>
              <w:bottom w:val="nil"/>
              <w:right w:val="single" w:sz="8" w:space="0" w:color="auto"/>
            </w:tcBorders>
            <w:tcMar>
              <w:top w:w="60" w:type="dxa"/>
              <w:bottom w:w="60" w:type="dxa"/>
            </w:tcMar>
          </w:tcPr>
          <w:p w14:paraId="5BB45E46" w14:textId="77777777" w:rsidR="0078292C" w:rsidRDefault="0078292C">
            <w:pPr>
              <w:rPr>
                <w:spacing w:val="4"/>
                <w:sz w:val="14"/>
              </w:rPr>
            </w:pPr>
            <w:r>
              <w:rPr>
                <w:spacing w:val="4"/>
                <w:sz w:val="14"/>
              </w:rPr>
              <w:t>1 administration, 2257 MBq</w:t>
            </w:r>
          </w:p>
        </w:tc>
        <w:tc>
          <w:tcPr>
            <w:tcW w:w="300" w:type="pct"/>
            <w:tcBorders>
              <w:top w:val="nil"/>
              <w:left w:val="single" w:sz="8" w:space="0" w:color="auto"/>
              <w:bottom w:val="nil"/>
              <w:right w:val="single" w:sz="8" w:space="0" w:color="auto"/>
            </w:tcBorders>
            <w:tcMar>
              <w:top w:w="60" w:type="dxa"/>
              <w:bottom w:w="60" w:type="dxa"/>
            </w:tcMar>
          </w:tcPr>
          <w:p w14:paraId="3191962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9E6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82C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99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9A588" w14:textId="77777777" w:rsidR="0078292C" w:rsidRDefault="0078292C">
            <w:pPr>
              <w:jc w:val="right"/>
              <w:rPr>
                <w:spacing w:val="4"/>
                <w:sz w:val="14"/>
              </w:rPr>
            </w:pPr>
          </w:p>
        </w:tc>
      </w:tr>
      <w:tr w:rsidR="00562E51" w14:paraId="467630EC" w14:textId="77777777">
        <w:tc>
          <w:tcPr>
            <w:tcW w:w="450" w:type="pct"/>
            <w:tcBorders>
              <w:top w:val="nil"/>
              <w:left w:val="single" w:sz="8" w:space="0" w:color="auto"/>
              <w:bottom w:val="nil"/>
              <w:right w:val="single" w:sz="8" w:space="0" w:color="auto"/>
            </w:tcBorders>
            <w:tcMar>
              <w:top w:w="60" w:type="dxa"/>
              <w:bottom w:w="60" w:type="dxa"/>
            </w:tcMar>
          </w:tcPr>
          <w:p w14:paraId="6892876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61C1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409D7B" w14:textId="77777777" w:rsidR="0078292C" w:rsidRDefault="0078292C">
            <w:pPr>
              <w:rPr>
                <w:spacing w:val="4"/>
                <w:sz w:val="14"/>
              </w:rPr>
            </w:pPr>
            <w:r>
              <w:rPr>
                <w:spacing w:val="4"/>
                <w:sz w:val="14"/>
              </w:rPr>
              <w:t>1 toediening, 2257 MBq</w:t>
            </w:r>
          </w:p>
        </w:tc>
        <w:tc>
          <w:tcPr>
            <w:tcW w:w="1200" w:type="pct"/>
            <w:gridSpan w:val="2"/>
            <w:tcBorders>
              <w:top w:val="nil"/>
              <w:left w:val="single" w:sz="8" w:space="0" w:color="auto"/>
              <w:bottom w:val="nil"/>
              <w:right w:val="single" w:sz="8" w:space="0" w:color="auto"/>
            </w:tcBorders>
            <w:tcMar>
              <w:top w:w="60" w:type="dxa"/>
              <w:bottom w:w="60" w:type="dxa"/>
            </w:tcMar>
          </w:tcPr>
          <w:p w14:paraId="7EE6459B" w14:textId="77777777" w:rsidR="0078292C" w:rsidRDefault="0078292C">
            <w:pPr>
              <w:rPr>
                <w:spacing w:val="4"/>
                <w:sz w:val="14"/>
              </w:rPr>
            </w:pPr>
            <w:r>
              <w:rPr>
                <w:spacing w:val="4"/>
                <w:sz w:val="14"/>
              </w:rPr>
              <w:t>1 administration, 2257 MBq</w:t>
            </w:r>
          </w:p>
        </w:tc>
        <w:tc>
          <w:tcPr>
            <w:tcW w:w="300" w:type="pct"/>
            <w:tcBorders>
              <w:top w:val="nil"/>
              <w:left w:val="single" w:sz="8" w:space="0" w:color="auto"/>
              <w:bottom w:val="nil"/>
              <w:right w:val="single" w:sz="8" w:space="0" w:color="auto"/>
            </w:tcBorders>
            <w:tcMar>
              <w:top w:w="60" w:type="dxa"/>
              <w:bottom w:w="60" w:type="dxa"/>
            </w:tcMar>
          </w:tcPr>
          <w:p w14:paraId="630947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8B8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C92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A6D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657E0" w14:textId="77777777" w:rsidR="0078292C" w:rsidRDefault="0078292C">
            <w:pPr>
              <w:jc w:val="right"/>
              <w:rPr>
                <w:spacing w:val="4"/>
                <w:sz w:val="14"/>
              </w:rPr>
            </w:pPr>
          </w:p>
        </w:tc>
      </w:tr>
    </w:tbl>
    <w:p w14:paraId="3F3FB4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936E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9AE9C" w14:textId="77777777" w:rsidR="0078292C" w:rsidRDefault="0078292C">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64DC50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FB5B2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3E9F7" w14:textId="77777777" w:rsidR="0078292C" w:rsidRDefault="0078292C">
            <w:pPr>
              <w:rPr>
                <w:spacing w:val="4"/>
                <w:sz w:val="14"/>
              </w:rPr>
            </w:pPr>
            <w:r>
              <w:rPr>
                <w:spacing w:val="4"/>
                <w:sz w:val="14"/>
              </w:rPr>
              <w:t>ATC: V10XA01</w:t>
            </w:r>
          </w:p>
        </w:tc>
      </w:tr>
      <w:tr w:rsidR="00562E51" w14:paraId="62DAEF98" w14:textId="77777777">
        <w:tc>
          <w:tcPr>
            <w:tcW w:w="450" w:type="pct"/>
            <w:tcBorders>
              <w:top w:val="nil"/>
              <w:left w:val="single" w:sz="8" w:space="0" w:color="auto"/>
              <w:bottom w:val="nil"/>
              <w:right w:val="single" w:sz="8" w:space="0" w:color="auto"/>
            </w:tcBorders>
            <w:tcMar>
              <w:top w:w="60" w:type="dxa"/>
              <w:bottom w:w="60" w:type="dxa"/>
            </w:tcMar>
          </w:tcPr>
          <w:p w14:paraId="14084F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CFD49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1B8284" w14:textId="77777777" w:rsidR="0078292C" w:rsidRDefault="0078292C">
            <w:pPr>
              <w:rPr>
                <w:b/>
                <w:i/>
                <w:spacing w:val="4"/>
                <w:sz w:val="14"/>
              </w:rPr>
            </w:pPr>
            <w:r>
              <w:rPr>
                <w:b/>
                <w:i/>
                <w:spacing w:val="4"/>
                <w:sz w:val="14"/>
              </w:rPr>
              <w:t>1 capsule, hard, 2294 MBq</w:t>
            </w:r>
          </w:p>
        </w:tc>
        <w:tc>
          <w:tcPr>
            <w:tcW w:w="1200" w:type="pct"/>
            <w:gridSpan w:val="2"/>
            <w:tcBorders>
              <w:top w:val="nil"/>
              <w:left w:val="single" w:sz="8" w:space="0" w:color="auto"/>
              <w:bottom w:val="nil"/>
              <w:right w:val="single" w:sz="8" w:space="0" w:color="auto"/>
            </w:tcBorders>
            <w:tcMar>
              <w:top w:w="60" w:type="dxa"/>
              <w:bottom w:w="60" w:type="dxa"/>
            </w:tcMar>
          </w:tcPr>
          <w:p w14:paraId="3F6ADDBE" w14:textId="77777777" w:rsidR="0078292C" w:rsidRDefault="0078292C">
            <w:pPr>
              <w:rPr>
                <w:b/>
                <w:i/>
                <w:spacing w:val="4"/>
                <w:sz w:val="14"/>
              </w:rPr>
            </w:pPr>
            <w:r>
              <w:rPr>
                <w:b/>
                <w:i/>
                <w:spacing w:val="4"/>
                <w:sz w:val="14"/>
              </w:rPr>
              <w:t>1 gélule, 2294 MBq</w:t>
            </w:r>
          </w:p>
        </w:tc>
        <w:tc>
          <w:tcPr>
            <w:tcW w:w="300" w:type="pct"/>
            <w:tcBorders>
              <w:top w:val="nil"/>
              <w:left w:val="single" w:sz="8" w:space="0" w:color="auto"/>
              <w:bottom w:val="nil"/>
              <w:right w:val="single" w:sz="8" w:space="0" w:color="auto"/>
            </w:tcBorders>
            <w:tcMar>
              <w:top w:w="60" w:type="dxa"/>
              <w:bottom w:w="60" w:type="dxa"/>
            </w:tcMar>
          </w:tcPr>
          <w:p w14:paraId="01C989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BBF6B" w14:textId="77777777" w:rsidR="0078292C" w:rsidRDefault="0078292C">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110B43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663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1C7CD" w14:textId="77777777" w:rsidR="0078292C" w:rsidRDefault="0078292C">
            <w:pPr>
              <w:jc w:val="right"/>
              <w:rPr>
                <w:b/>
                <w:i/>
                <w:spacing w:val="4"/>
                <w:sz w:val="14"/>
              </w:rPr>
            </w:pPr>
          </w:p>
        </w:tc>
      </w:tr>
      <w:tr w:rsidR="00562E51" w14:paraId="1CEBED27" w14:textId="77777777">
        <w:tc>
          <w:tcPr>
            <w:tcW w:w="450" w:type="pct"/>
            <w:tcBorders>
              <w:top w:val="nil"/>
              <w:left w:val="single" w:sz="8" w:space="0" w:color="auto"/>
              <w:bottom w:val="nil"/>
              <w:right w:val="single" w:sz="8" w:space="0" w:color="auto"/>
            </w:tcBorders>
            <w:tcMar>
              <w:top w:w="60" w:type="dxa"/>
              <w:bottom w:w="60" w:type="dxa"/>
            </w:tcMar>
          </w:tcPr>
          <w:p w14:paraId="0426782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D4E0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067FA4" w14:textId="77777777" w:rsidR="0078292C" w:rsidRDefault="0078292C">
            <w:pPr>
              <w:rPr>
                <w:spacing w:val="4"/>
                <w:sz w:val="14"/>
              </w:rPr>
            </w:pPr>
            <w:r>
              <w:rPr>
                <w:spacing w:val="4"/>
                <w:sz w:val="14"/>
              </w:rPr>
              <w:t>1 toediening, 2294 MBq</w:t>
            </w:r>
          </w:p>
        </w:tc>
        <w:tc>
          <w:tcPr>
            <w:tcW w:w="1200" w:type="pct"/>
            <w:gridSpan w:val="2"/>
            <w:tcBorders>
              <w:top w:val="nil"/>
              <w:left w:val="single" w:sz="8" w:space="0" w:color="auto"/>
              <w:bottom w:val="nil"/>
              <w:right w:val="single" w:sz="8" w:space="0" w:color="auto"/>
            </w:tcBorders>
            <w:tcMar>
              <w:top w:w="60" w:type="dxa"/>
              <w:bottom w:w="60" w:type="dxa"/>
            </w:tcMar>
          </w:tcPr>
          <w:p w14:paraId="075B730D" w14:textId="77777777" w:rsidR="0078292C" w:rsidRDefault="0078292C">
            <w:pPr>
              <w:rPr>
                <w:spacing w:val="4"/>
                <w:sz w:val="14"/>
              </w:rPr>
            </w:pPr>
            <w:r>
              <w:rPr>
                <w:spacing w:val="4"/>
                <w:sz w:val="14"/>
              </w:rPr>
              <w:t>1 administration, 2294 MBq</w:t>
            </w:r>
          </w:p>
        </w:tc>
        <w:tc>
          <w:tcPr>
            <w:tcW w:w="300" w:type="pct"/>
            <w:tcBorders>
              <w:top w:val="nil"/>
              <w:left w:val="single" w:sz="8" w:space="0" w:color="auto"/>
              <w:bottom w:val="nil"/>
              <w:right w:val="single" w:sz="8" w:space="0" w:color="auto"/>
            </w:tcBorders>
            <w:tcMar>
              <w:top w:w="60" w:type="dxa"/>
              <w:bottom w:w="60" w:type="dxa"/>
            </w:tcMar>
          </w:tcPr>
          <w:p w14:paraId="5A595D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CA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20D6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67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2C8BD" w14:textId="77777777" w:rsidR="0078292C" w:rsidRDefault="0078292C">
            <w:pPr>
              <w:jc w:val="right"/>
              <w:rPr>
                <w:spacing w:val="4"/>
                <w:sz w:val="14"/>
              </w:rPr>
            </w:pPr>
          </w:p>
        </w:tc>
      </w:tr>
      <w:tr w:rsidR="00562E51" w14:paraId="1C251684" w14:textId="77777777">
        <w:tc>
          <w:tcPr>
            <w:tcW w:w="450" w:type="pct"/>
            <w:tcBorders>
              <w:top w:val="nil"/>
              <w:left w:val="single" w:sz="8" w:space="0" w:color="auto"/>
              <w:bottom w:val="nil"/>
              <w:right w:val="single" w:sz="8" w:space="0" w:color="auto"/>
            </w:tcBorders>
            <w:tcMar>
              <w:top w:w="60" w:type="dxa"/>
              <w:bottom w:w="60" w:type="dxa"/>
            </w:tcMar>
          </w:tcPr>
          <w:p w14:paraId="21F5B9A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DEFB6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5F74D0" w14:textId="77777777" w:rsidR="0078292C" w:rsidRDefault="0078292C">
            <w:pPr>
              <w:rPr>
                <w:spacing w:val="4"/>
                <w:sz w:val="14"/>
              </w:rPr>
            </w:pPr>
            <w:r>
              <w:rPr>
                <w:spacing w:val="4"/>
                <w:sz w:val="14"/>
              </w:rPr>
              <w:t>1 toediening, 2294 MBq</w:t>
            </w:r>
          </w:p>
        </w:tc>
        <w:tc>
          <w:tcPr>
            <w:tcW w:w="1200" w:type="pct"/>
            <w:gridSpan w:val="2"/>
            <w:tcBorders>
              <w:top w:val="nil"/>
              <w:left w:val="single" w:sz="8" w:space="0" w:color="auto"/>
              <w:bottom w:val="nil"/>
              <w:right w:val="single" w:sz="8" w:space="0" w:color="auto"/>
            </w:tcBorders>
            <w:tcMar>
              <w:top w:w="60" w:type="dxa"/>
              <w:bottom w:w="60" w:type="dxa"/>
            </w:tcMar>
          </w:tcPr>
          <w:p w14:paraId="741113AB" w14:textId="77777777" w:rsidR="0078292C" w:rsidRDefault="0078292C">
            <w:pPr>
              <w:rPr>
                <w:spacing w:val="4"/>
                <w:sz w:val="14"/>
              </w:rPr>
            </w:pPr>
            <w:r>
              <w:rPr>
                <w:spacing w:val="4"/>
                <w:sz w:val="14"/>
              </w:rPr>
              <w:t>1 administration, 2294 MBq</w:t>
            </w:r>
          </w:p>
        </w:tc>
        <w:tc>
          <w:tcPr>
            <w:tcW w:w="300" w:type="pct"/>
            <w:tcBorders>
              <w:top w:val="nil"/>
              <w:left w:val="single" w:sz="8" w:space="0" w:color="auto"/>
              <w:bottom w:val="nil"/>
              <w:right w:val="single" w:sz="8" w:space="0" w:color="auto"/>
            </w:tcBorders>
            <w:tcMar>
              <w:top w:w="60" w:type="dxa"/>
              <w:bottom w:w="60" w:type="dxa"/>
            </w:tcMar>
          </w:tcPr>
          <w:p w14:paraId="4E2C8B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25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4DA7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B93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227E" w14:textId="77777777" w:rsidR="0078292C" w:rsidRDefault="0078292C">
            <w:pPr>
              <w:jc w:val="right"/>
              <w:rPr>
                <w:spacing w:val="4"/>
                <w:sz w:val="14"/>
              </w:rPr>
            </w:pPr>
          </w:p>
        </w:tc>
      </w:tr>
    </w:tbl>
    <w:p w14:paraId="55DD78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8BB6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5764D5" w14:textId="77777777" w:rsidR="0078292C" w:rsidRDefault="0078292C">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2FC412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F737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1663B" w14:textId="77777777" w:rsidR="0078292C" w:rsidRDefault="0078292C">
            <w:pPr>
              <w:rPr>
                <w:spacing w:val="4"/>
                <w:sz w:val="14"/>
              </w:rPr>
            </w:pPr>
            <w:r>
              <w:rPr>
                <w:spacing w:val="4"/>
                <w:sz w:val="14"/>
              </w:rPr>
              <w:t>ATC: V10XA01</w:t>
            </w:r>
          </w:p>
        </w:tc>
      </w:tr>
      <w:tr w:rsidR="00562E51" w14:paraId="22ED5813" w14:textId="77777777">
        <w:tc>
          <w:tcPr>
            <w:tcW w:w="450" w:type="pct"/>
            <w:tcBorders>
              <w:top w:val="nil"/>
              <w:left w:val="single" w:sz="8" w:space="0" w:color="auto"/>
              <w:bottom w:val="nil"/>
              <w:right w:val="single" w:sz="8" w:space="0" w:color="auto"/>
            </w:tcBorders>
            <w:tcMar>
              <w:top w:w="60" w:type="dxa"/>
              <w:bottom w:w="60" w:type="dxa"/>
            </w:tcMar>
          </w:tcPr>
          <w:p w14:paraId="12E281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999B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DBB00B" w14:textId="77777777" w:rsidR="0078292C" w:rsidRDefault="0078292C">
            <w:pPr>
              <w:rPr>
                <w:b/>
                <w:i/>
                <w:spacing w:val="4"/>
                <w:sz w:val="14"/>
              </w:rPr>
            </w:pPr>
            <w:r>
              <w:rPr>
                <w:b/>
                <w:i/>
                <w:spacing w:val="4"/>
                <w:sz w:val="14"/>
              </w:rPr>
              <w:t>1 capsule, hard, 2331 MBq</w:t>
            </w:r>
          </w:p>
        </w:tc>
        <w:tc>
          <w:tcPr>
            <w:tcW w:w="1200" w:type="pct"/>
            <w:gridSpan w:val="2"/>
            <w:tcBorders>
              <w:top w:val="nil"/>
              <w:left w:val="single" w:sz="8" w:space="0" w:color="auto"/>
              <w:bottom w:val="nil"/>
              <w:right w:val="single" w:sz="8" w:space="0" w:color="auto"/>
            </w:tcBorders>
            <w:tcMar>
              <w:top w:w="60" w:type="dxa"/>
              <w:bottom w:w="60" w:type="dxa"/>
            </w:tcMar>
          </w:tcPr>
          <w:p w14:paraId="01FD5B4F" w14:textId="77777777" w:rsidR="0078292C" w:rsidRDefault="0078292C">
            <w:pPr>
              <w:rPr>
                <w:b/>
                <w:i/>
                <w:spacing w:val="4"/>
                <w:sz w:val="14"/>
              </w:rPr>
            </w:pPr>
            <w:r>
              <w:rPr>
                <w:b/>
                <w:i/>
                <w:spacing w:val="4"/>
                <w:sz w:val="14"/>
              </w:rPr>
              <w:t>1 gélule, 2331 MBq</w:t>
            </w:r>
          </w:p>
        </w:tc>
        <w:tc>
          <w:tcPr>
            <w:tcW w:w="300" w:type="pct"/>
            <w:tcBorders>
              <w:top w:val="nil"/>
              <w:left w:val="single" w:sz="8" w:space="0" w:color="auto"/>
              <w:bottom w:val="nil"/>
              <w:right w:val="single" w:sz="8" w:space="0" w:color="auto"/>
            </w:tcBorders>
            <w:tcMar>
              <w:top w:w="60" w:type="dxa"/>
              <w:bottom w:w="60" w:type="dxa"/>
            </w:tcMar>
          </w:tcPr>
          <w:p w14:paraId="6FA499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F03DC" w14:textId="77777777" w:rsidR="0078292C" w:rsidRDefault="0078292C">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0D33DA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7AB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F0630" w14:textId="77777777" w:rsidR="0078292C" w:rsidRDefault="0078292C">
            <w:pPr>
              <w:jc w:val="right"/>
              <w:rPr>
                <w:b/>
                <w:i/>
                <w:spacing w:val="4"/>
                <w:sz w:val="14"/>
              </w:rPr>
            </w:pPr>
          </w:p>
        </w:tc>
      </w:tr>
      <w:tr w:rsidR="00562E51" w14:paraId="579DAC6E" w14:textId="77777777">
        <w:tc>
          <w:tcPr>
            <w:tcW w:w="450" w:type="pct"/>
            <w:tcBorders>
              <w:top w:val="nil"/>
              <w:left w:val="single" w:sz="8" w:space="0" w:color="auto"/>
              <w:bottom w:val="nil"/>
              <w:right w:val="single" w:sz="8" w:space="0" w:color="auto"/>
            </w:tcBorders>
            <w:tcMar>
              <w:top w:w="60" w:type="dxa"/>
              <w:bottom w:w="60" w:type="dxa"/>
            </w:tcMar>
          </w:tcPr>
          <w:p w14:paraId="065895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AB16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25691C" w14:textId="77777777" w:rsidR="0078292C" w:rsidRDefault="0078292C">
            <w:pPr>
              <w:rPr>
                <w:spacing w:val="4"/>
                <w:sz w:val="14"/>
              </w:rPr>
            </w:pPr>
            <w:r>
              <w:rPr>
                <w:spacing w:val="4"/>
                <w:sz w:val="14"/>
              </w:rPr>
              <w:t>1 toediening, 2331 MBq</w:t>
            </w:r>
          </w:p>
        </w:tc>
        <w:tc>
          <w:tcPr>
            <w:tcW w:w="1200" w:type="pct"/>
            <w:gridSpan w:val="2"/>
            <w:tcBorders>
              <w:top w:val="nil"/>
              <w:left w:val="single" w:sz="8" w:space="0" w:color="auto"/>
              <w:bottom w:val="nil"/>
              <w:right w:val="single" w:sz="8" w:space="0" w:color="auto"/>
            </w:tcBorders>
            <w:tcMar>
              <w:top w:w="60" w:type="dxa"/>
              <w:bottom w:w="60" w:type="dxa"/>
            </w:tcMar>
          </w:tcPr>
          <w:p w14:paraId="353E07BA" w14:textId="77777777" w:rsidR="0078292C" w:rsidRDefault="0078292C">
            <w:pPr>
              <w:rPr>
                <w:spacing w:val="4"/>
                <w:sz w:val="14"/>
              </w:rPr>
            </w:pPr>
            <w:r>
              <w:rPr>
                <w:spacing w:val="4"/>
                <w:sz w:val="14"/>
              </w:rPr>
              <w:t>1 administration, 2331 MBq</w:t>
            </w:r>
          </w:p>
        </w:tc>
        <w:tc>
          <w:tcPr>
            <w:tcW w:w="300" w:type="pct"/>
            <w:tcBorders>
              <w:top w:val="nil"/>
              <w:left w:val="single" w:sz="8" w:space="0" w:color="auto"/>
              <w:bottom w:val="nil"/>
              <w:right w:val="single" w:sz="8" w:space="0" w:color="auto"/>
            </w:tcBorders>
            <w:tcMar>
              <w:top w:w="60" w:type="dxa"/>
              <w:bottom w:w="60" w:type="dxa"/>
            </w:tcMar>
          </w:tcPr>
          <w:p w14:paraId="27BB390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755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6E8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2FA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8756" w14:textId="77777777" w:rsidR="0078292C" w:rsidRDefault="0078292C">
            <w:pPr>
              <w:jc w:val="right"/>
              <w:rPr>
                <w:spacing w:val="4"/>
                <w:sz w:val="14"/>
              </w:rPr>
            </w:pPr>
          </w:p>
        </w:tc>
      </w:tr>
      <w:tr w:rsidR="00562E51" w14:paraId="708784FE" w14:textId="77777777">
        <w:tc>
          <w:tcPr>
            <w:tcW w:w="450" w:type="pct"/>
            <w:tcBorders>
              <w:top w:val="nil"/>
              <w:left w:val="single" w:sz="8" w:space="0" w:color="auto"/>
              <w:bottom w:val="nil"/>
              <w:right w:val="single" w:sz="8" w:space="0" w:color="auto"/>
            </w:tcBorders>
            <w:tcMar>
              <w:top w:w="60" w:type="dxa"/>
              <w:bottom w:w="60" w:type="dxa"/>
            </w:tcMar>
          </w:tcPr>
          <w:p w14:paraId="56ECEF0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A84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E1F130" w14:textId="77777777" w:rsidR="0078292C" w:rsidRDefault="0078292C">
            <w:pPr>
              <w:rPr>
                <w:spacing w:val="4"/>
                <w:sz w:val="14"/>
              </w:rPr>
            </w:pPr>
            <w:r>
              <w:rPr>
                <w:spacing w:val="4"/>
                <w:sz w:val="14"/>
              </w:rPr>
              <w:t>1 toediening, 2331 MBq</w:t>
            </w:r>
          </w:p>
        </w:tc>
        <w:tc>
          <w:tcPr>
            <w:tcW w:w="1200" w:type="pct"/>
            <w:gridSpan w:val="2"/>
            <w:tcBorders>
              <w:top w:val="nil"/>
              <w:left w:val="single" w:sz="8" w:space="0" w:color="auto"/>
              <w:bottom w:val="nil"/>
              <w:right w:val="single" w:sz="8" w:space="0" w:color="auto"/>
            </w:tcBorders>
            <w:tcMar>
              <w:top w:w="60" w:type="dxa"/>
              <w:bottom w:w="60" w:type="dxa"/>
            </w:tcMar>
          </w:tcPr>
          <w:p w14:paraId="1AEEABB0" w14:textId="77777777" w:rsidR="0078292C" w:rsidRDefault="0078292C">
            <w:pPr>
              <w:rPr>
                <w:spacing w:val="4"/>
                <w:sz w:val="14"/>
              </w:rPr>
            </w:pPr>
            <w:r>
              <w:rPr>
                <w:spacing w:val="4"/>
                <w:sz w:val="14"/>
              </w:rPr>
              <w:t>1 administration, 2331 MBq</w:t>
            </w:r>
          </w:p>
        </w:tc>
        <w:tc>
          <w:tcPr>
            <w:tcW w:w="300" w:type="pct"/>
            <w:tcBorders>
              <w:top w:val="nil"/>
              <w:left w:val="single" w:sz="8" w:space="0" w:color="auto"/>
              <w:bottom w:val="nil"/>
              <w:right w:val="single" w:sz="8" w:space="0" w:color="auto"/>
            </w:tcBorders>
            <w:tcMar>
              <w:top w:w="60" w:type="dxa"/>
              <w:bottom w:w="60" w:type="dxa"/>
            </w:tcMar>
          </w:tcPr>
          <w:p w14:paraId="513D2C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69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4A5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5B6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C723D" w14:textId="77777777" w:rsidR="0078292C" w:rsidRDefault="0078292C">
            <w:pPr>
              <w:jc w:val="right"/>
              <w:rPr>
                <w:spacing w:val="4"/>
                <w:sz w:val="14"/>
              </w:rPr>
            </w:pPr>
          </w:p>
        </w:tc>
      </w:tr>
    </w:tbl>
    <w:p w14:paraId="1A0607A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8B8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F48A2" w14:textId="77777777" w:rsidR="0078292C" w:rsidRDefault="0078292C">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067261F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2434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AB201" w14:textId="77777777" w:rsidR="0078292C" w:rsidRDefault="0078292C">
            <w:pPr>
              <w:rPr>
                <w:spacing w:val="4"/>
                <w:sz w:val="14"/>
              </w:rPr>
            </w:pPr>
            <w:r>
              <w:rPr>
                <w:spacing w:val="4"/>
                <w:sz w:val="14"/>
              </w:rPr>
              <w:t>ATC: V10XA01</w:t>
            </w:r>
          </w:p>
        </w:tc>
      </w:tr>
      <w:tr w:rsidR="00562E51" w14:paraId="0BDC0F00" w14:textId="77777777">
        <w:tc>
          <w:tcPr>
            <w:tcW w:w="450" w:type="pct"/>
            <w:tcBorders>
              <w:top w:val="nil"/>
              <w:left w:val="single" w:sz="8" w:space="0" w:color="auto"/>
              <w:bottom w:val="nil"/>
              <w:right w:val="single" w:sz="8" w:space="0" w:color="auto"/>
            </w:tcBorders>
            <w:tcMar>
              <w:top w:w="60" w:type="dxa"/>
              <w:bottom w:w="60" w:type="dxa"/>
            </w:tcMar>
          </w:tcPr>
          <w:p w14:paraId="1F4221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04241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EA85FE" w14:textId="77777777" w:rsidR="0078292C" w:rsidRDefault="0078292C">
            <w:pPr>
              <w:rPr>
                <w:b/>
                <w:i/>
                <w:spacing w:val="4"/>
                <w:sz w:val="14"/>
              </w:rPr>
            </w:pPr>
            <w:r>
              <w:rPr>
                <w:b/>
                <w:i/>
                <w:spacing w:val="4"/>
                <w:sz w:val="14"/>
              </w:rPr>
              <w:t>1 capsule, hard, 2368 MBq</w:t>
            </w:r>
          </w:p>
        </w:tc>
        <w:tc>
          <w:tcPr>
            <w:tcW w:w="1200" w:type="pct"/>
            <w:gridSpan w:val="2"/>
            <w:tcBorders>
              <w:top w:val="nil"/>
              <w:left w:val="single" w:sz="8" w:space="0" w:color="auto"/>
              <w:bottom w:val="nil"/>
              <w:right w:val="single" w:sz="8" w:space="0" w:color="auto"/>
            </w:tcBorders>
            <w:tcMar>
              <w:top w:w="60" w:type="dxa"/>
              <w:bottom w:w="60" w:type="dxa"/>
            </w:tcMar>
          </w:tcPr>
          <w:p w14:paraId="342314C0" w14:textId="77777777" w:rsidR="0078292C" w:rsidRDefault="0078292C">
            <w:pPr>
              <w:rPr>
                <w:b/>
                <w:i/>
                <w:spacing w:val="4"/>
                <w:sz w:val="14"/>
              </w:rPr>
            </w:pPr>
            <w:r>
              <w:rPr>
                <w:b/>
                <w:i/>
                <w:spacing w:val="4"/>
                <w:sz w:val="14"/>
              </w:rPr>
              <w:t>1 gélule, 2368 MBq</w:t>
            </w:r>
          </w:p>
        </w:tc>
        <w:tc>
          <w:tcPr>
            <w:tcW w:w="300" w:type="pct"/>
            <w:tcBorders>
              <w:top w:val="nil"/>
              <w:left w:val="single" w:sz="8" w:space="0" w:color="auto"/>
              <w:bottom w:val="nil"/>
              <w:right w:val="single" w:sz="8" w:space="0" w:color="auto"/>
            </w:tcBorders>
            <w:tcMar>
              <w:top w:w="60" w:type="dxa"/>
              <w:bottom w:w="60" w:type="dxa"/>
            </w:tcMar>
          </w:tcPr>
          <w:p w14:paraId="40DFDB6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979F" w14:textId="77777777" w:rsidR="0078292C" w:rsidRDefault="0078292C">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5D52A3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17F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2AC1" w14:textId="77777777" w:rsidR="0078292C" w:rsidRDefault="0078292C">
            <w:pPr>
              <w:jc w:val="right"/>
              <w:rPr>
                <w:b/>
                <w:i/>
                <w:spacing w:val="4"/>
                <w:sz w:val="14"/>
              </w:rPr>
            </w:pPr>
          </w:p>
        </w:tc>
      </w:tr>
      <w:tr w:rsidR="00562E51" w14:paraId="1F29D87F" w14:textId="77777777">
        <w:tc>
          <w:tcPr>
            <w:tcW w:w="450" w:type="pct"/>
            <w:tcBorders>
              <w:top w:val="nil"/>
              <w:left w:val="single" w:sz="8" w:space="0" w:color="auto"/>
              <w:bottom w:val="nil"/>
              <w:right w:val="single" w:sz="8" w:space="0" w:color="auto"/>
            </w:tcBorders>
            <w:tcMar>
              <w:top w:w="60" w:type="dxa"/>
              <w:bottom w:w="60" w:type="dxa"/>
            </w:tcMar>
          </w:tcPr>
          <w:p w14:paraId="1438212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CD1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1766D" w14:textId="77777777" w:rsidR="0078292C" w:rsidRDefault="0078292C">
            <w:pPr>
              <w:rPr>
                <w:spacing w:val="4"/>
                <w:sz w:val="14"/>
              </w:rPr>
            </w:pPr>
            <w:r>
              <w:rPr>
                <w:spacing w:val="4"/>
                <w:sz w:val="14"/>
              </w:rPr>
              <w:t>1 toediening, 2368 MBq</w:t>
            </w:r>
          </w:p>
        </w:tc>
        <w:tc>
          <w:tcPr>
            <w:tcW w:w="1200" w:type="pct"/>
            <w:gridSpan w:val="2"/>
            <w:tcBorders>
              <w:top w:val="nil"/>
              <w:left w:val="single" w:sz="8" w:space="0" w:color="auto"/>
              <w:bottom w:val="nil"/>
              <w:right w:val="single" w:sz="8" w:space="0" w:color="auto"/>
            </w:tcBorders>
            <w:tcMar>
              <w:top w:w="60" w:type="dxa"/>
              <w:bottom w:w="60" w:type="dxa"/>
            </w:tcMar>
          </w:tcPr>
          <w:p w14:paraId="1DB90D97" w14:textId="77777777" w:rsidR="0078292C" w:rsidRDefault="0078292C">
            <w:pPr>
              <w:rPr>
                <w:spacing w:val="4"/>
                <w:sz w:val="14"/>
              </w:rPr>
            </w:pPr>
            <w:r>
              <w:rPr>
                <w:spacing w:val="4"/>
                <w:sz w:val="14"/>
              </w:rPr>
              <w:t>1 administration, 2368 MBq</w:t>
            </w:r>
          </w:p>
        </w:tc>
        <w:tc>
          <w:tcPr>
            <w:tcW w:w="300" w:type="pct"/>
            <w:tcBorders>
              <w:top w:val="nil"/>
              <w:left w:val="single" w:sz="8" w:space="0" w:color="auto"/>
              <w:bottom w:val="nil"/>
              <w:right w:val="single" w:sz="8" w:space="0" w:color="auto"/>
            </w:tcBorders>
            <w:tcMar>
              <w:top w:w="60" w:type="dxa"/>
              <w:bottom w:w="60" w:type="dxa"/>
            </w:tcMar>
          </w:tcPr>
          <w:p w14:paraId="5F4B13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89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329F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205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82B81" w14:textId="77777777" w:rsidR="0078292C" w:rsidRDefault="0078292C">
            <w:pPr>
              <w:jc w:val="right"/>
              <w:rPr>
                <w:spacing w:val="4"/>
                <w:sz w:val="14"/>
              </w:rPr>
            </w:pPr>
          </w:p>
        </w:tc>
      </w:tr>
      <w:tr w:rsidR="00562E51" w14:paraId="7732D974" w14:textId="77777777">
        <w:tc>
          <w:tcPr>
            <w:tcW w:w="450" w:type="pct"/>
            <w:tcBorders>
              <w:top w:val="nil"/>
              <w:left w:val="single" w:sz="8" w:space="0" w:color="auto"/>
              <w:bottom w:val="nil"/>
              <w:right w:val="single" w:sz="8" w:space="0" w:color="auto"/>
            </w:tcBorders>
            <w:tcMar>
              <w:top w:w="60" w:type="dxa"/>
              <w:bottom w:w="60" w:type="dxa"/>
            </w:tcMar>
          </w:tcPr>
          <w:p w14:paraId="2363317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C83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FBFD50" w14:textId="77777777" w:rsidR="0078292C" w:rsidRDefault="0078292C">
            <w:pPr>
              <w:rPr>
                <w:spacing w:val="4"/>
                <w:sz w:val="14"/>
              </w:rPr>
            </w:pPr>
            <w:r>
              <w:rPr>
                <w:spacing w:val="4"/>
                <w:sz w:val="14"/>
              </w:rPr>
              <w:t>1 toediening, 2368 MBq</w:t>
            </w:r>
          </w:p>
        </w:tc>
        <w:tc>
          <w:tcPr>
            <w:tcW w:w="1200" w:type="pct"/>
            <w:gridSpan w:val="2"/>
            <w:tcBorders>
              <w:top w:val="nil"/>
              <w:left w:val="single" w:sz="8" w:space="0" w:color="auto"/>
              <w:bottom w:val="nil"/>
              <w:right w:val="single" w:sz="8" w:space="0" w:color="auto"/>
            </w:tcBorders>
            <w:tcMar>
              <w:top w:w="60" w:type="dxa"/>
              <w:bottom w:w="60" w:type="dxa"/>
            </w:tcMar>
          </w:tcPr>
          <w:p w14:paraId="0E31CFCA" w14:textId="77777777" w:rsidR="0078292C" w:rsidRDefault="0078292C">
            <w:pPr>
              <w:rPr>
                <w:spacing w:val="4"/>
                <w:sz w:val="14"/>
              </w:rPr>
            </w:pPr>
            <w:r>
              <w:rPr>
                <w:spacing w:val="4"/>
                <w:sz w:val="14"/>
              </w:rPr>
              <w:t>1 administration, 2368 MBq</w:t>
            </w:r>
          </w:p>
        </w:tc>
        <w:tc>
          <w:tcPr>
            <w:tcW w:w="300" w:type="pct"/>
            <w:tcBorders>
              <w:top w:val="nil"/>
              <w:left w:val="single" w:sz="8" w:space="0" w:color="auto"/>
              <w:bottom w:val="nil"/>
              <w:right w:val="single" w:sz="8" w:space="0" w:color="auto"/>
            </w:tcBorders>
            <w:tcMar>
              <w:top w:w="60" w:type="dxa"/>
              <w:bottom w:w="60" w:type="dxa"/>
            </w:tcMar>
          </w:tcPr>
          <w:p w14:paraId="27FD37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54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047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695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A8166" w14:textId="77777777" w:rsidR="0078292C" w:rsidRDefault="0078292C">
            <w:pPr>
              <w:jc w:val="right"/>
              <w:rPr>
                <w:spacing w:val="4"/>
                <w:sz w:val="14"/>
              </w:rPr>
            </w:pPr>
          </w:p>
        </w:tc>
      </w:tr>
    </w:tbl>
    <w:p w14:paraId="74CD28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14F97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C56D6" w14:textId="77777777" w:rsidR="0078292C" w:rsidRDefault="0078292C">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0BEC4B0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06113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CE8EF9" w14:textId="77777777" w:rsidR="0078292C" w:rsidRDefault="0078292C">
            <w:pPr>
              <w:rPr>
                <w:spacing w:val="4"/>
                <w:sz w:val="14"/>
              </w:rPr>
            </w:pPr>
            <w:r>
              <w:rPr>
                <w:spacing w:val="4"/>
                <w:sz w:val="14"/>
              </w:rPr>
              <w:t>ATC: V10XA01</w:t>
            </w:r>
          </w:p>
        </w:tc>
      </w:tr>
      <w:tr w:rsidR="00562E51" w14:paraId="3A886429" w14:textId="77777777">
        <w:tc>
          <w:tcPr>
            <w:tcW w:w="450" w:type="pct"/>
            <w:tcBorders>
              <w:top w:val="nil"/>
              <w:left w:val="single" w:sz="8" w:space="0" w:color="auto"/>
              <w:bottom w:val="nil"/>
              <w:right w:val="single" w:sz="8" w:space="0" w:color="auto"/>
            </w:tcBorders>
            <w:tcMar>
              <w:top w:w="60" w:type="dxa"/>
              <w:bottom w:w="60" w:type="dxa"/>
            </w:tcMar>
          </w:tcPr>
          <w:p w14:paraId="6580D2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9BF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13377E" w14:textId="77777777" w:rsidR="0078292C" w:rsidRDefault="0078292C">
            <w:pPr>
              <w:rPr>
                <w:b/>
                <w:i/>
                <w:spacing w:val="4"/>
                <w:sz w:val="14"/>
              </w:rPr>
            </w:pPr>
            <w:r>
              <w:rPr>
                <w:b/>
                <w:i/>
                <w:spacing w:val="4"/>
                <w:sz w:val="14"/>
              </w:rPr>
              <w:t>1 capsule, hard, 240,5 MBq</w:t>
            </w:r>
          </w:p>
        </w:tc>
        <w:tc>
          <w:tcPr>
            <w:tcW w:w="1200" w:type="pct"/>
            <w:gridSpan w:val="2"/>
            <w:tcBorders>
              <w:top w:val="nil"/>
              <w:left w:val="single" w:sz="8" w:space="0" w:color="auto"/>
              <w:bottom w:val="nil"/>
              <w:right w:val="single" w:sz="8" w:space="0" w:color="auto"/>
            </w:tcBorders>
            <w:tcMar>
              <w:top w:w="60" w:type="dxa"/>
              <w:bottom w:w="60" w:type="dxa"/>
            </w:tcMar>
          </w:tcPr>
          <w:p w14:paraId="13448FF4" w14:textId="77777777" w:rsidR="0078292C" w:rsidRDefault="0078292C">
            <w:pPr>
              <w:rPr>
                <w:b/>
                <w:i/>
                <w:spacing w:val="4"/>
                <w:sz w:val="14"/>
              </w:rPr>
            </w:pPr>
            <w:r>
              <w:rPr>
                <w:b/>
                <w:i/>
                <w:spacing w:val="4"/>
                <w:sz w:val="14"/>
              </w:rPr>
              <w:t>1 gélule, 240,5 MBq</w:t>
            </w:r>
          </w:p>
        </w:tc>
        <w:tc>
          <w:tcPr>
            <w:tcW w:w="300" w:type="pct"/>
            <w:tcBorders>
              <w:top w:val="nil"/>
              <w:left w:val="single" w:sz="8" w:space="0" w:color="auto"/>
              <w:bottom w:val="nil"/>
              <w:right w:val="single" w:sz="8" w:space="0" w:color="auto"/>
            </w:tcBorders>
            <w:tcMar>
              <w:top w:w="60" w:type="dxa"/>
              <w:bottom w:w="60" w:type="dxa"/>
            </w:tcMar>
          </w:tcPr>
          <w:p w14:paraId="485339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F7E91" w14:textId="77777777" w:rsidR="0078292C" w:rsidRDefault="0078292C">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23744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71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FA2E1" w14:textId="77777777" w:rsidR="0078292C" w:rsidRDefault="0078292C">
            <w:pPr>
              <w:jc w:val="right"/>
              <w:rPr>
                <w:b/>
                <w:i/>
                <w:spacing w:val="4"/>
                <w:sz w:val="14"/>
              </w:rPr>
            </w:pPr>
          </w:p>
        </w:tc>
      </w:tr>
      <w:tr w:rsidR="00562E51" w14:paraId="5498853A" w14:textId="77777777">
        <w:tc>
          <w:tcPr>
            <w:tcW w:w="450" w:type="pct"/>
            <w:tcBorders>
              <w:top w:val="nil"/>
              <w:left w:val="single" w:sz="8" w:space="0" w:color="auto"/>
              <w:bottom w:val="nil"/>
              <w:right w:val="single" w:sz="8" w:space="0" w:color="auto"/>
            </w:tcBorders>
            <w:tcMar>
              <w:top w:w="60" w:type="dxa"/>
              <w:bottom w:w="60" w:type="dxa"/>
            </w:tcMar>
          </w:tcPr>
          <w:p w14:paraId="1D774B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E54E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5BF16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594964FF"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6FB45D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B7A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43CD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82E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65C88" w14:textId="77777777" w:rsidR="0078292C" w:rsidRDefault="0078292C">
            <w:pPr>
              <w:jc w:val="right"/>
              <w:rPr>
                <w:spacing w:val="4"/>
                <w:sz w:val="14"/>
              </w:rPr>
            </w:pPr>
          </w:p>
        </w:tc>
      </w:tr>
      <w:tr w:rsidR="00562E51" w14:paraId="126884D0" w14:textId="77777777">
        <w:tc>
          <w:tcPr>
            <w:tcW w:w="450" w:type="pct"/>
            <w:tcBorders>
              <w:top w:val="nil"/>
              <w:left w:val="single" w:sz="8" w:space="0" w:color="auto"/>
              <w:bottom w:val="nil"/>
              <w:right w:val="single" w:sz="8" w:space="0" w:color="auto"/>
            </w:tcBorders>
            <w:tcMar>
              <w:top w:w="60" w:type="dxa"/>
              <w:bottom w:w="60" w:type="dxa"/>
            </w:tcMar>
          </w:tcPr>
          <w:p w14:paraId="7A3BE84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A95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687BD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4A64207A"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7E3ED0B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17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668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6D5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286C2" w14:textId="77777777" w:rsidR="0078292C" w:rsidRDefault="0078292C">
            <w:pPr>
              <w:jc w:val="right"/>
              <w:rPr>
                <w:spacing w:val="4"/>
                <w:sz w:val="14"/>
              </w:rPr>
            </w:pPr>
          </w:p>
        </w:tc>
      </w:tr>
    </w:tbl>
    <w:p w14:paraId="4EBBEC3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3D7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1CCDB" w14:textId="77777777" w:rsidR="0078292C" w:rsidRDefault="0078292C">
            <w:pPr>
              <w:rPr>
                <w:spacing w:val="4"/>
                <w:sz w:val="14"/>
              </w:rPr>
            </w:pPr>
            <w:r>
              <w:rPr>
                <w:spacing w:val="4"/>
                <w:sz w:val="14"/>
              </w:rPr>
              <w:lastRenderedPageBreak/>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34FC9C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1F6EE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EF4BD9" w14:textId="77777777" w:rsidR="0078292C" w:rsidRDefault="0078292C">
            <w:pPr>
              <w:rPr>
                <w:spacing w:val="4"/>
                <w:sz w:val="14"/>
              </w:rPr>
            </w:pPr>
            <w:r>
              <w:rPr>
                <w:spacing w:val="4"/>
                <w:sz w:val="14"/>
              </w:rPr>
              <w:t>ATC: V10XA01</w:t>
            </w:r>
          </w:p>
        </w:tc>
      </w:tr>
      <w:tr w:rsidR="00562E51" w14:paraId="09480D5C" w14:textId="77777777">
        <w:tc>
          <w:tcPr>
            <w:tcW w:w="450" w:type="pct"/>
            <w:tcBorders>
              <w:top w:val="nil"/>
              <w:left w:val="single" w:sz="8" w:space="0" w:color="auto"/>
              <w:bottom w:val="nil"/>
              <w:right w:val="single" w:sz="8" w:space="0" w:color="auto"/>
            </w:tcBorders>
            <w:tcMar>
              <w:top w:w="60" w:type="dxa"/>
              <w:bottom w:w="60" w:type="dxa"/>
            </w:tcMar>
          </w:tcPr>
          <w:p w14:paraId="1F10F8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0BA0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150214" w14:textId="77777777" w:rsidR="0078292C" w:rsidRDefault="0078292C">
            <w:pPr>
              <w:rPr>
                <w:b/>
                <w:i/>
                <w:spacing w:val="4"/>
                <w:sz w:val="14"/>
              </w:rPr>
            </w:pPr>
            <w:r>
              <w:rPr>
                <w:b/>
                <w:i/>
                <w:spacing w:val="4"/>
                <w:sz w:val="14"/>
              </w:rPr>
              <w:t>1 capsule, hard, 2405 MBq</w:t>
            </w:r>
          </w:p>
        </w:tc>
        <w:tc>
          <w:tcPr>
            <w:tcW w:w="1200" w:type="pct"/>
            <w:gridSpan w:val="2"/>
            <w:tcBorders>
              <w:top w:val="nil"/>
              <w:left w:val="single" w:sz="8" w:space="0" w:color="auto"/>
              <w:bottom w:val="nil"/>
              <w:right w:val="single" w:sz="8" w:space="0" w:color="auto"/>
            </w:tcBorders>
            <w:tcMar>
              <w:top w:w="60" w:type="dxa"/>
              <w:bottom w:w="60" w:type="dxa"/>
            </w:tcMar>
          </w:tcPr>
          <w:p w14:paraId="06FDACBC" w14:textId="77777777" w:rsidR="0078292C" w:rsidRDefault="0078292C">
            <w:pPr>
              <w:rPr>
                <w:b/>
                <w:i/>
                <w:spacing w:val="4"/>
                <w:sz w:val="14"/>
              </w:rPr>
            </w:pPr>
            <w:r>
              <w:rPr>
                <w:b/>
                <w:i/>
                <w:spacing w:val="4"/>
                <w:sz w:val="14"/>
              </w:rPr>
              <w:t>1 gélule, 2405 MBq</w:t>
            </w:r>
          </w:p>
        </w:tc>
        <w:tc>
          <w:tcPr>
            <w:tcW w:w="300" w:type="pct"/>
            <w:tcBorders>
              <w:top w:val="nil"/>
              <w:left w:val="single" w:sz="8" w:space="0" w:color="auto"/>
              <w:bottom w:val="nil"/>
              <w:right w:val="single" w:sz="8" w:space="0" w:color="auto"/>
            </w:tcBorders>
            <w:tcMar>
              <w:top w:w="60" w:type="dxa"/>
              <w:bottom w:w="60" w:type="dxa"/>
            </w:tcMar>
          </w:tcPr>
          <w:p w14:paraId="4CD8585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1528D" w14:textId="77777777" w:rsidR="0078292C" w:rsidRDefault="0078292C">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6D88C2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54D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D3286" w14:textId="77777777" w:rsidR="0078292C" w:rsidRDefault="0078292C">
            <w:pPr>
              <w:jc w:val="right"/>
              <w:rPr>
                <w:b/>
                <w:i/>
                <w:spacing w:val="4"/>
                <w:sz w:val="14"/>
              </w:rPr>
            </w:pPr>
          </w:p>
        </w:tc>
      </w:tr>
      <w:tr w:rsidR="00562E51" w14:paraId="6B90CA78" w14:textId="77777777">
        <w:tc>
          <w:tcPr>
            <w:tcW w:w="450" w:type="pct"/>
            <w:tcBorders>
              <w:top w:val="nil"/>
              <w:left w:val="single" w:sz="8" w:space="0" w:color="auto"/>
              <w:bottom w:val="nil"/>
              <w:right w:val="single" w:sz="8" w:space="0" w:color="auto"/>
            </w:tcBorders>
            <w:tcMar>
              <w:top w:w="60" w:type="dxa"/>
              <w:bottom w:w="60" w:type="dxa"/>
            </w:tcMar>
          </w:tcPr>
          <w:p w14:paraId="2C352B4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95C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1EFFC"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25907C4D"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32FD63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A6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B95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DA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A42C8" w14:textId="77777777" w:rsidR="0078292C" w:rsidRDefault="0078292C">
            <w:pPr>
              <w:jc w:val="right"/>
              <w:rPr>
                <w:spacing w:val="4"/>
                <w:sz w:val="14"/>
              </w:rPr>
            </w:pPr>
          </w:p>
        </w:tc>
      </w:tr>
      <w:tr w:rsidR="00562E51" w14:paraId="177E3A90" w14:textId="77777777">
        <w:tc>
          <w:tcPr>
            <w:tcW w:w="450" w:type="pct"/>
            <w:tcBorders>
              <w:top w:val="nil"/>
              <w:left w:val="single" w:sz="8" w:space="0" w:color="auto"/>
              <w:bottom w:val="nil"/>
              <w:right w:val="single" w:sz="8" w:space="0" w:color="auto"/>
            </w:tcBorders>
            <w:tcMar>
              <w:top w:w="60" w:type="dxa"/>
              <w:bottom w:w="60" w:type="dxa"/>
            </w:tcMar>
          </w:tcPr>
          <w:p w14:paraId="2CB459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D2B49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67DC7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26820E50"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666BCC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9C3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B2A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60B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3B2C7" w14:textId="77777777" w:rsidR="0078292C" w:rsidRDefault="0078292C">
            <w:pPr>
              <w:jc w:val="right"/>
              <w:rPr>
                <w:spacing w:val="4"/>
                <w:sz w:val="14"/>
              </w:rPr>
            </w:pPr>
          </w:p>
        </w:tc>
      </w:tr>
    </w:tbl>
    <w:p w14:paraId="609957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FAD8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C30FCD" w14:textId="77777777" w:rsidR="0078292C" w:rsidRDefault="0078292C">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57422FA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2AB6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AE7CE8" w14:textId="77777777" w:rsidR="0078292C" w:rsidRDefault="0078292C">
            <w:pPr>
              <w:rPr>
                <w:spacing w:val="4"/>
                <w:sz w:val="14"/>
              </w:rPr>
            </w:pPr>
            <w:r>
              <w:rPr>
                <w:spacing w:val="4"/>
                <w:sz w:val="14"/>
              </w:rPr>
              <w:t>ATC: V10XA01</w:t>
            </w:r>
          </w:p>
        </w:tc>
      </w:tr>
      <w:tr w:rsidR="00562E51" w14:paraId="36077C8D" w14:textId="77777777">
        <w:tc>
          <w:tcPr>
            <w:tcW w:w="450" w:type="pct"/>
            <w:tcBorders>
              <w:top w:val="nil"/>
              <w:left w:val="single" w:sz="8" w:space="0" w:color="auto"/>
              <w:bottom w:val="nil"/>
              <w:right w:val="single" w:sz="8" w:space="0" w:color="auto"/>
            </w:tcBorders>
            <w:tcMar>
              <w:top w:w="60" w:type="dxa"/>
              <w:bottom w:w="60" w:type="dxa"/>
            </w:tcMar>
          </w:tcPr>
          <w:p w14:paraId="605928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762A1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390E37" w14:textId="77777777" w:rsidR="0078292C" w:rsidRDefault="0078292C">
            <w:pPr>
              <w:rPr>
                <w:b/>
                <w:i/>
                <w:spacing w:val="4"/>
                <w:sz w:val="14"/>
              </w:rPr>
            </w:pPr>
            <w:r>
              <w:rPr>
                <w:b/>
                <w:i/>
                <w:spacing w:val="4"/>
                <w:sz w:val="14"/>
              </w:rPr>
              <w:t>1 capsule, hard, 2442 MBq</w:t>
            </w:r>
          </w:p>
        </w:tc>
        <w:tc>
          <w:tcPr>
            <w:tcW w:w="1200" w:type="pct"/>
            <w:gridSpan w:val="2"/>
            <w:tcBorders>
              <w:top w:val="nil"/>
              <w:left w:val="single" w:sz="8" w:space="0" w:color="auto"/>
              <w:bottom w:val="nil"/>
              <w:right w:val="single" w:sz="8" w:space="0" w:color="auto"/>
            </w:tcBorders>
            <w:tcMar>
              <w:top w:w="60" w:type="dxa"/>
              <w:bottom w:w="60" w:type="dxa"/>
            </w:tcMar>
          </w:tcPr>
          <w:p w14:paraId="06E342BA" w14:textId="77777777" w:rsidR="0078292C" w:rsidRDefault="0078292C">
            <w:pPr>
              <w:rPr>
                <w:b/>
                <w:i/>
                <w:spacing w:val="4"/>
                <w:sz w:val="14"/>
              </w:rPr>
            </w:pPr>
            <w:r>
              <w:rPr>
                <w:b/>
                <w:i/>
                <w:spacing w:val="4"/>
                <w:sz w:val="14"/>
              </w:rPr>
              <w:t>1 gélule, 2442 MBq</w:t>
            </w:r>
          </w:p>
        </w:tc>
        <w:tc>
          <w:tcPr>
            <w:tcW w:w="300" w:type="pct"/>
            <w:tcBorders>
              <w:top w:val="nil"/>
              <w:left w:val="single" w:sz="8" w:space="0" w:color="auto"/>
              <w:bottom w:val="nil"/>
              <w:right w:val="single" w:sz="8" w:space="0" w:color="auto"/>
            </w:tcBorders>
            <w:tcMar>
              <w:top w:w="60" w:type="dxa"/>
              <w:bottom w:w="60" w:type="dxa"/>
            </w:tcMar>
          </w:tcPr>
          <w:p w14:paraId="57839F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8B7FE" w14:textId="77777777" w:rsidR="0078292C" w:rsidRDefault="0078292C">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05376D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F8D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11EC" w14:textId="77777777" w:rsidR="0078292C" w:rsidRDefault="0078292C">
            <w:pPr>
              <w:jc w:val="right"/>
              <w:rPr>
                <w:b/>
                <w:i/>
                <w:spacing w:val="4"/>
                <w:sz w:val="14"/>
              </w:rPr>
            </w:pPr>
          </w:p>
        </w:tc>
      </w:tr>
      <w:tr w:rsidR="00562E51" w14:paraId="686D2914" w14:textId="77777777">
        <w:tc>
          <w:tcPr>
            <w:tcW w:w="450" w:type="pct"/>
            <w:tcBorders>
              <w:top w:val="nil"/>
              <w:left w:val="single" w:sz="8" w:space="0" w:color="auto"/>
              <w:bottom w:val="nil"/>
              <w:right w:val="single" w:sz="8" w:space="0" w:color="auto"/>
            </w:tcBorders>
            <w:tcMar>
              <w:top w:w="60" w:type="dxa"/>
              <w:bottom w:w="60" w:type="dxa"/>
            </w:tcMar>
          </w:tcPr>
          <w:p w14:paraId="584203C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97482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B8B540" w14:textId="77777777" w:rsidR="0078292C" w:rsidRDefault="0078292C">
            <w:pPr>
              <w:rPr>
                <w:spacing w:val="4"/>
                <w:sz w:val="14"/>
              </w:rPr>
            </w:pPr>
            <w:r>
              <w:rPr>
                <w:spacing w:val="4"/>
                <w:sz w:val="14"/>
              </w:rPr>
              <w:t>1 toediening, 2442 MBq</w:t>
            </w:r>
          </w:p>
        </w:tc>
        <w:tc>
          <w:tcPr>
            <w:tcW w:w="1200" w:type="pct"/>
            <w:gridSpan w:val="2"/>
            <w:tcBorders>
              <w:top w:val="nil"/>
              <w:left w:val="single" w:sz="8" w:space="0" w:color="auto"/>
              <w:bottom w:val="nil"/>
              <w:right w:val="single" w:sz="8" w:space="0" w:color="auto"/>
            </w:tcBorders>
            <w:tcMar>
              <w:top w:w="60" w:type="dxa"/>
              <w:bottom w:w="60" w:type="dxa"/>
            </w:tcMar>
          </w:tcPr>
          <w:p w14:paraId="260E1611" w14:textId="77777777" w:rsidR="0078292C" w:rsidRDefault="0078292C">
            <w:pPr>
              <w:rPr>
                <w:spacing w:val="4"/>
                <w:sz w:val="14"/>
              </w:rPr>
            </w:pPr>
            <w:r>
              <w:rPr>
                <w:spacing w:val="4"/>
                <w:sz w:val="14"/>
              </w:rPr>
              <w:t>1 administration, 2442 MBq</w:t>
            </w:r>
          </w:p>
        </w:tc>
        <w:tc>
          <w:tcPr>
            <w:tcW w:w="300" w:type="pct"/>
            <w:tcBorders>
              <w:top w:val="nil"/>
              <w:left w:val="single" w:sz="8" w:space="0" w:color="auto"/>
              <w:bottom w:val="nil"/>
              <w:right w:val="single" w:sz="8" w:space="0" w:color="auto"/>
            </w:tcBorders>
            <w:tcMar>
              <w:top w:w="60" w:type="dxa"/>
              <w:bottom w:w="60" w:type="dxa"/>
            </w:tcMar>
          </w:tcPr>
          <w:p w14:paraId="05715E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F3F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07A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8CC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A78A" w14:textId="77777777" w:rsidR="0078292C" w:rsidRDefault="0078292C">
            <w:pPr>
              <w:jc w:val="right"/>
              <w:rPr>
                <w:spacing w:val="4"/>
                <w:sz w:val="14"/>
              </w:rPr>
            </w:pPr>
          </w:p>
        </w:tc>
      </w:tr>
      <w:tr w:rsidR="00562E51" w14:paraId="652DA927" w14:textId="77777777">
        <w:tc>
          <w:tcPr>
            <w:tcW w:w="450" w:type="pct"/>
            <w:tcBorders>
              <w:top w:val="nil"/>
              <w:left w:val="single" w:sz="8" w:space="0" w:color="auto"/>
              <w:bottom w:val="nil"/>
              <w:right w:val="single" w:sz="8" w:space="0" w:color="auto"/>
            </w:tcBorders>
            <w:tcMar>
              <w:top w:w="60" w:type="dxa"/>
              <w:bottom w:w="60" w:type="dxa"/>
            </w:tcMar>
          </w:tcPr>
          <w:p w14:paraId="3ECDDD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BCD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0367B3" w14:textId="77777777" w:rsidR="0078292C" w:rsidRDefault="0078292C">
            <w:pPr>
              <w:rPr>
                <w:spacing w:val="4"/>
                <w:sz w:val="14"/>
              </w:rPr>
            </w:pPr>
            <w:r>
              <w:rPr>
                <w:spacing w:val="4"/>
                <w:sz w:val="14"/>
              </w:rPr>
              <w:t>1 toediening, 2442 MBq</w:t>
            </w:r>
          </w:p>
        </w:tc>
        <w:tc>
          <w:tcPr>
            <w:tcW w:w="1200" w:type="pct"/>
            <w:gridSpan w:val="2"/>
            <w:tcBorders>
              <w:top w:val="nil"/>
              <w:left w:val="single" w:sz="8" w:space="0" w:color="auto"/>
              <w:bottom w:val="nil"/>
              <w:right w:val="single" w:sz="8" w:space="0" w:color="auto"/>
            </w:tcBorders>
            <w:tcMar>
              <w:top w:w="60" w:type="dxa"/>
              <w:bottom w:w="60" w:type="dxa"/>
            </w:tcMar>
          </w:tcPr>
          <w:p w14:paraId="19AE0E47" w14:textId="77777777" w:rsidR="0078292C" w:rsidRDefault="0078292C">
            <w:pPr>
              <w:rPr>
                <w:spacing w:val="4"/>
                <w:sz w:val="14"/>
              </w:rPr>
            </w:pPr>
            <w:r>
              <w:rPr>
                <w:spacing w:val="4"/>
                <w:sz w:val="14"/>
              </w:rPr>
              <w:t>1 administration, 2442 MBq</w:t>
            </w:r>
          </w:p>
        </w:tc>
        <w:tc>
          <w:tcPr>
            <w:tcW w:w="300" w:type="pct"/>
            <w:tcBorders>
              <w:top w:val="nil"/>
              <w:left w:val="single" w:sz="8" w:space="0" w:color="auto"/>
              <w:bottom w:val="nil"/>
              <w:right w:val="single" w:sz="8" w:space="0" w:color="auto"/>
            </w:tcBorders>
            <w:tcMar>
              <w:top w:w="60" w:type="dxa"/>
              <w:bottom w:w="60" w:type="dxa"/>
            </w:tcMar>
          </w:tcPr>
          <w:p w14:paraId="456681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13E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B08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46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1A181" w14:textId="77777777" w:rsidR="0078292C" w:rsidRDefault="0078292C">
            <w:pPr>
              <w:jc w:val="right"/>
              <w:rPr>
                <w:spacing w:val="4"/>
                <w:sz w:val="14"/>
              </w:rPr>
            </w:pPr>
          </w:p>
        </w:tc>
      </w:tr>
    </w:tbl>
    <w:p w14:paraId="23BF2E7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1A5B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6630EB" w14:textId="77777777" w:rsidR="0078292C" w:rsidRDefault="0078292C">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036F8F3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64E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84F791" w14:textId="77777777" w:rsidR="0078292C" w:rsidRDefault="0078292C">
            <w:pPr>
              <w:rPr>
                <w:spacing w:val="4"/>
                <w:sz w:val="14"/>
              </w:rPr>
            </w:pPr>
            <w:r>
              <w:rPr>
                <w:spacing w:val="4"/>
                <w:sz w:val="14"/>
              </w:rPr>
              <w:t>ATC: V10XA01</w:t>
            </w:r>
          </w:p>
        </w:tc>
      </w:tr>
      <w:tr w:rsidR="00562E51" w14:paraId="174F39C4" w14:textId="77777777">
        <w:tc>
          <w:tcPr>
            <w:tcW w:w="450" w:type="pct"/>
            <w:tcBorders>
              <w:top w:val="nil"/>
              <w:left w:val="single" w:sz="8" w:space="0" w:color="auto"/>
              <w:bottom w:val="nil"/>
              <w:right w:val="single" w:sz="8" w:space="0" w:color="auto"/>
            </w:tcBorders>
            <w:tcMar>
              <w:top w:w="60" w:type="dxa"/>
              <w:bottom w:w="60" w:type="dxa"/>
            </w:tcMar>
          </w:tcPr>
          <w:p w14:paraId="7B2F7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22CA3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B5694A" w14:textId="77777777" w:rsidR="0078292C" w:rsidRDefault="0078292C">
            <w:pPr>
              <w:rPr>
                <w:b/>
                <w:i/>
                <w:spacing w:val="4"/>
                <w:sz w:val="14"/>
              </w:rPr>
            </w:pPr>
            <w:r>
              <w:rPr>
                <w:b/>
                <w:i/>
                <w:spacing w:val="4"/>
                <w:sz w:val="14"/>
              </w:rPr>
              <w:t>1 capsule, hard, 2479 MBq</w:t>
            </w:r>
          </w:p>
        </w:tc>
        <w:tc>
          <w:tcPr>
            <w:tcW w:w="1200" w:type="pct"/>
            <w:gridSpan w:val="2"/>
            <w:tcBorders>
              <w:top w:val="nil"/>
              <w:left w:val="single" w:sz="8" w:space="0" w:color="auto"/>
              <w:bottom w:val="nil"/>
              <w:right w:val="single" w:sz="8" w:space="0" w:color="auto"/>
            </w:tcBorders>
            <w:tcMar>
              <w:top w:w="60" w:type="dxa"/>
              <w:bottom w:w="60" w:type="dxa"/>
            </w:tcMar>
          </w:tcPr>
          <w:p w14:paraId="169521A3" w14:textId="77777777" w:rsidR="0078292C" w:rsidRDefault="0078292C">
            <w:pPr>
              <w:rPr>
                <w:b/>
                <w:i/>
                <w:spacing w:val="4"/>
                <w:sz w:val="14"/>
              </w:rPr>
            </w:pPr>
            <w:r>
              <w:rPr>
                <w:b/>
                <w:i/>
                <w:spacing w:val="4"/>
                <w:sz w:val="14"/>
              </w:rPr>
              <w:t>1 gélule, 2479 MBq</w:t>
            </w:r>
          </w:p>
        </w:tc>
        <w:tc>
          <w:tcPr>
            <w:tcW w:w="300" w:type="pct"/>
            <w:tcBorders>
              <w:top w:val="nil"/>
              <w:left w:val="single" w:sz="8" w:space="0" w:color="auto"/>
              <w:bottom w:val="nil"/>
              <w:right w:val="single" w:sz="8" w:space="0" w:color="auto"/>
            </w:tcBorders>
            <w:tcMar>
              <w:top w:w="60" w:type="dxa"/>
              <w:bottom w:w="60" w:type="dxa"/>
            </w:tcMar>
          </w:tcPr>
          <w:p w14:paraId="723837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EF4BE" w14:textId="77777777" w:rsidR="0078292C" w:rsidRDefault="0078292C">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5FF000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E3D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95B44" w14:textId="77777777" w:rsidR="0078292C" w:rsidRDefault="0078292C">
            <w:pPr>
              <w:jc w:val="right"/>
              <w:rPr>
                <w:b/>
                <w:i/>
                <w:spacing w:val="4"/>
                <w:sz w:val="14"/>
              </w:rPr>
            </w:pPr>
          </w:p>
        </w:tc>
      </w:tr>
      <w:tr w:rsidR="00562E51" w14:paraId="04F702F8" w14:textId="77777777">
        <w:tc>
          <w:tcPr>
            <w:tcW w:w="450" w:type="pct"/>
            <w:tcBorders>
              <w:top w:val="nil"/>
              <w:left w:val="single" w:sz="8" w:space="0" w:color="auto"/>
              <w:bottom w:val="nil"/>
              <w:right w:val="single" w:sz="8" w:space="0" w:color="auto"/>
            </w:tcBorders>
            <w:tcMar>
              <w:top w:w="60" w:type="dxa"/>
              <w:bottom w:w="60" w:type="dxa"/>
            </w:tcMar>
          </w:tcPr>
          <w:p w14:paraId="5567C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8F6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B37466" w14:textId="77777777" w:rsidR="0078292C" w:rsidRDefault="0078292C">
            <w:pPr>
              <w:rPr>
                <w:spacing w:val="4"/>
                <w:sz w:val="14"/>
              </w:rPr>
            </w:pPr>
            <w:r>
              <w:rPr>
                <w:spacing w:val="4"/>
                <w:sz w:val="14"/>
              </w:rPr>
              <w:t>1 toediening, 2479 MBq</w:t>
            </w:r>
          </w:p>
        </w:tc>
        <w:tc>
          <w:tcPr>
            <w:tcW w:w="1200" w:type="pct"/>
            <w:gridSpan w:val="2"/>
            <w:tcBorders>
              <w:top w:val="nil"/>
              <w:left w:val="single" w:sz="8" w:space="0" w:color="auto"/>
              <w:bottom w:val="nil"/>
              <w:right w:val="single" w:sz="8" w:space="0" w:color="auto"/>
            </w:tcBorders>
            <w:tcMar>
              <w:top w:w="60" w:type="dxa"/>
              <w:bottom w:w="60" w:type="dxa"/>
            </w:tcMar>
          </w:tcPr>
          <w:p w14:paraId="1F85270D" w14:textId="77777777" w:rsidR="0078292C" w:rsidRDefault="0078292C">
            <w:pPr>
              <w:rPr>
                <w:spacing w:val="4"/>
                <w:sz w:val="14"/>
              </w:rPr>
            </w:pPr>
            <w:r>
              <w:rPr>
                <w:spacing w:val="4"/>
                <w:sz w:val="14"/>
              </w:rPr>
              <w:t>1 administration, 2479 MBq</w:t>
            </w:r>
          </w:p>
        </w:tc>
        <w:tc>
          <w:tcPr>
            <w:tcW w:w="300" w:type="pct"/>
            <w:tcBorders>
              <w:top w:val="nil"/>
              <w:left w:val="single" w:sz="8" w:space="0" w:color="auto"/>
              <w:bottom w:val="nil"/>
              <w:right w:val="single" w:sz="8" w:space="0" w:color="auto"/>
            </w:tcBorders>
            <w:tcMar>
              <w:top w:w="60" w:type="dxa"/>
              <w:bottom w:w="60" w:type="dxa"/>
            </w:tcMar>
          </w:tcPr>
          <w:p w14:paraId="5237E7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57C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85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3C6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FAFC6" w14:textId="77777777" w:rsidR="0078292C" w:rsidRDefault="0078292C">
            <w:pPr>
              <w:jc w:val="right"/>
              <w:rPr>
                <w:spacing w:val="4"/>
                <w:sz w:val="14"/>
              </w:rPr>
            </w:pPr>
          </w:p>
        </w:tc>
      </w:tr>
      <w:tr w:rsidR="00562E51" w14:paraId="62E9C44D" w14:textId="77777777">
        <w:tc>
          <w:tcPr>
            <w:tcW w:w="450" w:type="pct"/>
            <w:tcBorders>
              <w:top w:val="nil"/>
              <w:left w:val="single" w:sz="8" w:space="0" w:color="auto"/>
              <w:bottom w:val="nil"/>
              <w:right w:val="single" w:sz="8" w:space="0" w:color="auto"/>
            </w:tcBorders>
            <w:tcMar>
              <w:top w:w="60" w:type="dxa"/>
              <w:bottom w:w="60" w:type="dxa"/>
            </w:tcMar>
          </w:tcPr>
          <w:p w14:paraId="133994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1125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FA7471" w14:textId="77777777" w:rsidR="0078292C" w:rsidRDefault="0078292C">
            <w:pPr>
              <w:rPr>
                <w:spacing w:val="4"/>
                <w:sz w:val="14"/>
              </w:rPr>
            </w:pPr>
            <w:r>
              <w:rPr>
                <w:spacing w:val="4"/>
                <w:sz w:val="14"/>
              </w:rPr>
              <w:t>1 toediening, 2479 MBq</w:t>
            </w:r>
          </w:p>
        </w:tc>
        <w:tc>
          <w:tcPr>
            <w:tcW w:w="1200" w:type="pct"/>
            <w:gridSpan w:val="2"/>
            <w:tcBorders>
              <w:top w:val="nil"/>
              <w:left w:val="single" w:sz="8" w:space="0" w:color="auto"/>
              <w:bottom w:val="nil"/>
              <w:right w:val="single" w:sz="8" w:space="0" w:color="auto"/>
            </w:tcBorders>
            <w:tcMar>
              <w:top w:w="60" w:type="dxa"/>
              <w:bottom w:w="60" w:type="dxa"/>
            </w:tcMar>
          </w:tcPr>
          <w:p w14:paraId="0351FA28" w14:textId="77777777" w:rsidR="0078292C" w:rsidRDefault="0078292C">
            <w:pPr>
              <w:rPr>
                <w:spacing w:val="4"/>
                <w:sz w:val="14"/>
              </w:rPr>
            </w:pPr>
            <w:r>
              <w:rPr>
                <w:spacing w:val="4"/>
                <w:sz w:val="14"/>
              </w:rPr>
              <w:t>1 administration, 2479 MBq</w:t>
            </w:r>
          </w:p>
        </w:tc>
        <w:tc>
          <w:tcPr>
            <w:tcW w:w="300" w:type="pct"/>
            <w:tcBorders>
              <w:top w:val="nil"/>
              <w:left w:val="single" w:sz="8" w:space="0" w:color="auto"/>
              <w:bottom w:val="nil"/>
              <w:right w:val="single" w:sz="8" w:space="0" w:color="auto"/>
            </w:tcBorders>
            <w:tcMar>
              <w:top w:w="60" w:type="dxa"/>
              <w:bottom w:w="60" w:type="dxa"/>
            </w:tcMar>
          </w:tcPr>
          <w:p w14:paraId="7AF681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716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887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0B1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F5CD9" w14:textId="77777777" w:rsidR="0078292C" w:rsidRDefault="0078292C">
            <w:pPr>
              <w:jc w:val="right"/>
              <w:rPr>
                <w:spacing w:val="4"/>
                <w:sz w:val="14"/>
              </w:rPr>
            </w:pPr>
          </w:p>
        </w:tc>
      </w:tr>
    </w:tbl>
    <w:p w14:paraId="3D1CA52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D185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F88138" w14:textId="77777777" w:rsidR="0078292C" w:rsidRDefault="0078292C">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6E81EF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D676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96AF58" w14:textId="77777777" w:rsidR="0078292C" w:rsidRDefault="0078292C">
            <w:pPr>
              <w:rPr>
                <w:spacing w:val="4"/>
                <w:sz w:val="14"/>
              </w:rPr>
            </w:pPr>
            <w:r>
              <w:rPr>
                <w:spacing w:val="4"/>
                <w:sz w:val="14"/>
              </w:rPr>
              <w:t>ATC: V10XA01</w:t>
            </w:r>
          </w:p>
        </w:tc>
      </w:tr>
      <w:tr w:rsidR="00562E51" w14:paraId="342F2FA8" w14:textId="77777777">
        <w:tc>
          <w:tcPr>
            <w:tcW w:w="450" w:type="pct"/>
            <w:tcBorders>
              <w:top w:val="nil"/>
              <w:left w:val="single" w:sz="8" w:space="0" w:color="auto"/>
              <w:bottom w:val="nil"/>
              <w:right w:val="single" w:sz="8" w:space="0" w:color="auto"/>
            </w:tcBorders>
            <w:tcMar>
              <w:top w:w="60" w:type="dxa"/>
              <w:bottom w:w="60" w:type="dxa"/>
            </w:tcMar>
          </w:tcPr>
          <w:p w14:paraId="6F014A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0AE3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734FC" w14:textId="77777777" w:rsidR="0078292C" w:rsidRDefault="0078292C">
            <w:pPr>
              <w:rPr>
                <w:b/>
                <w:i/>
                <w:spacing w:val="4"/>
                <w:sz w:val="14"/>
              </w:rPr>
            </w:pPr>
            <w:r>
              <w:rPr>
                <w:b/>
                <w:i/>
                <w:spacing w:val="4"/>
                <w:sz w:val="14"/>
              </w:rPr>
              <w:t>1 capsule, hard, 2516 MBq</w:t>
            </w:r>
          </w:p>
        </w:tc>
        <w:tc>
          <w:tcPr>
            <w:tcW w:w="1200" w:type="pct"/>
            <w:gridSpan w:val="2"/>
            <w:tcBorders>
              <w:top w:val="nil"/>
              <w:left w:val="single" w:sz="8" w:space="0" w:color="auto"/>
              <w:bottom w:val="nil"/>
              <w:right w:val="single" w:sz="8" w:space="0" w:color="auto"/>
            </w:tcBorders>
            <w:tcMar>
              <w:top w:w="60" w:type="dxa"/>
              <w:bottom w:w="60" w:type="dxa"/>
            </w:tcMar>
          </w:tcPr>
          <w:p w14:paraId="30C8A7AD" w14:textId="77777777" w:rsidR="0078292C" w:rsidRDefault="0078292C">
            <w:pPr>
              <w:rPr>
                <w:b/>
                <w:i/>
                <w:spacing w:val="4"/>
                <w:sz w:val="14"/>
              </w:rPr>
            </w:pPr>
            <w:r>
              <w:rPr>
                <w:b/>
                <w:i/>
                <w:spacing w:val="4"/>
                <w:sz w:val="14"/>
              </w:rPr>
              <w:t>1 gélule, 2516 MBq</w:t>
            </w:r>
          </w:p>
        </w:tc>
        <w:tc>
          <w:tcPr>
            <w:tcW w:w="300" w:type="pct"/>
            <w:tcBorders>
              <w:top w:val="nil"/>
              <w:left w:val="single" w:sz="8" w:space="0" w:color="auto"/>
              <w:bottom w:val="nil"/>
              <w:right w:val="single" w:sz="8" w:space="0" w:color="auto"/>
            </w:tcBorders>
            <w:tcMar>
              <w:top w:w="60" w:type="dxa"/>
              <w:bottom w:w="60" w:type="dxa"/>
            </w:tcMar>
          </w:tcPr>
          <w:p w14:paraId="1CD562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587A" w14:textId="77777777" w:rsidR="0078292C" w:rsidRDefault="0078292C">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29A705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B4B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BAD95" w14:textId="77777777" w:rsidR="0078292C" w:rsidRDefault="0078292C">
            <w:pPr>
              <w:jc w:val="right"/>
              <w:rPr>
                <w:b/>
                <w:i/>
                <w:spacing w:val="4"/>
                <w:sz w:val="14"/>
              </w:rPr>
            </w:pPr>
          </w:p>
        </w:tc>
      </w:tr>
      <w:tr w:rsidR="00562E51" w14:paraId="3B80B1FF" w14:textId="77777777">
        <w:tc>
          <w:tcPr>
            <w:tcW w:w="450" w:type="pct"/>
            <w:tcBorders>
              <w:top w:val="nil"/>
              <w:left w:val="single" w:sz="8" w:space="0" w:color="auto"/>
              <w:bottom w:val="nil"/>
              <w:right w:val="single" w:sz="8" w:space="0" w:color="auto"/>
            </w:tcBorders>
            <w:tcMar>
              <w:top w:w="60" w:type="dxa"/>
              <w:bottom w:w="60" w:type="dxa"/>
            </w:tcMar>
          </w:tcPr>
          <w:p w14:paraId="114403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E77F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5D1054" w14:textId="77777777" w:rsidR="0078292C" w:rsidRDefault="0078292C">
            <w:pPr>
              <w:rPr>
                <w:spacing w:val="4"/>
                <w:sz w:val="14"/>
              </w:rPr>
            </w:pPr>
            <w:r>
              <w:rPr>
                <w:spacing w:val="4"/>
                <w:sz w:val="14"/>
              </w:rPr>
              <w:t>1 toediening, 2516 MBq</w:t>
            </w:r>
          </w:p>
        </w:tc>
        <w:tc>
          <w:tcPr>
            <w:tcW w:w="1200" w:type="pct"/>
            <w:gridSpan w:val="2"/>
            <w:tcBorders>
              <w:top w:val="nil"/>
              <w:left w:val="single" w:sz="8" w:space="0" w:color="auto"/>
              <w:bottom w:val="nil"/>
              <w:right w:val="single" w:sz="8" w:space="0" w:color="auto"/>
            </w:tcBorders>
            <w:tcMar>
              <w:top w:w="60" w:type="dxa"/>
              <w:bottom w:w="60" w:type="dxa"/>
            </w:tcMar>
          </w:tcPr>
          <w:p w14:paraId="57483903" w14:textId="77777777" w:rsidR="0078292C" w:rsidRDefault="0078292C">
            <w:pPr>
              <w:rPr>
                <w:spacing w:val="4"/>
                <w:sz w:val="14"/>
              </w:rPr>
            </w:pPr>
            <w:r>
              <w:rPr>
                <w:spacing w:val="4"/>
                <w:sz w:val="14"/>
              </w:rPr>
              <w:t>1 administration, 2516 MBq</w:t>
            </w:r>
          </w:p>
        </w:tc>
        <w:tc>
          <w:tcPr>
            <w:tcW w:w="300" w:type="pct"/>
            <w:tcBorders>
              <w:top w:val="nil"/>
              <w:left w:val="single" w:sz="8" w:space="0" w:color="auto"/>
              <w:bottom w:val="nil"/>
              <w:right w:val="single" w:sz="8" w:space="0" w:color="auto"/>
            </w:tcBorders>
            <w:tcMar>
              <w:top w:w="60" w:type="dxa"/>
              <w:bottom w:w="60" w:type="dxa"/>
            </w:tcMar>
          </w:tcPr>
          <w:p w14:paraId="08C001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BA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A7E1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303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6C06B" w14:textId="77777777" w:rsidR="0078292C" w:rsidRDefault="0078292C">
            <w:pPr>
              <w:jc w:val="right"/>
              <w:rPr>
                <w:spacing w:val="4"/>
                <w:sz w:val="14"/>
              </w:rPr>
            </w:pPr>
          </w:p>
        </w:tc>
      </w:tr>
      <w:tr w:rsidR="00562E51" w14:paraId="5F156579" w14:textId="77777777">
        <w:tc>
          <w:tcPr>
            <w:tcW w:w="450" w:type="pct"/>
            <w:tcBorders>
              <w:top w:val="nil"/>
              <w:left w:val="single" w:sz="8" w:space="0" w:color="auto"/>
              <w:bottom w:val="nil"/>
              <w:right w:val="single" w:sz="8" w:space="0" w:color="auto"/>
            </w:tcBorders>
            <w:tcMar>
              <w:top w:w="60" w:type="dxa"/>
              <w:bottom w:w="60" w:type="dxa"/>
            </w:tcMar>
          </w:tcPr>
          <w:p w14:paraId="533957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DB0D7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A08285" w14:textId="77777777" w:rsidR="0078292C" w:rsidRDefault="0078292C">
            <w:pPr>
              <w:rPr>
                <w:spacing w:val="4"/>
                <w:sz w:val="14"/>
              </w:rPr>
            </w:pPr>
            <w:r>
              <w:rPr>
                <w:spacing w:val="4"/>
                <w:sz w:val="14"/>
              </w:rPr>
              <w:t>1 toediening, 2516 MBq</w:t>
            </w:r>
          </w:p>
        </w:tc>
        <w:tc>
          <w:tcPr>
            <w:tcW w:w="1200" w:type="pct"/>
            <w:gridSpan w:val="2"/>
            <w:tcBorders>
              <w:top w:val="nil"/>
              <w:left w:val="single" w:sz="8" w:space="0" w:color="auto"/>
              <w:bottom w:val="nil"/>
              <w:right w:val="single" w:sz="8" w:space="0" w:color="auto"/>
            </w:tcBorders>
            <w:tcMar>
              <w:top w:w="60" w:type="dxa"/>
              <w:bottom w:w="60" w:type="dxa"/>
            </w:tcMar>
          </w:tcPr>
          <w:p w14:paraId="7FBBFE8E" w14:textId="77777777" w:rsidR="0078292C" w:rsidRDefault="0078292C">
            <w:pPr>
              <w:rPr>
                <w:spacing w:val="4"/>
                <w:sz w:val="14"/>
              </w:rPr>
            </w:pPr>
            <w:r>
              <w:rPr>
                <w:spacing w:val="4"/>
                <w:sz w:val="14"/>
              </w:rPr>
              <w:t>1 administration, 2516 MBq</w:t>
            </w:r>
          </w:p>
        </w:tc>
        <w:tc>
          <w:tcPr>
            <w:tcW w:w="300" w:type="pct"/>
            <w:tcBorders>
              <w:top w:val="nil"/>
              <w:left w:val="single" w:sz="8" w:space="0" w:color="auto"/>
              <w:bottom w:val="nil"/>
              <w:right w:val="single" w:sz="8" w:space="0" w:color="auto"/>
            </w:tcBorders>
            <w:tcMar>
              <w:top w:w="60" w:type="dxa"/>
              <w:bottom w:w="60" w:type="dxa"/>
            </w:tcMar>
          </w:tcPr>
          <w:p w14:paraId="6A2190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DEB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373C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49B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B68EF" w14:textId="77777777" w:rsidR="0078292C" w:rsidRDefault="0078292C">
            <w:pPr>
              <w:jc w:val="right"/>
              <w:rPr>
                <w:spacing w:val="4"/>
                <w:sz w:val="14"/>
              </w:rPr>
            </w:pPr>
          </w:p>
        </w:tc>
      </w:tr>
    </w:tbl>
    <w:p w14:paraId="52E2CC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233F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C04998" w14:textId="77777777" w:rsidR="0078292C" w:rsidRDefault="0078292C">
            <w:pPr>
              <w:rPr>
                <w:spacing w:val="4"/>
                <w:sz w:val="14"/>
              </w:rPr>
            </w:pPr>
            <w:r>
              <w:rPr>
                <w:spacing w:val="4"/>
                <w:sz w:val="14"/>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8D4253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A540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A9F4DA" w14:textId="77777777" w:rsidR="0078292C" w:rsidRDefault="0078292C">
            <w:pPr>
              <w:rPr>
                <w:spacing w:val="4"/>
                <w:sz w:val="14"/>
              </w:rPr>
            </w:pPr>
            <w:r>
              <w:rPr>
                <w:spacing w:val="4"/>
                <w:sz w:val="14"/>
              </w:rPr>
              <w:t>ATC: V10XA01</w:t>
            </w:r>
          </w:p>
        </w:tc>
      </w:tr>
      <w:tr w:rsidR="00562E51" w14:paraId="4CD1003D" w14:textId="77777777">
        <w:tc>
          <w:tcPr>
            <w:tcW w:w="450" w:type="pct"/>
            <w:tcBorders>
              <w:top w:val="nil"/>
              <w:left w:val="single" w:sz="8" w:space="0" w:color="auto"/>
              <w:bottom w:val="nil"/>
              <w:right w:val="single" w:sz="8" w:space="0" w:color="auto"/>
            </w:tcBorders>
            <w:tcMar>
              <w:top w:w="60" w:type="dxa"/>
              <w:bottom w:w="60" w:type="dxa"/>
            </w:tcMar>
          </w:tcPr>
          <w:p w14:paraId="3953E8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1308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3CB84E" w14:textId="77777777" w:rsidR="0078292C" w:rsidRDefault="0078292C">
            <w:pPr>
              <w:rPr>
                <w:b/>
                <w:i/>
                <w:spacing w:val="4"/>
                <w:sz w:val="14"/>
              </w:rPr>
            </w:pPr>
            <w:r>
              <w:rPr>
                <w:b/>
                <w:i/>
                <w:spacing w:val="4"/>
                <w:sz w:val="14"/>
              </w:rPr>
              <w:t>1 capsule, hard, 2553 MBq</w:t>
            </w:r>
          </w:p>
        </w:tc>
        <w:tc>
          <w:tcPr>
            <w:tcW w:w="1200" w:type="pct"/>
            <w:gridSpan w:val="2"/>
            <w:tcBorders>
              <w:top w:val="nil"/>
              <w:left w:val="single" w:sz="8" w:space="0" w:color="auto"/>
              <w:bottom w:val="nil"/>
              <w:right w:val="single" w:sz="8" w:space="0" w:color="auto"/>
            </w:tcBorders>
            <w:tcMar>
              <w:top w:w="60" w:type="dxa"/>
              <w:bottom w:w="60" w:type="dxa"/>
            </w:tcMar>
          </w:tcPr>
          <w:p w14:paraId="70777E6C" w14:textId="77777777" w:rsidR="0078292C" w:rsidRDefault="0078292C">
            <w:pPr>
              <w:rPr>
                <w:b/>
                <w:i/>
                <w:spacing w:val="4"/>
                <w:sz w:val="14"/>
              </w:rPr>
            </w:pPr>
            <w:r>
              <w:rPr>
                <w:b/>
                <w:i/>
                <w:spacing w:val="4"/>
                <w:sz w:val="14"/>
              </w:rPr>
              <w:t>1 gélule, 2553 MBq</w:t>
            </w:r>
          </w:p>
        </w:tc>
        <w:tc>
          <w:tcPr>
            <w:tcW w:w="300" w:type="pct"/>
            <w:tcBorders>
              <w:top w:val="nil"/>
              <w:left w:val="single" w:sz="8" w:space="0" w:color="auto"/>
              <w:bottom w:val="nil"/>
              <w:right w:val="single" w:sz="8" w:space="0" w:color="auto"/>
            </w:tcBorders>
            <w:tcMar>
              <w:top w:w="60" w:type="dxa"/>
              <w:bottom w:w="60" w:type="dxa"/>
            </w:tcMar>
          </w:tcPr>
          <w:p w14:paraId="3339D9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0CC0F" w14:textId="77777777" w:rsidR="0078292C" w:rsidRDefault="0078292C">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2FB14A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F24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5BC98" w14:textId="77777777" w:rsidR="0078292C" w:rsidRDefault="0078292C">
            <w:pPr>
              <w:jc w:val="right"/>
              <w:rPr>
                <w:b/>
                <w:i/>
                <w:spacing w:val="4"/>
                <w:sz w:val="14"/>
              </w:rPr>
            </w:pPr>
          </w:p>
        </w:tc>
      </w:tr>
      <w:tr w:rsidR="00562E51" w14:paraId="0076910A" w14:textId="77777777">
        <w:tc>
          <w:tcPr>
            <w:tcW w:w="450" w:type="pct"/>
            <w:tcBorders>
              <w:top w:val="nil"/>
              <w:left w:val="single" w:sz="8" w:space="0" w:color="auto"/>
              <w:bottom w:val="nil"/>
              <w:right w:val="single" w:sz="8" w:space="0" w:color="auto"/>
            </w:tcBorders>
            <w:tcMar>
              <w:top w:w="60" w:type="dxa"/>
              <w:bottom w:w="60" w:type="dxa"/>
            </w:tcMar>
          </w:tcPr>
          <w:p w14:paraId="0903091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0848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6932B1" w14:textId="77777777" w:rsidR="0078292C" w:rsidRDefault="0078292C">
            <w:pPr>
              <w:rPr>
                <w:spacing w:val="4"/>
                <w:sz w:val="14"/>
              </w:rPr>
            </w:pPr>
            <w:r>
              <w:rPr>
                <w:spacing w:val="4"/>
                <w:sz w:val="14"/>
              </w:rPr>
              <w:t>1 toediening, 2553 MBq</w:t>
            </w:r>
          </w:p>
        </w:tc>
        <w:tc>
          <w:tcPr>
            <w:tcW w:w="1200" w:type="pct"/>
            <w:gridSpan w:val="2"/>
            <w:tcBorders>
              <w:top w:val="nil"/>
              <w:left w:val="single" w:sz="8" w:space="0" w:color="auto"/>
              <w:bottom w:val="nil"/>
              <w:right w:val="single" w:sz="8" w:space="0" w:color="auto"/>
            </w:tcBorders>
            <w:tcMar>
              <w:top w:w="60" w:type="dxa"/>
              <w:bottom w:w="60" w:type="dxa"/>
            </w:tcMar>
          </w:tcPr>
          <w:p w14:paraId="1BCA8F9D" w14:textId="77777777" w:rsidR="0078292C" w:rsidRDefault="0078292C">
            <w:pPr>
              <w:rPr>
                <w:spacing w:val="4"/>
                <w:sz w:val="14"/>
              </w:rPr>
            </w:pPr>
            <w:r>
              <w:rPr>
                <w:spacing w:val="4"/>
                <w:sz w:val="14"/>
              </w:rPr>
              <w:t>1 administration, 2553 MBq</w:t>
            </w:r>
          </w:p>
        </w:tc>
        <w:tc>
          <w:tcPr>
            <w:tcW w:w="300" w:type="pct"/>
            <w:tcBorders>
              <w:top w:val="nil"/>
              <w:left w:val="single" w:sz="8" w:space="0" w:color="auto"/>
              <w:bottom w:val="nil"/>
              <w:right w:val="single" w:sz="8" w:space="0" w:color="auto"/>
            </w:tcBorders>
            <w:tcMar>
              <w:top w:w="60" w:type="dxa"/>
              <w:bottom w:w="60" w:type="dxa"/>
            </w:tcMar>
          </w:tcPr>
          <w:p w14:paraId="44F42F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C9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CED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0FC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15C82" w14:textId="77777777" w:rsidR="0078292C" w:rsidRDefault="0078292C">
            <w:pPr>
              <w:jc w:val="right"/>
              <w:rPr>
                <w:spacing w:val="4"/>
                <w:sz w:val="14"/>
              </w:rPr>
            </w:pPr>
          </w:p>
        </w:tc>
      </w:tr>
      <w:tr w:rsidR="00562E51" w14:paraId="29D8A6AE" w14:textId="77777777">
        <w:tc>
          <w:tcPr>
            <w:tcW w:w="450" w:type="pct"/>
            <w:tcBorders>
              <w:top w:val="nil"/>
              <w:left w:val="single" w:sz="8" w:space="0" w:color="auto"/>
              <w:bottom w:val="nil"/>
              <w:right w:val="single" w:sz="8" w:space="0" w:color="auto"/>
            </w:tcBorders>
            <w:tcMar>
              <w:top w:w="60" w:type="dxa"/>
              <w:bottom w:w="60" w:type="dxa"/>
            </w:tcMar>
          </w:tcPr>
          <w:p w14:paraId="5FA6EDB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BA34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B4B5C9" w14:textId="77777777" w:rsidR="0078292C" w:rsidRDefault="0078292C">
            <w:pPr>
              <w:rPr>
                <w:spacing w:val="4"/>
                <w:sz w:val="14"/>
              </w:rPr>
            </w:pPr>
            <w:r>
              <w:rPr>
                <w:spacing w:val="4"/>
                <w:sz w:val="14"/>
              </w:rPr>
              <w:t>1 toediening, 2553 MBq</w:t>
            </w:r>
          </w:p>
        </w:tc>
        <w:tc>
          <w:tcPr>
            <w:tcW w:w="1200" w:type="pct"/>
            <w:gridSpan w:val="2"/>
            <w:tcBorders>
              <w:top w:val="nil"/>
              <w:left w:val="single" w:sz="8" w:space="0" w:color="auto"/>
              <w:bottom w:val="nil"/>
              <w:right w:val="single" w:sz="8" w:space="0" w:color="auto"/>
            </w:tcBorders>
            <w:tcMar>
              <w:top w:w="60" w:type="dxa"/>
              <w:bottom w:w="60" w:type="dxa"/>
            </w:tcMar>
          </w:tcPr>
          <w:p w14:paraId="28AEC0AE" w14:textId="77777777" w:rsidR="0078292C" w:rsidRDefault="0078292C">
            <w:pPr>
              <w:rPr>
                <w:spacing w:val="4"/>
                <w:sz w:val="14"/>
              </w:rPr>
            </w:pPr>
            <w:r>
              <w:rPr>
                <w:spacing w:val="4"/>
                <w:sz w:val="14"/>
              </w:rPr>
              <w:t>1 administration, 2553 MBq</w:t>
            </w:r>
          </w:p>
        </w:tc>
        <w:tc>
          <w:tcPr>
            <w:tcW w:w="300" w:type="pct"/>
            <w:tcBorders>
              <w:top w:val="nil"/>
              <w:left w:val="single" w:sz="8" w:space="0" w:color="auto"/>
              <w:bottom w:val="nil"/>
              <w:right w:val="single" w:sz="8" w:space="0" w:color="auto"/>
            </w:tcBorders>
            <w:tcMar>
              <w:top w:w="60" w:type="dxa"/>
              <w:bottom w:w="60" w:type="dxa"/>
            </w:tcMar>
          </w:tcPr>
          <w:p w14:paraId="532292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78A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3F3F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E1D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03E09" w14:textId="77777777" w:rsidR="0078292C" w:rsidRDefault="0078292C">
            <w:pPr>
              <w:jc w:val="right"/>
              <w:rPr>
                <w:spacing w:val="4"/>
                <w:sz w:val="14"/>
              </w:rPr>
            </w:pPr>
          </w:p>
        </w:tc>
      </w:tr>
    </w:tbl>
    <w:p w14:paraId="777F18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4B86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1CEC1" w14:textId="77777777" w:rsidR="0078292C" w:rsidRDefault="0078292C">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2EC5A75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B19D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FA02D6" w14:textId="77777777" w:rsidR="0078292C" w:rsidRDefault="0078292C">
            <w:pPr>
              <w:rPr>
                <w:spacing w:val="4"/>
                <w:sz w:val="14"/>
              </w:rPr>
            </w:pPr>
            <w:r>
              <w:rPr>
                <w:spacing w:val="4"/>
                <w:sz w:val="14"/>
              </w:rPr>
              <w:t>ATC: V10XA01</w:t>
            </w:r>
          </w:p>
        </w:tc>
      </w:tr>
      <w:tr w:rsidR="00562E51" w14:paraId="14774F63" w14:textId="77777777">
        <w:tc>
          <w:tcPr>
            <w:tcW w:w="450" w:type="pct"/>
            <w:tcBorders>
              <w:top w:val="nil"/>
              <w:left w:val="single" w:sz="8" w:space="0" w:color="auto"/>
              <w:bottom w:val="nil"/>
              <w:right w:val="single" w:sz="8" w:space="0" w:color="auto"/>
            </w:tcBorders>
            <w:tcMar>
              <w:top w:w="60" w:type="dxa"/>
              <w:bottom w:w="60" w:type="dxa"/>
            </w:tcMar>
          </w:tcPr>
          <w:p w14:paraId="196A8C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AA99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37EAC1" w14:textId="77777777" w:rsidR="0078292C" w:rsidRDefault="0078292C">
            <w:pPr>
              <w:rPr>
                <w:b/>
                <w:i/>
                <w:spacing w:val="4"/>
                <w:sz w:val="14"/>
              </w:rPr>
            </w:pPr>
            <w:r>
              <w:rPr>
                <w:b/>
                <w:i/>
                <w:spacing w:val="4"/>
                <w:sz w:val="14"/>
              </w:rPr>
              <w:t>1 capsule, hard, 259 MBq</w:t>
            </w:r>
          </w:p>
        </w:tc>
        <w:tc>
          <w:tcPr>
            <w:tcW w:w="1200" w:type="pct"/>
            <w:gridSpan w:val="2"/>
            <w:tcBorders>
              <w:top w:val="nil"/>
              <w:left w:val="single" w:sz="8" w:space="0" w:color="auto"/>
              <w:bottom w:val="nil"/>
              <w:right w:val="single" w:sz="8" w:space="0" w:color="auto"/>
            </w:tcBorders>
            <w:tcMar>
              <w:top w:w="60" w:type="dxa"/>
              <w:bottom w:w="60" w:type="dxa"/>
            </w:tcMar>
          </w:tcPr>
          <w:p w14:paraId="5135C81A" w14:textId="77777777" w:rsidR="0078292C" w:rsidRDefault="0078292C">
            <w:pPr>
              <w:rPr>
                <w:b/>
                <w:i/>
                <w:spacing w:val="4"/>
                <w:sz w:val="14"/>
              </w:rPr>
            </w:pPr>
            <w:r>
              <w:rPr>
                <w:b/>
                <w:i/>
                <w:spacing w:val="4"/>
                <w:sz w:val="14"/>
              </w:rPr>
              <w:t>1 gélule, 259 MBq</w:t>
            </w:r>
          </w:p>
        </w:tc>
        <w:tc>
          <w:tcPr>
            <w:tcW w:w="300" w:type="pct"/>
            <w:tcBorders>
              <w:top w:val="nil"/>
              <w:left w:val="single" w:sz="8" w:space="0" w:color="auto"/>
              <w:bottom w:val="nil"/>
              <w:right w:val="single" w:sz="8" w:space="0" w:color="auto"/>
            </w:tcBorders>
            <w:tcMar>
              <w:top w:w="60" w:type="dxa"/>
              <w:bottom w:w="60" w:type="dxa"/>
            </w:tcMar>
          </w:tcPr>
          <w:p w14:paraId="174A6D0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6833C" w14:textId="77777777" w:rsidR="0078292C" w:rsidRDefault="0078292C">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352563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167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1C7B4" w14:textId="77777777" w:rsidR="0078292C" w:rsidRDefault="0078292C">
            <w:pPr>
              <w:jc w:val="right"/>
              <w:rPr>
                <w:b/>
                <w:i/>
                <w:spacing w:val="4"/>
                <w:sz w:val="14"/>
              </w:rPr>
            </w:pPr>
          </w:p>
        </w:tc>
      </w:tr>
      <w:tr w:rsidR="00562E51" w14:paraId="0AA8928B" w14:textId="77777777">
        <w:tc>
          <w:tcPr>
            <w:tcW w:w="450" w:type="pct"/>
            <w:tcBorders>
              <w:top w:val="nil"/>
              <w:left w:val="single" w:sz="8" w:space="0" w:color="auto"/>
              <w:bottom w:val="nil"/>
              <w:right w:val="single" w:sz="8" w:space="0" w:color="auto"/>
            </w:tcBorders>
            <w:tcMar>
              <w:top w:w="60" w:type="dxa"/>
              <w:bottom w:w="60" w:type="dxa"/>
            </w:tcMar>
          </w:tcPr>
          <w:p w14:paraId="402D3A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410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93D9A8"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2F11EC22"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5D9C8F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E94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C9BA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617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CFD26" w14:textId="77777777" w:rsidR="0078292C" w:rsidRDefault="0078292C">
            <w:pPr>
              <w:jc w:val="right"/>
              <w:rPr>
                <w:spacing w:val="4"/>
                <w:sz w:val="14"/>
              </w:rPr>
            </w:pPr>
          </w:p>
        </w:tc>
      </w:tr>
      <w:tr w:rsidR="00562E51" w14:paraId="273219EB" w14:textId="77777777">
        <w:tc>
          <w:tcPr>
            <w:tcW w:w="450" w:type="pct"/>
            <w:tcBorders>
              <w:top w:val="nil"/>
              <w:left w:val="single" w:sz="8" w:space="0" w:color="auto"/>
              <w:bottom w:val="nil"/>
              <w:right w:val="single" w:sz="8" w:space="0" w:color="auto"/>
            </w:tcBorders>
            <w:tcMar>
              <w:top w:w="60" w:type="dxa"/>
              <w:bottom w:w="60" w:type="dxa"/>
            </w:tcMar>
          </w:tcPr>
          <w:p w14:paraId="000A9C2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15BD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153F83"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553246AD"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04CE3C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8C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9B3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6F8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C2F5F" w14:textId="77777777" w:rsidR="0078292C" w:rsidRDefault="0078292C">
            <w:pPr>
              <w:jc w:val="right"/>
              <w:rPr>
                <w:spacing w:val="4"/>
                <w:sz w:val="14"/>
              </w:rPr>
            </w:pPr>
          </w:p>
        </w:tc>
      </w:tr>
    </w:tbl>
    <w:p w14:paraId="48190E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6472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3B4111" w14:textId="77777777" w:rsidR="0078292C" w:rsidRDefault="0078292C">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703BD09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BDF9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0C7EAD" w14:textId="77777777" w:rsidR="0078292C" w:rsidRDefault="0078292C">
            <w:pPr>
              <w:rPr>
                <w:spacing w:val="4"/>
                <w:sz w:val="14"/>
              </w:rPr>
            </w:pPr>
            <w:r>
              <w:rPr>
                <w:spacing w:val="4"/>
                <w:sz w:val="14"/>
              </w:rPr>
              <w:t>ATC: V10XA01</w:t>
            </w:r>
          </w:p>
        </w:tc>
      </w:tr>
      <w:tr w:rsidR="00562E51" w14:paraId="5BFE0BBC" w14:textId="77777777">
        <w:tc>
          <w:tcPr>
            <w:tcW w:w="450" w:type="pct"/>
            <w:tcBorders>
              <w:top w:val="nil"/>
              <w:left w:val="single" w:sz="8" w:space="0" w:color="auto"/>
              <w:bottom w:val="nil"/>
              <w:right w:val="single" w:sz="8" w:space="0" w:color="auto"/>
            </w:tcBorders>
            <w:tcMar>
              <w:top w:w="60" w:type="dxa"/>
              <w:bottom w:w="60" w:type="dxa"/>
            </w:tcMar>
          </w:tcPr>
          <w:p w14:paraId="2A799B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01BE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4A430F" w14:textId="77777777" w:rsidR="0078292C" w:rsidRDefault="0078292C">
            <w:pPr>
              <w:rPr>
                <w:b/>
                <w:i/>
                <w:spacing w:val="4"/>
                <w:sz w:val="14"/>
              </w:rPr>
            </w:pPr>
            <w:r>
              <w:rPr>
                <w:b/>
                <w:i/>
                <w:spacing w:val="4"/>
                <w:sz w:val="14"/>
              </w:rPr>
              <w:t>1 capsule, hard, 2590 MBq</w:t>
            </w:r>
          </w:p>
        </w:tc>
        <w:tc>
          <w:tcPr>
            <w:tcW w:w="1200" w:type="pct"/>
            <w:gridSpan w:val="2"/>
            <w:tcBorders>
              <w:top w:val="nil"/>
              <w:left w:val="single" w:sz="8" w:space="0" w:color="auto"/>
              <w:bottom w:val="nil"/>
              <w:right w:val="single" w:sz="8" w:space="0" w:color="auto"/>
            </w:tcBorders>
            <w:tcMar>
              <w:top w:w="60" w:type="dxa"/>
              <w:bottom w:w="60" w:type="dxa"/>
            </w:tcMar>
          </w:tcPr>
          <w:p w14:paraId="2DFB5265" w14:textId="77777777" w:rsidR="0078292C" w:rsidRDefault="0078292C">
            <w:pPr>
              <w:rPr>
                <w:b/>
                <w:i/>
                <w:spacing w:val="4"/>
                <w:sz w:val="14"/>
              </w:rPr>
            </w:pPr>
            <w:r>
              <w:rPr>
                <w:b/>
                <w:i/>
                <w:spacing w:val="4"/>
                <w:sz w:val="14"/>
              </w:rPr>
              <w:t>1 gélule, 2590 MBq</w:t>
            </w:r>
          </w:p>
        </w:tc>
        <w:tc>
          <w:tcPr>
            <w:tcW w:w="300" w:type="pct"/>
            <w:tcBorders>
              <w:top w:val="nil"/>
              <w:left w:val="single" w:sz="8" w:space="0" w:color="auto"/>
              <w:bottom w:val="nil"/>
              <w:right w:val="single" w:sz="8" w:space="0" w:color="auto"/>
            </w:tcBorders>
            <w:tcMar>
              <w:top w:w="60" w:type="dxa"/>
              <w:bottom w:w="60" w:type="dxa"/>
            </w:tcMar>
          </w:tcPr>
          <w:p w14:paraId="1D94AC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D4E99" w14:textId="77777777" w:rsidR="0078292C" w:rsidRDefault="0078292C">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0CDD3C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91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5D9B6" w14:textId="77777777" w:rsidR="0078292C" w:rsidRDefault="0078292C">
            <w:pPr>
              <w:jc w:val="right"/>
              <w:rPr>
                <w:b/>
                <w:i/>
                <w:spacing w:val="4"/>
                <w:sz w:val="14"/>
              </w:rPr>
            </w:pPr>
          </w:p>
        </w:tc>
      </w:tr>
      <w:tr w:rsidR="00562E51" w14:paraId="48C30431" w14:textId="77777777">
        <w:tc>
          <w:tcPr>
            <w:tcW w:w="450" w:type="pct"/>
            <w:tcBorders>
              <w:top w:val="nil"/>
              <w:left w:val="single" w:sz="8" w:space="0" w:color="auto"/>
              <w:bottom w:val="nil"/>
              <w:right w:val="single" w:sz="8" w:space="0" w:color="auto"/>
            </w:tcBorders>
            <w:tcMar>
              <w:top w:w="60" w:type="dxa"/>
              <w:bottom w:w="60" w:type="dxa"/>
            </w:tcMar>
          </w:tcPr>
          <w:p w14:paraId="3C1505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B81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10AA06"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58579DE4"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34511B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33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A3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E6D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A38D4" w14:textId="77777777" w:rsidR="0078292C" w:rsidRDefault="0078292C">
            <w:pPr>
              <w:jc w:val="right"/>
              <w:rPr>
                <w:spacing w:val="4"/>
                <w:sz w:val="14"/>
              </w:rPr>
            </w:pPr>
          </w:p>
        </w:tc>
      </w:tr>
      <w:tr w:rsidR="00562E51" w14:paraId="70B7FBAD" w14:textId="77777777">
        <w:tc>
          <w:tcPr>
            <w:tcW w:w="450" w:type="pct"/>
            <w:tcBorders>
              <w:top w:val="nil"/>
              <w:left w:val="single" w:sz="8" w:space="0" w:color="auto"/>
              <w:bottom w:val="nil"/>
              <w:right w:val="single" w:sz="8" w:space="0" w:color="auto"/>
            </w:tcBorders>
            <w:tcMar>
              <w:top w:w="60" w:type="dxa"/>
              <w:bottom w:w="60" w:type="dxa"/>
            </w:tcMar>
          </w:tcPr>
          <w:p w14:paraId="7C84AA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82AE5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67EA0C"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58A940A"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105E40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FFF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2316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1D7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D263" w14:textId="77777777" w:rsidR="0078292C" w:rsidRDefault="0078292C">
            <w:pPr>
              <w:jc w:val="right"/>
              <w:rPr>
                <w:spacing w:val="4"/>
                <w:sz w:val="14"/>
              </w:rPr>
            </w:pPr>
          </w:p>
        </w:tc>
      </w:tr>
    </w:tbl>
    <w:p w14:paraId="5D3F02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46F68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71CF5" w14:textId="77777777" w:rsidR="0078292C" w:rsidRDefault="0078292C">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242EC1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C493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E5995" w14:textId="77777777" w:rsidR="0078292C" w:rsidRDefault="0078292C">
            <w:pPr>
              <w:rPr>
                <w:spacing w:val="4"/>
                <w:sz w:val="14"/>
              </w:rPr>
            </w:pPr>
            <w:r>
              <w:rPr>
                <w:spacing w:val="4"/>
                <w:sz w:val="14"/>
              </w:rPr>
              <w:t>ATC: V10XA01</w:t>
            </w:r>
          </w:p>
        </w:tc>
      </w:tr>
      <w:tr w:rsidR="00562E51" w14:paraId="4D92A8F9" w14:textId="77777777">
        <w:tc>
          <w:tcPr>
            <w:tcW w:w="450" w:type="pct"/>
            <w:tcBorders>
              <w:top w:val="nil"/>
              <w:left w:val="single" w:sz="8" w:space="0" w:color="auto"/>
              <w:bottom w:val="nil"/>
              <w:right w:val="single" w:sz="8" w:space="0" w:color="auto"/>
            </w:tcBorders>
            <w:tcMar>
              <w:top w:w="60" w:type="dxa"/>
              <w:bottom w:w="60" w:type="dxa"/>
            </w:tcMar>
          </w:tcPr>
          <w:p w14:paraId="610C634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9EB9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DF7F42" w14:textId="77777777" w:rsidR="0078292C" w:rsidRDefault="0078292C">
            <w:pPr>
              <w:rPr>
                <w:b/>
                <w:i/>
                <w:spacing w:val="4"/>
                <w:sz w:val="14"/>
              </w:rPr>
            </w:pPr>
            <w:r>
              <w:rPr>
                <w:b/>
                <w:i/>
                <w:spacing w:val="4"/>
                <w:sz w:val="14"/>
              </w:rPr>
              <w:t>1 capsule, hard, 2627 MBq</w:t>
            </w:r>
          </w:p>
        </w:tc>
        <w:tc>
          <w:tcPr>
            <w:tcW w:w="1200" w:type="pct"/>
            <w:gridSpan w:val="2"/>
            <w:tcBorders>
              <w:top w:val="nil"/>
              <w:left w:val="single" w:sz="8" w:space="0" w:color="auto"/>
              <w:bottom w:val="nil"/>
              <w:right w:val="single" w:sz="8" w:space="0" w:color="auto"/>
            </w:tcBorders>
            <w:tcMar>
              <w:top w:w="60" w:type="dxa"/>
              <w:bottom w:w="60" w:type="dxa"/>
            </w:tcMar>
          </w:tcPr>
          <w:p w14:paraId="5A21CF6E" w14:textId="77777777" w:rsidR="0078292C" w:rsidRDefault="0078292C">
            <w:pPr>
              <w:rPr>
                <w:b/>
                <w:i/>
                <w:spacing w:val="4"/>
                <w:sz w:val="14"/>
              </w:rPr>
            </w:pPr>
            <w:r>
              <w:rPr>
                <w:b/>
                <w:i/>
                <w:spacing w:val="4"/>
                <w:sz w:val="14"/>
              </w:rPr>
              <w:t>1 gélule, 2627 MBq</w:t>
            </w:r>
          </w:p>
        </w:tc>
        <w:tc>
          <w:tcPr>
            <w:tcW w:w="300" w:type="pct"/>
            <w:tcBorders>
              <w:top w:val="nil"/>
              <w:left w:val="single" w:sz="8" w:space="0" w:color="auto"/>
              <w:bottom w:val="nil"/>
              <w:right w:val="single" w:sz="8" w:space="0" w:color="auto"/>
            </w:tcBorders>
            <w:tcMar>
              <w:top w:w="60" w:type="dxa"/>
              <w:bottom w:w="60" w:type="dxa"/>
            </w:tcMar>
          </w:tcPr>
          <w:p w14:paraId="5E1FA1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76756" w14:textId="77777777" w:rsidR="0078292C" w:rsidRDefault="0078292C">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2B9438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DC2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3F032" w14:textId="77777777" w:rsidR="0078292C" w:rsidRDefault="0078292C">
            <w:pPr>
              <w:jc w:val="right"/>
              <w:rPr>
                <w:b/>
                <w:i/>
                <w:spacing w:val="4"/>
                <w:sz w:val="14"/>
              </w:rPr>
            </w:pPr>
          </w:p>
        </w:tc>
      </w:tr>
      <w:tr w:rsidR="00562E51" w14:paraId="3EEBDDDB" w14:textId="77777777">
        <w:tc>
          <w:tcPr>
            <w:tcW w:w="450" w:type="pct"/>
            <w:tcBorders>
              <w:top w:val="nil"/>
              <w:left w:val="single" w:sz="8" w:space="0" w:color="auto"/>
              <w:bottom w:val="nil"/>
              <w:right w:val="single" w:sz="8" w:space="0" w:color="auto"/>
            </w:tcBorders>
            <w:tcMar>
              <w:top w:w="60" w:type="dxa"/>
              <w:bottom w:w="60" w:type="dxa"/>
            </w:tcMar>
          </w:tcPr>
          <w:p w14:paraId="0E6927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1F26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8DEEBB" w14:textId="77777777" w:rsidR="0078292C" w:rsidRDefault="0078292C">
            <w:pPr>
              <w:rPr>
                <w:spacing w:val="4"/>
                <w:sz w:val="14"/>
              </w:rPr>
            </w:pPr>
            <w:r>
              <w:rPr>
                <w:spacing w:val="4"/>
                <w:sz w:val="14"/>
              </w:rPr>
              <w:t>1 toediening, 2627 MBq</w:t>
            </w:r>
          </w:p>
        </w:tc>
        <w:tc>
          <w:tcPr>
            <w:tcW w:w="1200" w:type="pct"/>
            <w:gridSpan w:val="2"/>
            <w:tcBorders>
              <w:top w:val="nil"/>
              <w:left w:val="single" w:sz="8" w:space="0" w:color="auto"/>
              <w:bottom w:val="nil"/>
              <w:right w:val="single" w:sz="8" w:space="0" w:color="auto"/>
            </w:tcBorders>
            <w:tcMar>
              <w:top w:w="60" w:type="dxa"/>
              <w:bottom w:w="60" w:type="dxa"/>
            </w:tcMar>
          </w:tcPr>
          <w:p w14:paraId="6A0C3926" w14:textId="77777777" w:rsidR="0078292C" w:rsidRDefault="0078292C">
            <w:pPr>
              <w:rPr>
                <w:spacing w:val="4"/>
                <w:sz w:val="14"/>
              </w:rPr>
            </w:pPr>
            <w:r>
              <w:rPr>
                <w:spacing w:val="4"/>
                <w:sz w:val="14"/>
              </w:rPr>
              <w:t>1 administration, 2627 MBq</w:t>
            </w:r>
          </w:p>
        </w:tc>
        <w:tc>
          <w:tcPr>
            <w:tcW w:w="300" w:type="pct"/>
            <w:tcBorders>
              <w:top w:val="nil"/>
              <w:left w:val="single" w:sz="8" w:space="0" w:color="auto"/>
              <w:bottom w:val="nil"/>
              <w:right w:val="single" w:sz="8" w:space="0" w:color="auto"/>
            </w:tcBorders>
            <w:tcMar>
              <w:top w:w="60" w:type="dxa"/>
              <w:bottom w:w="60" w:type="dxa"/>
            </w:tcMar>
          </w:tcPr>
          <w:p w14:paraId="71F950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F1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FEB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A8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758F1" w14:textId="77777777" w:rsidR="0078292C" w:rsidRDefault="0078292C">
            <w:pPr>
              <w:jc w:val="right"/>
              <w:rPr>
                <w:spacing w:val="4"/>
                <w:sz w:val="14"/>
              </w:rPr>
            </w:pPr>
          </w:p>
        </w:tc>
      </w:tr>
      <w:tr w:rsidR="00562E51" w14:paraId="352A7828" w14:textId="77777777">
        <w:tc>
          <w:tcPr>
            <w:tcW w:w="450" w:type="pct"/>
            <w:tcBorders>
              <w:top w:val="nil"/>
              <w:left w:val="single" w:sz="8" w:space="0" w:color="auto"/>
              <w:bottom w:val="nil"/>
              <w:right w:val="single" w:sz="8" w:space="0" w:color="auto"/>
            </w:tcBorders>
            <w:tcMar>
              <w:top w:w="60" w:type="dxa"/>
              <w:bottom w:w="60" w:type="dxa"/>
            </w:tcMar>
          </w:tcPr>
          <w:p w14:paraId="79AAFF4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F8B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79B92E" w14:textId="77777777" w:rsidR="0078292C" w:rsidRDefault="0078292C">
            <w:pPr>
              <w:rPr>
                <w:spacing w:val="4"/>
                <w:sz w:val="14"/>
              </w:rPr>
            </w:pPr>
            <w:r>
              <w:rPr>
                <w:spacing w:val="4"/>
                <w:sz w:val="14"/>
              </w:rPr>
              <w:t>1 toediening, 2627 MBq</w:t>
            </w:r>
          </w:p>
        </w:tc>
        <w:tc>
          <w:tcPr>
            <w:tcW w:w="1200" w:type="pct"/>
            <w:gridSpan w:val="2"/>
            <w:tcBorders>
              <w:top w:val="nil"/>
              <w:left w:val="single" w:sz="8" w:space="0" w:color="auto"/>
              <w:bottom w:val="nil"/>
              <w:right w:val="single" w:sz="8" w:space="0" w:color="auto"/>
            </w:tcBorders>
            <w:tcMar>
              <w:top w:w="60" w:type="dxa"/>
              <w:bottom w:w="60" w:type="dxa"/>
            </w:tcMar>
          </w:tcPr>
          <w:p w14:paraId="5BC1FEDD" w14:textId="77777777" w:rsidR="0078292C" w:rsidRDefault="0078292C">
            <w:pPr>
              <w:rPr>
                <w:spacing w:val="4"/>
                <w:sz w:val="14"/>
              </w:rPr>
            </w:pPr>
            <w:r>
              <w:rPr>
                <w:spacing w:val="4"/>
                <w:sz w:val="14"/>
              </w:rPr>
              <w:t>1 administration, 2627 MBq</w:t>
            </w:r>
          </w:p>
        </w:tc>
        <w:tc>
          <w:tcPr>
            <w:tcW w:w="300" w:type="pct"/>
            <w:tcBorders>
              <w:top w:val="nil"/>
              <w:left w:val="single" w:sz="8" w:space="0" w:color="auto"/>
              <w:bottom w:val="nil"/>
              <w:right w:val="single" w:sz="8" w:space="0" w:color="auto"/>
            </w:tcBorders>
            <w:tcMar>
              <w:top w:w="60" w:type="dxa"/>
              <w:bottom w:w="60" w:type="dxa"/>
            </w:tcMar>
          </w:tcPr>
          <w:p w14:paraId="3C5B46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55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773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8E8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D7190" w14:textId="77777777" w:rsidR="0078292C" w:rsidRDefault="0078292C">
            <w:pPr>
              <w:jc w:val="right"/>
              <w:rPr>
                <w:spacing w:val="4"/>
                <w:sz w:val="14"/>
              </w:rPr>
            </w:pPr>
          </w:p>
        </w:tc>
      </w:tr>
    </w:tbl>
    <w:p w14:paraId="39505E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0DB8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337DDE" w14:textId="77777777" w:rsidR="0078292C" w:rsidRDefault="0078292C">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6170934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CDE3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A827DB" w14:textId="77777777" w:rsidR="0078292C" w:rsidRDefault="0078292C">
            <w:pPr>
              <w:rPr>
                <w:spacing w:val="4"/>
                <w:sz w:val="14"/>
              </w:rPr>
            </w:pPr>
            <w:r>
              <w:rPr>
                <w:spacing w:val="4"/>
                <w:sz w:val="14"/>
              </w:rPr>
              <w:t>ATC: V10XA01</w:t>
            </w:r>
          </w:p>
        </w:tc>
      </w:tr>
      <w:tr w:rsidR="00562E51" w14:paraId="1985A791" w14:textId="77777777">
        <w:tc>
          <w:tcPr>
            <w:tcW w:w="450" w:type="pct"/>
            <w:tcBorders>
              <w:top w:val="nil"/>
              <w:left w:val="single" w:sz="8" w:space="0" w:color="auto"/>
              <w:bottom w:val="nil"/>
              <w:right w:val="single" w:sz="8" w:space="0" w:color="auto"/>
            </w:tcBorders>
            <w:tcMar>
              <w:top w:w="60" w:type="dxa"/>
              <w:bottom w:w="60" w:type="dxa"/>
            </w:tcMar>
          </w:tcPr>
          <w:p w14:paraId="6A7A4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B6380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90ABB4" w14:textId="77777777" w:rsidR="0078292C" w:rsidRDefault="0078292C">
            <w:pPr>
              <w:rPr>
                <w:b/>
                <w:i/>
                <w:spacing w:val="4"/>
                <w:sz w:val="14"/>
              </w:rPr>
            </w:pPr>
            <w:r>
              <w:rPr>
                <w:b/>
                <w:i/>
                <w:spacing w:val="4"/>
                <w:sz w:val="14"/>
              </w:rPr>
              <w:t>1 capsule, hard, 2664 MBq</w:t>
            </w:r>
          </w:p>
        </w:tc>
        <w:tc>
          <w:tcPr>
            <w:tcW w:w="1200" w:type="pct"/>
            <w:gridSpan w:val="2"/>
            <w:tcBorders>
              <w:top w:val="nil"/>
              <w:left w:val="single" w:sz="8" w:space="0" w:color="auto"/>
              <w:bottom w:val="nil"/>
              <w:right w:val="single" w:sz="8" w:space="0" w:color="auto"/>
            </w:tcBorders>
            <w:tcMar>
              <w:top w:w="60" w:type="dxa"/>
              <w:bottom w:w="60" w:type="dxa"/>
            </w:tcMar>
          </w:tcPr>
          <w:p w14:paraId="5E17EABC" w14:textId="77777777" w:rsidR="0078292C" w:rsidRDefault="0078292C">
            <w:pPr>
              <w:rPr>
                <w:b/>
                <w:i/>
                <w:spacing w:val="4"/>
                <w:sz w:val="14"/>
              </w:rPr>
            </w:pPr>
            <w:r>
              <w:rPr>
                <w:b/>
                <w:i/>
                <w:spacing w:val="4"/>
                <w:sz w:val="14"/>
              </w:rPr>
              <w:t>1 gélule, 2664 MBq</w:t>
            </w:r>
          </w:p>
        </w:tc>
        <w:tc>
          <w:tcPr>
            <w:tcW w:w="300" w:type="pct"/>
            <w:tcBorders>
              <w:top w:val="nil"/>
              <w:left w:val="single" w:sz="8" w:space="0" w:color="auto"/>
              <w:bottom w:val="nil"/>
              <w:right w:val="single" w:sz="8" w:space="0" w:color="auto"/>
            </w:tcBorders>
            <w:tcMar>
              <w:top w:w="60" w:type="dxa"/>
              <w:bottom w:w="60" w:type="dxa"/>
            </w:tcMar>
          </w:tcPr>
          <w:p w14:paraId="569520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AEF22" w14:textId="77777777" w:rsidR="0078292C" w:rsidRDefault="0078292C">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02B4BA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2AC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266FB" w14:textId="77777777" w:rsidR="0078292C" w:rsidRDefault="0078292C">
            <w:pPr>
              <w:jc w:val="right"/>
              <w:rPr>
                <w:b/>
                <w:i/>
                <w:spacing w:val="4"/>
                <w:sz w:val="14"/>
              </w:rPr>
            </w:pPr>
          </w:p>
        </w:tc>
      </w:tr>
      <w:tr w:rsidR="00562E51" w14:paraId="61951A69" w14:textId="77777777">
        <w:tc>
          <w:tcPr>
            <w:tcW w:w="450" w:type="pct"/>
            <w:tcBorders>
              <w:top w:val="nil"/>
              <w:left w:val="single" w:sz="8" w:space="0" w:color="auto"/>
              <w:bottom w:val="nil"/>
              <w:right w:val="single" w:sz="8" w:space="0" w:color="auto"/>
            </w:tcBorders>
            <w:tcMar>
              <w:top w:w="60" w:type="dxa"/>
              <w:bottom w:w="60" w:type="dxa"/>
            </w:tcMar>
          </w:tcPr>
          <w:p w14:paraId="377A2D3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61C2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3F232" w14:textId="77777777" w:rsidR="0078292C" w:rsidRDefault="0078292C">
            <w:pPr>
              <w:rPr>
                <w:spacing w:val="4"/>
                <w:sz w:val="14"/>
              </w:rPr>
            </w:pPr>
            <w:r>
              <w:rPr>
                <w:spacing w:val="4"/>
                <w:sz w:val="14"/>
              </w:rPr>
              <w:t>1 toediening, 2664 MBq</w:t>
            </w:r>
          </w:p>
        </w:tc>
        <w:tc>
          <w:tcPr>
            <w:tcW w:w="1200" w:type="pct"/>
            <w:gridSpan w:val="2"/>
            <w:tcBorders>
              <w:top w:val="nil"/>
              <w:left w:val="single" w:sz="8" w:space="0" w:color="auto"/>
              <w:bottom w:val="nil"/>
              <w:right w:val="single" w:sz="8" w:space="0" w:color="auto"/>
            </w:tcBorders>
            <w:tcMar>
              <w:top w:w="60" w:type="dxa"/>
              <w:bottom w:w="60" w:type="dxa"/>
            </w:tcMar>
          </w:tcPr>
          <w:p w14:paraId="523F27B4" w14:textId="77777777" w:rsidR="0078292C" w:rsidRDefault="0078292C">
            <w:pPr>
              <w:rPr>
                <w:spacing w:val="4"/>
                <w:sz w:val="14"/>
              </w:rPr>
            </w:pPr>
            <w:r>
              <w:rPr>
                <w:spacing w:val="4"/>
                <w:sz w:val="14"/>
              </w:rPr>
              <w:t>1 administration, 2664 MBq</w:t>
            </w:r>
          </w:p>
        </w:tc>
        <w:tc>
          <w:tcPr>
            <w:tcW w:w="300" w:type="pct"/>
            <w:tcBorders>
              <w:top w:val="nil"/>
              <w:left w:val="single" w:sz="8" w:space="0" w:color="auto"/>
              <w:bottom w:val="nil"/>
              <w:right w:val="single" w:sz="8" w:space="0" w:color="auto"/>
            </w:tcBorders>
            <w:tcMar>
              <w:top w:w="60" w:type="dxa"/>
              <w:bottom w:w="60" w:type="dxa"/>
            </w:tcMar>
          </w:tcPr>
          <w:p w14:paraId="5BE2FF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E0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DCE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14A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13E05" w14:textId="77777777" w:rsidR="0078292C" w:rsidRDefault="0078292C">
            <w:pPr>
              <w:jc w:val="right"/>
              <w:rPr>
                <w:spacing w:val="4"/>
                <w:sz w:val="14"/>
              </w:rPr>
            </w:pPr>
          </w:p>
        </w:tc>
      </w:tr>
      <w:tr w:rsidR="00562E51" w14:paraId="1B8F6851" w14:textId="77777777">
        <w:tc>
          <w:tcPr>
            <w:tcW w:w="450" w:type="pct"/>
            <w:tcBorders>
              <w:top w:val="nil"/>
              <w:left w:val="single" w:sz="8" w:space="0" w:color="auto"/>
              <w:bottom w:val="nil"/>
              <w:right w:val="single" w:sz="8" w:space="0" w:color="auto"/>
            </w:tcBorders>
            <w:tcMar>
              <w:top w:w="60" w:type="dxa"/>
              <w:bottom w:w="60" w:type="dxa"/>
            </w:tcMar>
          </w:tcPr>
          <w:p w14:paraId="30230AC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07B6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6C2BB0" w14:textId="77777777" w:rsidR="0078292C" w:rsidRDefault="0078292C">
            <w:pPr>
              <w:rPr>
                <w:spacing w:val="4"/>
                <w:sz w:val="14"/>
              </w:rPr>
            </w:pPr>
            <w:r>
              <w:rPr>
                <w:spacing w:val="4"/>
                <w:sz w:val="14"/>
              </w:rPr>
              <w:t>1 toediening, 2664 MBq</w:t>
            </w:r>
          </w:p>
        </w:tc>
        <w:tc>
          <w:tcPr>
            <w:tcW w:w="1200" w:type="pct"/>
            <w:gridSpan w:val="2"/>
            <w:tcBorders>
              <w:top w:val="nil"/>
              <w:left w:val="single" w:sz="8" w:space="0" w:color="auto"/>
              <w:bottom w:val="nil"/>
              <w:right w:val="single" w:sz="8" w:space="0" w:color="auto"/>
            </w:tcBorders>
            <w:tcMar>
              <w:top w:w="60" w:type="dxa"/>
              <w:bottom w:w="60" w:type="dxa"/>
            </w:tcMar>
          </w:tcPr>
          <w:p w14:paraId="03D4DB07" w14:textId="77777777" w:rsidR="0078292C" w:rsidRDefault="0078292C">
            <w:pPr>
              <w:rPr>
                <w:spacing w:val="4"/>
                <w:sz w:val="14"/>
              </w:rPr>
            </w:pPr>
            <w:r>
              <w:rPr>
                <w:spacing w:val="4"/>
                <w:sz w:val="14"/>
              </w:rPr>
              <w:t>1 administration, 2664 MBq</w:t>
            </w:r>
          </w:p>
        </w:tc>
        <w:tc>
          <w:tcPr>
            <w:tcW w:w="300" w:type="pct"/>
            <w:tcBorders>
              <w:top w:val="nil"/>
              <w:left w:val="single" w:sz="8" w:space="0" w:color="auto"/>
              <w:bottom w:val="nil"/>
              <w:right w:val="single" w:sz="8" w:space="0" w:color="auto"/>
            </w:tcBorders>
            <w:tcMar>
              <w:top w:w="60" w:type="dxa"/>
              <w:bottom w:w="60" w:type="dxa"/>
            </w:tcMar>
          </w:tcPr>
          <w:p w14:paraId="17E358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714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A75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A9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8A06E" w14:textId="77777777" w:rsidR="0078292C" w:rsidRDefault="0078292C">
            <w:pPr>
              <w:jc w:val="right"/>
              <w:rPr>
                <w:spacing w:val="4"/>
                <w:sz w:val="14"/>
              </w:rPr>
            </w:pPr>
          </w:p>
        </w:tc>
      </w:tr>
    </w:tbl>
    <w:p w14:paraId="67A1A2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75FD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0EF83" w14:textId="77777777" w:rsidR="0078292C" w:rsidRDefault="0078292C">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56514C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E187A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1D84A1" w14:textId="77777777" w:rsidR="0078292C" w:rsidRDefault="0078292C">
            <w:pPr>
              <w:rPr>
                <w:spacing w:val="4"/>
                <w:sz w:val="14"/>
              </w:rPr>
            </w:pPr>
            <w:r>
              <w:rPr>
                <w:spacing w:val="4"/>
                <w:sz w:val="14"/>
              </w:rPr>
              <w:t>ATC: V10XA01</w:t>
            </w:r>
          </w:p>
        </w:tc>
      </w:tr>
      <w:tr w:rsidR="00562E51" w14:paraId="13250502" w14:textId="77777777">
        <w:tc>
          <w:tcPr>
            <w:tcW w:w="450" w:type="pct"/>
            <w:tcBorders>
              <w:top w:val="nil"/>
              <w:left w:val="single" w:sz="8" w:space="0" w:color="auto"/>
              <w:bottom w:val="nil"/>
              <w:right w:val="single" w:sz="8" w:space="0" w:color="auto"/>
            </w:tcBorders>
            <w:tcMar>
              <w:top w:w="60" w:type="dxa"/>
              <w:bottom w:w="60" w:type="dxa"/>
            </w:tcMar>
          </w:tcPr>
          <w:p w14:paraId="568984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9F1E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6915F7" w14:textId="77777777" w:rsidR="0078292C" w:rsidRDefault="0078292C">
            <w:pPr>
              <w:rPr>
                <w:b/>
                <w:i/>
                <w:spacing w:val="4"/>
                <w:sz w:val="14"/>
              </w:rPr>
            </w:pPr>
            <w:r>
              <w:rPr>
                <w:b/>
                <w:i/>
                <w:spacing w:val="4"/>
                <w:sz w:val="14"/>
              </w:rPr>
              <w:t>1 capsule, hard, 2701 MBq</w:t>
            </w:r>
          </w:p>
        </w:tc>
        <w:tc>
          <w:tcPr>
            <w:tcW w:w="1200" w:type="pct"/>
            <w:gridSpan w:val="2"/>
            <w:tcBorders>
              <w:top w:val="nil"/>
              <w:left w:val="single" w:sz="8" w:space="0" w:color="auto"/>
              <w:bottom w:val="nil"/>
              <w:right w:val="single" w:sz="8" w:space="0" w:color="auto"/>
            </w:tcBorders>
            <w:tcMar>
              <w:top w:w="60" w:type="dxa"/>
              <w:bottom w:w="60" w:type="dxa"/>
            </w:tcMar>
          </w:tcPr>
          <w:p w14:paraId="357C57E8" w14:textId="77777777" w:rsidR="0078292C" w:rsidRDefault="0078292C">
            <w:pPr>
              <w:rPr>
                <w:b/>
                <w:i/>
                <w:spacing w:val="4"/>
                <w:sz w:val="14"/>
              </w:rPr>
            </w:pPr>
            <w:r>
              <w:rPr>
                <w:b/>
                <w:i/>
                <w:spacing w:val="4"/>
                <w:sz w:val="14"/>
              </w:rPr>
              <w:t>1 gélule, 2701 MBq</w:t>
            </w:r>
          </w:p>
        </w:tc>
        <w:tc>
          <w:tcPr>
            <w:tcW w:w="300" w:type="pct"/>
            <w:tcBorders>
              <w:top w:val="nil"/>
              <w:left w:val="single" w:sz="8" w:space="0" w:color="auto"/>
              <w:bottom w:val="nil"/>
              <w:right w:val="single" w:sz="8" w:space="0" w:color="auto"/>
            </w:tcBorders>
            <w:tcMar>
              <w:top w:w="60" w:type="dxa"/>
              <w:bottom w:w="60" w:type="dxa"/>
            </w:tcMar>
          </w:tcPr>
          <w:p w14:paraId="7E453B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647ED" w14:textId="77777777" w:rsidR="0078292C" w:rsidRDefault="0078292C">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29021B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527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3E855" w14:textId="77777777" w:rsidR="0078292C" w:rsidRDefault="0078292C">
            <w:pPr>
              <w:jc w:val="right"/>
              <w:rPr>
                <w:b/>
                <w:i/>
                <w:spacing w:val="4"/>
                <w:sz w:val="14"/>
              </w:rPr>
            </w:pPr>
          </w:p>
        </w:tc>
      </w:tr>
      <w:tr w:rsidR="00562E51" w14:paraId="3601968B" w14:textId="77777777">
        <w:tc>
          <w:tcPr>
            <w:tcW w:w="450" w:type="pct"/>
            <w:tcBorders>
              <w:top w:val="nil"/>
              <w:left w:val="single" w:sz="8" w:space="0" w:color="auto"/>
              <w:bottom w:val="nil"/>
              <w:right w:val="single" w:sz="8" w:space="0" w:color="auto"/>
            </w:tcBorders>
            <w:tcMar>
              <w:top w:w="60" w:type="dxa"/>
              <w:bottom w:w="60" w:type="dxa"/>
            </w:tcMar>
          </w:tcPr>
          <w:p w14:paraId="0E3DE8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AA17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E16CCF" w14:textId="77777777" w:rsidR="0078292C" w:rsidRDefault="0078292C">
            <w:pPr>
              <w:rPr>
                <w:spacing w:val="4"/>
                <w:sz w:val="14"/>
              </w:rPr>
            </w:pPr>
            <w:r>
              <w:rPr>
                <w:spacing w:val="4"/>
                <w:sz w:val="14"/>
              </w:rPr>
              <w:t>1 toediening, 2701 MBq</w:t>
            </w:r>
          </w:p>
        </w:tc>
        <w:tc>
          <w:tcPr>
            <w:tcW w:w="1200" w:type="pct"/>
            <w:gridSpan w:val="2"/>
            <w:tcBorders>
              <w:top w:val="nil"/>
              <w:left w:val="single" w:sz="8" w:space="0" w:color="auto"/>
              <w:bottom w:val="nil"/>
              <w:right w:val="single" w:sz="8" w:space="0" w:color="auto"/>
            </w:tcBorders>
            <w:tcMar>
              <w:top w:w="60" w:type="dxa"/>
              <w:bottom w:w="60" w:type="dxa"/>
            </w:tcMar>
          </w:tcPr>
          <w:p w14:paraId="4518108C" w14:textId="77777777" w:rsidR="0078292C" w:rsidRDefault="0078292C">
            <w:pPr>
              <w:rPr>
                <w:spacing w:val="4"/>
                <w:sz w:val="14"/>
              </w:rPr>
            </w:pPr>
            <w:r>
              <w:rPr>
                <w:spacing w:val="4"/>
                <w:sz w:val="14"/>
              </w:rPr>
              <w:t>1 administration, 2701 MBq</w:t>
            </w:r>
          </w:p>
        </w:tc>
        <w:tc>
          <w:tcPr>
            <w:tcW w:w="300" w:type="pct"/>
            <w:tcBorders>
              <w:top w:val="nil"/>
              <w:left w:val="single" w:sz="8" w:space="0" w:color="auto"/>
              <w:bottom w:val="nil"/>
              <w:right w:val="single" w:sz="8" w:space="0" w:color="auto"/>
            </w:tcBorders>
            <w:tcMar>
              <w:top w:w="60" w:type="dxa"/>
              <w:bottom w:w="60" w:type="dxa"/>
            </w:tcMar>
          </w:tcPr>
          <w:p w14:paraId="473FB2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C41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47B6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DA0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7BE6F" w14:textId="77777777" w:rsidR="0078292C" w:rsidRDefault="0078292C">
            <w:pPr>
              <w:jc w:val="right"/>
              <w:rPr>
                <w:spacing w:val="4"/>
                <w:sz w:val="14"/>
              </w:rPr>
            </w:pPr>
          </w:p>
        </w:tc>
      </w:tr>
      <w:tr w:rsidR="00562E51" w14:paraId="1F0544E8" w14:textId="77777777">
        <w:tc>
          <w:tcPr>
            <w:tcW w:w="450" w:type="pct"/>
            <w:tcBorders>
              <w:top w:val="nil"/>
              <w:left w:val="single" w:sz="8" w:space="0" w:color="auto"/>
              <w:bottom w:val="nil"/>
              <w:right w:val="single" w:sz="8" w:space="0" w:color="auto"/>
            </w:tcBorders>
            <w:tcMar>
              <w:top w:w="60" w:type="dxa"/>
              <w:bottom w:w="60" w:type="dxa"/>
            </w:tcMar>
          </w:tcPr>
          <w:p w14:paraId="75F933C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3441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98CDA6" w14:textId="77777777" w:rsidR="0078292C" w:rsidRDefault="0078292C">
            <w:pPr>
              <w:rPr>
                <w:spacing w:val="4"/>
                <w:sz w:val="14"/>
              </w:rPr>
            </w:pPr>
            <w:r>
              <w:rPr>
                <w:spacing w:val="4"/>
                <w:sz w:val="14"/>
              </w:rPr>
              <w:t>1 toediening, 2701 MBq</w:t>
            </w:r>
          </w:p>
        </w:tc>
        <w:tc>
          <w:tcPr>
            <w:tcW w:w="1200" w:type="pct"/>
            <w:gridSpan w:val="2"/>
            <w:tcBorders>
              <w:top w:val="nil"/>
              <w:left w:val="single" w:sz="8" w:space="0" w:color="auto"/>
              <w:bottom w:val="nil"/>
              <w:right w:val="single" w:sz="8" w:space="0" w:color="auto"/>
            </w:tcBorders>
            <w:tcMar>
              <w:top w:w="60" w:type="dxa"/>
              <w:bottom w:w="60" w:type="dxa"/>
            </w:tcMar>
          </w:tcPr>
          <w:p w14:paraId="28162D4D" w14:textId="77777777" w:rsidR="0078292C" w:rsidRDefault="0078292C">
            <w:pPr>
              <w:rPr>
                <w:spacing w:val="4"/>
                <w:sz w:val="14"/>
              </w:rPr>
            </w:pPr>
            <w:r>
              <w:rPr>
                <w:spacing w:val="4"/>
                <w:sz w:val="14"/>
              </w:rPr>
              <w:t>1 administration, 2701 MBq</w:t>
            </w:r>
          </w:p>
        </w:tc>
        <w:tc>
          <w:tcPr>
            <w:tcW w:w="300" w:type="pct"/>
            <w:tcBorders>
              <w:top w:val="nil"/>
              <w:left w:val="single" w:sz="8" w:space="0" w:color="auto"/>
              <w:bottom w:val="nil"/>
              <w:right w:val="single" w:sz="8" w:space="0" w:color="auto"/>
            </w:tcBorders>
            <w:tcMar>
              <w:top w:w="60" w:type="dxa"/>
              <w:bottom w:w="60" w:type="dxa"/>
            </w:tcMar>
          </w:tcPr>
          <w:p w14:paraId="75D4AE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BC2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CFB3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934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F6151" w14:textId="77777777" w:rsidR="0078292C" w:rsidRDefault="0078292C">
            <w:pPr>
              <w:jc w:val="right"/>
              <w:rPr>
                <w:spacing w:val="4"/>
                <w:sz w:val="14"/>
              </w:rPr>
            </w:pPr>
          </w:p>
        </w:tc>
      </w:tr>
    </w:tbl>
    <w:p w14:paraId="283142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838E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E3CBE" w14:textId="77777777" w:rsidR="0078292C" w:rsidRDefault="0078292C">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112CFB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C1B2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EDF2AB" w14:textId="77777777" w:rsidR="0078292C" w:rsidRDefault="0078292C">
            <w:pPr>
              <w:rPr>
                <w:spacing w:val="4"/>
                <w:sz w:val="14"/>
              </w:rPr>
            </w:pPr>
            <w:r>
              <w:rPr>
                <w:spacing w:val="4"/>
                <w:sz w:val="14"/>
              </w:rPr>
              <w:t>ATC: V10XA01</w:t>
            </w:r>
          </w:p>
        </w:tc>
      </w:tr>
      <w:tr w:rsidR="00562E51" w14:paraId="2294A6FA" w14:textId="77777777">
        <w:tc>
          <w:tcPr>
            <w:tcW w:w="450" w:type="pct"/>
            <w:tcBorders>
              <w:top w:val="nil"/>
              <w:left w:val="single" w:sz="8" w:space="0" w:color="auto"/>
              <w:bottom w:val="nil"/>
              <w:right w:val="single" w:sz="8" w:space="0" w:color="auto"/>
            </w:tcBorders>
            <w:tcMar>
              <w:top w:w="60" w:type="dxa"/>
              <w:bottom w:w="60" w:type="dxa"/>
            </w:tcMar>
          </w:tcPr>
          <w:p w14:paraId="2B0ADC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C205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61FD48" w14:textId="77777777" w:rsidR="0078292C" w:rsidRDefault="0078292C">
            <w:pPr>
              <w:rPr>
                <w:b/>
                <w:i/>
                <w:spacing w:val="4"/>
                <w:sz w:val="14"/>
              </w:rPr>
            </w:pPr>
            <w:r>
              <w:rPr>
                <w:b/>
                <w:i/>
                <w:spacing w:val="4"/>
                <w:sz w:val="14"/>
              </w:rPr>
              <w:t>1 capsule, hard, 2738 MBq</w:t>
            </w:r>
          </w:p>
        </w:tc>
        <w:tc>
          <w:tcPr>
            <w:tcW w:w="1200" w:type="pct"/>
            <w:gridSpan w:val="2"/>
            <w:tcBorders>
              <w:top w:val="nil"/>
              <w:left w:val="single" w:sz="8" w:space="0" w:color="auto"/>
              <w:bottom w:val="nil"/>
              <w:right w:val="single" w:sz="8" w:space="0" w:color="auto"/>
            </w:tcBorders>
            <w:tcMar>
              <w:top w:w="60" w:type="dxa"/>
              <w:bottom w:w="60" w:type="dxa"/>
            </w:tcMar>
          </w:tcPr>
          <w:p w14:paraId="023E6BCE" w14:textId="77777777" w:rsidR="0078292C" w:rsidRDefault="0078292C">
            <w:pPr>
              <w:rPr>
                <w:b/>
                <w:i/>
                <w:spacing w:val="4"/>
                <w:sz w:val="14"/>
              </w:rPr>
            </w:pPr>
            <w:r>
              <w:rPr>
                <w:b/>
                <w:i/>
                <w:spacing w:val="4"/>
                <w:sz w:val="14"/>
              </w:rPr>
              <w:t>1 gélule, 2738 MBq</w:t>
            </w:r>
          </w:p>
        </w:tc>
        <w:tc>
          <w:tcPr>
            <w:tcW w:w="300" w:type="pct"/>
            <w:tcBorders>
              <w:top w:val="nil"/>
              <w:left w:val="single" w:sz="8" w:space="0" w:color="auto"/>
              <w:bottom w:val="nil"/>
              <w:right w:val="single" w:sz="8" w:space="0" w:color="auto"/>
            </w:tcBorders>
            <w:tcMar>
              <w:top w:w="60" w:type="dxa"/>
              <w:bottom w:w="60" w:type="dxa"/>
            </w:tcMar>
          </w:tcPr>
          <w:p w14:paraId="2FBA7D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14688" w14:textId="77777777" w:rsidR="0078292C" w:rsidRDefault="0078292C">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34AB81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DCB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CF5F5" w14:textId="77777777" w:rsidR="0078292C" w:rsidRDefault="0078292C">
            <w:pPr>
              <w:jc w:val="right"/>
              <w:rPr>
                <w:b/>
                <w:i/>
                <w:spacing w:val="4"/>
                <w:sz w:val="14"/>
              </w:rPr>
            </w:pPr>
          </w:p>
        </w:tc>
      </w:tr>
      <w:tr w:rsidR="00562E51" w14:paraId="40D3302A" w14:textId="77777777">
        <w:tc>
          <w:tcPr>
            <w:tcW w:w="450" w:type="pct"/>
            <w:tcBorders>
              <w:top w:val="nil"/>
              <w:left w:val="single" w:sz="8" w:space="0" w:color="auto"/>
              <w:bottom w:val="nil"/>
              <w:right w:val="single" w:sz="8" w:space="0" w:color="auto"/>
            </w:tcBorders>
            <w:tcMar>
              <w:top w:w="60" w:type="dxa"/>
              <w:bottom w:w="60" w:type="dxa"/>
            </w:tcMar>
          </w:tcPr>
          <w:p w14:paraId="3BD678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02CA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1D2E01" w14:textId="77777777" w:rsidR="0078292C" w:rsidRDefault="0078292C">
            <w:pPr>
              <w:rPr>
                <w:spacing w:val="4"/>
                <w:sz w:val="14"/>
              </w:rPr>
            </w:pPr>
            <w:r>
              <w:rPr>
                <w:spacing w:val="4"/>
                <w:sz w:val="14"/>
              </w:rPr>
              <w:t>1 toediening, 2738 MBq</w:t>
            </w:r>
          </w:p>
        </w:tc>
        <w:tc>
          <w:tcPr>
            <w:tcW w:w="1200" w:type="pct"/>
            <w:gridSpan w:val="2"/>
            <w:tcBorders>
              <w:top w:val="nil"/>
              <w:left w:val="single" w:sz="8" w:space="0" w:color="auto"/>
              <w:bottom w:val="nil"/>
              <w:right w:val="single" w:sz="8" w:space="0" w:color="auto"/>
            </w:tcBorders>
            <w:tcMar>
              <w:top w:w="60" w:type="dxa"/>
              <w:bottom w:w="60" w:type="dxa"/>
            </w:tcMar>
          </w:tcPr>
          <w:p w14:paraId="567A8619" w14:textId="77777777" w:rsidR="0078292C" w:rsidRDefault="0078292C">
            <w:pPr>
              <w:rPr>
                <w:spacing w:val="4"/>
                <w:sz w:val="14"/>
              </w:rPr>
            </w:pPr>
            <w:r>
              <w:rPr>
                <w:spacing w:val="4"/>
                <w:sz w:val="14"/>
              </w:rPr>
              <w:t>1 administration, 2738 MBq</w:t>
            </w:r>
          </w:p>
        </w:tc>
        <w:tc>
          <w:tcPr>
            <w:tcW w:w="300" w:type="pct"/>
            <w:tcBorders>
              <w:top w:val="nil"/>
              <w:left w:val="single" w:sz="8" w:space="0" w:color="auto"/>
              <w:bottom w:val="nil"/>
              <w:right w:val="single" w:sz="8" w:space="0" w:color="auto"/>
            </w:tcBorders>
            <w:tcMar>
              <w:top w:w="60" w:type="dxa"/>
              <w:bottom w:w="60" w:type="dxa"/>
            </w:tcMar>
          </w:tcPr>
          <w:p w14:paraId="35774D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871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648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5E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90937" w14:textId="77777777" w:rsidR="0078292C" w:rsidRDefault="0078292C">
            <w:pPr>
              <w:jc w:val="right"/>
              <w:rPr>
                <w:spacing w:val="4"/>
                <w:sz w:val="14"/>
              </w:rPr>
            </w:pPr>
          </w:p>
        </w:tc>
      </w:tr>
      <w:tr w:rsidR="00562E51" w14:paraId="2193F36C" w14:textId="77777777">
        <w:tc>
          <w:tcPr>
            <w:tcW w:w="450" w:type="pct"/>
            <w:tcBorders>
              <w:top w:val="nil"/>
              <w:left w:val="single" w:sz="8" w:space="0" w:color="auto"/>
              <w:bottom w:val="nil"/>
              <w:right w:val="single" w:sz="8" w:space="0" w:color="auto"/>
            </w:tcBorders>
            <w:tcMar>
              <w:top w:w="60" w:type="dxa"/>
              <w:bottom w:w="60" w:type="dxa"/>
            </w:tcMar>
          </w:tcPr>
          <w:p w14:paraId="00EB83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0EF0E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3D62DA" w14:textId="77777777" w:rsidR="0078292C" w:rsidRDefault="0078292C">
            <w:pPr>
              <w:rPr>
                <w:spacing w:val="4"/>
                <w:sz w:val="14"/>
              </w:rPr>
            </w:pPr>
            <w:r>
              <w:rPr>
                <w:spacing w:val="4"/>
                <w:sz w:val="14"/>
              </w:rPr>
              <w:t>1 toediening, 2738 MBq</w:t>
            </w:r>
          </w:p>
        </w:tc>
        <w:tc>
          <w:tcPr>
            <w:tcW w:w="1200" w:type="pct"/>
            <w:gridSpan w:val="2"/>
            <w:tcBorders>
              <w:top w:val="nil"/>
              <w:left w:val="single" w:sz="8" w:space="0" w:color="auto"/>
              <w:bottom w:val="nil"/>
              <w:right w:val="single" w:sz="8" w:space="0" w:color="auto"/>
            </w:tcBorders>
            <w:tcMar>
              <w:top w:w="60" w:type="dxa"/>
              <w:bottom w:w="60" w:type="dxa"/>
            </w:tcMar>
          </w:tcPr>
          <w:p w14:paraId="5C0637AF" w14:textId="77777777" w:rsidR="0078292C" w:rsidRDefault="0078292C">
            <w:pPr>
              <w:rPr>
                <w:spacing w:val="4"/>
                <w:sz w:val="14"/>
              </w:rPr>
            </w:pPr>
            <w:r>
              <w:rPr>
                <w:spacing w:val="4"/>
                <w:sz w:val="14"/>
              </w:rPr>
              <w:t>1 administration, 2738 MBq</w:t>
            </w:r>
          </w:p>
        </w:tc>
        <w:tc>
          <w:tcPr>
            <w:tcW w:w="300" w:type="pct"/>
            <w:tcBorders>
              <w:top w:val="nil"/>
              <w:left w:val="single" w:sz="8" w:space="0" w:color="auto"/>
              <w:bottom w:val="nil"/>
              <w:right w:val="single" w:sz="8" w:space="0" w:color="auto"/>
            </w:tcBorders>
            <w:tcMar>
              <w:top w:w="60" w:type="dxa"/>
              <w:bottom w:w="60" w:type="dxa"/>
            </w:tcMar>
          </w:tcPr>
          <w:p w14:paraId="759323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1A5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8F1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ACC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81C56" w14:textId="77777777" w:rsidR="0078292C" w:rsidRDefault="0078292C">
            <w:pPr>
              <w:jc w:val="right"/>
              <w:rPr>
                <w:spacing w:val="4"/>
                <w:sz w:val="14"/>
              </w:rPr>
            </w:pPr>
          </w:p>
        </w:tc>
      </w:tr>
    </w:tbl>
    <w:p w14:paraId="43EE4A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C150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B2447" w14:textId="77777777" w:rsidR="0078292C" w:rsidRDefault="0078292C">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6B9B6C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B124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C3A9C" w14:textId="77777777" w:rsidR="0078292C" w:rsidRDefault="0078292C">
            <w:pPr>
              <w:rPr>
                <w:spacing w:val="4"/>
                <w:sz w:val="14"/>
              </w:rPr>
            </w:pPr>
            <w:r>
              <w:rPr>
                <w:spacing w:val="4"/>
                <w:sz w:val="14"/>
              </w:rPr>
              <w:t>ATC: V10XA01</w:t>
            </w:r>
          </w:p>
        </w:tc>
      </w:tr>
      <w:tr w:rsidR="00562E51" w14:paraId="5B3BDCC8" w14:textId="77777777">
        <w:tc>
          <w:tcPr>
            <w:tcW w:w="450" w:type="pct"/>
            <w:tcBorders>
              <w:top w:val="nil"/>
              <w:left w:val="single" w:sz="8" w:space="0" w:color="auto"/>
              <w:bottom w:val="nil"/>
              <w:right w:val="single" w:sz="8" w:space="0" w:color="auto"/>
            </w:tcBorders>
            <w:tcMar>
              <w:top w:w="60" w:type="dxa"/>
              <w:bottom w:w="60" w:type="dxa"/>
            </w:tcMar>
          </w:tcPr>
          <w:p w14:paraId="0C3968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742F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7FACE8" w14:textId="77777777" w:rsidR="0078292C" w:rsidRDefault="0078292C">
            <w:pPr>
              <w:rPr>
                <w:b/>
                <w:i/>
                <w:spacing w:val="4"/>
                <w:sz w:val="14"/>
              </w:rPr>
            </w:pPr>
            <w:r>
              <w:rPr>
                <w:b/>
                <w:i/>
                <w:spacing w:val="4"/>
                <w:sz w:val="14"/>
              </w:rPr>
              <w:t>1 capsule, hard, 277,5 MBq</w:t>
            </w:r>
          </w:p>
        </w:tc>
        <w:tc>
          <w:tcPr>
            <w:tcW w:w="1200" w:type="pct"/>
            <w:gridSpan w:val="2"/>
            <w:tcBorders>
              <w:top w:val="nil"/>
              <w:left w:val="single" w:sz="8" w:space="0" w:color="auto"/>
              <w:bottom w:val="nil"/>
              <w:right w:val="single" w:sz="8" w:space="0" w:color="auto"/>
            </w:tcBorders>
            <w:tcMar>
              <w:top w:w="60" w:type="dxa"/>
              <w:bottom w:w="60" w:type="dxa"/>
            </w:tcMar>
          </w:tcPr>
          <w:p w14:paraId="5A191134" w14:textId="77777777" w:rsidR="0078292C" w:rsidRDefault="0078292C">
            <w:pPr>
              <w:rPr>
                <w:b/>
                <w:i/>
                <w:spacing w:val="4"/>
                <w:sz w:val="14"/>
              </w:rPr>
            </w:pPr>
            <w:r>
              <w:rPr>
                <w:b/>
                <w:i/>
                <w:spacing w:val="4"/>
                <w:sz w:val="14"/>
              </w:rPr>
              <w:t>1 gélule, 277,5 MBq</w:t>
            </w:r>
          </w:p>
        </w:tc>
        <w:tc>
          <w:tcPr>
            <w:tcW w:w="300" w:type="pct"/>
            <w:tcBorders>
              <w:top w:val="nil"/>
              <w:left w:val="single" w:sz="8" w:space="0" w:color="auto"/>
              <w:bottom w:val="nil"/>
              <w:right w:val="single" w:sz="8" w:space="0" w:color="auto"/>
            </w:tcBorders>
            <w:tcMar>
              <w:top w:w="60" w:type="dxa"/>
              <w:bottom w:w="60" w:type="dxa"/>
            </w:tcMar>
          </w:tcPr>
          <w:p w14:paraId="0EB5D8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B939" w14:textId="77777777" w:rsidR="0078292C" w:rsidRDefault="0078292C">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2826AE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0FE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3ADB6" w14:textId="77777777" w:rsidR="0078292C" w:rsidRDefault="0078292C">
            <w:pPr>
              <w:jc w:val="right"/>
              <w:rPr>
                <w:b/>
                <w:i/>
                <w:spacing w:val="4"/>
                <w:sz w:val="14"/>
              </w:rPr>
            </w:pPr>
          </w:p>
        </w:tc>
      </w:tr>
      <w:tr w:rsidR="00562E51" w14:paraId="19E68C39" w14:textId="77777777">
        <w:tc>
          <w:tcPr>
            <w:tcW w:w="450" w:type="pct"/>
            <w:tcBorders>
              <w:top w:val="nil"/>
              <w:left w:val="single" w:sz="8" w:space="0" w:color="auto"/>
              <w:bottom w:val="nil"/>
              <w:right w:val="single" w:sz="8" w:space="0" w:color="auto"/>
            </w:tcBorders>
            <w:tcMar>
              <w:top w:w="60" w:type="dxa"/>
              <w:bottom w:w="60" w:type="dxa"/>
            </w:tcMar>
          </w:tcPr>
          <w:p w14:paraId="2291D14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75F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B1B425"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1258CEFA"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740916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42E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939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F6A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17372" w14:textId="77777777" w:rsidR="0078292C" w:rsidRDefault="0078292C">
            <w:pPr>
              <w:jc w:val="right"/>
              <w:rPr>
                <w:spacing w:val="4"/>
                <w:sz w:val="14"/>
              </w:rPr>
            </w:pPr>
          </w:p>
        </w:tc>
      </w:tr>
      <w:tr w:rsidR="00562E51" w14:paraId="4155B20D" w14:textId="77777777">
        <w:tc>
          <w:tcPr>
            <w:tcW w:w="450" w:type="pct"/>
            <w:tcBorders>
              <w:top w:val="nil"/>
              <w:left w:val="single" w:sz="8" w:space="0" w:color="auto"/>
              <w:bottom w:val="nil"/>
              <w:right w:val="single" w:sz="8" w:space="0" w:color="auto"/>
            </w:tcBorders>
            <w:tcMar>
              <w:top w:w="60" w:type="dxa"/>
              <w:bottom w:w="60" w:type="dxa"/>
            </w:tcMar>
          </w:tcPr>
          <w:p w14:paraId="3C9E15D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B8964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68D11F"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132B4AC3"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7EDFCC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B8D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413D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FA6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BD3B6" w14:textId="77777777" w:rsidR="0078292C" w:rsidRDefault="0078292C">
            <w:pPr>
              <w:jc w:val="right"/>
              <w:rPr>
                <w:spacing w:val="4"/>
                <w:sz w:val="14"/>
              </w:rPr>
            </w:pPr>
          </w:p>
        </w:tc>
      </w:tr>
    </w:tbl>
    <w:p w14:paraId="0F9C7AC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3F42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1E3CBF" w14:textId="77777777" w:rsidR="0078292C" w:rsidRDefault="0078292C">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00D1DD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3D97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F4326C" w14:textId="77777777" w:rsidR="0078292C" w:rsidRDefault="0078292C">
            <w:pPr>
              <w:rPr>
                <w:spacing w:val="4"/>
                <w:sz w:val="14"/>
              </w:rPr>
            </w:pPr>
            <w:r>
              <w:rPr>
                <w:spacing w:val="4"/>
                <w:sz w:val="14"/>
              </w:rPr>
              <w:t>ATC: V10XA01</w:t>
            </w:r>
          </w:p>
        </w:tc>
      </w:tr>
      <w:tr w:rsidR="00562E51" w14:paraId="26B3EE63" w14:textId="77777777">
        <w:tc>
          <w:tcPr>
            <w:tcW w:w="450" w:type="pct"/>
            <w:tcBorders>
              <w:top w:val="nil"/>
              <w:left w:val="single" w:sz="8" w:space="0" w:color="auto"/>
              <w:bottom w:val="nil"/>
              <w:right w:val="single" w:sz="8" w:space="0" w:color="auto"/>
            </w:tcBorders>
            <w:tcMar>
              <w:top w:w="60" w:type="dxa"/>
              <w:bottom w:w="60" w:type="dxa"/>
            </w:tcMar>
          </w:tcPr>
          <w:p w14:paraId="33E24F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02F1F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0A75E9" w14:textId="77777777" w:rsidR="0078292C" w:rsidRDefault="0078292C">
            <w:pPr>
              <w:rPr>
                <w:b/>
                <w:i/>
                <w:spacing w:val="4"/>
                <w:sz w:val="14"/>
              </w:rPr>
            </w:pPr>
            <w:r>
              <w:rPr>
                <w:b/>
                <w:i/>
                <w:spacing w:val="4"/>
                <w:sz w:val="14"/>
              </w:rPr>
              <w:t>1 capsule, hard, 2775 MBq</w:t>
            </w:r>
          </w:p>
        </w:tc>
        <w:tc>
          <w:tcPr>
            <w:tcW w:w="1200" w:type="pct"/>
            <w:gridSpan w:val="2"/>
            <w:tcBorders>
              <w:top w:val="nil"/>
              <w:left w:val="single" w:sz="8" w:space="0" w:color="auto"/>
              <w:bottom w:val="nil"/>
              <w:right w:val="single" w:sz="8" w:space="0" w:color="auto"/>
            </w:tcBorders>
            <w:tcMar>
              <w:top w:w="60" w:type="dxa"/>
              <w:bottom w:w="60" w:type="dxa"/>
            </w:tcMar>
          </w:tcPr>
          <w:p w14:paraId="745A6746" w14:textId="77777777" w:rsidR="0078292C" w:rsidRDefault="0078292C">
            <w:pPr>
              <w:rPr>
                <w:b/>
                <w:i/>
                <w:spacing w:val="4"/>
                <w:sz w:val="14"/>
              </w:rPr>
            </w:pPr>
            <w:r>
              <w:rPr>
                <w:b/>
                <w:i/>
                <w:spacing w:val="4"/>
                <w:sz w:val="14"/>
              </w:rPr>
              <w:t>1 gélule, 2775 MBq</w:t>
            </w:r>
          </w:p>
        </w:tc>
        <w:tc>
          <w:tcPr>
            <w:tcW w:w="300" w:type="pct"/>
            <w:tcBorders>
              <w:top w:val="nil"/>
              <w:left w:val="single" w:sz="8" w:space="0" w:color="auto"/>
              <w:bottom w:val="nil"/>
              <w:right w:val="single" w:sz="8" w:space="0" w:color="auto"/>
            </w:tcBorders>
            <w:tcMar>
              <w:top w:w="60" w:type="dxa"/>
              <w:bottom w:w="60" w:type="dxa"/>
            </w:tcMar>
          </w:tcPr>
          <w:p w14:paraId="4B38DD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233FF"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06E1A2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C2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187D0" w14:textId="77777777" w:rsidR="0078292C" w:rsidRDefault="0078292C">
            <w:pPr>
              <w:jc w:val="right"/>
              <w:rPr>
                <w:b/>
                <w:i/>
                <w:spacing w:val="4"/>
                <w:sz w:val="14"/>
              </w:rPr>
            </w:pPr>
          </w:p>
        </w:tc>
      </w:tr>
      <w:tr w:rsidR="00562E51" w14:paraId="0127F14C" w14:textId="77777777">
        <w:tc>
          <w:tcPr>
            <w:tcW w:w="450" w:type="pct"/>
            <w:tcBorders>
              <w:top w:val="nil"/>
              <w:left w:val="single" w:sz="8" w:space="0" w:color="auto"/>
              <w:bottom w:val="nil"/>
              <w:right w:val="single" w:sz="8" w:space="0" w:color="auto"/>
            </w:tcBorders>
            <w:tcMar>
              <w:top w:w="60" w:type="dxa"/>
              <w:bottom w:w="60" w:type="dxa"/>
            </w:tcMar>
          </w:tcPr>
          <w:p w14:paraId="5FCD0BC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AAE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10C98E"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53113243"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55C220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28C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8A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F74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7DF22" w14:textId="77777777" w:rsidR="0078292C" w:rsidRDefault="0078292C">
            <w:pPr>
              <w:jc w:val="right"/>
              <w:rPr>
                <w:spacing w:val="4"/>
                <w:sz w:val="14"/>
              </w:rPr>
            </w:pPr>
          </w:p>
        </w:tc>
      </w:tr>
      <w:tr w:rsidR="00562E51" w14:paraId="5BF1BD83" w14:textId="77777777">
        <w:tc>
          <w:tcPr>
            <w:tcW w:w="450" w:type="pct"/>
            <w:tcBorders>
              <w:top w:val="nil"/>
              <w:left w:val="single" w:sz="8" w:space="0" w:color="auto"/>
              <w:bottom w:val="nil"/>
              <w:right w:val="single" w:sz="8" w:space="0" w:color="auto"/>
            </w:tcBorders>
            <w:tcMar>
              <w:top w:w="60" w:type="dxa"/>
              <w:bottom w:w="60" w:type="dxa"/>
            </w:tcMar>
          </w:tcPr>
          <w:p w14:paraId="7460B13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ABB0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660EA0"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254BFF78"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6F9475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451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4AF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225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BF4F9" w14:textId="77777777" w:rsidR="0078292C" w:rsidRDefault="0078292C">
            <w:pPr>
              <w:jc w:val="right"/>
              <w:rPr>
                <w:spacing w:val="4"/>
                <w:sz w:val="14"/>
              </w:rPr>
            </w:pPr>
          </w:p>
        </w:tc>
      </w:tr>
    </w:tbl>
    <w:p w14:paraId="640028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61CB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4FB09" w14:textId="77777777" w:rsidR="0078292C" w:rsidRDefault="0078292C">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40EF75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81DC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E53652" w14:textId="77777777" w:rsidR="0078292C" w:rsidRDefault="0078292C">
            <w:pPr>
              <w:rPr>
                <w:spacing w:val="4"/>
                <w:sz w:val="14"/>
              </w:rPr>
            </w:pPr>
            <w:r>
              <w:rPr>
                <w:spacing w:val="4"/>
                <w:sz w:val="14"/>
              </w:rPr>
              <w:t>ATC: V10XA01</w:t>
            </w:r>
          </w:p>
        </w:tc>
      </w:tr>
      <w:tr w:rsidR="00562E51" w14:paraId="7A683783" w14:textId="77777777">
        <w:tc>
          <w:tcPr>
            <w:tcW w:w="450" w:type="pct"/>
            <w:tcBorders>
              <w:top w:val="nil"/>
              <w:left w:val="single" w:sz="8" w:space="0" w:color="auto"/>
              <w:bottom w:val="nil"/>
              <w:right w:val="single" w:sz="8" w:space="0" w:color="auto"/>
            </w:tcBorders>
            <w:tcMar>
              <w:top w:w="60" w:type="dxa"/>
              <w:bottom w:w="60" w:type="dxa"/>
            </w:tcMar>
          </w:tcPr>
          <w:p w14:paraId="27B83E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08F8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9E454B" w14:textId="77777777" w:rsidR="0078292C" w:rsidRDefault="0078292C">
            <w:pPr>
              <w:rPr>
                <w:b/>
                <w:i/>
                <w:spacing w:val="4"/>
                <w:sz w:val="14"/>
              </w:rPr>
            </w:pPr>
            <w:r>
              <w:rPr>
                <w:b/>
                <w:i/>
                <w:spacing w:val="4"/>
                <w:sz w:val="14"/>
              </w:rPr>
              <w:t>1 capsule, hard, 2812 MBq</w:t>
            </w:r>
          </w:p>
        </w:tc>
        <w:tc>
          <w:tcPr>
            <w:tcW w:w="1200" w:type="pct"/>
            <w:gridSpan w:val="2"/>
            <w:tcBorders>
              <w:top w:val="nil"/>
              <w:left w:val="single" w:sz="8" w:space="0" w:color="auto"/>
              <w:bottom w:val="nil"/>
              <w:right w:val="single" w:sz="8" w:space="0" w:color="auto"/>
            </w:tcBorders>
            <w:tcMar>
              <w:top w:w="60" w:type="dxa"/>
              <w:bottom w:w="60" w:type="dxa"/>
            </w:tcMar>
          </w:tcPr>
          <w:p w14:paraId="1DD52AA3" w14:textId="77777777" w:rsidR="0078292C" w:rsidRDefault="0078292C">
            <w:pPr>
              <w:rPr>
                <w:b/>
                <w:i/>
                <w:spacing w:val="4"/>
                <w:sz w:val="14"/>
              </w:rPr>
            </w:pPr>
            <w:r>
              <w:rPr>
                <w:b/>
                <w:i/>
                <w:spacing w:val="4"/>
                <w:sz w:val="14"/>
              </w:rPr>
              <w:t>1 gélule, 2812 MBq</w:t>
            </w:r>
          </w:p>
        </w:tc>
        <w:tc>
          <w:tcPr>
            <w:tcW w:w="300" w:type="pct"/>
            <w:tcBorders>
              <w:top w:val="nil"/>
              <w:left w:val="single" w:sz="8" w:space="0" w:color="auto"/>
              <w:bottom w:val="nil"/>
              <w:right w:val="single" w:sz="8" w:space="0" w:color="auto"/>
            </w:tcBorders>
            <w:tcMar>
              <w:top w:w="60" w:type="dxa"/>
              <w:bottom w:w="60" w:type="dxa"/>
            </w:tcMar>
          </w:tcPr>
          <w:p w14:paraId="15D161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D546F" w14:textId="77777777" w:rsidR="0078292C" w:rsidRDefault="0078292C">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4ECDA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77D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B1C43" w14:textId="77777777" w:rsidR="0078292C" w:rsidRDefault="0078292C">
            <w:pPr>
              <w:jc w:val="right"/>
              <w:rPr>
                <w:b/>
                <w:i/>
                <w:spacing w:val="4"/>
                <w:sz w:val="14"/>
              </w:rPr>
            </w:pPr>
          </w:p>
        </w:tc>
      </w:tr>
      <w:tr w:rsidR="00562E51" w14:paraId="52A805BA" w14:textId="77777777">
        <w:tc>
          <w:tcPr>
            <w:tcW w:w="450" w:type="pct"/>
            <w:tcBorders>
              <w:top w:val="nil"/>
              <w:left w:val="single" w:sz="8" w:space="0" w:color="auto"/>
              <w:bottom w:val="nil"/>
              <w:right w:val="single" w:sz="8" w:space="0" w:color="auto"/>
            </w:tcBorders>
            <w:tcMar>
              <w:top w:w="60" w:type="dxa"/>
              <w:bottom w:w="60" w:type="dxa"/>
            </w:tcMar>
          </w:tcPr>
          <w:p w14:paraId="0B26A2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5FA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6D6D2" w14:textId="77777777" w:rsidR="0078292C" w:rsidRDefault="0078292C">
            <w:pPr>
              <w:rPr>
                <w:spacing w:val="4"/>
                <w:sz w:val="14"/>
              </w:rPr>
            </w:pPr>
            <w:r>
              <w:rPr>
                <w:spacing w:val="4"/>
                <w:sz w:val="14"/>
              </w:rPr>
              <w:t>1 toediening, 2812 MBq</w:t>
            </w:r>
          </w:p>
        </w:tc>
        <w:tc>
          <w:tcPr>
            <w:tcW w:w="1200" w:type="pct"/>
            <w:gridSpan w:val="2"/>
            <w:tcBorders>
              <w:top w:val="nil"/>
              <w:left w:val="single" w:sz="8" w:space="0" w:color="auto"/>
              <w:bottom w:val="nil"/>
              <w:right w:val="single" w:sz="8" w:space="0" w:color="auto"/>
            </w:tcBorders>
            <w:tcMar>
              <w:top w:w="60" w:type="dxa"/>
              <w:bottom w:w="60" w:type="dxa"/>
            </w:tcMar>
          </w:tcPr>
          <w:p w14:paraId="60AC1CDD" w14:textId="77777777" w:rsidR="0078292C" w:rsidRDefault="0078292C">
            <w:pPr>
              <w:rPr>
                <w:spacing w:val="4"/>
                <w:sz w:val="14"/>
              </w:rPr>
            </w:pPr>
            <w:r>
              <w:rPr>
                <w:spacing w:val="4"/>
                <w:sz w:val="14"/>
              </w:rPr>
              <w:t>1 administration, 2812 MBq</w:t>
            </w:r>
          </w:p>
        </w:tc>
        <w:tc>
          <w:tcPr>
            <w:tcW w:w="300" w:type="pct"/>
            <w:tcBorders>
              <w:top w:val="nil"/>
              <w:left w:val="single" w:sz="8" w:space="0" w:color="auto"/>
              <w:bottom w:val="nil"/>
              <w:right w:val="single" w:sz="8" w:space="0" w:color="auto"/>
            </w:tcBorders>
            <w:tcMar>
              <w:top w:w="60" w:type="dxa"/>
              <w:bottom w:w="60" w:type="dxa"/>
            </w:tcMar>
          </w:tcPr>
          <w:p w14:paraId="45DC3D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6E5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39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9C5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58DA7" w14:textId="77777777" w:rsidR="0078292C" w:rsidRDefault="0078292C">
            <w:pPr>
              <w:jc w:val="right"/>
              <w:rPr>
                <w:spacing w:val="4"/>
                <w:sz w:val="14"/>
              </w:rPr>
            </w:pPr>
          </w:p>
        </w:tc>
      </w:tr>
      <w:tr w:rsidR="00562E51" w14:paraId="426EA071" w14:textId="77777777">
        <w:tc>
          <w:tcPr>
            <w:tcW w:w="450" w:type="pct"/>
            <w:tcBorders>
              <w:top w:val="nil"/>
              <w:left w:val="single" w:sz="8" w:space="0" w:color="auto"/>
              <w:bottom w:val="nil"/>
              <w:right w:val="single" w:sz="8" w:space="0" w:color="auto"/>
            </w:tcBorders>
            <w:tcMar>
              <w:top w:w="60" w:type="dxa"/>
              <w:bottom w:w="60" w:type="dxa"/>
            </w:tcMar>
          </w:tcPr>
          <w:p w14:paraId="12F084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65A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D6959B" w14:textId="77777777" w:rsidR="0078292C" w:rsidRDefault="0078292C">
            <w:pPr>
              <w:rPr>
                <w:spacing w:val="4"/>
                <w:sz w:val="14"/>
              </w:rPr>
            </w:pPr>
            <w:r>
              <w:rPr>
                <w:spacing w:val="4"/>
                <w:sz w:val="14"/>
              </w:rPr>
              <w:t>1 toediening, 2812 MBq</w:t>
            </w:r>
          </w:p>
        </w:tc>
        <w:tc>
          <w:tcPr>
            <w:tcW w:w="1200" w:type="pct"/>
            <w:gridSpan w:val="2"/>
            <w:tcBorders>
              <w:top w:val="nil"/>
              <w:left w:val="single" w:sz="8" w:space="0" w:color="auto"/>
              <w:bottom w:val="nil"/>
              <w:right w:val="single" w:sz="8" w:space="0" w:color="auto"/>
            </w:tcBorders>
            <w:tcMar>
              <w:top w:w="60" w:type="dxa"/>
              <w:bottom w:w="60" w:type="dxa"/>
            </w:tcMar>
          </w:tcPr>
          <w:p w14:paraId="0936566B" w14:textId="77777777" w:rsidR="0078292C" w:rsidRDefault="0078292C">
            <w:pPr>
              <w:rPr>
                <w:spacing w:val="4"/>
                <w:sz w:val="14"/>
              </w:rPr>
            </w:pPr>
            <w:r>
              <w:rPr>
                <w:spacing w:val="4"/>
                <w:sz w:val="14"/>
              </w:rPr>
              <w:t>1 administration, 2812 MBq</w:t>
            </w:r>
          </w:p>
        </w:tc>
        <w:tc>
          <w:tcPr>
            <w:tcW w:w="300" w:type="pct"/>
            <w:tcBorders>
              <w:top w:val="nil"/>
              <w:left w:val="single" w:sz="8" w:space="0" w:color="auto"/>
              <w:bottom w:val="nil"/>
              <w:right w:val="single" w:sz="8" w:space="0" w:color="auto"/>
            </w:tcBorders>
            <w:tcMar>
              <w:top w:w="60" w:type="dxa"/>
              <w:bottom w:w="60" w:type="dxa"/>
            </w:tcMar>
          </w:tcPr>
          <w:p w14:paraId="049E0B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DDD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57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9D4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3F304" w14:textId="77777777" w:rsidR="0078292C" w:rsidRDefault="0078292C">
            <w:pPr>
              <w:jc w:val="right"/>
              <w:rPr>
                <w:spacing w:val="4"/>
                <w:sz w:val="14"/>
              </w:rPr>
            </w:pPr>
          </w:p>
        </w:tc>
      </w:tr>
    </w:tbl>
    <w:p w14:paraId="290DED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0034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E7C7C" w14:textId="77777777" w:rsidR="0078292C" w:rsidRDefault="0078292C">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41DA611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CC54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D755B7" w14:textId="77777777" w:rsidR="0078292C" w:rsidRDefault="0078292C">
            <w:pPr>
              <w:rPr>
                <w:spacing w:val="4"/>
                <w:sz w:val="14"/>
              </w:rPr>
            </w:pPr>
            <w:r>
              <w:rPr>
                <w:spacing w:val="4"/>
                <w:sz w:val="14"/>
              </w:rPr>
              <w:t>ATC: V10XA01</w:t>
            </w:r>
          </w:p>
        </w:tc>
      </w:tr>
      <w:tr w:rsidR="00562E51" w14:paraId="7778F345" w14:textId="77777777">
        <w:tc>
          <w:tcPr>
            <w:tcW w:w="450" w:type="pct"/>
            <w:tcBorders>
              <w:top w:val="nil"/>
              <w:left w:val="single" w:sz="8" w:space="0" w:color="auto"/>
              <w:bottom w:val="nil"/>
              <w:right w:val="single" w:sz="8" w:space="0" w:color="auto"/>
            </w:tcBorders>
            <w:tcMar>
              <w:top w:w="60" w:type="dxa"/>
              <w:bottom w:w="60" w:type="dxa"/>
            </w:tcMar>
          </w:tcPr>
          <w:p w14:paraId="78E56F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4EF3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A938E" w14:textId="77777777" w:rsidR="0078292C" w:rsidRDefault="0078292C">
            <w:pPr>
              <w:rPr>
                <w:b/>
                <w:i/>
                <w:spacing w:val="4"/>
                <w:sz w:val="14"/>
              </w:rPr>
            </w:pPr>
            <w:r>
              <w:rPr>
                <w:b/>
                <w:i/>
                <w:spacing w:val="4"/>
                <w:sz w:val="14"/>
              </w:rPr>
              <w:t>1 capsule, hard, 2849 MBq</w:t>
            </w:r>
          </w:p>
        </w:tc>
        <w:tc>
          <w:tcPr>
            <w:tcW w:w="1200" w:type="pct"/>
            <w:gridSpan w:val="2"/>
            <w:tcBorders>
              <w:top w:val="nil"/>
              <w:left w:val="single" w:sz="8" w:space="0" w:color="auto"/>
              <w:bottom w:val="nil"/>
              <w:right w:val="single" w:sz="8" w:space="0" w:color="auto"/>
            </w:tcBorders>
            <w:tcMar>
              <w:top w:w="60" w:type="dxa"/>
              <w:bottom w:w="60" w:type="dxa"/>
            </w:tcMar>
          </w:tcPr>
          <w:p w14:paraId="22DBA8B9" w14:textId="77777777" w:rsidR="0078292C" w:rsidRDefault="0078292C">
            <w:pPr>
              <w:rPr>
                <w:b/>
                <w:i/>
                <w:spacing w:val="4"/>
                <w:sz w:val="14"/>
              </w:rPr>
            </w:pPr>
            <w:r>
              <w:rPr>
                <w:b/>
                <w:i/>
                <w:spacing w:val="4"/>
                <w:sz w:val="14"/>
              </w:rPr>
              <w:t>1 gélule, 2849 MBq</w:t>
            </w:r>
          </w:p>
        </w:tc>
        <w:tc>
          <w:tcPr>
            <w:tcW w:w="300" w:type="pct"/>
            <w:tcBorders>
              <w:top w:val="nil"/>
              <w:left w:val="single" w:sz="8" w:space="0" w:color="auto"/>
              <w:bottom w:val="nil"/>
              <w:right w:val="single" w:sz="8" w:space="0" w:color="auto"/>
            </w:tcBorders>
            <w:tcMar>
              <w:top w:w="60" w:type="dxa"/>
              <w:bottom w:w="60" w:type="dxa"/>
            </w:tcMar>
          </w:tcPr>
          <w:p w14:paraId="5FE477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02A12" w14:textId="77777777" w:rsidR="0078292C" w:rsidRDefault="0078292C">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7EEAE8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5C3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A154" w14:textId="77777777" w:rsidR="0078292C" w:rsidRDefault="0078292C">
            <w:pPr>
              <w:jc w:val="right"/>
              <w:rPr>
                <w:b/>
                <w:i/>
                <w:spacing w:val="4"/>
                <w:sz w:val="14"/>
              </w:rPr>
            </w:pPr>
          </w:p>
        </w:tc>
      </w:tr>
      <w:tr w:rsidR="00562E51" w14:paraId="12B61AD1" w14:textId="77777777">
        <w:tc>
          <w:tcPr>
            <w:tcW w:w="450" w:type="pct"/>
            <w:tcBorders>
              <w:top w:val="nil"/>
              <w:left w:val="single" w:sz="8" w:space="0" w:color="auto"/>
              <w:bottom w:val="nil"/>
              <w:right w:val="single" w:sz="8" w:space="0" w:color="auto"/>
            </w:tcBorders>
            <w:tcMar>
              <w:top w:w="60" w:type="dxa"/>
              <w:bottom w:w="60" w:type="dxa"/>
            </w:tcMar>
          </w:tcPr>
          <w:p w14:paraId="7619A3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A2C5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899658" w14:textId="77777777" w:rsidR="0078292C" w:rsidRDefault="0078292C">
            <w:pPr>
              <w:rPr>
                <w:spacing w:val="4"/>
                <w:sz w:val="14"/>
              </w:rPr>
            </w:pPr>
            <w:r>
              <w:rPr>
                <w:spacing w:val="4"/>
                <w:sz w:val="14"/>
              </w:rPr>
              <w:t>1 toediening, 2849 MBq</w:t>
            </w:r>
          </w:p>
        </w:tc>
        <w:tc>
          <w:tcPr>
            <w:tcW w:w="1200" w:type="pct"/>
            <w:gridSpan w:val="2"/>
            <w:tcBorders>
              <w:top w:val="nil"/>
              <w:left w:val="single" w:sz="8" w:space="0" w:color="auto"/>
              <w:bottom w:val="nil"/>
              <w:right w:val="single" w:sz="8" w:space="0" w:color="auto"/>
            </w:tcBorders>
            <w:tcMar>
              <w:top w:w="60" w:type="dxa"/>
              <w:bottom w:w="60" w:type="dxa"/>
            </w:tcMar>
          </w:tcPr>
          <w:p w14:paraId="2C5972E8" w14:textId="77777777" w:rsidR="0078292C" w:rsidRDefault="0078292C">
            <w:pPr>
              <w:rPr>
                <w:spacing w:val="4"/>
                <w:sz w:val="14"/>
              </w:rPr>
            </w:pPr>
            <w:r>
              <w:rPr>
                <w:spacing w:val="4"/>
                <w:sz w:val="14"/>
              </w:rPr>
              <w:t>1 administration, 2849 MBq</w:t>
            </w:r>
          </w:p>
        </w:tc>
        <w:tc>
          <w:tcPr>
            <w:tcW w:w="300" w:type="pct"/>
            <w:tcBorders>
              <w:top w:val="nil"/>
              <w:left w:val="single" w:sz="8" w:space="0" w:color="auto"/>
              <w:bottom w:val="nil"/>
              <w:right w:val="single" w:sz="8" w:space="0" w:color="auto"/>
            </w:tcBorders>
            <w:tcMar>
              <w:top w:w="60" w:type="dxa"/>
              <w:bottom w:w="60" w:type="dxa"/>
            </w:tcMar>
          </w:tcPr>
          <w:p w14:paraId="7E99E5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799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7832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B7F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97C65" w14:textId="77777777" w:rsidR="0078292C" w:rsidRDefault="0078292C">
            <w:pPr>
              <w:jc w:val="right"/>
              <w:rPr>
                <w:spacing w:val="4"/>
                <w:sz w:val="14"/>
              </w:rPr>
            </w:pPr>
          </w:p>
        </w:tc>
      </w:tr>
      <w:tr w:rsidR="00562E51" w14:paraId="3311DE70" w14:textId="77777777">
        <w:tc>
          <w:tcPr>
            <w:tcW w:w="450" w:type="pct"/>
            <w:tcBorders>
              <w:top w:val="nil"/>
              <w:left w:val="single" w:sz="8" w:space="0" w:color="auto"/>
              <w:bottom w:val="nil"/>
              <w:right w:val="single" w:sz="8" w:space="0" w:color="auto"/>
            </w:tcBorders>
            <w:tcMar>
              <w:top w:w="60" w:type="dxa"/>
              <w:bottom w:w="60" w:type="dxa"/>
            </w:tcMar>
          </w:tcPr>
          <w:p w14:paraId="6F2F7B9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A574D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8081C5" w14:textId="77777777" w:rsidR="0078292C" w:rsidRDefault="0078292C">
            <w:pPr>
              <w:rPr>
                <w:spacing w:val="4"/>
                <w:sz w:val="14"/>
              </w:rPr>
            </w:pPr>
            <w:r>
              <w:rPr>
                <w:spacing w:val="4"/>
                <w:sz w:val="14"/>
              </w:rPr>
              <w:t>1 toediening, 2849 MBq</w:t>
            </w:r>
          </w:p>
        </w:tc>
        <w:tc>
          <w:tcPr>
            <w:tcW w:w="1200" w:type="pct"/>
            <w:gridSpan w:val="2"/>
            <w:tcBorders>
              <w:top w:val="nil"/>
              <w:left w:val="single" w:sz="8" w:space="0" w:color="auto"/>
              <w:bottom w:val="nil"/>
              <w:right w:val="single" w:sz="8" w:space="0" w:color="auto"/>
            </w:tcBorders>
            <w:tcMar>
              <w:top w:w="60" w:type="dxa"/>
              <w:bottom w:w="60" w:type="dxa"/>
            </w:tcMar>
          </w:tcPr>
          <w:p w14:paraId="0DFF53B6" w14:textId="77777777" w:rsidR="0078292C" w:rsidRDefault="0078292C">
            <w:pPr>
              <w:rPr>
                <w:spacing w:val="4"/>
                <w:sz w:val="14"/>
              </w:rPr>
            </w:pPr>
            <w:r>
              <w:rPr>
                <w:spacing w:val="4"/>
                <w:sz w:val="14"/>
              </w:rPr>
              <w:t>1 administration, 2849 MBq</w:t>
            </w:r>
          </w:p>
        </w:tc>
        <w:tc>
          <w:tcPr>
            <w:tcW w:w="300" w:type="pct"/>
            <w:tcBorders>
              <w:top w:val="nil"/>
              <w:left w:val="single" w:sz="8" w:space="0" w:color="auto"/>
              <w:bottom w:val="nil"/>
              <w:right w:val="single" w:sz="8" w:space="0" w:color="auto"/>
            </w:tcBorders>
            <w:tcMar>
              <w:top w:w="60" w:type="dxa"/>
              <w:bottom w:w="60" w:type="dxa"/>
            </w:tcMar>
          </w:tcPr>
          <w:p w14:paraId="173B2B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666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C818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81B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E8931" w14:textId="77777777" w:rsidR="0078292C" w:rsidRDefault="0078292C">
            <w:pPr>
              <w:jc w:val="right"/>
              <w:rPr>
                <w:spacing w:val="4"/>
                <w:sz w:val="14"/>
              </w:rPr>
            </w:pPr>
          </w:p>
        </w:tc>
      </w:tr>
    </w:tbl>
    <w:p w14:paraId="4F8F4D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FEEC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8AACF5" w14:textId="77777777" w:rsidR="0078292C" w:rsidRDefault="0078292C">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2E19FB5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CAEA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F500D" w14:textId="77777777" w:rsidR="0078292C" w:rsidRDefault="0078292C">
            <w:pPr>
              <w:rPr>
                <w:spacing w:val="4"/>
                <w:sz w:val="14"/>
              </w:rPr>
            </w:pPr>
            <w:r>
              <w:rPr>
                <w:spacing w:val="4"/>
                <w:sz w:val="14"/>
              </w:rPr>
              <w:t>ATC: V10XA01</w:t>
            </w:r>
          </w:p>
        </w:tc>
      </w:tr>
      <w:tr w:rsidR="00562E51" w14:paraId="6D5ACE31" w14:textId="77777777">
        <w:tc>
          <w:tcPr>
            <w:tcW w:w="450" w:type="pct"/>
            <w:tcBorders>
              <w:top w:val="nil"/>
              <w:left w:val="single" w:sz="8" w:space="0" w:color="auto"/>
              <w:bottom w:val="nil"/>
              <w:right w:val="single" w:sz="8" w:space="0" w:color="auto"/>
            </w:tcBorders>
            <w:tcMar>
              <w:top w:w="60" w:type="dxa"/>
              <w:bottom w:w="60" w:type="dxa"/>
            </w:tcMar>
          </w:tcPr>
          <w:p w14:paraId="76BED6B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3F50D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0E2533" w14:textId="77777777" w:rsidR="0078292C" w:rsidRDefault="0078292C">
            <w:pPr>
              <w:rPr>
                <w:b/>
                <w:i/>
                <w:spacing w:val="4"/>
                <w:sz w:val="14"/>
              </w:rPr>
            </w:pPr>
            <w:r>
              <w:rPr>
                <w:b/>
                <w:i/>
                <w:spacing w:val="4"/>
                <w:sz w:val="14"/>
              </w:rPr>
              <w:t>1 capsule, hard, 2886 MBq</w:t>
            </w:r>
          </w:p>
        </w:tc>
        <w:tc>
          <w:tcPr>
            <w:tcW w:w="1200" w:type="pct"/>
            <w:gridSpan w:val="2"/>
            <w:tcBorders>
              <w:top w:val="nil"/>
              <w:left w:val="single" w:sz="8" w:space="0" w:color="auto"/>
              <w:bottom w:val="nil"/>
              <w:right w:val="single" w:sz="8" w:space="0" w:color="auto"/>
            </w:tcBorders>
            <w:tcMar>
              <w:top w:w="60" w:type="dxa"/>
              <w:bottom w:w="60" w:type="dxa"/>
            </w:tcMar>
          </w:tcPr>
          <w:p w14:paraId="13B5D31F" w14:textId="77777777" w:rsidR="0078292C" w:rsidRDefault="0078292C">
            <w:pPr>
              <w:rPr>
                <w:b/>
                <w:i/>
                <w:spacing w:val="4"/>
                <w:sz w:val="14"/>
              </w:rPr>
            </w:pPr>
            <w:r>
              <w:rPr>
                <w:b/>
                <w:i/>
                <w:spacing w:val="4"/>
                <w:sz w:val="14"/>
              </w:rPr>
              <w:t>1 gélule, 2886 MBq</w:t>
            </w:r>
          </w:p>
        </w:tc>
        <w:tc>
          <w:tcPr>
            <w:tcW w:w="300" w:type="pct"/>
            <w:tcBorders>
              <w:top w:val="nil"/>
              <w:left w:val="single" w:sz="8" w:space="0" w:color="auto"/>
              <w:bottom w:val="nil"/>
              <w:right w:val="single" w:sz="8" w:space="0" w:color="auto"/>
            </w:tcBorders>
            <w:tcMar>
              <w:top w:w="60" w:type="dxa"/>
              <w:bottom w:w="60" w:type="dxa"/>
            </w:tcMar>
          </w:tcPr>
          <w:p w14:paraId="41710B9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5F2E6" w14:textId="77777777" w:rsidR="0078292C" w:rsidRDefault="0078292C">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32D43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62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F0F4D" w14:textId="77777777" w:rsidR="0078292C" w:rsidRDefault="0078292C">
            <w:pPr>
              <w:jc w:val="right"/>
              <w:rPr>
                <w:b/>
                <w:i/>
                <w:spacing w:val="4"/>
                <w:sz w:val="14"/>
              </w:rPr>
            </w:pPr>
          </w:p>
        </w:tc>
      </w:tr>
      <w:tr w:rsidR="00562E51" w14:paraId="2898C03E" w14:textId="77777777">
        <w:tc>
          <w:tcPr>
            <w:tcW w:w="450" w:type="pct"/>
            <w:tcBorders>
              <w:top w:val="nil"/>
              <w:left w:val="single" w:sz="8" w:space="0" w:color="auto"/>
              <w:bottom w:val="nil"/>
              <w:right w:val="single" w:sz="8" w:space="0" w:color="auto"/>
            </w:tcBorders>
            <w:tcMar>
              <w:top w:w="60" w:type="dxa"/>
              <w:bottom w:w="60" w:type="dxa"/>
            </w:tcMar>
          </w:tcPr>
          <w:p w14:paraId="4FA52A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D34D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F0C637" w14:textId="77777777" w:rsidR="0078292C" w:rsidRDefault="0078292C">
            <w:pPr>
              <w:rPr>
                <w:spacing w:val="4"/>
                <w:sz w:val="14"/>
              </w:rPr>
            </w:pPr>
            <w:r>
              <w:rPr>
                <w:spacing w:val="4"/>
                <w:sz w:val="14"/>
              </w:rPr>
              <w:t>1 toediening, 2886 MBq</w:t>
            </w:r>
          </w:p>
        </w:tc>
        <w:tc>
          <w:tcPr>
            <w:tcW w:w="1200" w:type="pct"/>
            <w:gridSpan w:val="2"/>
            <w:tcBorders>
              <w:top w:val="nil"/>
              <w:left w:val="single" w:sz="8" w:space="0" w:color="auto"/>
              <w:bottom w:val="nil"/>
              <w:right w:val="single" w:sz="8" w:space="0" w:color="auto"/>
            </w:tcBorders>
            <w:tcMar>
              <w:top w:w="60" w:type="dxa"/>
              <w:bottom w:w="60" w:type="dxa"/>
            </w:tcMar>
          </w:tcPr>
          <w:p w14:paraId="29F108F8" w14:textId="77777777" w:rsidR="0078292C" w:rsidRDefault="0078292C">
            <w:pPr>
              <w:rPr>
                <w:spacing w:val="4"/>
                <w:sz w:val="14"/>
              </w:rPr>
            </w:pPr>
            <w:r>
              <w:rPr>
                <w:spacing w:val="4"/>
                <w:sz w:val="14"/>
              </w:rPr>
              <w:t>1 administration, 2886 MBq</w:t>
            </w:r>
          </w:p>
        </w:tc>
        <w:tc>
          <w:tcPr>
            <w:tcW w:w="300" w:type="pct"/>
            <w:tcBorders>
              <w:top w:val="nil"/>
              <w:left w:val="single" w:sz="8" w:space="0" w:color="auto"/>
              <w:bottom w:val="nil"/>
              <w:right w:val="single" w:sz="8" w:space="0" w:color="auto"/>
            </w:tcBorders>
            <w:tcMar>
              <w:top w:w="60" w:type="dxa"/>
              <w:bottom w:w="60" w:type="dxa"/>
            </w:tcMar>
          </w:tcPr>
          <w:p w14:paraId="1EF1D5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988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0991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E2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78A7D" w14:textId="77777777" w:rsidR="0078292C" w:rsidRDefault="0078292C">
            <w:pPr>
              <w:jc w:val="right"/>
              <w:rPr>
                <w:spacing w:val="4"/>
                <w:sz w:val="14"/>
              </w:rPr>
            </w:pPr>
          </w:p>
        </w:tc>
      </w:tr>
      <w:tr w:rsidR="00562E51" w14:paraId="6749ECD2" w14:textId="77777777">
        <w:tc>
          <w:tcPr>
            <w:tcW w:w="450" w:type="pct"/>
            <w:tcBorders>
              <w:top w:val="nil"/>
              <w:left w:val="single" w:sz="8" w:space="0" w:color="auto"/>
              <w:bottom w:val="nil"/>
              <w:right w:val="single" w:sz="8" w:space="0" w:color="auto"/>
            </w:tcBorders>
            <w:tcMar>
              <w:top w:w="60" w:type="dxa"/>
              <w:bottom w:w="60" w:type="dxa"/>
            </w:tcMar>
          </w:tcPr>
          <w:p w14:paraId="0713D4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851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D86830" w14:textId="77777777" w:rsidR="0078292C" w:rsidRDefault="0078292C">
            <w:pPr>
              <w:rPr>
                <w:spacing w:val="4"/>
                <w:sz w:val="14"/>
              </w:rPr>
            </w:pPr>
            <w:r>
              <w:rPr>
                <w:spacing w:val="4"/>
                <w:sz w:val="14"/>
              </w:rPr>
              <w:t>1 toediening, 2886 MBq</w:t>
            </w:r>
          </w:p>
        </w:tc>
        <w:tc>
          <w:tcPr>
            <w:tcW w:w="1200" w:type="pct"/>
            <w:gridSpan w:val="2"/>
            <w:tcBorders>
              <w:top w:val="nil"/>
              <w:left w:val="single" w:sz="8" w:space="0" w:color="auto"/>
              <w:bottom w:val="nil"/>
              <w:right w:val="single" w:sz="8" w:space="0" w:color="auto"/>
            </w:tcBorders>
            <w:tcMar>
              <w:top w:w="60" w:type="dxa"/>
              <w:bottom w:w="60" w:type="dxa"/>
            </w:tcMar>
          </w:tcPr>
          <w:p w14:paraId="5A219E3A" w14:textId="77777777" w:rsidR="0078292C" w:rsidRDefault="0078292C">
            <w:pPr>
              <w:rPr>
                <w:spacing w:val="4"/>
                <w:sz w:val="14"/>
              </w:rPr>
            </w:pPr>
            <w:r>
              <w:rPr>
                <w:spacing w:val="4"/>
                <w:sz w:val="14"/>
              </w:rPr>
              <w:t>1 administration, 2886 MBq</w:t>
            </w:r>
          </w:p>
        </w:tc>
        <w:tc>
          <w:tcPr>
            <w:tcW w:w="300" w:type="pct"/>
            <w:tcBorders>
              <w:top w:val="nil"/>
              <w:left w:val="single" w:sz="8" w:space="0" w:color="auto"/>
              <w:bottom w:val="nil"/>
              <w:right w:val="single" w:sz="8" w:space="0" w:color="auto"/>
            </w:tcBorders>
            <w:tcMar>
              <w:top w:w="60" w:type="dxa"/>
              <w:bottom w:w="60" w:type="dxa"/>
            </w:tcMar>
          </w:tcPr>
          <w:p w14:paraId="56BFF8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B00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D04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FB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5A7FB" w14:textId="77777777" w:rsidR="0078292C" w:rsidRDefault="0078292C">
            <w:pPr>
              <w:jc w:val="right"/>
              <w:rPr>
                <w:spacing w:val="4"/>
                <w:sz w:val="14"/>
              </w:rPr>
            </w:pPr>
          </w:p>
        </w:tc>
      </w:tr>
    </w:tbl>
    <w:p w14:paraId="1A0F2D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7492D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580337" w14:textId="77777777" w:rsidR="0078292C" w:rsidRDefault="0078292C">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728025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352F9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704D10" w14:textId="77777777" w:rsidR="0078292C" w:rsidRDefault="0078292C">
            <w:pPr>
              <w:rPr>
                <w:spacing w:val="4"/>
                <w:sz w:val="14"/>
              </w:rPr>
            </w:pPr>
            <w:r>
              <w:rPr>
                <w:spacing w:val="4"/>
                <w:sz w:val="14"/>
              </w:rPr>
              <w:t>ATC: V10XA01</w:t>
            </w:r>
          </w:p>
        </w:tc>
      </w:tr>
      <w:tr w:rsidR="00562E51" w14:paraId="43B74262" w14:textId="77777777">
        <w:tc>
          <w:tcPr>
            <w:tcW w:w="450" w:type="pct"/>
            <w:tcBorders>
              <w:top w:val="nil"/>
              <w:left w:val="single" w:sz="8" w:space="0" w:color="auto"/>
              <w:bottom w:val="nil"/>
              <w:right w:val="single" w:sz="8" w:space="0" w:color="auto"/>
            </w:tcBorders>
            <w:tcMar>
              <w:top w:w="60" w:type="dxa"/>
              <w:bottom w:w="60" w:type="dxa"/>
            </w:tcMar>
          </w:tcPr>
          <w:p w14:paraId="6D51A4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1C35F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4E3F96" w14:textId="77777777" w:rsidR="0078292C" w:rsidRDefault="0078292C">
            <w:pPr>
              <w:rPr>
                <w:b/>
                <w:i/>
                <w:spacing w:val="4"/>
                <w:sz w:val="14"/>
              </w:rPr>
            </w:pPr>
            <w:r>
              <w:rPr>
                <w:b/>
                <w:i/>
                <w:spacing w:val="4"/>
                <w:sz w:val="14"/>
              </w:rPr>
              <w:t>1 capsule, hard, 2923 MBq</w:t>
            </w:r>
          </w:p>
        </w:tc>
        <w:tc>
          <w:tcPr>
            <w:tcW w:w="1200" w:type="pct"/>
            <w:gridSpan w:val="2"/>
            <w:tcBorders>
              <w:top w:val="nil"/>
              <w:left w:val="single" w:sz="8" w:space="0" w:color="auto"/>
              <w:bottom w:val="nil"/>
              <w:right w:val="single" w:sz="8" w:space="0" w:color="auto"/>
            </w:tcBorders>
            <w:tcMar>
              <w:top w:w="60" w:type="dxa"/>
              <w:bottom w:w="60" w:type="dxa"/>
            </w:tcMar>
          </w:tcPr>
          <w:p w14:paraId="25EA19A9" w14:textId="77777777" w:rsidR="0078292C" w:rsidRDefault="0078292C">
            <w:pPr>
              <w:rPr>
                <w:b/>
                <w:i/>
                <w:spacing w:val="4"/>
                <w:sz w:val="14"/>
              </w:rPr>
            </w:pPr>
            <w:r>
              <w:rPr>
                <w:b/>
                <w:i/>
                <w:spacing w:val="4"/>
                <w:sz w:val="14"/>
              </w:rPr>
              <w:t>1 gélule, 2923 MBq</w:t>
            </w:r>
          </w:p>
        </w:tc>
        <w:tc>
          <w:tcPr>
            <w:tcW w:w="300" w:type="pct"/>
            <w:tcBorders>
              <w:top w:val="nil"/>
              <w:left w:val="single" w:sz="8" w:space="0" w:color="auto"/>
              <w:bottom w:val="nil"/>
              <w:right w:val="single" w:sz="8" w:space="0" w:color="auto"/>
            </w:tcBorders>
            <w:tcMar>
              <w:top w:w="60" w:type="dxa"/>
              <w:bottom w:w="60" w:type="dxa"/>
            </w:tcMar>
          </w:tcPr>
          <w:p w14:paraId="20E73CC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2F2E8" w14:textId="77777777" w:rsidR="0078292C" w:rsidRDefault="0078292C">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0BFDA7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187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A1BBF" w14:textId="77777777" w:rsidR="0078292C" w:rsidRDefault="0078292C">
            <w:pPr>
              <w:jc w:val="right"/>
              <w:rPr>
                <w:b/>
                <w:i/>
                <w:spacing w:val="4"/>
                <w:sz w:val="14"/>
              </w:rPr>
            </w:pPr>
          </w:p>
        </w:tc>
      </w:tr>
      <w:tr w:rsidR="00562E51" w14:paraId="5FB98DCC" w14:textId="77777777">
        <w:tc>
          <w:tcPr>
            <w:tcW w:w="450" w:type="pct"/>
            <w:tcBorders>
              <w:top w:val="nil"/>
              <w:left w:val="single" w:sz="8" w:space="0" w:color="auto"/>
              <w:bottom w:val="nil"/>
              <w:right w:val="single" w:sz="8" w:space="0" w:color="auto"/>
            </w:tcBorders>
            <w:tcMar>
              <w:top w:w="60" w:type="dxa"/>
              <w:bottom w:w="60" w:type="dxa"/>
            </w:tcMar>
          </w:tcPr>
          <w:p w14:paraId="687A74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E0D0F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BC84EC" w14:textId="77777777" w:rsidR="0078292C" w:rsidRDefault="0078292C">
            <w:pPr>
              <w:rPr>
                <w:spacing w:val="4"/>
                <w:sz w:val="14"/>
              </w:rPr>
            </w:pPr>
            <w:r>
              <w:rPr>
                <w:spacing w:val="4"/>
                <w:sz w:val="14"/>
              </w:rPr>
              <w:t>1 toediening, 2923 MBq</w:t>
            </w:r>
          </w:p>
        </w:tc>
        <w:tc>
          <w:tcPr>
            <w:tcW w:w="1200" w:type="pct"/>
            <w:gridSpan w:val="2"/>
            <w:tcBorders>
              <w:top w:val="nil"/>
              <w:left w:val="single" w:sz="8" w:space="0" w:color="auto"/>
              <w:bottom w:val="nil"/>
              <w:right w:val="single" w:sz="8" w:space="0" w:color="auto"/>
            </w:tcBorders>
            <w:tcMar>
              <w:top w:w="60" w:type="dxa"/>
              <w:bottom w:w="60" w:type="dxa"/>
            </w:tcMar>
          </w:tcPr>
          <w:p w14:paraId="3643FD45" w14:textId="77777777" w:rsidR="0078292C" w:rsidRDefault="0078292C">
            <w:pPr>
              <w:rPr>
                <w:spacing w:val="4"/>
                <w:sz w:val="14"/>
              </w:rPr>
            </w:pPr>
            <w:r>
              <w:rPr>
                <w:spacing w:val="4"/>
                <w:sz w:val="14"/>
              </w:rPr>
              <w:t>1 administration, 2923 MBq</w:t>
            </w:r>
          </w:p>
        </w:tc>
        <w:tc>
          <w:tcPr>
            <w:tcW w:w="300" w:type="pct"/>
            <w:tcBorders>
              <w:top w:val="nil"/>
              <w:left w:val="single" w:sz="8" w:space="0" w:color="auto"/>
              <w:bottom w:val="nil"/>
              <w:right w:val="single" w:sz="8" w:space="0" w:color="auto"/>
            </w:tcBorders>
            <w:tcMar>
              <w:top w:w="60" w:type="dxa"/>
              <w:bottom w:w="60" w:type="dxa"/>
            </w:tcMar>
          </w:tcPr>
          <w:p w14:paraId="695807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7A9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C50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C1C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A7BBB" w14:textId="77777777" w:rsidR="0078292C" w:rsidRDefault="0078292C">
            <w:pPr>
              <w:jc w:val="right"/>
              <w:rPr>
                <w:spacing w:val="4"/>
                <w:sz w:val="14"/>
              </w:rPr>
            </w:pPr>
          </w:p>
        </w:tc>
      </w:tr>
      <w:tr w:rsidR="00562E51" w14:paraId="134C36AD" w14:textId="77777777">
        <w:tc>
          <w:tcPr>
            <w:tcW w:w="450" w:type="pct"/>
            <w:tcBorders>
              <w:top w:val="nil"/>
              <w:left w:val="single" w:sz="8" w:space="0" w:color="auto"/>
              <w:bottom w:val="nil"/>
              <w:right w:val="single" w:sz="8" w:space="0" w:color="auto"/>
            </w:tcBorders>
            <w:tcMar>
              <w:top w:w="60" w:type="dxa"/>
              <w:bottom w:w="60" w:type="dxa"/>
            </w:tcMar>
          </w:tcPr>
          <w:p w14:paraId="6C81B54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473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A9A2D4" w14:textId="77777777" w:rsidR="0078292C" w:rsidRDefault="0078292C">
            <w:pPr>
              <w:rPr>
                <w:spacing w:val="4"/>
                <w:sz w:val="14"/>
              </w:rPr>
            </w:pPr>
            <w:r>
              <w:rPr>
                <w:spacing w:val="4"/>
                <w:sz w:val="14"/>
              </w:rPr>
              <w:t>1 toediening, 2923 MBq</w:t>
            </w:r>
          </w:p>
        </w:tc>
        <w:tc>
          <w:tcPr>
            <w:tcW w:w="1200" w:type="pct"/>
            <w:gridSpan w:val="2"/>
            <w:tcBorders>
              <w:top w:val="nil"/>
              <w:left w:val="single" w:sz="8" w:space="0" w:color="auto"/>
              <w:bottom w:val="nil"/>
              <w:right w:val="single" w:sz="8" w:space="0" w:color="auto"/>
            </w:tcBorders>
            <w:tcMar>
              <w:top w:w="60" w:type="dxa"/>
              <w:bottom w:w="60" w:type="dxa"/>
            </w:tcMar>
          </w:tcPr>
          <w:p w14:paraId="64D8988C" w14:textId="77777777" w:rsidR="0078292C" w:rsidRDefault="0078292C">
            <w:pPr>
              <w:rPr>
                <w:spacing w:val="4"/>
                <w:sz w:val="14"/>
              </w:rPr>
            </w:pPr>
            <w:r>
              <w:rPr>
                <w:spacing w:val="4"/>
                <w:sz w:val="14"/>
              </w:rPr>
              <w:t>1 administration, 2923 MBq</w:t>
            </w:r>
          </w:p>
        </w:tc>
        <w:tc>
          <w:tcPr>
            <w:tcW w:w="300" w:type="pct"/>
            <w:tcBorders>
              <w:top w:val="nil"/>
              <w:left w:val="single" w:sz="8" w:space="0" w:color="auto"/>
              <w:bottom w:val="nil"/>
              <w:right w:val="single" w:sz="8" w:space="0" w:color="auto"/>
            </w:tcBorders>
            <w:tcMar>
              <w:top w:w="60" w:type="dxa"/>
              <w:bottom w:w="60" w:type="dxa"/>
            </w:tcMar>
          </w:tcPr>
          <w:p w14:paraId="646124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8D7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909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B94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BC7C9" w14:textId="77777777" w:rsidR="0078292C" w:rsidRDefault="0078292C">
            <w:pPr>
              <w:jc w:val="right"/>
              <w:rPr>
                <w:spacing w:val="4"/>
                <w:sz w:val="14"/>
              </w:rPr>
            </w:pPr>
          </w:p>
        </w:tc>
      </w:tr>
    </w:tbl>
    <w:p w14:paraId="6DDA375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BC9D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8A73D9" w14:textId="77777777" w:rsidR="0078292C" w:rsidRDefault="0078292C">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458B4B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D408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4CC208" w14:textId="77777777" w:rsidR="0078292C" w:rsidRDefault="0078292C">
            <w:pPr>
              <w:rPr>
                <w:spacing w:val="4"/>
                <w:sz w:val="14"/>
              </w:rPr>
            </w:pPr>
            <w:r>
              <w:rPr>
                <w:spacing w:val="4"/>
                <w:sz w:val="14"/>
              </w:rPr>
              <w:t>ATC: V10XA01</w:t>
            </w:r>
          </w:p>
        </w:tc>
      </w:tr>
      <w:tr w:rsidR="00562E51" w14:paraId="2FBC7C62" w14:textId="77777777">
        <w:tc>
          <w:tcPr>
            <w:tcW w:w="450" w:type="pct"/>
            <w:tcBorders>
              <w:top w:val="nil"/>
              <w:left w:val="single" w:sz="8" w:space="0" w:color="auto"/>
              <w:bottom w:val="nil"/>
              <w:right w:val="single" w:sz="8" w:space="0" w:color="auto"/>
            </w:tcBorders>
            <w:tcMar>
              <w:top w:w="60" w:type="dxa"/>
              <w:bottom w:w="60" w:type="dxa"/>
            </w:tcMar>
          </w:tcPr>
          <w:p w14:paraId="0DFC975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47585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52374" w14:textId="77777777" w:rsidR="0078292C" w:rsidRDefault="0078292C">
            <w:pPr>
              <w:rPr>
                <w:b/>
                <w:i/>
                <w:spacing w:val="4"/>
                <w:sz w:val="14"/>
              </w:rPr>
            </w:pPr>
            <w:r>
              <w:rPr>
                <w:b/>
                <w:i/>
                <w:spacing w:val="4"/>
                <w:sz w:val="14"/>
              </w:rPr>
              <w:t>1 capsule, hard, 296 MBq</w:t>
            </w:r>
          </w:p>
        </w:tc>
        <w:tc>
          <w:tcPr>
            <w:tcW w:w="1200" w:type="pct"/>
            <w:gridSpan w:val="2"/>
            <w:tcBorders>
              <w:top w:val="nil"/>
              <w:left w:val="single" w:sz="8" w:space="0" w:color="auto"/>
              <w:bottom w:val="nil"/>
              <w:right w:val="single" w:sz="8" w:space="0" w:color="auto"/>
            </w:tcBorders>
            <w:tcMar>
              <w:top w:w="60" w:type="dxa"/>
              <w:bottom w:w="60" w:type="dxa"/>
            </w:tcMar>
          </w:tcPr>
          <w:p w14:paraId="7FFDD9CD" w14:textId="77777777" w:rsidR="0078292C" w:rsidRDefault="0078292C">
            <w:pPr>
              <w:rPr>
                <w:b/>
                <w:i/>
                <w:spacing w:val="4"/>
                <w:sz w:val="14"/>
              </w:rPr>
            </w:pPr>
            <w:r>
              <w:rPr>
                <w:b/>
                <w:i/>
                <w:spacing w:val="4"/>
                <w:sz w:val="14"/>
              </w:rPr>
              <w:t>1 gélule, 296 MBq</w:t>
            </w:r>
          </w:p>
        </w:tc>
        <w:tc>
          <w:tcPr>
            <w:tcW w:w="300" w:type="pct"/>
            <w:tcBorders>
              <w:top w:val="nil"/>
              <w:left w:val="single" w:sz="8" w:space="0" w:color="auto"/>
              <w:bottom w:val="nil"/>
              <w:right w:val="single" w:sz="8" w:space="0" w:color="auto"/>
            </w:tcBorders>
            <w:tcMar>
              <w:top w:w="60" w:type="dxa"/>
              <w:bottom w:w="60" w:type="dxa"/>
            </w:tcMar>
          </w:tcPr>
          <w:p w14:paraId="489984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5BEC3" w14:textId="77777777" w:rsidR="0078292C" w:rsidRDefault="0078292C">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742426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76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E957" w14:textId="77777777" w:rsidR="0078292C" w:rsidRDefault="0078292C">
            <w:pPr>
              <w:jc w:val="right"/>
              <w:rPr>
                <w:b/>
                <w:i/>
                <w:spacing w:val="4"/>
                <w:sz w:val="14"/>
              </w:rPr>
            </w:pPr>
          </w:p>
        </w:tc>
      </w:tr>
      <w:tr w:rsidR="00562E51" w14:paraId="40E07DAE" w14:textId="77777777">
        <w:tc>
          <w:tcPr>
            <w:tcW w:w="450" w:type="pct"/>
            <w:tcBorders>
              <w:top w:val="nil"/>
              <w:left w:val="single" w:sz="8" w:space="0" w:color="auto"/>
              <w:bottom w:val="nil"/>
              <w:right w:val="single" w:sz="8" w:space="0" w:color="auto"/>
            </w:tcBorders>
            <w:tcMar>
              <w:top w:w="60" w:type="dxa"/>
              <w:bottom w:w="60" w:type="dxa"/>
            </w:tcMar>
          </w:tcPr>
          <w:p w14:paraId="6CFC83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D3FF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6C852E"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403E1F5C"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2A45EA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622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6CC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23E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B0BCC" w14:textId="77777777" w:rsidR="0078292C" w:rsidRDefault="0078292C">
            <w:pPr>
              <w:jc w:val="right"/>
              <w:rPr>
                <w:spacing w:val="4"/>
                <w:sz w:val="14"/>
              </w:rPr>
            </w:pPr>
          </w:p>
        </w:tc>
      </w:tr>
      <w:tr w:rsidR="00562E51" w14:paraId="261D60E3" w14:textId="77777777">
        <w:tc>
          <w:tcPr>
            <w:tcW w:w="450" w:type="pct"/>
            <w:tcBorders>
              <w:top w:val="nil"/>
              <w:left w:val="single" w:sz="8" w:space="0" w:color="auto"/>
              <w:bottom w:val="nil"/>
              <w:right w:val="single" w:sz="8" w:space="0" w:color="auto"/>
            </w:tcBorders>
            <w:tcMar>
              <w:top w:w="60" w:type="dxa"/>
              <w:bottom w:w="60" w:type="dxa"/>
            </w:tcMar>
          </w:tcPr>
          <w:p w14:paraId="7F425D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1353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32E6EE"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7ED20688"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5A519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BD3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406F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48F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2BA2F" w14:textId="77777777" w:rsidR="0078292C" w:rsidRDefault="0078292C">
            <w:pPr>
              <w:jc w:val="right"/>
              <w:rPr>
                <w:spacing w:val="4"/>
                <w:sz w:val="14"/>
              </w:rPr>
            </w:pPr>
          </w:p>
        </w:tc>
      </w:tr>
    </w:tbl>
    <w:p w14:paraId="501AA6B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0F17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A10BF" w14:textId="77777777" w:rsidR="0078292C" w:rsidRDefault="0078292C">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4AE142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C333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920D24" w14:textId="77777777" w:rsidR="0078292C" w:rsidRDefault="0078292C">
            <w:pPr>
              <w:rPr>
                <w:spacing w:val="4"/>
                <w:sz w:val="14"/>
              </w:rPr>
            </w:pPr>
            <w:r>
              <w:rPr>
                <w:spacing w:val="4"/>
                <w:sz w:val="14"/>
              </w:rPr>
              <w:t>ATC: V10XA01</w:t>
            </w:r>
          </w:p>
        </w:tc>
      </w:tr>
      <w:tr w:rsidR="00562E51" w14:paraId="614FFCAC" w14:textId="77777777">
        <w:tc>
          <w:tcPr>
            <w:tcW w:w="450" w:type="pct"/>
            <w:tcBorders>
              <w:top w:val="nil"/>
              <w:left w:val="single" w:sz="8" w:space="0" w:color="auto"/>
              <w:bottom w:val="nil"/>
              <w:right w:val="single" w:sz="8" w:space="0" w:color="auto"/>
            </w:tcBorders>
            <w:tcMar>
              <w:top w:w="60" w:type="dxa"/>
              <w:bottom w:w="60" w:type="dxa"/>
            </w:tcMar>
          </w:tcPr>
          <w:p w14:paraId="4D0C8D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92150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3D812B" w14:textId="77777777" w:rsidR="0078292C" w:rsidRDefault="0078292C">
            <w:pPr>
              <w:rPr>
                <w:b/>
                <w:i/>
                <w:spacing w:val="4"/>
                <w:sz w:val="14"/>
              </w:rPr>
            </w:pPr>
            <w:r>
              <w:rPr>
                <w:b/>
                <w:i/>
                <w:spacing w:val="4"/>
                <w:sz w:val="14"/>
              </w:rPr>
              <w:t>1 capsule, hard, 2960 MBq</w:t>
            </w:r>
          </w:p>
        </w:tc>
        <w:tc>
          <w:tcPr>
            <w:tcW w:w="1200" w:type="pct"/>
            <w:gridSpan w:val="2"/>
            <w:tcBorders>
              <w:top w:val="nil"/>
              <w:left w:val="single" w:sz="8" w:space="0" w:color="auto"/>
              <w:bottom w:val="nil"/>
              <w:right w:val="single" w:sz="8" w:space="0" w:color="auto"/>
            </w:tcBorders>
            <w:tcMar>
              <w:top w:w="60" w:type="dxa"/>
              <w:bottom w:w="60" w:type="dxa"/>
            </w:tcMar>
          </w:tcPr>
          <w:p w14:paraId="5290F702" w14:textId="77777777" w:rsidR="0078292C" w:rsidRDefault="0078292C">
            <w:pPr>
              <w:rPr>
                <w:b/>
                <w:i/>
                <w:spacing w:val="4"/>
                <w:sz w:val="14"/>
              </w:rPr>
            </w:pPr>
            <w:r>
              <w:rPr>
                <w:b/>
                <w:i/>
                <w:spacing w:val="4"/>
                <w:sz w:val="14"/>
              </w:rPr>
              <w:t>1 gélule, 2960 MBq</w:t>
            </w:r>
          </w:p>
        </w:tc>
        <w:tc>
          <w:tcPr>
            <w:tcW w:w="300" w:type="pct"/>
            <w:tcBorders>
              <w:top w:val="nil"/>
              <w:left w:val="single" w:sz="8" w:space="0" w:color="auto"/>
              <w:bottom w:val="nil"/>
              <w:right w:val="single" w:sz="8" w:space="0" w:color="auto"/>
            </w:tcBorders>
            <w:tcMar>
              <w:top w:w="60" w:type="dxa"/>
              <w:bottom w:w="60" w:type="dxa"/>
            </w:tcMar>
          </w:tcPr>
          <w:p w14:paraId="1E60DD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D7E13"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3D4A57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1FC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BAEE" w14:textId="77777777" w:rsidR="0078292C" w:rsidRDefault="0078292C">
            <w:pPr>
              <w:jc w:val="right"/>
              <w:rPr>
                <w:b/>
                <w:i/>
                <w:spacing w:val="4"/>
                <w:sz w:val="14"/>
              </w:rPr>
            </w:pPr>
          </w:p>
        </w:tc>
      </w:tr>
      <w:tr w:rsidR="00562E51" w14:paraId="35C69F52" w14:textId="77777777">
        <w:tc>
          <w:tcPr>
            <w:tcW w:w="450" w:type="pct"/>
            <w:tcBorders>
              <w:top w:val="nil"/>
              <w:left w:val="single" w:sz="8" w:space="0" w:color="auto"/>
              <w:bottom w:val="nil"/>
              <w:right w:val="single" w:sz="8" w:space="0" w:color="auto"/>
            </w:tcBorders>
            <w:tcMar>
              <w:top w:w="60" w:type="dxa"/>
              <w:bottom w:w="60" w:type="dxa"/>
            </w:tcMar>
          </w:tcPr>
          <w:p w14:paraId="549D45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E71B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ADADC2"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18EFC65E"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4199C4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C10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2C1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3C3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2C5AF" w14:textId="77777777" w:rsidR="0078292C" w:rsidRDefault="0078292C">
            <w:pPr>
              <w:jc w:val="right"/>
              <w:rPr>
                <w:spacing w:val="4"/>
                <w:sz w:val="14"/>
              </w:rPr>
            </w:pPr>
          </w:p>
        </w:tc>
      </w:tr>
      <w:tr w:rsidR="00562E51" w14:paraId="77C60418" w14:textId="77777777">
        <w:tc>
          <w:tcPr>
            <w:tcW w:w="450" w:type="pct"/>
            <w:tcBorders>
              <w:top w:val="nil"/>
              <w:left w:val="single" w:sz="8" w:space="0" w:color="auto"/>
              <w:bottom w:val="nil"/>
              <w:right w:val="single" w:sz="8" w:space="0" w:color="auto"/>
            </w:tcBorders>
            <w:tcMar>
              <w:top w:w="60" w:type="dxa"/>
              <w:bottom w:w="60" w:type="dxa"/>
            </w:tcMar>
          </w:tcPr>
          <w:p w14:paraId="1FDAD0F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FC58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99F3E2"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632DFA25"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75E23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E2C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E71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17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DA5FF" w14:textId="77777777" w:rsidR="0078292C" w:rsidRDefault="0078292C">
            <w:pPr>
              <w:jc w:val="right"/>
              <w:rPr>
                <w:spacing w:val="4"/>
                <w:sz w:val="14"/>
              </w:rPr>
            </w:pPr>
          </w:p>
        </w:tc>
      </w:tr>
    </w:tbl>
    <w:p w14:paraId="029812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4A666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941EA" w14:textId="77777777" w:rsidR="0078292C" w:rsidRDefault="0078292C">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413269F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178C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6D92E" w14:textId="77777777" w:rsidR="0078292C" w:rsidRDefault="0078292C">
            <w:pPr>
              <w:rPr>
                <w:spacing w:val="4"/>
                <w:sz w:val="14"/>
              </w:rPr>
            </w:pPr>
            <w:r>
              <w:rPr>
                <w:spacing w:val="4"/>
                <w:sz w:val="14"/>
              </w:rPr>
              <w:t>ATC: V10XA01</w:t>
            </w:r>
          </w:p>
        </w:tc>
      </w:tr>
      <w:tr w:rsidR="00562E51" w14:paraId="43C9FFF7" w14:textId="77777777">
        <w:tc>
          <w:tcPr>
            <w:tcW w:w="450" w:type="pct"/>
            <w:tcBorders>
              <w:top w:val="nil"/>
              <w:left w:val="single" w:sz="8" w:space="0" w:color="auto"/>
              <w:bottom w:val="nil"/>
              <w:right w:val="single" w:sz="8" w:space="0" w:color="auto"/>
            </w:tcBorders>
            <w:tcMar>
              <w:top w:w="60" w:type="dxa"/>
              <w:bottom w:w="60" w:type="dxa"/>
            </w:tcMar>
          </w:tcPr>
          <w:p w14:paraId="0EB207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E5138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A5B17" w14:textId="77777777" w:rsidR="0078292C" w:rsidRDefault="0078292C">
            <w:pPr>
              <w:rPr>
                <w:b/>
                <w:i/>
                <w:spacing w:val="4"/>
                <w:sz w:val="14"/>
              </w:rPr>
            </w:pPr>
            <w:r>
              <w:rPr>
                <w:b/>
                <w:i/>
                <w:spacing w:val="4"/>
                <w:sz w:val="14"/>
              </w:rPr>
              <w:t>1 capsule, hard, 2997 MBq</w:t>
            </w:r>
          </w:p>
        </w:tc>
        <w:tc>
          <w:tcPr>
            <w:tcW w:w="1200" w:type="pct"/>
            <w:gridSpan w:val="2"/>
            <w:tcBorders>
              <w:top w:val="nil"/>
              <w:left w:val="single" w:sz="8" w:space="0" w:color="auto"/>
              <w:bottom w:val="nil"/>
              <w:right w:val="single" w:sz="8" w:space="0" w:color="auto"/>
            </w:tcBorders>
            <w:tcMar>
              <w:top w:w="60" w:type="dxa"/>
              <w:bottom w:w="60" w:type="dxa"/>
            </w:tcMar>
          </w:tcPr>
          <w:p w14:paraId="14F5344F" w14:textId="77777777" w:rsidR="0078292C" w:rsidRDefault="0078292C">
            <w:pPr>
              <w:rPr>
                <w:b/>
                <w:i/>
                <w:spacing w:val="4"/>
                <w:sz w:val="14"/>
              </w:rPr>
            </w:pPr>
            <w:r>
              <w:rPr>
                <w:b/>
                <w:i/>
                <w:spacing w:val="4"/>
                <w:sz w:val="14"/>
              </w:rPr>
              <w:t>1 gélule, 2997 MBq</w:t>
            </w:r>
          </w:p>
        </w:tc>
        <w:tc>
          <w:tcPr>
            <w:tcW w:w="300" w:type="pct"/>
            <w:tcBorders>
              <w:top w:val="nil"/>
              <w:left w:val="single" w:sz="8" w:space="0" w:color="auto"/>
              <w:bottom w:val="nil"/>
              <w:right w:val="single" w:sz="8" w:space="0" w:color="auto"/>
            </w:tcBorders>
            <w:tcMar>
              <w:top w:w="60" w:type="dxa"/>
              <w:bottom w:w="60" w:type="dxa"/>
            </w:tcMar>
          </w:tcPr>
          <w:p w14:paraId="1DE481F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A63E0" w14:textId="77777777" w:rsidR="0078292C" w:rsidRDefault="0078292C">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40B67A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040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475DA" w14:textId="77777777" w:rsidR="0078292C" w:rsidRDefault="0078292C">
            <w:pPr>
              <w:jc w:val="right"/>
              <w:rPr>
                <w:b/>
                <w:i/>
                <w:spacing w:val="4"/>
                <w:sz w:val="14"/>
              </w:rPr>
            </w:pPr>
          </w:p>
        </w:tc>
      </w:tr>
      <w:tr w:rsidR="00562E51" w14:paraId="09B43664" w14:textId="77777777">
        <w:tc>
          <w:tcPr>
            <w:tcW w:w="450" w:type="pct"/>
            <w:tcBorders>
              <w:top w:val="nil"/>
              <w:left w:val="single" w:sz="8" w:space="0" w:color="auto"/>
              <w:bottom w:val="nil"/>
              <w:right w:val="single" w:sz="8" w:space="0" w:color="auto"/>
            </w:tcBorders>
            <w:tcMar>
              <w:top w:w="60" w:type="dxa"/>
              <w:bottom w:w="60" w:type="dxa"/>
            </w:tcMar>
          </w:tcPr>
          <w:p w14:paraId="376D836B"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76D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1C015A" w14:textId="77777777" w:rsidR="0078292C" w:rsidRDefault="0078292C">
            <w:pPr>
              <w:rPr>
                <w:spacing w:val="4"/>
                <w:sz w:val="14"/>
              </w:rPr>
            </w:pPr>
            <w:r>
              <w:rPr>
                <w:spacing w:val="4"/>
                <w:sz w:val="14"/>
              </w:rPr>
              <w:t>1 toediening, 2997 MBq</w:t>
            </w:r>
          </w:p>
        </w:tc>
        <w:tc>
          <w:tcPr>
            <w:tcW w:w="1200" w:type="pct"/>
            <w:gridSpan w:val="2"/>
            <w:tcBorders>
              <w:top w:val="nil"/>
              <w:left w:val="single" w:sz="8" w:space="0" w:color="auto"/>
              <w:bottom w:val="nil"/>
              <w:right w:val="single" w:sz="8" w:space="0" w:color="auto"/>
            </w:tcBorders>
            <w:tcMar>
              <w:top w:w="60" w:type="dxa"/>
              <w:bottom w:w="60" w:type="dxa"/>
            </w:tcMar>
          </w:tcPr>
          <w:p w14:paraId="456CB63B" w14:textId="77777777" w:rsidR="0078292C" w:rsidRDefault="0078292C">
            <w:pPr>
              <w:rPr>
                <w:spacing w:val="4"/>
                <w:sz w:val="14"/>
              </w:rPr>
            </w:pPr>
            <w:r>
              <w:rPr>
                <w:spacing w:val="4"/>
                <w:sz w:val="14"/>
              </w:rPr>
              <w:t>1 administration, 2997 MBq</w:t>
            </w:r>
          </w:p>
        </w:tc>
        <w:tc>
          <w:tcPr>
            <w:tcW w:w="300" w:type="pct"/>
            <w:tcBorders>
              <w:top w:val="nil"/>
              <w:left w:val="single" w:sz="8" w:space="0" w:color="auto"/>
              <w:bottom w:val="nil"/>
              <w:right w:val="single" w:sz="8" w:space="0" w:color="auto"/>
            </w:tcBorders>
            <w:tcMar>
              <w:top w:w="60" w:type="dxa"/>
              <w:bottom w:w="60" w:type="dxa"/>
            </w:tcMar>
          </w:tcPr>
          <w:p w14:paraId="7697DB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78C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360C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029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C995B" w14:textId="77777777" w:rsidR="0078292C" w:rsidRDefault="0078292C">
            <w:pPr>
              <w:jc w:val="right"/>
              <w:rPr>
                <w:spacing w:val="4"/>
                <w:sz w:val="14"/>
              </w:rPr>
            </w:pPr>
          </w:p>
        </w:tc>
      </w:tr>
      <w:tr w:rsidR="00562E51" w14:paraId="61BA4629" w14:textId="77777777">
        <w:tc>
          <w:tcPr>
            <w:tcW w:w="450" w:type="pct"/>
            <w:tcBorders>
              <w:top w:val="nil"/>
              <w:left w:val="single" w:sz="8" w:space="0" w:color="auto"/>
              <w:bottom w:val="nil"/>
              <w:right w:val="single" w:sz="8" w:space="0" w:color="auto"/>
            </w:tcBorders>
            <w:tcMar>
              <w:top w:w="60" w:type="dxa"/>
              <w:bottom w:w="60" w:type="dxa"/>
            </w:tcMar>
          </w:tcPr>
          <w:p w14:paraId="619757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AD93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6BD7D8" w14:textId="77777777" w:rsidR="0078292C" w:rsidRDefault="0078292C">
            <w:pPr>
              <w:rPr>
                <w:spacing w:val="4"/>
                <w:sz w:val="14"/>
              </w:rPr>
            </w:pPr>
            <w:r>
              <w:rPr>
                <w:spacing w:val="4"/>
                <w:sz w:val="14"/>
              </w:rPr>
              <w:t>1 toediening, 2997 MBq</w:t>
            </w:r>
          </w:p>
        </w:tc>
        <w:tc>
          <w:tcPr>
            <w:tcW w:w="1200" w:type="pct"/>
            <w:gridSpan w:val="2"/>
            <w:tcBorders>
              <w:top w:val="nil"/>
              <w:left w:val="single" w:sz="8" w:space="0" w:color="auto"/>
              <w:bottom w:val="nil"/>
              <w:right w:val="single" w:sz="8" w:space="0" w:color="auto"/>
            </w:tcBorders>
            <w:tcMar>
              <w:top w:w="60" w:type="dxa"/>
              <w:bottom w:w="60" w:type="dxa"/>
            </w:tcMar>
          </w:tcPr>
          <w:p w14:paraId="5B442A2C" w14:textId="77777777" w:rsidR="0078292C" w:rsidRDefault="0078292C">
            <w:pPr>
              <w:rPr>
                <w:spacing w:val="4"/>
                <w:sz w:val="14"/>
              </w:rPr>
            </w:pPr>
            <w:r>
              <w:rPr>
                <w:spacing w:val="4"/>
                <w:sz w:val="14"/>
              </w:rPr>
              <w:t>1 administration, 2997 MBq</w:t>
            </w:r>
          </w:p>
        </w:tc>
        <w:tc>
          <w:tcPr>
            <w:tcW w:w="300" w:type="pct"/>
            <w:tcBorders>
              <w:top w:val="nil"/>
              <w:left w:val="single" w:sz="8" w:space="0" w:color="auto"/>
              <w:bottom w:val="nil"/>
              <w:right w:val="single" w:sz="8" w:space="0" w:color="auto"/>
            </w:tcBorders>
            <w:tcMar>
              <w:top w:w="60" w:type="dxa"/>
              <w:bottom w:w="60" w:type="dxa"/>
            </w:tcMar>
          </w:tcPr>
          <w:p w14:paraId="6112B6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B32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D94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33D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F9D81" w14:textId="77777777" w:rsidR="0078292C" w:rsidRDefault="0078292C">
            <w:pPr>
              <w:jc w:val="right"/>
              <w:rPr>
                <w:spacing w:val="4"/>
                <w:sz w:val="14"/>
              </w:rPr>
            </w:pPr>
          </w:p>
        </w:tc>
      </w:tr>
    </w:tbl>
    <w:p w14:paraId="42228D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F6D96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C021A" w14:textId="77777777" w:rsidR="0078292C" w:rsidRDefault="0078292C">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1039694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8792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1A2797" w14:textId="77777777" w:rsidR="0078292C" w:rsidRDefault="0078292C">
            <w:pPr>
              <w:rPr>
                <w:spacing w:val="4"/>
                <w:sz w:val="14"/>
              </w:rPr>
            </w:pPr>
            <w:r>
              <w:rPr>
                <w:spacing w:val="4"/>
                <w:sz w:val="14"/>
              </w:rPr>
              <w:t>ATC: V10XA01</w:t>
            </w:r>
          </w:p>
        </w:tc>
      </w:tr>
      <w:tr w:rsidR="00562E51" w14:paraId="35E22381" w14:textId="77777777">
        <w:tc>
          <w:tcPr>
            <w:tcW w:w="450" w:type="pct"/>
            <w:tcBorders>
              <w:top w:val="nil"/>
              <w:left w:val="single" w:sz="8" w:space="0" w:color="auto"/>
              <w:bottom w:val="nil"/>
              <w:right w:val="single" w:sz="8" w:space="0" w:color="auto"/>
            </w:tcBorders>
            <w:tcMar>
              <w:top w:w="60" w:type="dxa"/>
              <w:bottom w:w="60" w:type="dxa"/>
            </w:tcMar>
          </w:tcPr>
          <w:p w14:paraId="1A38A9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C4EB9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8F8F52" w14:textId="77777777" w:rsidR="0078292C" w:rsidRDefault="0078292C">
            <w:pPr>
              <w:rPr>
                <w:b/>
                <w:i/>
                <w:spacing w:val="4"/>
                <w:sz w:val="14"/>
              </w:rPr>
            </w:pPr>
            <w:r>
              <w:rPr>
                <w:b/>
                <w:i/>
                <w:spacing w:val="4"/>
                <w:sz w:val="14"/>
              </w:rPr>
              <w:t>1 capsule, hard, 3034 MBq</w:t>
            </w:r>
          </w:p>
        </w:tc>
        <w:tc>
          <w:tcPr>
            <w:tcW w:w="1200" w:type="pct"/>
            <w:gridSpan w:val="2"/>
            <w:tcBorders>
              <w:top w:val="nil"/>
              <w:left w:val="single" w:sz="8" w:space="0" w:color="auto"/>
              <w:bottom w:val="nil"/>
              <w:right w:val="single" w:sz="8" w:space="0" w:color="auto"/>
            </w:tcBorders>
            <w:tcMar>
              <w:top w:w="60" w:type="dxa"/>
              <w:bottom w:w="60" w:type="dxa"/>
            </w:tcMar>
          </w:tcPr>
          <w:p w14:paraId="017A19DB" w14:textId="77777777" w:rsidR="0078292C" w:rsidRDefault="0078292C">
            <w:pPr>
              <w:rPr>
                <w:b/>
                <w:i/>
                <w:spacing w:val="4"/>
                <w:sz w:val="14"/>
              </w:rPr>
            </w:pPr>
            <w:r>
              <w:rPr>
                <w:b/>
                <w:i/>
                <w:spacing w:val="4"/>
                <w:sz w:val="14"/>
              </w:rPr>
              <w:t>1 gélule, 3034 MBq</w:t>
            </w:r>
          </w:p>
        </w:tc>
        <w:tc>
          <w:tcPr>
            <w:tcW w:w="300" w:type="pct"/>
            <w:tcBorders>
              <w:top w:val="nil"/>
              <w:left w:val="single" w:sz="8" w:space="0" w:color="auto"/>
              <w:bottom w:val="nil"/>
              <w:right w:val="single" w:sz="8" w:space="0" w:color="auto"/>
            </w:tcBorders>
            <w:tcMar>
              <w:top w:w="60" w:type="dxa"/>
              <w:bottom w:w="60" w:type="dxa"/>
            </w:tcMar>
          </w:tcPr>
          <w:p w14:paraId="443E8A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7F796" w14:textId="77777777" w:rsidR="0078292C" w:rsidRDefault="0078292C">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7FC1F8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788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1AA61" w14:textId="77777777" w:rsidR="0078292C" w:rsidRDefault="0078292C">
            <w:pPr>
              <w:jc w:val="right"/>
              <w:rPr>
                <w:b/>
                <w:i/>
                <w:spacing w:val="4"/>
                <w:sz w:val="14"/>
              </w:rPr>
            </w:pPr>
          </w:p>
        </w:tc>
      </w:tr>
      <w:tr w:rsidR="00562E51" w14:paraId="38402EFD" w14:textId="77777777">
        <w:tc>
          <w:tcPr>
            <w:tcW w:w="450" w:type="pct"/>
            <w:tcBorders>
              <w:top w:val="nil"/>
              <w:left w:val="single" w:sz="8" w:space="0" w:color="auto"/>
              <w:bottom w:val="nil"/>
              <w:right w:val="single" w:sz="8" w:space="0" w:color="auto"/>
            </w:tcBorders>
            <w:tcMar>
              <w:top w:w="60" w:type="dxa"/>
              <w:bottom w:w="60" w:type="dxa"/>
            </w:tcMar>
          </w:tcPr>
          <w:p w14:paraId="3F78E4A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8BDE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C900BB" w14:textId="77777777" w:rsidR="0078292C" w:rsidRDefault="0078292C">
            <w:pPr>
              <w:rPr>
                <w:spacing w:val="4"/>
                <w:sz w:val="14"/>
              </w:rPr>
            </w:pPr>
            <w:r>
              <w:rPr>
                <w:spacing w:val="4"/>
                <w:sz w:val="14"/>
              </w:rPr>
              <w:t>1 toediening, 3034 MBq</w:t>
            </w:r>
          </w:p>
        </w:tc>
        <w:tc>
          <w:tcPr>
            <w:tcW w:w="1200" w:type="pct"/>
            <w:gridSpan w:val="2"/>
            <w:tcBorders>
              <w:top w:val="nil"/>
              <w:left w:val="single" w:sz="8" w:space="0" w:color="auto"/>
              <w:bottom w:val="nil"/>
              <w:right w:val="single" w:sz="8" w:space="0" w:color="auto"/>
            </w:tcBorders>
            <w:tcMar>
              <w:top w:w="60" w:type="dxa"/>
              <w:bottom w:w="60" w:type="dxa"/>
            </w:tcMar>
          </w:tcPr>
          <w:p w14:paraId="1C2DF548" w14:textId="77777777" w:rsidR="0078292C" w:rsidRDefault="0078292C">
            <w:pPr>
              <w:rPr>
                <w:spacing w:val="4"/>
                <w:sz w:val="14"/>
              </w:rPr>
            </w:pPr>
            <w:r>
              <w:rPr>
                <w:spacing w:val="4"/>
                <w:sz w:val="14"/>
              </w:rPr>
              <w:t>1 administration, 3034 MBq</w:t>
            </w:r>
          </w:p>
        </w:tc>
        <w:tc>
          <w:tcPr>
            <w:tcW w:w="300" w:type="pct"/>
            <w:tcBorders>
              <w:top w:val="nil"/>
              <w:left w:val="single" w:sz="8" w:space="0" w:color="auto"/>
              <w:bottom w:val="nil"/>
              <w:right w:val="single" w:sz="8" w:space="0" w:color="auto"/>
            </w:tcBorders>
            <w:tcMar>
              <w:top w:w="60" w:type="dxa"/>
              <w:bottom w:w="60" w:type="dxa"/>
            </w:tcMar>
          </w:tcPr>
          <w:p w14:paraId="2A277B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923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534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21C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28976" w14:textId="77777777" w:rsidR="0078292C" w:rsidRDefault="0078292C">
            <w:pPr>
              <w:jc w:val="right"/>
              <w:rPr>
                <w:spacing w:val="4"/>
                <w:sz w:val="14"/>
              </w:rPr>
            </w:pPr>
          </w:p>
        </w:tc>
      </w:tr>
      <w:tr w:rsidR="00562E51" w14:paraId="7F67AF89" w14:textId="77777777">
        <w:tc>
          <w:tcPr>
            <w:tcW w:w="450" w:type="pct"/>
            <w:tcBorders>
              <w:top w:val="nil"/>
              <w:left w:val="single" w:sz="8" w:space="0" w:color="auto"/>
              <w:bottom w:val="nil"/>
              <w:right w:val="single" w:sz="8" w:space="0" w:color="auto"/>
            </w:tcBorders>
            <w:tcMar>
              <w:top w:w="60" w:type="dxa"/>
              <w:bottom w:w="60" w:type="dxa"/>
            </w:tcMar>
          </w:tcPr>
          <w:p w14:paraId="11575F7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599D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1AB500" w14:textId="77777777" w:rsidR="0078292C" w:rsidRDefault="0078292C">
            <w:pPr>
              <w:rPr>
                <w:spacing w:val="4"/>
                <w:sz w:val="14"/>
              </w:rPr>
            </w:pPr>
            <w:r>
              <w:rPr>
                <w:spacing w:val="4"/>
                <w:sz w:val="14"/>
              </w:rPr>
              <w:t>1 toediening, 3034 MBq</w:t>
            </w:r>
          </w:p>
        </w:tc>
        <w:tc>
          <w:tcPr>
            <w:tcW w:w="1200" w:type="pct"/>
            <w:gridSpan w:val="2"/>
            <w:tcBorders>
              <w:top w:val="nil"/>
              <w:left w:val="single" w:sz="8" w:space="0" w:color="auto"/>
              <w:bottom w:val="nil"/>
              <w:right w:val="single" w:sz="8" w:space="0" w:color="auto"/>
            </w:tcBorders>
            <w:tcMar>
              <w:top w:w="60" w:type="dxa"/>
              <w:bottom w:w="60" w:type="dxa"/>
            </w:tcMar>
          </w:tcPr>
          <w:p w14:paraId="579EA52E" w14:textId="77777777" w:rsidR="0078292C" w:rsidRDefault="0078292C">
            <w:pPr>
              <w:rPr>
                <w:spacing w:val="4"/>
                <w:sz w:val="14"/>
              </w:rPr>
            </w:pPr>
            <w:r>
              <w:rPr>
                <w:spacing w:val="4"/>
                <w:sz w:val="14"/>
              </w:rPr>
              <w:t>1 administration, 3034 MBq</w:t>
            </w:r>
          </w:p>
        </w:tc>
        <w:tc>
          <w:tcPr>
            <w:tcW w:w="300" w:type="pct"/>
            <w:tcBorders>
              <w:top w:val="nil"/>
              <w:left w:val="single" w:sz="8" w:space="0" w:color="auto"/>
              <w:bottom w:val="nil"/>
              <w:right w:val="single" w:sz="8" w:space="0" w:color="auto"/>
            </w:tcBorders>
            <w:tcMar>
              <w:top w:w="60" w:type="dxa"/>
              <w:bottom w:w="60" w:type="dxa"/>
            </w:tcMar>
          </w:tcPr>
          <w:p w14:paraId="7C33AA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DCF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CD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DA2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1A81" w14:textId="77777777" w:rsidR="0078292C" w:rsidRDefault="0078292C">
            <w:pPr>
              <w:jc w:val="right"/>
              <w:rPr>
                <w:spacing w:val="4"/>
                <w:sz w:val="14"/>
              </w:rPr>
            </w:pPr>
          </w:p>
        </w:tc>
      </w:tr>
    </w:tbl>
    <w:p w14:paraId="47C611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1498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8848E" w14:textId="77777777" w:rsidR="0078292C" w:rsidRDefault="0078292C">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3A2207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D80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BFAB1F" w14:textId="77777777" w:rsidR="0078292C" w:rsidRDefault="0078292C">
            <w:pPr>
              <w:rPr>
                <w:spacing w:val="4"/>
                <w:sz w:val="14"/>
              </w:rPr>
            </w:pPr>
            <w:r>
              <w:rPr>
                <w:spacing w:val="4"/>
                <w:sz w:val="14"/>
              </w:rPr>
              <w:t>ATC: V10XA01</w:t>
            </w:r>
          </w:p>
        </w:tc>
      </w:tr>
      <w:tr w:rsidR="00562E51" w14:paraId="5114AEDF" w14:textId="77777777">
        <w:tc>
          <w:tcPr>
            <w:tcW w:w="450" w:type="pct"/>
            <w:tcBorders>
              <w:top w:val="nil"/>
              <w:left w:val="single" w:sz="8" w:space="0" w:color="auto"/>
              <w:bottom w:val="nil"/>
              <w:right w:val="single" w:sz="8" w:space="0" w:color="auto"/>
            </w:tcBorders>
            <w:tcMar>
              <w:top w:w="60" w:type="dxa"/>
              <w:bottom w:w="60" w:type="dxa"/>
            </w:tcMar>
          </w:tcPr>
          <w:p w14:paraId="0427A6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3C71C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E49271" w14:textId="77777777" w:rsidR="0078292C" w:rsidRDefault="0078292C">
            <w:pPr>
              <w:rPr>
                <w:b/>
                <w:i/>
                <w:spacing w:val="4"/>
                <w:sz w:val="14"/>
              </w:rPr>
            </w:pPr>
            <w:r>
              <w:rPr>
                <w:b/>
                <w:i/>
                <w:spacing w:val="4"/>
                <w:sz w:val="14"/>
              </w:rPr>
              <w:t>1 capsule, hard, 3071 MBq</w:t>
            </w:r>
          </w:p>
        </w:tc>
        <w:tc>
          <w:tcPr>
            <w:tcW w:w="1200" w:type="pct"/>
            <w:gridSpan w:val="2"/>
            <w:tcBorders>
              <w:top w:val="nil"/>
              <w:left w:val="single" w:sz="8" w:space="0" w:color="auto"/>
              <w:bottom w:val="nil"/>
              <w:right w:val="single" w:sz="8" w:space="0" w:color="auto"/>
            </w:tcBorders>
            <w:tcMar>
              <w:top w:w="60" w:type="dxa"/>
              <w:bottom w:w="60" w:type="dxa"/>
            </w:tcMar>
          </w:tcPr>
          <w:p w14:paraId="40D2BBAA" w14:textId="77777777" w:rsidR="0078292C" w:rsidRDefault="0078292C">
            <w:pPr>
              <w:rPr>
                <w:b/>
                <w:i/>
                <w:spacing w:val="4"/>
                <w:sz w:val="14"/>
              </w:rPr>
            </w:pPr>
            <w:r>
              <w:rPr>
                <w:b/>
                <w:i/>
                <w:spacing w:val="4"/>
                <w:sz w:val="14"/>
              </w:rPr>
              <w:t>1 gélule, 3071 MBq</w:t>
            </w:r>
          </w:p>
        </w:tc>
        <w:tc>
          <w:tcPr>
            <w:tcW w:w="300" w:type="pct"/>
            <w:tcBorders>
              <w:top w:val="nil"/>
              <w:left w:val="single" w:sz="8" w:space="0" w:color="auto"/>
              <w:bottom w:val="nil"/>
              <w:right w:val="single" w:sz="8" w:space="0" w:color="auto"/>
            </w:tcBorders>
            <w:tcMar>
              <w:top w:w="60" w:type="dxa"/>
              <w:bottom w:w="60" w:type="dxa"/>
            </w:tcMar>
          </w:tcPr>
          <w:p w14:paraId="6F763CF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E22F5" w14:textId="77777777" w:rsidR="0078292C" w:rsidRDefault="0078292C">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075FC6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7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38DD3" w14:textId="77777777" w:rsidR="0078292C" w:rsidRDefault="0078292C">
            <w:pPr>
              <w:jc w:val="right"/>
              <w:rPr>
                <w:b/>
                <w:i/>
                <w:spacing w:val="4"/>
                <w:sz w:val="14"/>
              </w:rPr>
            </w:pPr>
          </w:p>
        </w:tc>
      </w:tr>
      <w:tr w:rsidR="00562E51" w14:paraId="236C8CBC" w14:textId="77777777">
        <w:tc>
          <w:tcPr>
            <w:tcW w:w="450" w:type="pct"/>
            <w:tcBorders>
              <w:top w:val="nil"/>
              <w:left w:val="single" w:sz="8" w:space="0" w:color="auto"/>
              <w:bottom w:val="nil"/>
              <w:right w:val="single" w:sz="8" w:space="0" w:color="auto"/>
            </w:tcBorders>
            <w:tcMar>
              <w:top w:w="60" w:type="dxa"/>
              <w:bottom w:w="60" w:type="dxa"/>
            </w:tcMar>
          </w:tcPr>
          <w:p w14:paraId="218573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75B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7996FA" w14:textId="77777777" w:rsidR="0078292C" w:rsidRDefault="0078292C">
            <w:pPr>
              <w:rPr>
                <w:spacing w:val="4"/>
                <w:sz w:val="14"/>
              </w:rPr>
            </w:pPr>
            <w:r>
              <w:rPr>
                <w:spacing w:val="4"/>
                <w:sz w:val="14"/>
              </w:rPr>
              <w:t>1 toediening, 3071 MBq</w:t>
            </w:r>
          </w:p>
        </w:tc>
        <w:tc>
          <w:tcPr>
            <w:tcW w:w="1200" w:type="pct"/>
            <w:gridSpan w:val="2"/>
            <w:tcBorders>
              <w:top w:val="nil"/>
              <w:left w:val="single" w:sz="8" w:space="0" w:color="auto"/>
              <w:bottom w:val="nil"/>
              <w:right w:val="single" w:sz="8" w:space="0" w:color="auto"/>
            </w:tcBorders>
            <w:tcMar>
              <w:top w:w="60" w:type="dxa"/>
              <w:bottom w:w="60" w:type="dxa"/>
            </w:tcMar>
          </w:tcPr>
          <w:p w14:paraId="75A19D94" w14:textId="77777777" w:rsidR="0078292C" w:rsidRDefault="0078292C">
            <w:pPr>
              <w:rPr>
                <w:spacing w:val="4"/>
                <w:sz w:val="14"/>
              </w:rPr>
            </w:pPr>
            <w:r>
              <w:rPr>
                <w:spacing w:val="4"/>
                <w:sz w:val="14"/>
              </w:rPr>
              <w:t>1 administration, 3071 MBq</w:t>
            </w:r>
          </w:p>
        </w:tc>
        <w:tc>
          <w:tcPr>
            <w:tcW w:w="300" w:type="pct"/>
            <w:tcBorders>
              <w:top w:val="nil"/>
              <w:left w:val="single" w:sz="8" w:space="0" w:color="auto"/>
              <w:bottom w:val="nil"/>
              <w:right w:val="single" w:sz="8" w:space="0" w:color="auto"/>
            </w:tcBorders>
            <w:tcMar>
              <w:top w:w="60" w:type="dxa"/>
              <w:bottom w:w="60" w:type="dxa"/>
            </w:tcMar>
          </w:tcPr>
          <w:p w14:paraId="54272F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A6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D6F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365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743B0" w14:textId="77777777" w:rsidR="0078292C" w:rsidRDefault="0078292C">
            <w:pPr>
              <w:jc w:val="right"/>
              <w:rPr>
                <w:spacing w:val="4"/>
                <w:sz w:val="14"/>
              </w:rPr>
            </w:pPr>
          </w:p>
        </w:tc>
      </w:tr>
      <w:tr w:rsidR="00562E51" w14:paraId="6755FA2C" w14:textId="77777777">
        <w:tc>
          <w:tcPr>
            <w:tcW w:w="450" w:type="pct"/>
            <w:tcBorders>
              <w:top w:val="nil"/>
              <w:left w:val="single" w:sz="8" w:space="0" w:color="auto"/>
              <w:bottom w:val="nil"/>
              <w:right w:val="single" w:sz="8" w:space="0" w:color="auto"/>
            </w:tcBorders>
            <w:tcMar>
              <w:top w:w="60" w:type="dxa"/>
              <w:bottom w:w="60" w:type="dxa"/>
            </w:tcMar>
          </w:tcPr>
          <w:p w14:paraId="165FBAF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3CE0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539C89" w14:textId="77777777" w:rsidR="0078292C" w:rsidRDefault="0078292C">
            <w:pPr>
              <w:rPr>
                <w:spacing w:val="4"/>
                <w:sz w:val="14"/>
              </w:rPr>
            </w:pPr>
            <w:r>
              <w:rPr>
                <w:spacing w:val="4"/>
                <w:sz w:val="14"/>
              </w:rPr>
              <w:t>1 toediening, 3071 MBq</w:t>
            </w:r>
          </w:p>
        </w:tc>
        <w:tc>
          <w:tcPr>
            <w:tcW w:w="1200" w:type="pct"/>
            <w:gridSpan w:val="2"/>
            <w:tcBorders>
              <w:top w:val="nil"/>
              <w:left w:val="single" w:sz="8" w:space="0" w:color="auto"/>
              <w:bottom w:val="nil"/>
              <w:right w:val="single" w:sz="8" w:space="0" w:color="auto"/>
            </w:tcBorders>
            <w:tcMar>
              <w:top w:w="60" w:type="dxa"/>
              <w:bottom w:w="60" w:type="dxa"/>
            </w:tcMar>
          </w:tcPr>
          <w:p w14:paraId="78A92462" w14:textId="77777777" w:rsidR="0078292C" w:rsidRDefault="0078292C">
            <w:pPr>
              <w:rPr>
                <w:spacing w:val="4"/>
                <w:sz w:val="14"/>
              </w:rPr>
            </w:pPr>
            <w:r>
              <w:rPr>
                <w:spacing w:val="4"/>
                <w:sz w:val="14"/>
              </w:rPr>
              <w:t>1 administration, 3071 MBq</w:t>
            </w:r>
          </w:p>
        </w:tc>
        <w:tc>
          <w:tcPr>
            <w:tcW w:w="300" w:type="pct"/>
            <w:tcBorders>
              <w:top w:val="nil"/>
              <w:left w:val="single" w:sz="8" w:space="0" w:color="auto"/>
              <w:bottom w:val="nil"/>
              <w:right w:val="single" w:sz="8" w:space="0" w:color="auto"/>
            </w:tcBorders>
            <w:tcMar>
              <w:top w:w="60" w:type="dxa"/>
              <w:bottom w:w="60" w:type="dxa"/>
            </w:tcMar>
          </w:tcPr>
          <w:p w14:paraId="0BE5C4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E274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55D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EC3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C3265" w14:textId="77777777" w:rsidR="0078292C" w:rsidRDefault="0078292C">
            <w:pPr>
              <w:jc w:val="right"/>
              <w:rPr>
                <w:spacing w:val="4"/>
                <w:sz w:val="14"/>
              </w:rPr>
            </w:pPr>
          </w:p>
        </w:tc>
      </w:tr>
    </w:tbl>
    <w:p w14:paraId="686B4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736F0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8E5661" w14:textId="77777777" w:rsidR="0078292C" w:rsidRDefault="0078292C">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2A94C4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3871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5EC84D" w14:textId="77777777" w:rsidR="0078292C" w:rsidRDefault="0078292C">
            <w:pPr>
              <w:rPr>
                <w:spacing w:val="4"/>
                <w:sz w:val="14"/>
              </w:rPr>
            </w:pPr>
            <w:r>
              <w:rPr>
                <w:spacing w:val="4"/>
                <w:sz w:val="14"/>
              </w:rPr>
              <w:t>ATC: V10XA01</w:t>
            </w:r>
          </w:p>
        </w:tc>
      </w:tr>
      <w:tr w:rsidR="00562E51" w14:paraId="1DB6EEE1" w14:textId="77777777">
        <w:tc>
          <w:tcPr>
            <w:tcW w:w="450" w:type="pct"/>
            <w:tcBorders>
              <w:top w:val="nil"/>
              <w:left w:val="single" w:sz="8" w:space="0" w:color="auto"/>
              <w:bottom w:val="nil"/>
              <w:right w:val="single" w:sz="8" w:space="0" w:color="auto"/>
            </w:tcBorders>
            <w:tcMar>
              <w:top w:w="60" w:type="dxa"/>
              <w:bottom w:w="60" w:type="dxa"/>
            </w:tcMar>
          </w:tcPr>
          <w:p w14:paraId="61A56C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3057A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9F0BA4" w14:textId="77777777" w:rsidR="0078292C" w:rsidRDefault="0078292C">
            <w:pPr>
              <w:rPr>
                <w:b/>
                <w:i/>
                <w:spacing w:val="4"/>
                <w:sz w:val="14"/>
              </w:rPr>
            </w:pPr>
            <w:r>
              <w:rPr>
                <w:b/>
                <w:i/>
                <w:spacing w:val="4"/>
                <w:sz w:val="14"/>
              </w:rPr>
              <w:t>1 capsule, hard, 3108 MBq</w:t>
            </w:r>
          </w:p>
        </w:tc>
        <w:tc>
          <w:tcPr>
            <w:tcW w:w="1200" w:type="pct"/>
            <w:gridSpan w:val="2"/>
            <w:tcBorders>
              <w:top w:val="nil"/>
              <w:left w:val="single" w:sz="8" w:space="0" w:color="auto"/>
              <w:bottom w:val="nil"/>
              <w:right w:val="single" w:sz="8" w:space="0" w:color="auto"/>
            </w:tcBorders>
            <w:tcMar>
              <w:top w:w="60" w:type="dxa"/>
              <w:bottom w:w="60" w:type="dxa"/>
            </w:tcMar>
          </w:tcPr>
          <w:p w14:paraId="778E5CFB" w14:textId="77777777" w:rsidR="0078292C" w:rsidRDefault="0078292C">
            <w:pPr>
              <w:rPr>
                <w:b/>
                <w:i/>
                <w:spacing w:val="4"/>
                <w:sz w:val="14"/>
              </w:rPr>
            </w:pPr>
            <w:r>
              <w:rPr>
                <w:b/>
                <w:i/>
                <w:spacing w:val="4"/>
                <w:sz w:val="14"/>
              </w:rPr>
              <w:t>1 gélule, 3108 MBq</w:t>
            </w:r>
          </w:p>
        </w:tc>
        <w:tc>
          <w:tcPr>
            <w:tcW w:w="300" w:type="pct"/>
            <w:tcBorders>
              <w:top w:val="nil"/>
              <w:left w:val="single" w:sz="8" w:space="0" w:color="auto"/>
              <w:bottom w:val="nil"/>
              <w:right w:val="single" w:sz="8" w:space="0" w:color="auto"/>
            </w:tcBorders>
            <w:tcMar>
              <w:top w:w="60" w:type="dxa"/>
              <w:bottom w:w="60" w:type="dxa"/>
            </w:tcMar>
          </w:tcPr>
          <w:p w14:paraId="2B91F1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E7669" w14:textId="77777777" w:rsidR="0078292C" w:rsidRDefault="0078292C">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297167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91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1156" w14:textId="77777777" w:rsidR="0078292C" w:rsidRDefault="0078292C">
            <w:pPr>
              <w:jc w:val="right"/>
              <w:rPr>
                <w:b/>
                <w:i/>
                <w:spacing w:val="4"/>
                <w:sz w:val="14"/>
              </w:rPr>
            </w:pPr>
          </w:p>
        </w:tc>
      </w:tr>
      <w:tr w:rsidR="00562E51" w14:paraId="79297CFD" w14:textId="77777777">
        <w:tc>
          <w:tcPr>
            <w:tcW w:w="450" w:type="pct"/>
            <w:tcBorders>
              <w:top w:val="nil"/>
              <w:left w:val="single" w:sz="8" w:space="0" w:color="auto"/>
              <w:bottom w:val="nil"/>
              <w:right w:val="single" w:sz="8" w:space="0" w:color="auto"/>
            </w:tcBorders>
            <w:tcMar>
              <w:top w:w="60" w:type="dxa"/>
              <w:bottom w:w="60" w:type="dxa"/>
            </w:tcMar>
          </w:tcPr>
          <w:p w14:paraId="0DF6F10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9515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0342FE" w14:textId="77777777" w:rsidR="0078292C" w:rsidRDefault="0078292C">
            <w:pPr>
              <w:rPr>
                <w:spacing w:val="4"/>
                <w:sz w:val="14"/>
              </w:rPr>
            </w:pPr>
            <w:r>
              <w:rPr>
                <w:spacing w:val="4"/>
                <w:sz w:val="14"/>
              </w:rPr>
              <w:t>1 toediening, 3108 MBq</w:t>
            </w:r>
          </w:p>
        </w:tc>
        <w:tc>
          <w:tcPr>
            <w:tcW w:w="1200" w:type="pct"/>
            <w:gridSpan w:val="2"/>
            <w:tcBorders>
              <w:top w:val="nil"/>
              <w:left w:val="single" w:sz="8" w:space="0" w:color="auto"/>
              <w:bottom w:val="nil"/>
              <w:right w:val="single" w:sz="8" w:space="0" w:color="auto"/>
            </w:tcBorders>
            <w:tcMar>
              <w:top w:w="60" w:type="dxa"/>
              <w:bottom w:w="60" w:type="dxa"/>
            </w:tcMar>
          </w:tcPr>
          <w:p w14:paraId="682DB475" w14:textId="77777777" w:rsidR="0078292C" w:rsidRDefault="0078292C">
            <w:pPr>
              <w:rPr>
                <w:spacing w:val="4"/>
                <w:sz w:val="14"/>
              </w:rPr>
            </w:pPr>
            <w:r>
              <w:rPr>
                <w:spacing w:val="4"/>
                <w:sz w:val="14"/>
              </w:rPr>
              <w:t>1 administration, 3108 MBq</w:t>
            </w:r>
          </w:p>
        </w:tc>
        <w:tc>
          <w:tcPr>
            <w:tcW w:w="300" w:type="pct"/>
            <w:tcBorders>
              <w:top w:val="nil"/>
              <w:left w:val="single" w:sz="8" w:space="0" w:color="auto"/>
              <w:bottom w:val="nil"/>
              <w:right w:val="single" w:sz="8" w:space="0" w:color="auto"/>
            </w:tcBorders>
            <w:tcMar>
              <w:top w:w="60" w:type="dxa"/>
              <w:bottom w:w="60" w:type="dxa"/>
            </w:tcMar>
          </w:tcPr>
          <w:p w14:paraId="3C70D0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9F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9917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C26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5375C" w14:textId="77777777" w:rsidR="0078292C" w:rsidRDefault="0078292C">
            <w:pPr>
              <w:jc w:val="right"/>
              <w:rPr>
                <w:spacing w:val="4"/>
                <w:sz w:val="14"/>
              </w:rPr>
            </w:pPr>
          </w:p>
        </w:tc>
      </w:tr>
      <w:tr w:rsidR="00562E51" w14:paraId="20623A30" w14:textId="77777777">
        <w:tc>
          <w:tcPr>
            <w:tcW w:w="450" w:type="pct"/>
            <w:tcBorders>
              <w:top w:val="nil"/>
              <w:left w:val="single" w:sz="8" w:space="0" w:color="auto"/>
              <w:bottom w:val="nil"/>
              <w:right w:val="single" w:sz="8" w:space="0" w:color="auto"/>
            </w:tcBorders>
            <w:tcMar>
              <w:top w:w="60" w:type="dxa"/>
              <w:bottom w:w="60" w:type="dxa"/>
            </w:tcMar>
          </w:tcPr>
          <w:p w14:paraId="47ACFB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69F2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8550A0" w14:textId="77777777" w:rsidR="0078292C" w:rsidRDefault="0078292C">
            <w:pPr>
              <w:rPr>
                <w:spacing w:val="4"/>
                <w:sz w:val="14"/>
              </w:rPr>
            </w:pPr>
            <w:r>
              <w:rPr>
                <w:spacing w:val="4"/>
                <w:sz w:val="14"/>
              </w:rPr>
              <w:t>1 toediening, 3108 MBq</w:t>
            </w:r>
          </w:p>
        </w:tc>
        <w:tc>
          <w:tcPr>
            <w:tcW w:w="1200" w:type="pct"/>
            <w:gridSpan w:val="2"/>
            <w:tcBorders>
              <w:top w:val="nil"/>
              <w:left w:val="single" w:sz="8" w:space="0" w:color="auto"/>
              <w:bottom w:val="nil"/>
              <w:right w:val="single" w:sz="8" w:space="0" w:color="auto"/>
            </w:tcBorders>
            <w:tcMar>
              <w:top w:w="60" w:type="dxa"/>
              <w:bottom w:w="60" w:type="dxa"/>
            </w:tcMar>
          </w:tcPr>
          <w:p w14:paraId="5972C458" w14:textId="77777777" w:rsidR="0078292C" w:rsidRDefault="0078292C">
            <w:pPr>
              <w:rPr>
                <w:spacing w:val="4"/>
                <w:sz w:val="14"/>
              </w:rPr>
            </w:pPr>
            <w:r>
              <w:rPr>
                <w:spacing w:val="4"/>
                <w:sz w:val="14"/>
              </w:rPr>
              <w:t>1 administration, 3108 MBq</w:t>
            </w:r>
          </w:p>
        </w:tc>
        <w:tc>
          <w:tcPr>
            <w:tcW w:w="300" w:type="pct"/>
            <w:tcBorders>
              <w:top w:val="nil"/>
              <w:left w:val="single" w:sz="8" w:space="0" w:color="auto"/>
              <w:bottom w:val="nil"/>
              <w:right w:val="single" w:sz="8" w:space="0" w:color="auto"/>
            </w:tcBorders>
            <w:tcMar>
              <w:top w:w="60" w:type="dxa"/>
              <w:bottom w:w="60" w:type="dxa"/>
            </w:tcMar>
          </w:tcPr>
          <w:p w14:paraId="22E342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D56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D71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5C6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21A27" w14:textId="77777777" w:rsidR="0078292C" w:rsidRDefault="0078292C">
            <w:pPr>
              <w:jc w:val="right"/>
              <w:rPr>
                <w:spacing w:val="4"/>
                <w:sz w:val="14"/>
              </w:rPr>
            </w:pPr>
          </w:p>
        </w:tc>
      </w:tr>
    </w:tbl>
    <w:p w14:paraId="735F0C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FEAA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60BC15" w14:textId="77777777" w:rsidR="0078292C" w:rsidRDefault="0078292C">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3A1C3B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2C67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8890F" w14:textId="77777777" w:rsidR="0078292C" w:rsidRDefault="0078292C">
            <w:pPr>
              <w:rPr>
                <w:spacing w:val="4"/>
                <w:sz w:val="14"/>
              </w:rPr>
            </w:pPr>
            <w:r>
              <w:rPr>
                <w:spacing w:val="4"/>
                <w:sz w:val="14"/>
              </w:rPr>
              <w:t>ATC: V10XA01</w:t>
            </w:r>
          </w:p>
        </w:tc>
      </w:tr>
      <w:tr w:rsidR="00562E51" w14:paraId="79D77003" w14:textId="77777777">
        <w:tc>
          <w:tcPr>
            <w:tcW w:w="450" w:type="pct"/>
            <w:tcBorders>
              <w:top w:val="nil"/>
              <w:left w:val="single" w:sz="8" w:space="0" w:color="auto"/>
              <w:bottom w:val="nil"/>
              <w:right w:val="single" w:sz="8" w:space="0" w:color="auto"/>
            </w:tcBorders>
            <w:tcMar>
              <w:top w:w="60" w:type="dxa"/>
              <w:bottom w:w="60" w:type="dxa"/>
            </w:tcMar>
          </w:tcPr>
          <w:p w14:paraId="6EDA88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710B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A4688" w14:textId="77777777" w:rsidR="0078292C" w:rsidRDefault="0078292C">
            <w:pPr>
              <w:rPr>
                <w:b/>
                <w:i/>
                <w:spacing w:val="4"/>
                <w:sz w:val="14"/>
              </w:rPr>
            </w:pPr>
            <w:r>
              <w:rPr>
                <w:b/>
                <w:i/>
                <w:spacing w:val="4"/>
                <w:sz w:val="14"/>
              </w:rPr>
              <w:t>1 capsule, hard, 314,5 MBq</w:t>
            </w:r>
          </w:p>
        </w:tc>
        <w:tc>
          <w:tcPr>
            <w:tcW w:w="1200" w:type="pct"/>
            <w:gridSpan w:val="2"/>
            <w:tcBorders>
              <w:top w:val="nil"/>
              <w:left w:val="single" w:sz="8" w:space="0" w:color="auto"/>
              <w:bottom w:val="nil"/>
              <w:right w:val="single" w:sz="8" w:space="0" w:color="auto"/>
            </w:tcBorders>
            <w:tcMar>
              <w:top w:w="60" w:type="dxa"/>
              <w:bottom w:w="60" w:type="dxa"/>
            </w:tcMar>
          </w:tcPr>
          <w:p w14:paraId="3AB08C66" w14:textId="77777777" w:rsidR="0078292C" w:rsidRDefault="0078292C">
            <w:pPr>
              <w:rPr>
                <w:b/>
                <w:i/>
                <w:spacing w:val="4"/>
                <w:sz w:val="14"/>
              </w:rPr>
            </w:pPr>
            <w:r>
              <w:rPr>
                <w:b/>
                <w:i/>
                <w:spacing w:val="4"/>
                <w:sz w:val="14"/>
              </w:rPr>
              <w:t>1 gélule, 314,5 MBq</w:t>
            </w:r>
          </w:p>
        </w:tc>
        <w:tc>
          <w:tcPr>
            <w:tcW w:w="300" w:type="pct"/>
            <w:tcBorders>
              <w:top w:val="nil"/>
              <w:left w:val="single" w:sz="8" w:space="0" w:color="auto"/>
              <w:bottom w:val="nil"/>
              <w:right w:val="single" w:sz="8" w:space="0" w:color="auto"/>
            </w:tcBorders>
            <w:tcMar>
              <w:top w:w="60" w:type="dxa"/>
              <w:bottom w:w="60" w:type="dxa"/>
            </w:tcMar>
          </w:tcPr>
          <w:p w14:paraId="2206F9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8B270" w14:textId="77777777" w:rsidR="0078292C" w:rsidRDefault="0078292C">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7D0223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2EF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A54E4" w14:textId="77777777" w:rsidR="0078292C" w:rsidRDefault="0078292C">
            <w:pPr>
              <w:jc w:val="right"/>
              <w:rPr>
                <w:b/>
                <w:i/>
                <w:spacing w:val="4"/>
                <w:sz w:val="14"/>
              </w:rPr>
            </w:pPr>
          </w:p>
        </w:tc>
      </w:tr>
      <w:tr w:rsidR="00562E51" w14:paraId="06AC2CC1" w14:textId="77777777">
        <w:tc>
          <w:tcPr>
            <w:tcW w:w="450" w:type="pct"/>
            <w:tcBorders>
              <w:top w:val="nil"/>
              <w:left w:val="single" w:sz="8" w:space="0" w:color="auto"/>
              <w:bottom w:val="nil"/>
              <w:right w:val="single" w:sz="8" w:space="0" w:color="auto"/>
            </w:tcBorders>
            <w:tcMar>
              <w:top w:w="60" w:type="dxa"/>
              <w:bottom w:w="60" w:type="dxa"/>
            </w:tcMar>
          </w:tcPr>
          <w:p w14:paraId="58F124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C042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94C1B"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2DB950C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395D63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35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C2F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C6C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07CAF" w14:textId="77777777" w:rsidR="0078292C" w:rsidRDefault="0078292C">
            <w:pPr>
              <w:jc w:val="right"/>
              <w:rPr>
                <w:spacing w:val="4"/>
                <w:sz w:val="14"/>
              </w:rPr>
            </w:pPr>
          </w:p>
        </w:tc>
      </w:tr>
      <w:tr w:rsidR="00562E51" w14:paraId="63F53577" w14:textId="77777777">
        <w:tc>
          <w:tcPr>
            <w:tcW w:w="450" w:type="pct"/>
            <w:tcBorders>
              <w:top w:val="nil"/>
              <w:left w:val="single" w:sz="8" w:space="0" w:color="auto"/>
              <w:bottom w:val="nil"/>
              <w:right w:val="single" w:sz="8" w:space="0" w:color="auto"/>
            </w:tcBorders>
            <w:tcMar>
              <w:top w:w="60" w:type="dxa"/>
              <w:bottom w:w="60" w:type="dxa"/>
            </w:tcMar>
          </w:tcPr>
          <w:p w14:paraId="163DA0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619A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826CC4"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019359E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0CED67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7D5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A6BE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6FA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B4650" w14:textId="77777777" w:rsidR="0078292C" w:rsidRDefault="0078292C">
            <w:pPr>
              <w:jc w:val="right"/>
              <w:rPr>
                <w:spacing w:val="4"/>
                <w:sz w:val="14"/>
              </w:rPr>
            </w:pPr>
          </w:p>
        </w:tc>
      </w:tr>
    </w:tbl>
    <w:p w14:paraId="5110FE3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C12D2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F5FBC5" w14:textId="77777777" w:rsidR="0078292C" w:rsidRDefault="0078292C">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5EC8825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3D32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E8C22" w14:textId="77777777" w:rsidR="0078292C" w:rsidRDefault="0078292C">
            <w:pPr>
              <w:rPr>
                <w:spacing w:val="4"/>
                <w:sz w:val="14"/>
              </w:rPr>
            </w:pPr>
            <w:r>
              <w:rPr>
                <w:spacing w:val="4"/>
                <w:sz w:val="14"/>
              </w:rPr>
              <w:t>ATC: V10XA01</w:t>
            </w:r>
          </w:p>
        </w:tc>
      </w:tr>
      <w:tr w:rsidR="00562E51" w14:paraId="6B00A053" w14:textId="77777777">
        <w:tc>
          <w:tcPr>
            <w:tcW w:w="450" w:type="pct"/>
            <w:tcBorders>
              <w:top w:val="nil"/>
              <w:left w:val="single" w:sz="8" w:space="0" w:color="auto"/>
              <w:bottom w:val="nil"/>
              <w:right w:val="single" w:sz="8" w:space="0" w:color="auto"/>
            </w:tcBorders>
            <w:tcMar>
              <w:top w:w="60" w:type="dxa"/>
              <w:bottom w:w="60" w:type="dxa"/>
            </w:tcMar>
          </w:tcPr>
          <w:p w14:paraId="4934F7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FC175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189789" w14:textId="77777777" w:rsidR="0078292C" w:rsidRDefault="0078292C">
            <w:pPr>
              <w:rPr>
                <w:b/>
                <w:i/>
                <w:spacing w:val="4"/>
                <w:sz w:val="14"/>
              </w:rPr>
            </w:pPr>
            <w:r>
              <w:rPr>
                <w:b/>
                <w:i/>
                <w:spacing w:val="4"/>
                <w:sz w:val="14"/>
              </w:rPr>
              <w:t>1 capsule, hard, 3145 MBq</w:t>
            </w:r>
          </w:p>
        </w:tc>
        <w:tc>
          <w:tcPr>
            <w:tcW w:w="1200" w:type="pct"/>
            <w:gridSpan w:val="2"/>
            <w:tcBorders>
              <w:top w:val="nil"/>
              <w:left w:val="single" w:sz="8" w:space="0" w:color="auto"/>
              <w:bottom w:val="nil"/>
              <w:right w:val="single" w:sz="8" w:space="0" w:color="auto"/>
            </w:tcBorders>
            <w:tcMar>
              <w:top w:w="60" w:type="dxa"/>
              <w:bottom w:w="60" w:type="dxa"/>
            </w:tcMar>
          </w:tcPr>
          <w:p w14:paraId="2B7A3352" w14:textId="77777777" w:rsidR="0078292C" w:rsidRDefault="0078292C">
            <w:pPr>
              <w:rPr>
                <w:b/>
                <w:i/>
                <w:spacing w:val="4"/>
                <w:sz w:val="14"/>
              </w:rPr>
            </w:pPr>
            <w:r>
              <w:rPr>
                <w:b/>
                <w:i/>
                <w:spacing w:val="4"/>
                <w:sz w:val="14"/>
              </w:rPr>
              <w:t>1 gélule, 3145 MBq</w:t>
            </w:r>
          </w:p>
        </w:tc>
        <w:tc>
          <w:tcPr>
            <w:tcW w:w="300" w:type="pct"/>
            <w:tcBorders>
              <w:top w:val="nil"/>
              <w:left w:val="single" w:sz="8" w:space="0" w:color="auto"/>
              <w:bottom w:val="nil"/>
              <w:right w:val="single" w:sz="8" w:space="0" w:color="auto"/>
            </w:tcBorders>
            <w:tcMar>
              <w:top w:w="60" w:type="dxa"/>
              <w:bottom w:w="60" w:type="dxa"/>
            </w:tcMar>
          </w:tcPr>
          <w:p w14:paraId="0A0F8E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604EB" w14:textId="77777777" w:rsidR="0078292C" w:rsidRDefault="0078292C">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5A8771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3C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83908" w14:textId="77777777" w:rsidR="0078292C" w:rsidRDefault="0078292C">
            <w:pPr>
              <w:jc w:val="right"/>
              <w:rPr>
                <w:b/>
                <w:i/>
                <w:spacing w:val="4"/>
                <w:sz w:val="14"/>
              </w:rPr>
            </w:pPr>
          </w:p>
        </w:tc>
      </w:tr>
      <w:tr w:rsidR="00562E51" w14:paraId="3ECDFE70" w14:textId="77777777">
        <w:tc>
          <w:tcPr>
            <w:tcW w:w="450" w:type="pct"/>
            <w:tcBorders>
              <w:top w:val="nil"/>
              <w:left w:val="single" w:sz="8" w:space="0" w:color="auto"/>
              <w:bottom w:val="nil"/>
              <w:right w:val="single" w:sz="8" w:space="0" w:color="auto"/>
            </w:tcBorders>
            <w:tcMar>
              <w:top w:w="60" w:type="dxa"/>
              <w:bottom w:w="60" w:type="dxa"/>
            </w:tcMar>
          </w:tcPr>
          <w:p w14:paraId="121387B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4B33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0781E5"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3D0F1E0F"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080106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55F0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FABF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C6B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D1AE8" w14:textId="77777777" w:rsidR="0078292C" w:rsidRDefault="0078292C">
            <w:pPr>
              <w:jc w:val="right"/>
              <w:rPr>
                <w:spacing w:val="4"/>
                <w:sz w:val="14"/>
              </w:rPr>
            </w:pPr>
          </w:p>
        </w:tc>
      </w:tr>
      <w:tr w:rsidR="00562E51" w14:paraId="1B96F41A" w14:textId="77777777">
        <w:tc>
          <w:tcPr>
            <w:tcW w:w="450" w:type="pct"/>
            <w:tcBorders>
              <w:top w:val="nil"/>
              <w:left w:val="single" w:sz="8" w:space="0" w:color="auto"/>
              <w:bottom w:val="nil"/>
              <w:right w:val="single" w:sz="8" w:space="0" w:color="auto"/>
            </w:tcBorders>
            <w:tcMar>
              <w:top w:w="60" w:type="dxa"/>
              <w:bottom w:w="60" w:type="dxa"/>
            </w:tcMar>
          </w:tcPr>
          <w:p w14:paraId="7FA6E5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D7A0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FED46E"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2E2845C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5A0A61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1F7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E7E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67A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7DBC5" w14:textId="77777777" w:rsidR="0078292C" w:rsidRDefault="0078292C">
            <w:pPr>
              <w:jc w:val="right"/>
              <w:rPr>
                <w:spacing w:val="4"/>
                <w:sz w:val="14"/>
              </w:rPr>
            </w:pPr>
          </w:p>
        </w:tc>
      </w:tr>
    </w:tbl>
    <w:p w14:paraId="091F53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75DC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D7F439" w14:textId="77777777" w:rsidR="0078292C" w:rsidRDefault="0078292C">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24C0F30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38B9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6E82D" w14:textId="77777777" w:rsidR="0078292C" w:rsidRDefault="0078292C">
            <w:pPr>
              <w:rPr>
                <w:spacing w:val="4"/>
                <w:sz w:val="14"/>
              </w:rPr>
            </w:pPr>
            <w:r>
              <w:rPr>
                <w:spacing w:val="4"/>
                <w:sz w:val="14"/>
              </w:rPr>
              <w:t>ATC: V10XA01</w:t>
            </w:r>
          </w:p>
        </w:tc>
      </w:tr>
      <w:tr w:rsidR="00562E51" w14:paraId="4201DBF9" w14:textId="77777777">
        <w:tc>
          <w:tcPr>
            <w:tcW w:w="450" w:type="pct"/>
            <w:tcBorders>
              <w:top w:val="nil"/>
              <w:left w:val="single" w:sz="8" w:space="0" w:color="auto"/>
              <w:bottom w:val="nil"/>
              <w:right w:val="single" w:sz="8" w:space="0" w:color="auto"/>
            </w:tcBorders>
            <w:tcMar>
              <w:top w:w="60" w:type="dxa"/>
              <w:bottom w:w="60" w:type="dxa"/>
            </w:tcMar>
          </w:tcPr>
          <w:p w14:paraId="558B2A1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DAAC7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173197" w14:textId="77777777" w:rsidR="0078292C" w:rsidRDefault="0078292C">
            <w:pPr>
              <w:rPr>
                <w:b/>
                <w:i/>
                <w:spacing w:val="4"/>
                <w:sz w:val="14"/>
              </w:rPr>
            </w:pPr>
            <w:r>
              <w:rPr>
                <w:b/>
                <w:i/>
                <w:spacing w:val="4"/>
                <w:sz w:val="14"/>
              </w:rPr>
              <w:t>1 capsule, hard, 3182 MBq</w:t>
            </w:r>
          </w:p>
        </w:tc>
        <w:tc>
          <w:tcPr>
            <w:tcW w:w="1200" w:type="pct"/>
            <w:gridSpan w:val="2"/>
            <w:tcBorders>
              <w:top w:val="nil"/>
              <w:left w:val="single" w:sz="8" w:space="0" w:color="auto"/>
              <w:bottom w:val="nil"/>
              <w:right w:val="single" w:sz="8" w:space="0" w:color="auto"/>
            </w:tcBorders>
            <w:tcMar>
              <w:top w:w="60" w:type="dxa"/>
              <w:bottom w:w="60" w:type="dxa"/>
            </w:tcMar>
          </w:tcPr>
          <w:p w14:paraId="7AD637F5" w14:textId="77777777" w:rsidR="0078292C" w:rsidRDefault="0078292C">
            <w:pPr>
              <w:rPr>
                <w:b/>
                <w:i/>
                <w:spacing w:val="4"/>
                <w:sz w:val="14"/>
              </w:rPr>
            </w:pPr>
            <w:r>
              <w:rPr>
                <w:b/>
                <w:i/>
                <w:spacing w:val="4"/>
                <w:sz w:val="14"/>
              </w:rPr>
              <w:t>1 gélule, 3182 MBq</w:t>
            </w:r>
          </w:p>
        </w:tc>
        <w:tc>
          <w:tcPr>
            <w:tcW w:w="300" w:type="pct"/>
            <w:tcBorders>
              <w:top w:val="nil"/>
              <w:left w:val="single" w:sz="8" w:space="0" w:color="auto"/>
              <w:bottom w:val="nil"/>
              <w:right w:val="single" w:sz="8" w:space="0" w:color="auto"/>
            </w:tcBorders>
            <w:tcMar>
              <w:top w:w="60" w:type="dxa"/>
              <w:bottom w:w="60" w:type="dxa"/>
            </w:tcMar>
          </w:tcPr>
          <w:p w14:paraId="072DA4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C6497" w14:textId="77777777" w:rsidR="0078292C" w:rsidRDefault="0078292C">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5F7BE7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CC9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1EA2E" w14:textId="77777777" w:rsidR="0078292C" w:rsidRDefault="0078292C">
            <w:pPr>
              <w:jc w:val="right"/>
              <w:rPr>
                <w:b/>
                <w:i/>
                <w:spacing w:val="4"/>
                <w:sz w:val="14"/>
              </w:rPr>
            </w:pPr>
          </w:p>
        </w:tc>
      </w:tr>
      <w:tr w:rsidR="00562E51" w14:paraId="7E834E9B" w14:textId="77777777">
        <w:tc>
          <w:tcPr>
            <w:tcW w:w="450" w:type="pct"/>
            <w:tcBorders>
              <w:top w:val="nil"/>
              <w:left w:val="single" w:sz="8" w:space="0" w:color="auto"/>
              <w:bottom w:val="nil"/>
              <w:right w:val="single" w:sz="8" w:space="0" w:color="auto"/>
            </w:tcBorders>
            <w:tcMar>
              <w:top w:w="60" w:type="dxa"/>
              <w:bottom w:w="60" w:type="dxa"/>
            </w:tcMar>
          </w:tcPr>
          <w:p w14:paraId="5C60C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E187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3C3A74" w14:textId="77777777" w:rsidR="0078292C" w:rsidRDefault="0078292C">
            <w:pPr>
              <w:rPr>
                <w:spacing w:val="4"/>
                <w:sz w:val="14"/>
              </w:rPr>
            </w:pPr>
            <w:r>
              <w:rPr>
                <w:spacing w:val="4"/>
                <w:sz w:val="14"/>
              </w:rPr>
              <w:t>1 toediening, 3182 MBq</w:t>
            </w:r>
          </w:p>
        </w:tc>
        <w:tc>
          <w:tcPr>
            <w:tcW w:w="1200" w:type="pct"/>
            <w:gridSpan w:val="2"/>
            <w:tcBorders>
              <w:top w:val="nil"/>
              <w:left w:val="single" w:sz="8" w:space="0" w:color="auto"/>
              <w:bottom w:val="nil"/>
              <w:right w:val="single" w:sz="8" w:space="0" w:color="auto"/>
            </w:tcBorders>
            <w:tcMar>
              <w:top w:w="60" w:type="dxa"/>
              <w:bottom w:w="60" w:type="dxa"/>
            </w:tcMar>
          </w:tcPr>
          <w:p w14:paraId="459B7611" w14:textId="77777777" w:rsidR="0078292C" w:rsidRDefault="0078292C">
            <w:pPr>
              <w:rPr>
                <w:spacing w:val="4"/>
                <w:sz w:val="14"/>
              </w:rPr>
            </w:pPr>
            <w:r>
              <w:rPr>
                <w:spacing w:val="4"/>
                <w:sz w:val="14"/>
              </w:rPr>
              <w:t>1 administration, 3182 MBq</w:t>
            </w:r>
          </w:p>
        </w:tc>
        <w:tc>
          <w:tcPr>
            <w:tcW w:w="300" w:type="pct"/>
            <w:tcBorders>
              <w:top w:val="nil"/>
              <w:left w:val="single" w:sz="8" w:space="0" w:color="auto"/>
              <w:bottom w:val="nil"/>
              <w:right w:val="single" w:sz="8" w:space="0" w:color="auto"/>
            </w:tcBorders>
            <w:tcMar>
              <w:top w:w="60" w:type="dxa"/>
              <w:bottom w:w="60" w:type="dxa"/>
            </w:tcMar>
          </w:tcPr>
          <w:p w14:paraId="780D42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921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B49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F6C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5CFD7" w14:textId="77777777" w:rsidR="0078292C" w:rsidRDefault="0078292C">
            <w:pPr>
              <w:jc w:val="right"/>
              <w:rPr>
                <w:spacing w:val="4"/>
                <w:sz w:val="14"/>
              </w:rPr>
            </w:pPr>
          </w:p>
        </w:tc>
      </w:tr>
      <w:tr w:rsidR="00562E51" w14:paraId="21D907B0" w14:textId="77777777">
        <w:tc>
          <w:tcPr>
            <w:tcW w:w="450" w:type="pct"/>
            <w:tcBorders>
              <w:top w:val="nil"/>
              <w:left w:val="single" w:sz="8" w:space="0" w:color="auto"/>
              <w:bottom w:val="nil"/>
              <w:right w:val="single" w:sz="8" w:space="0" w:color="auto"/>
            </w:tcBorders>
            <w:tcMar>
              <w:top w:w="60" w:type="dxa"/>
              <w:bottom w:w="60" w:type="dxa"/>
            </w:tcMar>
          </w:tcPr>
          <w:p w14:paraId="0E6B98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5B4D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87EE5B" w14:textId="77777777" w:rsidR="0078292C" w:rsidRDefault="0078292C">
            <w:pPr>
              <w:rPr>
                <w:spacing w:val="4"/>
                <w:sz w:val="14"/>
              </w:rPr>
            </w:pPr>
            <w:r>
              <w:rPr>
                <w:spacing w:val="4"/>
                <w:sz w:val="14"/>
              </w:rPr>
              <w:t>1 toediening, 3182 MBq</w:t>
            </w:r>
          </w:p>
        </w:tc>
        <w:tc>
          <w:tcPr>
            <w:tcW w:w="1200" w:type="pct"/>
            <w:gridSpan w:val="2"/>
            <w:tcBorders>
              <w:top w:val="nil"/>
              <w:left w:val="single" w:sz="8" w:space="0" w:color="auto"/>
              <w:bottom w:val="nil"/>
              <w:right w:val="single" w:sz="8" w:space="0" w:color="auto"/>
            </w:tcBorders>
            <w:tcMar>
              <w:top w:w="60" w:type="dxa"/>
              <w:bottom w:w="60" w:type="dxa"/>
            </w:tcMar>
          </w:tcPr>
          <w:p w14:paraId="46CFE6C2" w14:textId="77777777" w:rsidR="0078292C" w:rsidRDefault="0078292C">
            <w:pPr>
              <w:rPr>
                <w:spacing w:val="4"/>
                <w:sz w:val="14"/>
              </w:rPr>
            </w:pPr>
            <w:r>
              <w:rPr>
                <w:spacing w:val="4"/>
                <w:sz w:val="14"/>
              </w:rPr>
              <w:t>1 administration, 3182 MBq</w:t>
            </w:r>
          </w:p>
        </w:tc>
        <w:tc>
          <w:tcPr>
            <w:tcW w:w="300" w:type="pct"/>
            <w:tcBorders>
              <w:top w:val="nil"/>
              <w:left w:val="single" w:sz="8" w:space="0" w:color="auto"/>
              <w:bottom w:val="nil"/>
              <w:right w:val="single" w:sz="8" w:space="0" w:color="auto"/>
            </w:tcBorders>
            <w:tcMar>
              <w:top w:w="60" w:type="dxa"/>
              <w:bottom w:w="60" w:type="dxa"/>
            </w:tcMar>
          </w:tcPr>
          <w:p w14:paraId="30D488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90F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7E9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BDC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E6517" w14:textId="77777777" w:rsidR="0078292C" w:rsidRDefault="0078292C">
            <w:pPr>
              <w:jc w:val="right"/>
              <w:rPr>
                <w:spacing w:val="4"/>
                <w:sz w:val="14"/>
              </w:rPr>
            </w:pPr>
          </w:p>
        </w:tc>
      </w:tr>
    </w:tbl>
    <w:p w14:paraId="1E08A6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0F77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F12BD3" w14:textId="77777777" w:rsidR="0078292C" w:rsidRDefault="0078292C">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5B2B19F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8FEA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7AB31" w14:textId="77777777" w:rsidR="0078292C" w:rsidRDefault="0078292C">
            <w:pPr>
              <w:rPr>
                <w:spacing w:val="4"/>
                <w:sz w:val="14"/>
              </w:rPr>
            </w:pPr>
            <w:r>
              <w:rPr>
                <w:spacing w:val="4"/>
                <w:sz w:val="14"/>
              </w:rPr>
              <w:t>ATC: V10XA01</w:t>
            </w:r>
          </w:p>
        </w:tc>
      </w:tr>
      <w:tr w:rsidR="00562E51" w14:paraId="07297C91" w14:textId="77777777">
        <w:tc>
          <w:tcPr>
            <w:tcW w:w="450" w:type="pct"/>
            <w:tcBorders>
              <w:top w:val="nil"/>
              <w:left w:val="single" w:sz="8" w:space="0" w:color="auto"/>
              <w:bottom w:val="nil"/>
              <w:right w:val="single" w:sz="8" w:space="0" w:color="auto"/>
            </w:tcBorders>
            <w:tcMar>
              <w:top w:w="60" w:type="dxa"/>
              <w:bottom w:w="60" w:type="dxa"/>
            </w:tcMar>
          </w:tcPr>
          <w:p w14:paraId="3E71F1D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6BC8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8AC268" w14:textId="77777777" w:rsidR="0078292C" w:rsidRDefault="0078292C">
            <w:pPr>
              <w:rPr>
                <w:b/>
                <w:i/>
                <w:spacing w:val="4"/>
                <w:sz w:val="14"/>
              </w:rPr>
            </w:pPr>
            <w:r>
              <w:rPr>
                <w:b/>
                <w:i/>
                <w:spacing w:val="4"/>
                <w:sz w:val="14"/>
              </w:rPr>
              <w:t>1 capsule, hard, 3219 MBq</w:t>
            </w:r>
          </w:p>
        </w:tc>
        <w:tc>
          <w:tcPr>
            <w:tcW w:w="1200" w:type="pct"/>
            <w:gridSpan w:val="2"/>
            <w:tcBorders>
              <w:top w:val="nil"/>
              <w:left w:val="single" w:sz="8" w:space="0" w:color="auto"/>
              <w:bottom w:val="nil"/>
              <w:right w:val="single" w:sz="8" w:space="0" w:color="auto"/>
            </w:tcBorders>
            <w:tcMar>
              <w:top w:w="60" w:type="dxa"/>
              <w:bottom w:w="60" w:type="dxa"/>
            </w:tcMar>
          </w:tcPr>
          <w:p w14:paraId="2C51014D" w14:textId="77777777" w:rsidR="0078292C" w:rsidRDefault="0078292C">
            <w:pPr>
              <w:rPr>
                <w:b/>
                <w:i/>
                <w:spacing w:val="4"/>
                <w:sz w:val="14"/>
              </w:rPr>
            </w:pPr>
            <w:r>
              <w:rPr>
                <w:b/>
                <w:i/>
                <w:spacing w:val="4"/>
                <w:sz w:val="14"/>
              </w:rPr>
              <w:t>1 gélule, 3219 MBq</w:t>
            </w:r>
          </w:p>
        </w:tc>
        <w:tc>
          <w:tcPr>
            <w:tcW w:w="300" w:type="pct"/>
            <w:tcBorders>
              <w:top w:val="nil"/>
              <w:left w:val="single" w:sz="8" w:space="0" w:color="auto"/>
              <w:bottom w:val="nil"/>
              <w:right w:val="single" w:sz="8" w:space="0" w:color="auto"/>
            </w:tcBorders>
            <w:tcMar>
              <w:top w:w="60" w:type="dxa"/>
              <w:bottom w:w="60" w:type="dxa"/>
            </w:tcMar>
          </w:tcPr>
          <w:p w14:paraId="3AABA1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4F308" w14:textId="77777777" w:rsidR="0078292C" w:rsidRDefault="0078292C">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6CCC6D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82B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26F02" w14:textId="77777777" w:rsidR="0078292C" w:rsidRDefault="0078292C">
            <w:pPr>
              <w:jc w:val="right"/>
              <w:rPr>
                <w:b/>
                <w:i/>
                <w:spacing w:val="4"/>
                <w:sz w:val="14"/>
              </w:rPr>
            </w:pPr>
          </w:p>
        </w:tc>
      </w:tr>
      <w:tr w:rsidR="00562E51" w14:paraId="21E63E83" w14:textId="77777777">
        <w:tc>
          <w:tcPr>
            <w:tcW w:w="450" w:type="pct"/>
            <w:tcBorders>
              <w:top w:val="nil"/>
              <w:left w:val="single" w:sz="8" w:space="0" w:color="auto"/>
              <w:bottom w:val="nil"/>
              <w:right w:val="single" w:sz="8" w:space="0" w:color="auto"/>
            </w:tcBorders>
            <w:tcMar>
              <w:top w:w="60" w:type="dxa"/>
              <w:bottom w:w="60" w:type="dxa"/>
            </w:tcMar>
          </w:tcPr>
          <w:p w14:paraId="5D9C7C2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498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656B8A" w14:textId="77777777" w:rsidR="0078292C" w:rsidRDefault="0078292C">
            <w:pPr>
              <w:rPr>
                <w:spacing w:val="4"/>
                <w:sz w:val="14"/>
              </w:rPr>
            </w:pPr>
            <w:r>
              <w:rPr>
                <w:spacing w:val="4"/>
                <w:sz w:val="14"/>
              </w:rPr>
              <w:t>1 toediening, 3219 MBq</w:t>
            </w:r>
          </w:p>
        </w:tc>
        <w:tc>
          <w:tcPr>
            <w:tcW w:w="1200" w:type="pct"/>
            <w:gridSpan w:val="2"/>
            <w:tcBorders>
              <w:top w:val="nil"/>
              <w:left w:val="single" w:sz="8" w:space="0" w:color="auto"/>
              <w:bottom w:val="nil"/>
              <w:right w:val="single" w:sz="8" w:space="0" w:color="auto"/>
            </w:tcBorders>
            <w:tcMar>
              <w:top w:w="60" w:type="dxa"/>
              <w:bottom w:w="60" w:type="dxa"/>
            </w:tcMar>
          </w:tcPr>
          <w:p w14:paraId="44DB8BD6" w14:textId="77777777" w:rsidR="0078292C" w:rsidRDefault="0078292C">
            <w:pPr>
              <w:rPr>
                <w:spacing w:val="4"/>
                <w:sz w:val="14"/>
              </w:rPr>
            </w:pPr>
            <w:r>
              <w:rPr>
                <w:spacing w:val="4"/>
                <w:sz w:val="14"/>
              </w:rPr>
              <w:t>1 administration, 3219 MBq</w:t>
            </w:r>
          </w:p>
        </w:tc>
        <w:tc>
          <w:tcPr>
            <w:tcW w:w="300" w:type="pct"/>
            <w:tcBorders>
              <w:top w:val="nil"/>
              <w:left w:val="single" w:sz="8" w:space="0" w:color="auto"/>
              <w:bottom w:val="nil"/>
              <w:right w:val="single" w:sz="8" w:space="0" w:color="auto"/>
            </w:tcBorders>
            <w:tcMar>
              <w:top w:w="60" w:type="dxa"/>
              <w:bottom w:w="60" w:type="dxa"/>
            </w:tcMar>
          </w:tcPr>
          <w:p w14:paraId="359070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8B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DEA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F78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FC71C" w14:textId="77777777" w:rsidR="0078292C" w:rsidRDefault="0078292C">
            <w:pPr>
              <w:jc w:val="right"/>
              <w:rPr>
                <w:spacing w:val="4"/>
                <w:sz w:val="14"/>
              </w:rPr>
            </w:pPr>
          </w:p>
        </w:tc>
      </w:tr>
      <w:tr w:rsidR="00562E51" w14:paraId="28589B5B" w14:textId="77777777">
        <w:tc>
          <w:tcPr>
            <w:tcW w:w="450" w:type="pct"/>
            <w:tcBorders>
              <w:top w:val="nil"/>
              <w:left w:val="single" w:sz="8" w:space="0" w:color="auto"/>
              <w:bottom w:val="nil"/>
              <w:right w:val="single" w:sz="8" w:space="0" w:color="auto"/>
            </w:tcBorders>
            <w:tcMar>
              <w:top w:w="60" w:type="dxa"/>
              <w:bottom w:w="60" w:type="dxa"/>
            </w:tcMar>
          </w:tcPr>
          <w:p w14:paraId="18F8EA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37D2F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A5D45B" w14:textId="77777777" w:rsidR="0078292C" w:rsidRDefault="0078292C">
            <w:pPr>
              <w:rPr>
                <w:spacing w:val="4"/>
                <w:sz w:val="14"/>
              </w:rPr>
            </w:pPr>
            <w:r>
              <w:rPr>
                <w:spacing w:val="4"/>
                <w:sz w:val="14"/>
              </w:rPr>
              <w:t>1 toediening, 3219 MBq</w:t>
            </w:r>
          </w:p>
        </w:tc>
        <w:tc>
          <w:tcPr>
            <w:tcW w:w="1200" w:type="pct"/>
            <w:gridSpan w:val="2"/>
            <w:tcBorders>
              <w:top w:val="nil"/>
              <w:left w:val="single" w:sz="8" w:space="0" w:color="auto"/>
              <w:bottom w:val="nil"/>
              <w:right w:val="single" w:sz="8" w:space="0" w:color="auto"/>
            </w:tcBorders>
            <w:tcMar>
              <w:top w:w="60" w:type="dxa"/>
              <w:bottom w:w="60" w:type="dxa"/>
            </w:tcMar>
          </w:tcPr>
          <w:p w14:paraId="2CD0737D" w14:textId="77777777" w:rsidR="0078292C" w:rsidRDefault="0078292C">
            <w:pPr>
              <w:rPr>
                <w:spacing w:val="4"/>
                <w:sz w:val="14"/>
              </w:rPr>
            </w:pPr>
            <w:r>
              <w:rPr>
                <w:spacing w:val="4"/>
                <w:sz w:val="14"/>
              </w:rPr>
              <w:t>1 administration, 3219 MBq</w:t>
            </w:r>
          </w:p>
        </w:tc>
        <w:tc>
          <w:tcPr>
            <w:tcW w:w="300" w:type="pct"/>
            <w:tcBorders>
              <w:top w:val="nil"/>
              <w:left w:val="single" w:sz="8" w:space="0" w:color="auto"/>
              <w:bottom w:val="nil"/>
              <w:right w:val="single" w:sz="8" w:space="0" w:color="auto"/>
            </w:tcBorders>
            <w:tcMar>
              <w:top w:w="60" w:type="dxa"/>
              <w:bottom w:w="60" w:type="dxa"/>
            </w:tcMar>
          </w:tcPr>
          <w:p w14:paraId="53EB40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185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95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37D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F80AF" w14:textId="77777777" w:rsidR="0078292C" w:rsidRDefault="0078292C">
            <w:pPr>
              <w:jc w:val="right"/>
              <w:rPr>
                <w:spacing w:val="4"/>
                <w:sz w:val="14"/>
              </w:rPr>
            </w:pPr>
          </w:p>
        </w:tc>
      </w:tr>
    </w:tbl>
    <w:p w14:paraId="6A4CCD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8E91D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36583" w14:textId="77777777" w:rsidR="0078292C" w:rsidRDefault="0078292C">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290A222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CD7B5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01FA38" w14:textId="77777777" w:rsidR="0078292C" w:rsidRDefault="0078292C">
            <w:pPr>
              <w:rPr>
                <w:spacing w:val="4"/>
                <w:sz w:val="14"/>
              </w:rPr>
            </w:pPr>
            <w:r>
              <w:rPr>
                <w:spacing w:val="4"/>
                <w:sz w:val="14"/>
              </w:rPr>
              <w:t>ATC: V10XA01</w:t>
            </w:r>
          </w:p>
        </w:tc>
      </w:tr>
      <w:tr w:rsidR="00562E51" w14:paraId="3067843F" w14:textId="77777777">
        <w:tc>
          <w:tcPr>
            <w:tcW w:w="450" w:type="pct"/>
            <w:tcBorders>
              <w:top w:val="nil"/>
              <w:left w:val="single" w:sz="8" w:space="0" w:color="auto"/>
              <w:bottom w:val="nil"/>
              <w:right w:val="single" w:sz="8" w:space="0" w:color="auto"/>
            </w:tcBorders>
            <w:tcMar>
              <w:top w:w="60" w:type="dxa"/>
              <w:bottom w:w="60" w:type="dxa"/>
            </w:tcMar>
          </w:tcPr>
          <w:p w14:paraId="422F94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210A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F5E9D4" w14:textId="77777777" w:rsidR="0078292C" w:rsidRDefault="0078292C">
            <w:pPr>
              <w:rPr>
                <w:b/>
                <w:i/>
                <w:spacing w:val="4"/>
                <w:sz w:val="14"/>
              </w:rPr>
            </w:pPr>
            <w:r>
              <w:rPr>
                <w:b/>
                <w:i/>
                <w:spacing w:val="4"/>
                <w:sz w:val="14"/>
              </w:rPr>
              <w:t>1 capsule, hard, 3256 MBq</w:t>
            </w:r>
          </w:p>
        </w:tc>
        <w:tc>
          <w:tcPr>
            <w:tcW w:w="1200" w:type="pct"/>
            <w:gridSpan w:val="2"/>
            <w:tcBorders>
              <w:top w:val="nil"/>
              <w:left w:val="single" w:sz="8" w:space="0" w:color="auto"/>
              <w:bottom w:val="nil"/>
              <w:right w:val="single" w:sz="8" w:space="0" w:color="auto"/>
            </w:tcBorders>
            <w:tcMar>
              <w:top w:w="60" w:type="dxa"/>
              <w:bottom w:w="60" w:type="dxa"/>
            </w:tcMar>
          </w:tcPr>
          <w:p w14:paraId="051839F8" w14:textId="77777777" w:rsidR="0078292C" w:rsidRDefault="0078292C">
            <w:pPr>
              <w:rPr>
                <w:b/>
                <w:i/>
                <w:spacing w:val="4"/>
                <w:sz w:val="14"/>
              </w:rPr>
            </w:pPr>
            <w:r>
              <w:rPr>
                <w:b/>
                <w:i/>
                <w:spacing w:val="4"/>
                <w:sz w:val="14"/>
              </w:rPr>
              <w:t>1 gélule, 3256 MBq</w:t>
            </w:r>
          </w:p>
        </w:tc>
        <w:tc>
          <w:tcPr>
            <w:tcW w:w="300" w:type="pct"/>
            <w:tcBorders>
              <w:top w:val="nil"/>
              <w:left w:val="single" w:sz="8" w:space="0" w:color="auto"/>
              <w:bottom w:val="nil"/>
              <w:right w:val="single" w:sz="8" w:space="0" w:color="auto"/>
            </w:tcBorders>
            <w:tcMar>
              <w:top w:w="60" w:type="dxa"/>
              <w:bottom w:w="60" w:type="dxa"/>
            </w:tcMar>
          </w:tcPr>
          <w:p w14:paraId="0D748B4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0E941" w14:textId="77777777" w:rsidR="0078292C" w:rsidRDefault="0078292C">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62D14C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1C4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71B1A" w14:textId="77777777" w:rsidR="0078292C" w:rsidRDefault="0078292C">
            <w:pPr>
              <w:jc w:val="right"/>
              <w:rPr>
                <w:b/>
                <w:i/>
                <w:spacing w:val="4"/>
                <w:sz w:val="14"/>
              </w:rPr>
            </w:pPr>
          </w:p>
        </w:tc>
      </w:tr>
      <w:tr w:rsidR="00562E51" w14:paraId="28A35AF5" w14:textId="77777777">
        <w:tc>
          <w:tcPr>
            <w:tcW w:w="450" w:type="pct"/>
            <w:tcBorders>
              <w:top w:val="nil"/>
              <w:left w:val="single" w:sz="8" w:space="0" w:color="auto"/>
              <w:bottom w:val="nil"/>
              <w:right w:val="single" w:sz="8" w:space="0" w:color="auto"/>
            </w:tcBorders>
            <w:tcMar>
              <w:top w:w="60" w:type="dxa"/>
              <w:bottom w:w="60" w:type="dxa"/>
            </w:tcMar>
          </w:tcPr>
          <w:p w14:paraId="0E4929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CABBD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950FDB" w14:textId="77777777" w:rsidR="0078292C" w:rsidRDefault="0078292C">
            <w:pPr>
              <w:rPr>
                <w:spacing w:val="4"/>
                <w:sz w:val="14"/>
              </w:rPr>
            </w:pPr>
            <w:r>
              <w:rPr>
                <w:spacing w:val="4"/>
                <w:sz w:val="14"/>
              </w:rPr>
              <w:t>1 toediening, 3256 MBq</w:t>
            </w:r>
          </w:p>
        </w:tc>
        <w:tc>
          <w:tcPr>
            <w:tcW w:w="1200" w:type="pct"/>
            <w:gridSpan w:val="2"/>
            <w:tcBorders>
              <w:top w:val="nil"/>
              <w:left w:val="single" w:sz="8" w:space="0" w:color="auto"/>
              <w:bottom w:val="nil"/>
              <w:right w:val="single" w:sz="8" w:space="0" w:color="auto"/>
            </w:tcBorders>
            <w:tcMar>
              <w:top w:w="60" w:type="dxa"/>
              <w:bottom w:w="60" w:type="dxa"/>
            </w:tcMar>
          </w:tcPr>
          <w:p w14:paraId="1C8E1BDA" w14:textId="77777777" w:rsidR="0078292C" w:rsidRDefault="0078292C">
            <w:pPr>
              <w:rPr>
                <w:spacing w:val="4"/>
                <w:sz w:val="14"/>
              </w:rPr>
            </w:pPr>
            <w:r>
              <w:rPr>
                <w:spacing w:val="4"/>
                <w:sz w:val="14"/>
              </w:rPr>
              <w:t>1 administration, 3256 MBq</w:t>
            </w:r>
          </w:p>
        </w:tc>
        <w:tc>
          <w:tcPr>
            <w:tcW w:w="300" w:type="pct"/>
            <w:tcBorders>
              <w:top w:val="nil"/>
              <w:left w:val="single" w:sz="8" w:space="0" w:color="auto"/>
              <w:bottom w:val="nil"/>
              <w:right w:val="single" w:sz="8" w:space="0" w:color="auto"/>
            </w:tcBorders>
            <w:tcMar>
              <w:top w:w="60" w:type="dxa"/>
              <w:bottom w:w="60" w:type="dxa"/>
            </w:tcMar>
          </w:tcPr>
          <w:p w14:paraId="12CF45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BA8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2DC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98F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01E9E" w14:textId="77777777" w:rsidR="0078292C" w:rsidRDefault="0078292C">
            <w:pPr>
              <w:jc w:val="right"/>
              <w:rPr>
                <w:spacing w:val="4"/>
                <w:sz w:val="14"/>
              </w:rPr>
            </w:pPr>
          </w:p>
        </w:tc>
      </w:tr>
      <w:tr w:rsidR="00562E51" w14:paraId="42A60A3A" w14:textId="77777777">
        <w:tc>
          <w:tcPr>
            <w:tcW w:w="450" w:type="pct"/>
            <w:tcBorders>
              <w:top w:val="nil"/>
              <w:left w:val="single" w:sz="8" w:space="0" w:color="auto"/>
              <w:bottom w:val="nil"/>
              <w:right w:val="single" w:sz="8" w:space="0" w:color="auto"/>
            </w:tcBorders>
            <w:tcMar>
              <w:top w:w="60" w:type="dxa"/>
              <w:bottom w:w="60" w:type="dxa"/>
            </w:tcMar>
          </w:tcPr>
          <w:p w14:paraId="1DE52E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16D7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409452" w14:textId="77777777" w:rsidR="0078292C" w:rsidRDefault="0078292C">
            <w:pPr>
              <w:rPr>
                <w:spacing w:val="4"/>
                <w:sz w:val="14"/>
              </w:rPr>
            </w:pPr>
            <w:r>
              <w:rPr>
                <w:spacing w:val="4"/>
                <w:sz w:val="14"/>
              </w:rPr>
              <w:t>1 toediening, 3256 MBq</w:t>
            </w:r>
          </w:p>
        </w:tc>
        <w:tc>
          <w:tcPr>
            <w:tcW w:w="1200" w:type="pct"/>
            <w:gridSpan w:val="2"/>
            <w:tcBorders>
              <w:top w:val="nil"/>
              <w:left w:val="single" w:sz="8" w:space="0" w:color="auto"/>
              <w:bottom w:val="nil"/>
              <w:right w:val="single" w:sz="8" w:space="0" w:color="auto"/>
            </w:tcBorders>
            <w:tcMar>
              <w:top w:w="60" w:type="dxa"/>
              <w:bottom w:w="60" w:type="dxa"/>
            </w:tcMar>
          </w:tcPr>
          <w:p w14:paraId="3B86C277" w14:textId="77777777" w:rsidR="0078292C" w:rsidRDefault="0078292C">
            <w:pPr>
              <w:rPr>
                <w:spacing w:val="4"/>
                <w:sz w:val="14"/>
              </w:rPr>
            </w:pPr>
            <w:r>
              <w:rPr>
                <w:spacing w:val="4"/>
                <w:sz w:val="14"/>
              </w:rPr>
              <w:t>1 administration, 3256 MBq</w:t>
            </w:r>
          </w:p>
        </w:tc>
        <w:tc>
          <w:tcPr>
            <w:tcW w:w="300" w:type="pct"/>
            <w:tcBorders>
              <w:top w:val="nil"/>
              <w:left w:val="single" w:sz="8" w:space="0" w:color="auto"/>
              <w:bottom w:val="nil"/>
              <w:right w:val="single" w:sz="8" w:space="0" w:color="auto"/>
            </w:tcBorders>
            <w:tcMar>
              <w:top w:w="60" w:type="dxa"/>
              <w:bottom w:w="60" w:type="dxa"/>
            </w:tcMar>
          </w:tcPr>
          <w:p w14:paraId="3BDF1D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41D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D25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7E9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6FF8A" w14:textId="77777777" w:rsidR="0078292C" w:rsidRDefault="0078292C">
            <w:pPr>
              <w:jc w:val="right"/>
              <w:rPr>
                <w:spacing w:val="4"/>
                <w:sz w:val="14"/>
              </w:rPr>
            </w:pPr>
          </w:p>
        </w:tc>
      </w:tr>
    </w:tbl>
    <w:p w14:paraId="76E33CA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EE46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9A5D29" w14:textId="77777777" w:rsidR="0078292C" w:rsidRDefault="0078292C">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6AF4B1D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57EEB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6E638F" w14:textId="77777777" w:rsidR="0078292C" w:rsidRDefault="0078292C">
            <w:pPr>
              <w:rPr>
                <w:spacing w:val="4"/>
                <w:sz w:val="14"/>
              </w:rPr>
            </w:pPr>
            <w:r>
              <w:rPr>
                <w:spacing w:val="4"/>
                <w:sz w:val="14"/>
              </w:rPr>
              <w:t>ATC: V10XA01</w:t>
            </w:r>
          </w:p>
        </w:tc>
      </w:tr>
      <w:tr w:rsidR="00562E51" w14:paraId="1912A1CD" w14:textId="77777777">
        <w:tc>
          <w:tcPr>
            <w:tcW w:w="450" w:type="pct"/>
            <w:tcBorders>
              <w:top w:val="nil"/>
              <w:left w:val="single" w:sz="8" w:space="0" w:color="auto"/>
              <w:bottom w:val="nil"/>
              <w:right w:val="single" w:sz="8" w:space="0" w:color="auto"/>
            </w:tcBorders>
            <w:tcMar>
              <w:top w:w="60" w:type="dxa"/>
              <w:bottom w:w="60" w:type="dxa"/>
            </w:tcMar>
          </w:tcPr>
          <w:p w14:paraId="311F2F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8FD8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D29F06" w14:textId="77777777" w:rsidR="0078292C" w:rsidRDefault="0078292C">
            <w:pPr>
              <w:rPr>
                <w:b/>
                <w:i/>
                <w:spacing w:val="4"/>
                <w:sz w:val="14"/>
              </w:rPr>
            </w:pPr>
            <w:r>
              <w:rPr>
                <w:b/>
                <w:i/>
                <w:spacing w:val="4"/>
                <w:sz w:val="14"/>
              </w:rPr>
              <w:t>1 capsule, hard, 3293 MBq</w:t>
            </w:r>
          </w:p>
        </w:tc>
        <w:tc>
          <w:tcPr>
            <w:tcW w:w="1200" w:type="pct"/>
            <w:gridSpan w:val="2"/>
            <w:tcBorders>
              <w:top w:val="nil"/>
              <w:left w:val="single" w:sz="8" w:space="0" w:color="auto"/>
              <w:bottom w:val="nil"/>
              <w:right w:val="single" w:sz="8" w:space="0" w:color="auto"/>
            </w:tcBorders>
            <w:tcMar>
              <w:top w:w="60" w:type="dxa"/>
              <w:bottom w:w="60" w:type="dxa"/>
            </w:tcMar>
          </w:tcPr>
          <w:p w14:paraId="1D2B7C81" w14:textId="77777777" w:rsidR="0078292C" w:rsidRDefault="0078292C">
            <w:pPr>
              <w:rPr>
                <w:b/>
                <w:i/>
                <w:spacing w:val="4"/>
                <w:sz w:val="14"/>
              </w:rPr>
            </w:pPr>
            <w:r>
              <w:rPr>
                <w:b/>
                <w:i/>
                <w:spacing w:val="4"/>
                <w:sz w:val="14"/>
              </w:rPr>
              <w:t>1 gélule, 3293 MBq</w:t>
            </w:r>
          </w:p>
        </w:tc>
        <w:tc>
          <w:tcPr>
            <w:tcW w:w="300" w:type="pct"/>
            <w:tcBorders>
              <w:top w:val="nil"/>
              <w:left w:val="single" w:sz="8" w:space="0" w:color="auto"/>
              <w:bottom w:val="nil"/>
              <w:right w:val="single" w:sz="8" w:space="0" w:color="auto"/>
            </w:tcBorders>
            <w:tcMar>
              <w:top w:w="60" w:type="dxa"/>
              <w:bottom w:w="60" w:type="dxa"/>
            </w:tcMar>
          </w:tcPr>
          <w:p w14:paraId="285413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62050" w14:textId="77777777" w:rsidR="0078292C" w:rsidRDefault="0078292C">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00927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81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12FC7" w14:textId="77777777" w:rsidR="0078292C" w:rsidRDefault="0078292C">
            <w:pPr>
              <w:jc w:val="right"/>
              <w:rPr>
                <w:b/>
                <w:i/>
                <w:spacing w:val="4"/>
                <w:sz w:val="14"/>
              </w:rPr>
            </w:pPr>
          </w:p>
        </w:tc>
      </w:tr>
      <w:tr w:rsidR="00562E51" w14:paraId="2886EEA5" w14:textId="77777777">
        <w:tc>
          <w:tcPr>
            <w:tcW w:w="450" w:type="pct"/>
            <w:tcBorders>
              <w:top w:val="nil"/>
              <w:left w:val="single" w:sz="8" w:space="0" w:color="auto"/>
              <w:bottom w:val="nil"/>
              <w:right w:val="single" w:sz="8" w:space="0" w:color="auto"/>
            </w:tcBorders>
            <w:tcMar>
              <w:top w:w="60" w:type="dxa"/>
              <w:bottom w:w="60" w:type="dxa"/>
            </w:tcMar>
          </w:tcPr>
          <w:p w14:paraId="7AD5EFA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7C85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AEDFEB" w14:textId="77777777" w:rsidR="0078292C" w:rsidRDefault="0078292C">
            <w:pPr>
              <w:rPr>
                <w:spacing w:val="4"/>
                <w:sz w:val="14"/>
              </w:rPr>
            </w:pPr>
            <w:r>
              <w:rPr>
                <w:spacing w:val="4"/>
                <w:sz w:val="14"/>
              </w:rPr>
              <w:t>1 toediening, 3293 MBq</w:t>
            </w:r>
          </w:p>
        </w:tc>
        <w:tc>
          <w:tcPr>
            <w:tcW w:w="1200" w:type="pct"/>
            <w:gridSpan w:val="2"/>
            <w:tcBorders>
              <w:top w:val="nil"/>
              <w:left w:val="single" w:sz="8" w:space="0" w:color="auto"/>
              <w:bottom w:val="nil"/>
              <w:right w:val="single" w:sz="8" w:space="0" w:color="auto"/>
            </w:tcBorders>
            <w:tcMar>
              <w:top w:w="60" w:type="dxa"/>
              <w:bottom w:w="60" w:type="dxa"/>
            </w:tcMar>
          </w:tcPr>
          <w:p w14:paraId="25D11A82" w14:textId="77777777" w:rsidR="0078292C" w:rsidRDefault="0078292C">
            <w:pPr>
              <w:rPr>
                <w:spacing w:val="4"/>
                <w:sz w:val="14"/>
              </w:rPr>
            </w:pPr>
            <w:r>
              <w:rPr>
                <w:spacing w:val="4"/>
                <w:sz w:val="14"/>
              </w:rPr>
              <w:t>1 administration, 3293 MBq</w:t>
            </w:r>
          </w:p>
        </w:tc>
        <w:tc>
          <w:tcPr>
            <w:tcW w:w="300" w:type="pct"/>
            <w:tcBorders>
              <w:top w:val="nil"/>
              <w:left w:val="single" w:sz="8" w:space="0" w:color="auto"/>
              <w:bottom w:val="nil"/>
              <w:right w:val="single" w:sz="8" w:space="0" w:color="auto"/>
            </w:tcBorders>
            <w:tcMar>
              <w:top w:w="60" w:type="dxa"/>
              <w:bottom w:w="60" w:type="dxa"/>
            </w:tcMar>
          </w:tcPr>
          <w:p w14:paraId="61F2A2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E08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921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E33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54724" w14:textId="77777777" w:rsidR="0078292C" w:rsidRDefault="0078292C">
            <w:pPr>
              <w:jc w:val="right"/>
              <w:rPr>
                <w:spacing w:val="4"/>
                <w:sz w:val="14"/>
              </w:rPr>
            </w:pPr>
          </w:p>
        </w:tc>
      </w:tr>
      <w:tr w:rsidR="00562E51" w14:paraId="4DF5DEFD" w14:textId="77777777">
        <w:tc>
          <w:tcPr>
            <w:tcW w:w="450" w:type="pct"/>
            <w:tcBorders>
              <w:top w:val="nil"/>
              <w:left w:val="single" w:sz="8" w:space="0" w:color="auto"/>
              <w:bottom w:val="nil"/>
              <w:right w:val="single" w:sz="8" w:space="0" w:color="auto"/>
            </w:tcBorders>
            <w:tcMar>
              <w:top w:w="60" w:type="dxa"/>
              <w:bottom w:w="60" w:type="dxa"/>
            </w:tcMar>
          </w:tcPr>
          <w:p w14:paraId="5B7DFD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64453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BEFB63" w14:textId="77777777" w:rsidR="0078292C" w:rsidRDefault="0078292C">
            <w:pPr>
              <w:rPr>
                <w:spacing w:val="4"/>
                <w:sz w:val="14"/>
              </w:rPr>
            </w:pPr>
            <w:r>
              <w:rPr>
                <w:spacing w:val="4"/>
                <w:sz w:val="14"/>
              </w:rPr>
              <w:t>1 toediening, 3293 MBq</w:t>
            </w:r>
          </w:p>
        </w:tc>
        <w:tc>
          <w:tcPr>
            <w:tcW w:w="1200" w:type="pct"/>
            <w:gridSpan w:val="2"/>
            <w:tcBorders>
              <w:top w:val="nil"/>
              <w:left w:val="single" w:sz="8" w:space="0" w:color="auto"/>
              <w:bottom w:val="nil"/>
              <w:right w:val="single" w:sz="8" w:space="0" w:color="auto"/>
            </w:tcBorders>
            <w:tcMar>
              <w:top w:w="60" w:type="dxa"/>
              <w:bottom w:w="60" w:type="dxa"/>
            </w:tcMar>
          </w:tcPr>
          <w:p w14:paraId="59BEBA3D" w14:textId="77777777" w:rsidR="0078292C" w:rsidRDefault="0078292C">
            <w:pPr>
              <w:rPr>
                <w:spacing w:val="4"/>
                <w:sz w:val="14"/>
              </w:rPr>
            </w:pPr>
            <w:r>
              <w:rPr>
                <w:spacing w:val="4"/>
                <w:sz w:val="14"/>
              </w:rPr>
              <w:t>1 administration, 3293 MBq</w:t>
            </w:r>
          </w:p>
        </w:tc>
        <w:tc>
          <w:tcPr>
            <w:tcW w:w="300" w:type="pct"/>
            <w:tcBorders>
              <w:top w:val="nil"/>
              <w:left w:val="single" w:sz="8" w:space="0" w:color="auto"/>
              <w:bottom w:val="nil"/>
              <w:right w:val="single" w:sz="8" w:space="0" w:color="auto"/>
            </w:tcBorders>
            <w:tcMar>
              <w:top w:w="60" w:type="dxa"/>
              <w:bottom w:w="60" w:type="dxa"/>
            </w:tcMar>
          </w:tcPr>
          <w:p w14:paraId="04FB95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B7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49A2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28A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3F75F" w14:textId="77777777" w:rsidR="0078292C" w:rsidRDefault="0078292C">
            <w:pPr>
              <w:jc w:val="right"/>
              <w:rPr>
                <w:spacing w:val="4"/>
                <w:sz w:val="14"/>
              </w:rPr>
            </w:pPr>
          </w:p>
        </w:tc>
      </w:tr>
    </w:tbl>
    <w:p w14:paraId="6C7863D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BC8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AA6A3" w14:textId="77777777" w:rsidR="0078292C" w:rsidRDefault="0078292C">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4F7A75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DB6C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D2D831" w14:textId="77777777" w:rsidR="0078292C" w:rsidRDefault="0078292C">
            <w:pPr>
              <w:rPr>
                <w:spacing w:val="4"/>
                <w:sz w:val="14"/>
              </w:rPr>
            </w:pPr>
            <w:r>
              <w:rPr>
                <w:spacing w:val="4"/>
                <w:sz w:val="14"/>
              </w:rPr>
              <w:t>ATC: V10XA01</w:t>
            </w:r>
          </w:p>
        </w:tc>
      </w:tr>
      <w:tr w:rsidR="00562E51" w14:paraId="7B4D278A" w14:textId="77777777">
        <w:tc>
          <w:tcPr>
            <w:tcW w:w="450" w:type="pct"/>
            <w:tcBorders>
              <w:top w:val="nil"/>
              <w:left w:val="single" w:sz="8" w:space="0" w:color="auto"/>
              <w:bottom w:val="nil"/>
              <w:right w:val="single" w:sz="8" w:space="0" w:color="auto"/>
            </w:tcBorders>
            <w:tcMar>
              <w:top w:w="60" w:type="dxa"/>
              <w:bottom w:w="60" w:type="dxa"/>
            </w:tcMar>
          </w:tcPr>
          <w:p w14:paraId="157AE7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3002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29334E" w14:textId="77777777" w:rsidR="0078292C" w:rsidRDefault="0078292C">
            <w:pPr>
              <w:rPr>
                <w:b/>
                <w:i/>
                <w:spacing w:val="4"/>
                <w:sz w:val="14"/>
              </w:rPr>
            </w:pPr>
            <w:r>
              <w:rPr>
                <w:b/>
                <w:i/>
                <w:spacing w:val="4"/>
                <w:sz w:val="14"/>
              </w:rPr>
              <w:t>1 capsule, hard, 333 MBq</w:t>
            </w:r>
          </w:p>
        </w:tc>
        <w:tc>
          <w:tcPr>
            <w:tcW w:w="1200" w:type="pct"/>
            <w:gridSpan w:val="2"/>
            <w:tcBorders>
              <w:top w:val="nil"/>
              <w:left w:val="single" w:sz="8" w:space="0" w:color="auto"/>
              <w:bottom w:val="nil"/>
              <w:right w:val="single" w:sz="8" w:space="0" w:color="auto"/>
            </w:tcBorders>
            <w:tcMar>
              <w:top w:w="60" w:type="dxa"/>
              <w:bottom w:w="60" w:type="dxa"/>
            </w:tcMar>
          </w:tcPr>
          <w:p w14:paraId="7CA20316" w14:textId="77777777" w:rsidR="0078292C" w:rsidRDefault="0078292C">
            <w:pPr>
              <w:rPr>
                <w:b/>
                <w:i/>
                <w:spacing w:val="4"/>
                <w:sz w:val="14"/>
              </w:rPr>
            </w:pPr>
            <w:r>
              <w:rPr>
                <w:b/>
                <w:i/>
                <w:spacing w:val="4"/>
                <w:sz w:val="14"/>
              </w:rPr>
              <w:t>1 gélule, 333 MBq</w:t>
            </w:r>
          </w:p>
        </w:tc>
        <w:tc>
          <w:tcPr>
            <w:tcW w:w="300" w:type="pct"/>
            <w:tcBorders>
              <w:top w:val="nil"/>
              <w:left w:val="single" w:sz="8" w:space="0" w:color="auto"/>
              <w:bottom w:val="nil"/>
              <w:right w:val="single" w:sz="8" w:space="0" w:color="auto"/>
            </w:tcBorders>
            <w:tcMar>
              <w:top w:w="60" w:type="dxa"/>
              <w:bottom w:w="60" w:type="dxa"/>
            </w:tcMar>
          </w:tcPr>
          <w:p w14:paraId="6E5D55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F7EEA" w14:textId="77777777" w:rsidR="0078292C" w:rsidRDefault="0078292C">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3AD493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F9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ECF8D" w14:textId="77777777" w:rsidR="0078292C" w:rsidRDefault="0078292C">
            <w:pPr>
              <w:jc w:val="right"/>
              <w:rPr>
                <w:b/>
                <w:i/>
                <w:spacing w:val="4"/>
                <w:sz w:val="14"/>
              </w:rPr>
            </w:pPr>
          </w:p>
        </w:tc>
      </w:tr>
      <w:tr w:rsidR="00562E51" w14:paraId="44BA55DE" w14:textId="77777777">
        <w:tc>
          <w:tcPr>
            <w:tcW w:w="450" w:type="pct"/>
            <w:tcBorders>
              <w:top w:val="nil"/>
              <w:left w:val="single" w:sz="8" w:space="0" w:color="auto"/>
              <w:bottom w:val="nil"/>
              <w:right w:val="single" w:sz="8" w:space="0" w:color="auto"/>
            </w:tcBorders>
            <w:tcMar>
              <w:top w:w="60" w:type="dxa"/>
              <w:bottom w:w="60" w:type="dxa"/>
            </w:tcMar>
          </w:tcPr>
          <w:p w14:paraId="59F2D8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18B0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F4025"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4F7C928C"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790EED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D11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E63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7C4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AEBF1" w14:textId="77777777" w:rsidR="0078292C" w:rsidRDefault="0078292C">
            <w:pPr>
              <w:jc w:val="right"/>
              <w:rPr>
                <w:spacing w:val="4"/>
                <w:sz w:val="14"/>
              </w:rPr>
            </w:pPr>
          </w:p>
        </w:tc>
      </w:tr>
      <w:tr w:rsidR="00562E51" w14:paraId="16E9411C" w14:textId="77777777">
        <w:tc>
          <w:tcPr>
            <w:tcW w:w="450" w:type="pct"/>
            <w:tcBorders>
              <w:top w:val="nil"/>
              <w:left w:val="single" w:sz="8" w:space="0" w:color="auto"/>
              <w:bottom w:val="nil"/>
              <w:right w:val="single" w:sz="8" w:space="0" w:color="auto"/>
            </w:tcBorders>
            <w:tcMar>
              <w:top w:w="60" w:type="dxa"/>
              <w:bottom w:w="60" w:type="dxa"/>
            </w:tcMar>
          </w:tcPr>
          <w:p w14:paraId="3B7CEC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99502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A4DA23"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65512EC1"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767B8B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976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7465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EF0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EFFD5" w14:textId="77777777" w:rsidR="0078292C" w:rsidRDefault="0078292C">
            <w:pPr>
              <w:jc w:val="right"/>
              <w:rPr>
                <w:spacing w:val="4"/>
                <w:sz w:val="14"/>
              </w:rPr>
            </w:pPr>
          </w:p>
        </w:tc>
      </w:tr>
    </w:tbl>
    <w:p w14:paraId="0D7381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16C4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CCDEB" w14:textId="77777777" w:rsidR="0078292C" w:rsidRDefault="0078292C">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6EB47AD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D9C5C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623C2" w14:textId="77777777" w:rsidR="0078292C" w:rsidRDefault="0078292C">
            <w:pPr>
              <w:rPr>
                <w:spacing w:val="4"/>
                <w:sz w:val="14"/>
              </w:rPr>
            </w:pPr>
            <w:r>
              <w:rPr>
                <w:spacing w:val="4"/>
                <w:sz w:val="14"/>
              </w:rPr>
              <w:t>ATC: V10XA01</w:t>
            </w:r>
          </w:p>
        </w:tc>
      </w:tr>
      <w:tr w:rsidR="00562E51" w14:paraId="73B1FD37" w14:textId="77777777">
        <w:tc>
          <w:tcPr>
            <w:tcW w:w="450" w:type="pct"/>
            <w:tcBorders>
              <w:top w:val="nil"/>
              <w:left w:val="single" w:sz="8" w:space="0" w:color="auto"/>
              <w:bottom w:val="nil"/>
              <w:right w:val="single" w:sz="8" w:space="0" w:color="auto"/>
            </w:tcBorders>
            <w:tcMar>
              <w:top w:w="60" w:type="dxa"/>
              <w:bottom w:w="60" w:type="dxa"/>
            </w:tcMar>
          </w:tcPr>
          <w:p w14:paraId="368ED2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1C4D6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15F39" w14:textId="77777777" w:rsidR="0078292C" w:rsidRDefault="0078292C">
            <w:pPr>
              <w:rPr>
                <w:b/>
                <w:i/>
                <w:spacing w:val="4"/>
                <w:sz w:val="14"/>
              </w:rPr>
            </w:pPr>
            <w:r>
              <w:rPr>
                <w:b/>
                <w:i/>
                <w:spacing w:val="4"/>
                <w:sz w:val="14"/>
              </w:rPr>
              <w:t>1 capsule, hard, 3330 MBq</w:t>
            </w:r>
          </w:p>
        </w:tc>
        <w:tc>
          <w:tcPr>
            <w:tcW w:w="1200" w:type="pct"/>
            <w:gridSpan w:val="2"/>
            <w:tcBorders>
              <w:top w:val="nil"/>
              <w:left w:val="single" w:sz="8" w:space="0" w:color="auto"/>
              <w:bottom w:val="nil"/>
              <w:right w:val="single" w:sz="8" w:space="0" w:color="auto"/>
            </w:tcBorders>
            <w:tcMar>
              <w:top w:w="60" w:type="dxa"/>
              <w:bottom w:w="60" w:type="dxa"/>
            </w:tcMar>
          </w:tcPr>
          <w:p w14:paraId="133EF782" w14:textId="77777777" w:rsidR="0078292C" w:rsidRDefault="0078292C">
            <w:pPr>
              <w:rPr>
                <w:b/>
                <w:i/>
                <w:spacing w:val="4"/>
                <w:sz w:val="14"/>
              </w:rPr>
            </w:pPr>
            <w:r>
              <w:rPr>
                <w:b/>
                <w:i/>
                <w:spacing w:val="4"/>
                <w:sz w:val="14"/>
              </w:rPr>
              <w:t>1 gélule, 3330 MBq</w:t>
            </w:r>
          </w:p>
        </w:tc>
        <w:tc>
          <w:tcPr>
            <w:tcW w:w="300" w:type="pct"/>
            <w:tcBorders>
              <w:top w:val="nil"/>
              <w:left w:val="single" w:sz="8" w:space="0" w:color="auto"/>
              <w:bottom w:val="nil"/>
              <w:right w:val="single" w:sz="8" w:space="0" w:color="auto"/>
            </w:tcBorders>
            <w:tcMar>
              <w:top w:w="60" w:type="dxa"/>
              <w:bottom w:w="60" w:type="dxa"/>
            </w:tcMar>
          </w:tcPr>
          <w:p w14:paraId="71A9FB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4D082" w14:textId="77777777" w:rsidR="0078292C" w:rsidRDefault="0078292C">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022FDC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19D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DA078" w14:textId="77777777" w:rsidR="0078292C" w:rsidRDefault="0078292C">
            <w:pPr>
              <w:jc w:val="right"/>
              <w:rPr>
                <w:b/>
                <w:i/>
                <w:spacing w:val="4"/>
                <w:sz w:val="14"/>
              </w:rPr>
            </w:pPr>
          </w:p>
        </w:tc>
      </w:tr>
      <w:tr w:rsidR="00562E51" w14:paraId="6530C029" w14:textId="77777777">
        <w:tc>
          <w:tcPr>
            <w:tcW w:w="450" w:type="pct"/>
            <w:tcBorders>
              <w:top w:val="nil"/>
              <w:left w:val="single" w:sz="8" w:space="0" w:color="auto"/>
              <w:bottom w:val="nil"/>
              <w:right w:val="single" w:sz="8" w:space="0" w:color="auto"/>
            </w:tcBorders>
            <w:tcMar>
              <w:top w:w="60" w:type="dxa"/>
              <w:bottom w:w="60" w:type="dxa"/>
            </w:tcMar>
          </w:tcPr>
          <w:p w14:paraId="0E4C2E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907BE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EEF197" w14:textId="77777777" w:rsidR="0078292C" w:rsidRDefault="0078292C">
            <w:pPr>
              <w:rPr>
                <w:spacing w:val="4"/>
                <w:sz w:val="14"/>
              </w:rPr>
            </w:pPr>
            <w:r>
              <w:rPr>
                <w:spacing w:val="4"/>
                <w:sz w:val="14"/>
              </w:rPr>
              <w:t>1 toediening, 3330 MBq</w:t>
            </w:r>
          </w:p>
        </w:tc>
        <w:tc>
          <w:tcPr>
            <w:tcW w:w="1200" w:type="pct"/>
            <w:gridSpan w:val="2"/>
            <w:tcBorders>
              <w:top w:val="nil"/>
              <w:left w:val="single" w:sz="8" w:space="0" w:color="auto"/>
              <w:bottom w:val="nil"/>
              <w:right w:val="single" w:sz="8" w:space="0" w:color="auto"/>
            </w:tcBorders>
            <w:tcMar>
              <w:top w:w="60" w:type="dxa"/>
              <w:bottom w:w="60" w:type="dxa"/>
            </w:tcMar>
          </w:tcPr>
          <w:p w14:paraId="39B6F410" w14:textId="77777777" w:rsidR="0078292C" w:rsidRDefault="0078292C">
            <w:pPr>
              <w:rPr>
                <w:spacing w:val="4"/>
                <w:sz w:val="14"/>
              </w:rPr>
            </w:pPr>
            <w:r>
              <w:rPr>
                <w:spacing w:val="4"/>
                <w:sz w:val="14"/>
              </w:rPr>
              <w:t>1 administration, 3330 MBq</w:t>
            </w:r>
          </w:p>
        </w:tc>
        <w:tc>
          <w:tcPr>
            <w:tcW w:w="300" w:type="pct"/>
            <w:tcBorders>
              <w:top w:val="nil"/>
              <w:left w:val="single" w:sz="8" w:space="0" w:color="auto"/>
              <w:bottom w:val="nil"/>
              <w:right w:val="single" w:sz="8" w:space="0" w:color="auto"/>
            </w:tcBorders>
            <w:tcMar>
              <w:top w:w="60" w:type="dxa"/>
              <w:bottom w:w="60" w:type="dxa"/>
            </w:tcMar>
          </w:tcPr>
          <w:p w14:paraId="3ABDEB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5A2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F5C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DCA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8534F" w14:textId="77777777" w:rsidR="0078292C" w:rsidRDefault="0078292C">
            <w:pPr>
              <w:jc w:val="right"/>
              <w:rPr>
                <w:spacing w:val="4"/>
                <w:sz w:val="14"/>
              </w:rPr>
            </w:pPr>
          </w:p>
        </w:tc>
      </w:tr>
      <w:tr w:rsidR="00562E51" w14:paraId="20E0E543" w14:textId="77777777">
        <w:tc>
          <w:tcPr>
            <w:tcW w:w="450" w:type="pct"/>
            <w:tcBorders>
              <w:top w:val="nil"/>
              <w:left w:val="single" w:sz="8" w:space="0" w:color="auto"/>
              <w:bottom w:val="nil"/>
              <w:right w:val="single" w:sz="8" w:space="0" w:color="auto"/>
            </w:tcBorders>
            <w:tcMar>
              <w:top w:w="60" w:type="dxa"/>
              <w:bottom w:w="60" w:type="dxa"/>
            </w:tcMar>
          </w:tcPr>
          <w:p w14:paraId="1A48C3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39C5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418209" w14:textId="77777777" w:rsidR="0078292C" w:rsidRDefault="0078292C">
            <w:pPr>
              <w:rPr>
                <w:spacing w:val="4"/>
                <w:sz w:val="14"/>
              </w:rPr>
            </w:pPr>
            <w:r>
              <w:rPr>
                <w:spacing w:val="4"/>
                <w:sz w:val="14"/>
              </w:rPr>
              <w:t>1 toediening, 3330 MBq</w:t>
            </w:r>
          </w:p>
        </w:tc>
        <w:tc>
          <w:tcPr>
            <w:tcW w:w="1200" w:type="pct"/>
            <w:gridSpan w:val="2"/>
            <w:tcBorders>
              <w:top w:val="nil"/>
              <w:left w:val="single" w:sz="8" w:space="0" w:color="auto"/>
              <w:bottom w:val="nil"/>
              <w:right w:val="single" w:sz="8" w:space="0" w:color="auto"/>
            </w:tcBorders>
            <w:tcMar>
              <w:top w:w="60" w:type="dxa"/>
              <w:bottom w:w="60" w:type="dxa"/>
            </w:tcMar>
          </w:tcPr>
          <w:p w14:paraId="7626513B" w14:textId="77777777" w:rsidR="0078292C" w:rsidRDefault="0078292C">
            <w:pPr>
              <w:rPr>
                <w:spacing w:val="4"/>
                <w:sz w:val="14"/>
              </w:rPr>
            </w:pPr>
            <w:r>
              <w:rPr>
                <w:spacing w:val="4"/>
                <w:sz w:val="14"/>
              </w:rPr>
              <w:t>1 administration, 3330 MBq</w:t>
            </w:r>
          </w:p>
        </w:tc>
        <w:tc>
          <w:tcPr>
            <w:tcW w:w="300" w:type="pct"/>
            <w:tcBorders>
              <w:top w:val="nil"/>
              <w:left w:val="single" w:sz="8" w:space="0" w:color="auto"/>
              <w:bottom w:val="nil"/>
              <w:right w:val="single" w:sz="8" w:space="0" w:color="auto"/>
            </w:tcBorders>
            <w:tcMar>
              <w:top w:w="60" w:type="dxa"/>
              <w:bottom w:w="60" w:type="dxa"/>
            </w:tcMar>
          </w:tcPr>
          <w:p w14:paraId="37074C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004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071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D85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EF24" w14:textId="77777777" w:rsidR="0078292C" w:rsidRDefault="0078292C">
            <w:pPr>
              <w:jc w:val="right"/>
              <w:rPr>
                <w:spacing w:val="4"/>
                <w:sz w:val="14"/>
              </w:rPr>
            </w:pPr>
          </w:p>
        </w:tc>
      </w:tr>
    </w:tbl>
    <w:p w14:paraId="6EC8031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70AC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2C968E" w14:textId="77777777" w:rsidR="0078292C" w:rsidRDefault="0078292C">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6B98746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B6F4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CEC537" w14:textId="77777777" w:rsidR="0078292C" w:rsidRDefault="0078292C">
            <w:pPr>
              <w:rPr>
                <w:spacing w:val="4"/>
                <w:sz w:val="14"/>
              </w:rPr>
            </w:pPr>
            <w:r>
              <w:rPr>
                <w:spacing w:val="4"/>
                <w:sz w:val="14"/>
              </w:rPr>
              <w:t>ATC: V10XA01</w:t>
            </w:r>
          </w:p>
        </w:tc>
      </w:tr>
      <w:tr w:rsidR="00562E51" w14:paraId="62353642" w14:textId="77777777">
        <w:tc>
          <w:tcPr>
            <w:tcW w:w="450" w:type="pct"/>
            <w:tcBorders>
              <w:top w:val="nil"/>
              <w:left w:val="single" w:sz="8" w:space="0" w:color="auto"/>
              <w:bottom w:val="nil"/>
              <w:right w:val="single" w:sz="8" w:space="0" w:color="auto"/>
            </w:tcBorders>
            <w:tcMar>
              <w:top w:w="60" w:type="dxa"/>
              <w:bottom w:w="60" w:type="dxa"/>
            </w:tcMar>
          </w:tcPr>
          <w:p w14:paraId="5F906B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7949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5D513B" w14:textId="77777777" w:rsidR="0078292C" w:rsidRDefault="0078292C">
            <w:pPr>
              <w:rPr>
                <w:b/>
                <w:i/>
                <w:spacing w:val="4"/>
                <w:sz w:val="14"/>
              </w:rPr>
            </w:pPr>
            <w:r>
              <w:rPr>
                <w:b/>
                <w:i/>
                <w:spacing w:val="4"/>
                <w:sz w:val="14"/>
              </w:rPr>
              <w:t>1 capsule, hard, 3367 MBq</w:t>
            </w:r>
          </w:p>
        </w:tc>
        <w:tc>
          <w:tcPr>
            <w:tcW w:w="1200" w:type="pct"/>
            <w:gridSpan w:val="2"/>
            <w:tcBorders>
              <w:top w:val="nil"/>
              <w:left w:val="single" w:sz="8" w:space="0" w:color="auto"/>
              <w:bottom w:val="nil"/>
              <w:right w:val="single" w:sz="8" w:space="0" w:color="auto"/>
            </w:tcBorders>
            <w:tcMar>
              <w:top w:w="60" w:type="dxa"/>
              <w:bottom w:w="60" w:type="dxa"/>
            </w:tcMar>
          </w:tcPr>
          <w:p w14:paraId="25022A7D" w14:textId="77777777" w:rsidR="0078292C" w:rsidRDefault="0078292C">
            <w:pPr>
              <w:rPr>
                <w:b/>
                <w:i/>
                <w:spacing w:val="4"/>
                <w:sz w:val="14"/>
              </w:rPr>
            </w:pPr>
            <w:r>
              <w:rPr>
                <w:b/>
                <w:i/>
                <w:spacing w:val="4"/>
                <w:sz w:val="14"/>
              </w:rPr>
              <w:t>1 gélule, 3367 MBq</w:t>
            </w:r>
          </w:p>
        </w:tc>
        <w:tc>
          <w:tcPr>
            <w:tcW w:w="300" w:type="pct"/>
            <w:tcBorders>
              <w:top w:val="nil"/>
              <w:left w:val="single" w:sz="8" w:space="0" w:color="auto"/>
              <w:bottom w:val="nil"/>
              <w:right w:val="single" w:sz="8" w:space="0" w:color="auto"/>
            </w:tcBorders>
            <w:tcMar>
              <w:top w:w="60" w:type="dxa"/>
              <w:bottom w:w="60" w:type="dxa"/>
            </w:tcMar>
          </w:tcPr>
          <w:p w14:paraId="5F24C00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76C04" w14:textId="77777777" w:rsidR="0078292C" w:rsidRDefault="0078292C">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0C2794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650F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DFD90" w14:textId="77777777" w:rsidR="0078292C" w:rsidRDefault="0078292C">
            <w:pPr>
              <w:jc w:val="right"/>
              <w:rPr>
                <w:b/>
                <w:i/>
                <w:spacing w:val="4"/>
                <w:sz w:val="14"/>
              </w:rPr>
            </w:pPr>
          </w:p>
        </w:tc>
      </w:tr>
      <w:tr w:rsidR="00562E51" w14:paraId="3ADCACCE" w14:textId="77777777">
        <w:tc>
          <w:tcPr>
            <w:tcW w:w="450" w:type="pct"/>
            <w:tcBorders>
              <w:top w:val="nil"/>
              <w:left w:val="single" w:sz="8" w:space="0" w:color="auto"/>
              <w:bottom w:val="nil"/>
              <w:right w:val="single" w:sz="8" w:space="0" w:color="auto"/>
            </w:tcBorders>
            <w:tcMar>
              <w:top w:w="60" w:type="dxa"/>
              <w:bottom w:w="60" w:type="dxa"/>
            </w:tcMar>
          </w:tcPr>
          <w:p w14:paraId="2E6F5D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672F7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95DE58" w14:textId="77777777" w:rsidR="0078292C" w:rsidRDefault="0078292C">
            <w:pPr>
              <w:rPr>
                <w:spacing w:val="4"/>
                <w:sz w:val="14"/>
              </w:rPr>
            </w:pPr>
            <w:r>
              <w:rPr>
                <w:spacing w:val="4"/>
                <w:sz w:val="14"/>
              </w:rPr>
              <w:t>1 toediening, 3367 MBq</w:t>
            </w:r>
          </w:p>
        </w:tc>
        <w:tc>
          <w:tcPr>
            <w:tcW w:w="1200" w:type="pct"/>
            <w:gridSpan w:val="2"/>
            <w:tcBorders>
              <w:top w:val="nil"/>
              <w:left w:val="single" w:sz="8" w:space="0" w:color="auto"/>
              <w:bottom w:val="nil"/>
              <w:right w:val="single" w:sz="8" w:space="0" w:color="auto"/>
            </w:tcBorders>
            <w:tcMar>
              <w:top w:w="60" w:type="dxa"/>
              <w:bottom w:w="60" w:type="dxa"/>
            </w:tcMar>
          </w:tcPr>
          <w:p w14:paraId="067FD38E" w14:textId="77777777" w:rsidR="0078292C" w:rsidRDefault="0078292C">
            <w:pPr>
              <w:rPr>
                <w:spacing w:val="4"/>
                <w:sz w:val="14"/>
              </w:rPr>
            </w:pPr>
            <w:r>
              <w:rPr>
                <w:spacing w:val="4"/>
                <w:sz w:val="14"/>
              </w:rPr>
              <w:t>1 administration, 3367 MBq</w:t>
            </w:r>
          </w:p>
        </w:tc>
        <w:tc>
          <w:tcPr>
            <w:tcW w:w="300" w:type="pct"/>
            <w:tcBorders>
              <w:top w:val="nil"/>
              <w:left w:val="single" w:sz="8" w:space="0" w:color="auto"/>
              <w:bottom w:val="nil"/>
              <w:right w:val="single" w:sz="8" w:space="0" w:color="auto"/>
            </w:tcBorders>
            <w:tcMar>
              <w:top w:w="60" w:type="dxa"/>
              <w:bottom w:w="60" w:type="dxa"/>
            </w:tcMar>
          </w:tcPr>
          <w:p w14:paraId="70E397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063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2F86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8A9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BF4D7" w14:textId="77777777" w:rsidR="0078292C" w:rsidRDefault="0078292C">
            <w:pPr>
              <w:jc w:val="right"/>
              <w:rPr>
                <w:spacing w:val="4"/>
                <w:sz w:val="14"/>
              </w:rPr>
            </w:pPr>
          </w:p>
        </w:tc>
      </w:tr>
      <w:tr w:rsidR="00562E51" w14:paraId="4F3FB6A7" w14:textId="77777777">
        <w:tc>
          <w:tcPr>
            <w:tcW w:w="450" w:type="pct"/>
            <w:tcBorders>
              <w:top w:val="nil"/>
              <w:left w:val="single" w:sz="8" w:space="0" w:color="auto"/>
              <w:bottom w:val="nil"/>
              <w:right w:val="single" w:sz="8" w:space="0" w:color="auto"/>
            </w:tcBorders>
            <w:tcMar>
              <w:top w:w="60" w:type="dxa"/>
              <w:bottom w:w="60" w:type="dxa"/>
            </w:tcMar>
          </w:tcPr>
          <w:p w14:paraId="3EDE26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29B3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B9A097" w14:textId="77777777" w:rsidR="0078292C" w:rsidRDefault="0078292C">
            <w:pPr>
              <w:rPr>
                <w:spacing w:val="4"/>
                <w:sz w:val="14"/>
              </w:rPr>
            </w:pPr>
            <w:r>
              <w:rPr>
                <w:spacing w:val="4"/>
                <w:sz w:val="14"/>
              </w:rPr>
              <w:t>1 toediening, 3367 MBq</w:t>
            </w:r>
          </w:p>
        </w:tc>
        <w:tc>
          <w:tcPr>
            <w:tcW w:w="1200" w:type="pct"/>
            <w:gridSpan w:val="2"/>
            <w:tcBorders>
              <w:top w:val="nil"/>
              <w:left w:val="single" w:sz="8" w:space="0" w:color="auto"/>
              <w:bottom w:val="nil"/>
              <w:right w:val="single" w:sz="8" w:space="0" w:color="auto"/>
            </w:tcBorders>
            <w:tcMar>
              <w:top w:w="60" w:type="dxa"/>
              <w:bottom w:w="60" w:type="dxa"/>
            </w:tcMar>
          </w:tcPr>
          <w:p w14:paraId="3A529467" w14:textId="77777777" w:rsidR="0078292C" w:rsidRDefault="0078292C">
            <w:pPr>
              <w:rPr>
                <w:spacing w:val="4"/>
                <w:sz w:val="14"/>
              </w:rPr>
            </w:pPr>
            <w:r>
              <w:rPr>
                <w:spacing w:val="4"/>
                <w:sz w:val="14"/>
              </w:rPr>
              <w:t>1 administration, 3367 MBq</w:t>
            </w:r>
          </w:p>
        </w:tc>
        <w:tc>
          <w:tcPr>
            <w:tcW w:w="300" w:type="pct"/>
            <w:tcBorders>
              <w:top w:val="nil"/>
              <w:left w:val="single" w:sz="8" w:space="0" w:color="auto"/>
              <w:bottom w:val="nil"/>
              <w:right w:val="single" w:sz="8" w:space="0" w:color="auto"/>
            </w:tcBorders>
            <w:tcMar>
              <w:top w:w="60" w:type="dxa"/>
              <w:bottom w:w="60" w:type="dxa"/>
            </w:tcMar>
          </w:tcPr>
          <w:p w14:paraId="0D13FB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8AD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10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B8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DEFA8" w14:textId="77777777" w:rsidR="0078292C" w:rsidRDefault="0078292C">
            <w:pPr>
              <w:jc w:val="right"/>
              <w:rPr>
                <w:spacing w:val="4"/>
                <w:sz w:val="14"/>
              </w:rPr>
            </w:pPr>
          </w:p>
        </w:tc>
      </w:tr>
    </w:tbl>
    <w:p w14:paraId="5A4F0E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D6B6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EAD75B" w14:textId="77777777" w:rsidR="0078292C" w:rsidRDefault="0078292C">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3D5475A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27F5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4B966D" w14:textId="77777777" w:rsidR="0078292C" w:rsidRDefault="0078292C">
            <w:pPr>
              <w:rPr>
                <w:spacing w:val="4"/>
                <w:sz w:val="14"/>
              </w:rPr>
            </w:pPr>
            <w:r>
              <w:rPr>
                <w:spacing w:val="4"/>
                <w:sz w:val="14"/>
              </w:rPr>
              <w:t>ATC: V10XA01</w:t>
            </w:r>
          </w:p>
        </w:tc>
      </w:tr>
      <w:tr w:rsidR="00562E51" w14:paraId="0DA10278" w14:textId="77777777">
        <w:tc>
          <w:tcPr>
            <w:tcW w:w="450" w:type="pct"/>
            <w:tcBorders>
              <w:top w:val="nil"/>
              <w:left w:val="single" w:sz="8" w:space="0" w:color="auto"/>
              <w:bottom w:val="nil"/>
              <w:right w:val="single" w:sz="8" w:space="0" w:color="auto"/>
            </w:tcBorders>
            <w:tcMar>
              <w:top w:w="60" w:type="dxa"/>
              <w:bottom w:w="60" w:type="dxa"/>
            </w:tcMar>
          </w:tcPr>
          <w:p w14:paraId="662163D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00CB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3B71E" w14:textId="77777777" w:rsidR="0078292C" w:rsidRDefault="0078292C">
            <w:pPr>
              <w:rPr>
                <w:b/>
                <w:i/>
                <w:spacing w:val="4"/>
                <w:sz w:val="14"/>
              </w:rPr>
            </w:pPr>
            <w:r>
              <w:rPr>
                <w:b/>
                <w:i/>
                <w:spacing w:val="4"/>
                <w:sz w:val="14"/>
              </w:rPr>
              <w:t>1 capsule, hard, 3404 MBq</w:t>
            </w:r>
          </w:p>
        </w:tc>
        <w:tc>
          <w:tcPr>
            <w:tcW w:w="1200" w:type="pct"/>
            <w:gridSpan w:val="2"/>
            <w:tcBorders>
              <w:top w:val="nil"/>
              <w:left w:val="single" w:sz="8" w:space="0" w:color="auto"/>
              <w:bottom w:val="nil"/>
              <w:right w:val="single" w:sz="8" w:space="0" w:color="auto"/>
            </w:tcBorders>
            <w:tcMar>
              <w:top w:w="60" w:type="dxa"/>
              <w:bottom w:w="60" w:type="dxa"/>
            </w:tcMar>
          </w:tcPr>
          <w:p w14:paraId="46C4EB6A" w14:textId="77777777" w:rsidR="0078292C" w:rsidRDefault="0078292C">
            <w:pPr>
              <w:rPr>
                <w:b/>
                <w:i/>
                <w:spacing w:val="4"/>
                <w:sz w:val="14"/>
              </w:rPr>
            </w:pPr>
            <w:r>
              <w:rPr>
                <w:b/>
                <w:i/>
                <w:spacing w:val="4"/>
                <w:sz w:val="14"/>
              </w:rPr>
              <w:t>1 gélule, 3404 MBq</w:t>
            </w:r>
          </w:p>
        </w:tc>
        <w:tc>
          <w:tcPr>
            <w:tcW w:w="300" w:type="pct"/>
            <w:tcBorders>
              <w:top w:val="nil"/>
              <w:left w:val="single" w:sz="8" w:space="0" w:color="auto"/>
              <w:bottom w:val="nil"/>
              <w:right w:val="single" w:sz="8" w:space="0" w:color="auto"/>
            </w:tcBorders>
            <w:tcMar>
              <w:top w:w="60" w:type="dxa"/>
              <w:bottom w:w="60" w:type="dxa"/>
            </w:tcMar>
          </w:tcPr>
          <w:p w14:paraId="0B8822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F0AB9" w14:textId="77777777" w:rsidR="0078292C" w:rsidRDefault="0078292C">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706B06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00F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36907" w14:textId="77777777" w:rsidR="0078292C" w:rsidRDefault="0078292C">
            <w:pPr>
              <w:jc w:val="right"/>
              <w:rPr>
                <w:b/>
                <w:i/>
                <w:spacing w:val="4"/>
                <w:sz w:val="14"/>
              </w:rPr>
            </w:pPr>
          </w:p>
        </w:tc>
      </w:tr>
      <w:tr w:rsidR="00562E51" w14:paraId="7EEFF638" w14:textId="77777777">
        <w:tc>
          <w:tcPr>
            <w:tcW w:w="450" w:type="pct"/>
            <w:tcBorders>
              <w:top w:val="nil"/>
              <w:left w:val="single" w:sz="8" w:space="0" w:color="auto"/>
              <w:bottom w:val="nil"/>
              <w:right w:val="single" w:sz="8" w:space="0" w:color="auto"/>
            </w:tcBorders>
            <w:tcMar>
              <w:top w:w="60" w:type="dxa"/>
              <w:bottom w:w="60" w:type="dxa"/>
            </w:tcMar>
          </w:tcPr>
          <w:p w14:paraId="74E86FA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09DD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83BC89" w14:textId="77777777" w:rsidR="0078292C" w:rsidRDefault="0078292C">
            <w:pPr>
              <w:rPr>
                <w:spacing w:val="4"/>
                <w:sz w:val="14"/>
              </w:rPr>
            </w:pPr>
            <w:r>
              <w:rPr>
                <w:spacing w:val="4"/>
                <w:sz w:val="14"/>
              </w:rPr>
              <w:t>1 toediening, 3404 MBq</w:t>
            </w:r>
          </w:p>
        </w:tc>
        <w:tc>
          <w:tcPr>
            <w:tcW w:w="1200" w:type="pct"/>
            <w:gridSpan w:val="2"/>
            <w:tcBorders>
              <w:top w:val="nil"/>
              <w:left w:val="single" w:sz="8" w:space="0" w:color="auto"/>
              <w:bottom w:val="nil"/>
              <w:right w:val="single" w:sz="8" w:space="0" w:color="auto"/>
            </w:tcBorders>
            <w:tcMar>
              <w:top w:w="60" w:type="dxa"/>
              <w:bottom w:w="60" w:type="dxa"/>
            </w:tcMar>
          </w:tcPr>
          <w:p w14:paraId="44E4AA89" w14:textId="77777777" w:rsidR="0078292C" w:rsidRDefault="0078292C">
            <w:pPr>
              <w:rPr>
                <w:spacing w:val="4"/>
                <w:sz w:val="14"/>
              </w:rPr>
            </w:pPr>
            <w:r>
              <w:rPr>
                <w:spacing w:val="4"/>
                <w:sz w:val="14"/>
              </w:rPr>
              <w:t>1 administration, 3404 MBq</w:t>
            </w:r>
          </w:p>
        </w:tc>
        <w:tc>
          <w:tcPr>
            <w:tcW w:w="300" w:type="pct"/>
            <w:tcBorders>
              <w:top w:val="nil"/>
              <w:left w:val="single" w:sz="8" w:space="0" w:color="auto"/>
              <w:bottom w:val="nil"/>
              <w:right w:val="single" w:sz="8" w:space="0" w:color="auto"/>
            </w:tcBorders>
            <w:tcMar>
              <w:top w:w="60" w:type="dxa"/>
              <w:bottom w:w="60" w:type="dxa"/>
            </w:tcMar>
          </w:tcPr>
          <w:p w14:paraId="136F30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A12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A1A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D5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68744" w14:textId="77777777" w:rsidR="0078292C" w:rsidRDefault="0078292C">
            <w:pPr>
              <w:jc w:val="right"/>
              <w:rPr>
                <w:spacing w:val="4"/>
                <w:sz w:val="14"/>
              </w:rPr>
            </w:pPr>
          </w:p>
        </w:tc>
      </w:tr>
      <w:tr w:rsidR="00562E51" w14:paraId="6D693DBD" w14:textId="77777777">
        <w:tc>
          <w:tcPr>
            <w:tcW w:w="450" w:type="pct"/>
            <w:tcBorders>
              <w:top w:val="nil"/>
              <w:left w:val="single" w:sz="8" w:space="0" w:color="auto"/>
              <w:bottom w:val="nil"/>
              <w:right w:val="single" w:sz="8" w:space="0" w:color="auto"/>
            </w:tcBorders>
            <w:tcMar>
              <w:top w:w="60" w:type="dxa"/>
              <w:bottom w:w="60" w:type="dxa"/>
            </w:tcMar>
          </w:tcPr>
          <w:p w14:paraId="56C5BD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92F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A84A8F" w14:textId="77777777" w:rsidR="0078292C" w:rsidRDefault="0078292C">
            <w:pPr>
              <w:rPr>
                <w:spacing w:val="4"/>
                <w:sz w:val="14"/>
              </w:rPr>
            </w:pPr>
            <w:r>
              <w:rPr>
                <w:spacing w:val="4"/>
                <w:sz w:val="14"/>
              </w:rPr>
              <w:t>1 toediening, 3404 MBq</w:t>
            </w:r>
          </w:p>
        </w:tc>
        <w:tc>
          <w:tcPr>
            <w:tcW w:w="1200" w:type="pct"/>
            <w:gridSpan w:val="2"/>
            <w:tcBorders>
              <w:top w:val="nil"/>
              <w:left w:val="single" w:sz="8" w:space="0" w:color="auto"/>
              <w:bottom w:val="nil"/>
              <w:right w:val="single" w:sz="8" w:space="0" w:color="auto"/>
            </w:tcBorders>
            <w:tcMar>
              <w:top w:w="60" w:type="dxa"/>
              <w:bottom w:w="60" w:type="dxa"/>
            </w:tcMar>
          </w:tcPr>
          <w:p w14:paraId="07412A17" w14:textId="77777777" w:rsidR="0078292C" w:rsidRDefault="0078292C">
            <w:pPr>
              <w:rPr>
                <w:spacing w:val="4"/>
                <w:sz w:val="14"/>
              </w:rPr>
            </w:pPr>
            <w:r>
              <w:rPr>
                <w:spacing w:val="4"/>
                <w:sz w:val="14"/>
              </w:rPr>
              <w:t>1 administration, 3404 MBq</w:t>
            </w:r>
          </w:p>
        </w:tc>
        <w:tc>
          <w:tcPr>
            <w:tcW w:w="300" w:type="pct"/>
            <w:tcBorders>
              <w:top w:val="nil"/>
              <w:left w:val="single" w:sz="8" w:space="0" w:color="auto"/>
              <w:bottom w:val="nil"/>
              <w:right w:val="single" w:sz="8" w:space="0" w:color="auto"/>
            </w:tcBorders>
            <w:tcMar>
              <w:top w:w="60" w:type="dxa"/>
              <w:bottom w:w="60" w:type="dxa"/>
            </w:tcMar>
          </w:tcPr>
          <w:p w14:paraId="69F87B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82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81D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B10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508A3" w14:textId="77777777" w:rsidR="0078292C" w:rsidRDefault="0078292C">
            <w:pPr>
              <w:jc w:val="right"/>
              <w:rPr>
                <w:spacing w:val="4"/>
                <w:sz w:val="14"/>
              </w:rPr>
            </w:pPr>
          </w:p>
        </w:tc>
      </w:tr>
    </w:tbl>
    <w:p w14:paraId="797264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0B1D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2E796" w14:textId="77777777" w:rsidR="0078292C" w:rsidRDefault="0078292C">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1CFB3E6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96F3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F910EC" w14:textId="77777777" w:rsidR="0078292C" w:rsidRDefault="0078292C">
            <w:pPr>
              <w:rPr>
                <w:spacing w:val="4"/>
                <w:sz w:val="14"/>
              </w:rPr>
            </w:pPr>
            <w:r>
              <w:rPr>
                <w:spacing w:val="4"/>
                <w:sz w:val="14"/>
              </w:rPr>
              <w:t>ATC: V10XA01</w:t>
            </w:r>
          </w:p>
        </w:tc>
      </w:tr>
      <w:tr w:rsidR="00562E51" w14:paraId="63F45EBD" w14:textId="77777777">
        <w:tc>
          <w:tcPr>
            <w:tcW w:w="450" w:type="pct"/>
            <w:tcBorders>
              <w:top w:val="nil"/>
              <w:left w:val="single" w:sz="8" w:space="0" w:color="auto"/>
              <w:bottom w:val="nil"/>
              <w:right w:val="single" w:sz="8" w:space="0" w:color="auto"/>
            </w:tcBorders>
            <w:tcMar>
              <w:top w:w="60" w:type="dxa"/>
              <w:bottom w:w="60" w:type="dxa"/>
            </w:tcMar>
          </w:tcPr>
          <w:p w14:paraId="1D86FD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B949B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4D95E6" w14:textId="77777777" w:rsidR="0078292C" w:rsidRDefault="0078292C">
            <w:pPr>
              <w:rPr>
                <w:b/>
                <w:i/>
                <w:spacing w:val="4"/>
                <w:sz w:val="14"/>
              </w:rPr>
            </w:pPr>
            <w:r>
              <w:rPr>
                <w:b/>
                <w:i/>
                <w:spacing w:val="4"/>
                <w:sz w:val="14"/>
              </w:rPr>
              <w:t>1 capsule, hard, 3441 MBq</w:t>
            </w:r>
          </w:p>
        </w:tc>
        <w:tc>
          <w:tcPr>
            <w:tcW w:w="1200" w:type="pct"/>
            <w:gridSpan w:val="2"/>
            <w:tcBorders>
              <w:top w:val="nil"/>
              <w:left w:val="single" w:sz="8" w:space="0" w:color="auto"/>
              <w:bottom w:val="nil"/>
              <w:right w:val="single" w:sz="8" w:space="0" w:color="auto"/>
            </w:tcBorders>
            <w:tcMar>
              <w:top w:w="60" w:type="dxa"/>
              <w:bottom w:w="60" w:type="dxa"/>
            </w:tcMar>
          </w:tcPr>
          <w:p w14:paraId="0C7C56AC" w14:textId="77777777" w:rsidR="0078292C" w:rsidRDefault="0078292C">
            <w:pPr>
              <w:rPr>
                <w:b/>
                <w:i/>
                <w:spacing w:val="4"/>
                <w:sz w:val="14"/>
              </w:rPr>
            </w:pPr>
            <w:r>
              <w:rPr>
                <w:b/>
                <w:i/>
                <w:spacing w:val="4"/>
                <w:sz w:val="14"/>
              </w:rPr>
              <w:t>1 gélule, 3441 MBq</w:t>
            </w:r>
          </w:p>
        </w:tc>
        <w:tc>
          <w:tcPr>
            <w:tcW w:w="300" w:type="pct"/>
            <w:tcBorders>
              <w:top w:val="nil"/>
              <w:left w:val="single" w:sz="8" w:space="0" w:color="auto"/>
              <w:bottom w:val="nil"/>
              <w:right w:val="single" w:sz="8" w:space="0" w:color="auto"/>
            </w:tcBorders>
            <w:tcMar>
              <w:top w:w="60" w:type="dxa"/>
              <w:bottom w:w="60" w:type="dxa"/>
            </w:tcMar>
          </w:tcPr>
          <w:p w14:paraId="1915CE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4E3A0" w14:textId="77777777" w:rsidR="0078292C" w:rsidRDefault="0078292C">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0EED74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D0F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314DF" w14:textId="77777777" w:rsidR="0078292C" w:rsidRDefault="0078292C">
            <w:pPr>
              <w:jc w:val="right"/>
              <w:rPr>
                <w:b/>
                <w:i/>
                <w:spacing w:val="4"/>
                <w:sz w:val="14"/>
              </w:rPr>
            </w:pPr>
          </w:p>
        </w:tc>
      </w:tr>
      <w:tr w:rsidR="00562E51" w14:paraId="028CF4CE" w14:textId="77777777">
        <w:tc>
          <w:tcPr>
            <w:tcW w:w="450" w:type="pct"/>
            <w:tcBorders>
              <w:top w:val="nil"/>
              <w:left w:val="single" w:sz="8" w:space="0" w:color="auto"/>
              <w:bottom w:val="nil"/>
              <w:right w:val="single" w:sz="8" w:space="0" w:color="auto"/>
            </w:tcBorders>
            <w:tcMar>
              <w:top w:w="60" w:type="dxa"/>
              <w:bottom w:w="60" w:type="dxa"/>
            </w:tcMar>
          </w:tcPr>
          <w:p w14:paraId="30E36D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EE7B7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0425E8" w14:textId="77777777" w:rsidR="0078292C" w:rsidRDefault="0078292C">
            <w:pPr>
              <w:rPr>
                <w:spacing w:val="4"/>
                <w:sz w:val="14"/>
              </w:rPr>
            </w:pPr>
            <w:r>
              <w:rPr>
                <w:spacing w:val="4"/>
                <w:sz w:val="14"/>
              </w:rPr>
              <w:t>1 toediening, 3441 MBq</w:t>
            </w:r>
          </w:p>
        </w:tc>
        <w:tc>
          <w:tcPr>
            <w:tcW w:w="1200" w:type="pct"/>
            <w:gridSpan w:val="2"/>
            <w:tcBorders>
              <w:top w:val="nil"/>
              <w:left w:val="single" w:sz="8" w:space="0" w:color="auto"/>
              <w:bottom w:val="nil"/>
              <w:right w:val="single" w:sz="8" w:space="0" w:color="auto"/>
            </w:tcBorders>
            <w:tcMar>
              <w:top w:w="60" w:type="dxa"/>
              <w:bottom w:w="60" w:type="dxa"/>
            </w:tcMar>
          </w:tcPr>
          <w:p w14:paraId="092EF14D" w14:textId="77777777" w:rsidR="0078292C" w:rsidRDefault="0078292C">
            <w:pPr>
              <w:rPr>
                <w:spacing w:val="4"/>
                <w:sz w:val="14"/>
              </w:rPr>
            </w:pPr>
            <w:r>
              <w:rPr>
                <w:spacing w:val="4"/>
                <w:sz w:val="14"/>
              </w:rPr>
              <w:t>1 administration, 3441 MBq</w:t>
            </w:r>
          </w:p>
        </w:tc>
        <w:tc>
          <w:tcPr>
            <w:tcW w:w="300" w:type="pct"/>
            <w:tcBorders>
              <w:top w:val="nil"/>
              <w:left w:val="single" w:sz="8" w:space="0" w:color="auto"/>
              <w:bottom w:val="nil"/>
              <w:right w:val="single" w:sz="8" w:space="0" w:color="auto"/>
            </w:tcBorders>
            <w:tcMar>
              <w:top w:w="60" w:type="dxa"/>
              <w:bottom w:w="60" w:type="dxa"/>
            </w:tcMar>
          </w:tcPr>
          <w:p w14:paraId="68EBDD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9AE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10E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64B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DB3F2" w14:textId="77777777" w:rsidR="0078292C" w:rsidRDefault="0078292C">
            <w:pPr>
              <w:jc w:val="right"/>
              <w:rPr>
                <w:spacing w:val="4"/>
                <w:sz w:val="14"/>
              </w:rPr>
            </w:pPr>
          </w:p>
        </w:tc>
      </w:tr>
      <w:tr w:rsidR="00562E51" w14:paraId="20D5B888" w14:textId="77777777">
        <w:tc>
          <w:tcPr>
            <w:tcW w:w="450" w:type="pct"/>
            <w:tcBorders>
              <w:top w:val="nil"/>
              <w:left w:val="single" w:sz="8" w:space="0" w:color="auto"/>
              <w:bottom w:val="nil"/>
              <w:right w:val="single" w:sz="8" w:space="0" w:color="auto"/>
            </w:tcBorders>
            <w:tcMar>
              <w:top w:w="60" w:type="dxa"/>
              <w:bottom w:w="60" w:type="dxa"/>
            </w:tcMar>
          </w:tcPr>
          <w:p w14:paraId="749824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F2B6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F0509A" w14:textId="77777777" w:rsidR="0078292C" w:rsidRDefault="0078292C">
            <w:pPr>
              <w:rPr>
                <w:spacing w:val="4"/>
                <w:sz w:val="14"/>
              </w:rPr>
            </w:pPr>
            <w:r>
              <w:rPr>
                <w:spacing w:val="4"/>
                <w:sz w:val="14"/>
              </w:rPr>
              <w:t>1 toediening, 3441 MBq</w:t>
            </w:r>
          </w:p>
        </w:tc>
        <w:tc>
          <w:tcPr>
            <w:tcW w:w="1200" w:type="pct"/>
            <w:gridSpan w:val="2"/>
            <w:tcBorders>
              <w:top w:val="nil"/>
              <w:left w:val="single" w:sz="8" w:space="0" w:color="auto"/>
              <w:bottom w:val="nil"/>
              <w:right w:val="single" w:sz="8" w:space="0" w:color="auto"/>
            </w:tcBorders>
            <w:tcMar>
              <w:top w:w="60" w:type="dxa"/>
              <w:bottom w:w="60" w:type="dxa"/>
            </w:tcMar>
          </w:tcPr>
          <w:p w14:paraId="01510368" w14:textId="77777777" w:rsidR="0078292C" w:rsidRDefault="0078292C">
            <w:pPr>
              <w:rPr>
                <w:spacing w:val="4"/>
                <w:sz w:val="14"/>
              </w:rPr>
            </w:pPr>
            <w:r>
              <w:rPr>
                <w:spacing w:val="4"/>
                <w:sz w:val="14"/>
              </w:rPr>
              <w:t>1 administration, 3441 MBq</w:t>
            </w:r>
          </w:p>
        </w:tc>
        <w:tc>
          <w:tcPr>
            <w:tcW w:w="300" w:type="pct"/>
            <w:tcBorders>
              <w:top w:val="nil"/>
              <w:left w:val="single" w:sz="8" w:space="0" w:color="auto"/>
              <w:bottom w:val="nil"/>
              <w:right w:val="single" w:sz="8" w:space="0" w:color="auto"/>
            </w:tcBorders>
            <w:tcMar>
              <w:top w:w="60" w:type="dxa"/>
              <w:bottom w:w="60" w:type="dxa"/>
            </w:tcMar>
          </w:tcPr>
          <w:p w14:paraId="1BFC6F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13A7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DC3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7B3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0C38" w14:textId="77777777" w:rsidR="0078292C" w:rsidRDefault="0078292C">
            <w:pPr>
              <w:jc w:val="right"/>
              <w:rPr>
                <w:spacing w:val="4"/>
                <w:sz w:val="14"/>
              </w:rPr>
            </w:pPr>
          </w:p>
        </w:tc>
      </w:tr>
    </w:tbl>
    <w:p w14:paraId="4214FA5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3445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5D47F" w14:textId="77777777" w:rsidR="0078292C" w:rsidRDefault="0078292C">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5B45D8A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94D0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100F9F" w14:textId="77777777" w:rsidR="0078292C" w:rsidRDefault="0078292C">
            <w:pPr>
              <w:rPr>
                <w:spacing w:val="4"/>
                <w:sz w:val="14"/>
              </w:rPr>
            </w:pPr>
            <w:r>
              <w:rPr>
                <w:spacing w:val="4"/>
                <w:sz w:val="14"/>
              </w:rPr>
              <w:t>ATC: V10XA01</w:t>
            </w:r>
          </w:p>
        </w:tc>
      </w:tr>
      <w:tr w:rsidR="00562E51" w14:paraId="72AF2AD4" w14:textId="77777777">
        <w:tc>
          <w:tcPr>
            <w:tcW w:w="450" w:type="pct"/>
            <w:tcBorders>
              <w:top w:val="nil"/>
              <w:left w:val="single" w:sz="8" w:space="0" w:color="auto"/>
              <w:bottom w:val="nil"/>
              <w:right w:val="single" w:sz="8" w:space="0" w:color="auto"/>
            </w:tcBorders>
            <w:tcMar>
              <w:top w:w="60" w:type="dxa"/>
              <w:bottom w:w="60" w:type="dxa"/>
            </w:tcMar>
          </w:tcPr>
          <w:p w14:paraId="5456E6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C6F01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F6022A" w14:textId="77777777" w:rsidR="0078292C" w:rsidRDefault="0078292C">
            <w:pPr>
              <w:rPr>
                <w:b/>
                <w:i/>
                <w:spacing w:val="4"/>
                <w:sz w:val="14"/>
              </w:rPr>
            </w:pPr>
            <w:r>
              <w:rPr>
                <w:b/>
                <w:i/>
                <w:spacing w:val="4"/>
                <w:sz w:val="14"/>
              </w:rPr>
              <w:t>1 capsule, hard, 3478 MBq</w:t>
            </w:r>
          </w:p>
        </w:tc>
        <w:tc>
          <w:tcPr>
            <w:tcW w:w="1200" w:type="pct"/>
            <w:gridSpan w:val="2"/>
            <w:tcBorders>
              <w:top w:val="nil"/>
              <w:left w:val="single" w:sz="8" w:space="0" w:color="auto"/>
              <w:bottom w:val="nil"/>
              <w:right w:val="single" w:sz="8" w:space="0" w:color="auto"/>
            </w:tcBorders>
            <w:tcMar>
              <w:top w:w="60" w:type="dxa"/>
              <w:bottom w:w="60" w:type="dxa"/>
            </w:tcMar>
          </w:tcPr>
          <w:p w14:paraId="3EBDF49A" w14:textId="77777777" w:rsidR="0078292C" w:rsidRDefault="0078292C">
            <w:pPr>
              <w:rPr>
                <w:b/>
                <w:i/>
                <w:spacing w:val="4"/>
                <w:sz w:val="14"/>
              </w:rPr>
            </w:pPr>
            <w:r>
              <w:rPr>
                <w:b/>
                <w:i/>
                <w:spacing w:val="4"/>
                <w:sz w:val="14"/>
              </w:rPr>
              <w:t>1 gélule, 3478 MBq</w:t>
            </w:r>
          </w:p>
        </w:tc>
        <w:tc>
          <w:tcPr>
            <w:tcW w:w="300" w:type="pct"/>
            <w:tcBorders>
              <w:top w:val="nil"/>
              <w:left w:val="single" w:sz="8" w:space="0" w:color="auto"/>
              <w:bottom w:val="nil"/>
              <w:right w:val="single" w:sz="8" w:space="0" w:color="auto"/>
            </w:tcBorders>
            <w:tcMar>
              <w:top w:w="60" w:type="dxa"/>
              <w:bottom w:w="60" w:type="dxa"/>
            </w:tcMar>
          </w:tcPr>
          <w:p w14:paraId="185D8EC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BA2DD" w14:textId="77777777" w:rsidR="0078292C" w:rsidRDefault="0078292C">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02E3DD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49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E8C0A" w14:textId="77777777" w:rsidR="0078292C" w:rsidRDefault="0078292C">
            <w:pPr>
              <w:jc w:val="right"/>
              <w:rPr>
                <w:b/>
                <w:i/>
                <w:spacing w:val="4"/>
                <w:sz w:val="14"/>
              </w:rPr>
            </w:pPr>
          </w:p>
        </w:tc>
      </w:tr>
      <w:tr w:rsidR="00562E51" w14:paraId="369EB598" w14:textId="77777777">
        <w:tc>
          <w:tcPr>
            <w:tcW w:w="450" w:type="pct"/>
            <w:tcBorders>
              <w:top w:val="nil"/>
              <w:left w:val="single" w:sz="8" w:space="0" w:color="auto"/>
              <w:bottom w:val="nil"/>
              <w:right w:val="single" w:sz="8" w:space="0" w:color="auto"/>
            </w:tcBorders>
            <w:tcMar>
              <w:top w:w="60" w:type="dxa"/>
              <w:bottom w:w="60" w:type="dxa"/>
            </w:tcMar>
          </w:tcPr>
          <w:p w14:paraId="450B06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821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C6522B" w14:textId="77777777" w:rsidR="0078292C" w:rsidRDefault="0078292C">
            <w:pPr>
              <w:rPr>
                <w:spacing w:val="4"/>
                <w:sz w:val="14"/>
              </w:rPr>
            </w:pPr>
            <w:r>
              <w:rPr>
                <w:spacing w:val="4"/>
                <w:sz w:val="14"/>
              </w:rPr>
              <w:t>1 toediening, 3478 MBq</w:t>
            </w:r>
          </w:p>
        </w:tc>
        <w:tc>
          <w:tcPr>
            <w:tcW w:w="1200" w:type="pct"/>
            <w:gridSpan w:val="2"/>
            <w:tcBorders>
              <w:top w:val="nil"/>
              <w:left w:val="single" w:sz="8" w:space="0" w:color="auto"/>
              <w:bottom w:val="nil"/>
              <w:right w:val="single" w:sz="8" w:space="0" w:color="auto"/>
            </w:tcBorders>
            <w:tcMar>
              <w:top w:w="60" w:type="dxa"/>
              <w:bottom w:w="60" w:type="dxa"/>
            </w:tcMar>
          </w:tcPr>
          <w:p w14:paraId="564B2F16" w14:textId="77777777" w:rsidR="0078292C" w:rsidRDefault="0078292C">
            <w:pPr>
              <w:rPr>
                <w:spacing w:val="4"/>
                <w:sz w:val="14"/>
              </w:rPr>
            </w:pPr>
            <w:r>
              <w:rPr>
                <w:spacing w:val="4"/>
                <w:sz w:val="14"/>
              </w:rPr>
              <w:t>1 administration, 3478 MBq</w:t>
            </w:r>
          </w:p>
        </w:tc>
        <w:tc>
          <w:tcPr>
            <w:tcW w:w="300" w:type="pct"/>
            <w:tcBorders>
              <w:top w:val="nil"/>
              <w:left w:val="single" w:sz="8" w:space="0" w:color="auto"/>
              <w:bottom w:val="nil"/>
              <w:right w:val="single" w:sz="8" w:space="0" w:color="auto"/>
            </w:tcBorders>
            <w:tcMar>
              <w:top w:w="60" w:type="dxa"/>
              <w:bottom w:w="60" w:type="dxa"/>
            </w:tcMar>
          </w:tcPr>
          <w:p w14:paraId="1D5A35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BFB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DFC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306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2DD40" w14:textId="77777777" w:rsidR="0078292C" w:rsidRDefault="0078292C">
            <w:pPr>
              <w:jc w:val="right"/>
              <w:rPr>
                <w:spacing w:val="4"/>
                <w:sz w:val="14"/>
              </w:rPr>
            </w:pPr>
          </w:p>
        </w:tc>
      </w:tr>
      <w:tr w:rsidR="00562E51" w14:paraId="430B25C6" w14:textId="77777777">
        <w:tc>
          <w:tcPr>
            <w:tcW w:w="450" w:type="pct"/>
            <w:tcBorders>
              <w:top w:val="nil"/>
              <w:left w:val="single" w:sz="8" w:space="0" w:color="auto"/>
              <w:bottom w:val="nil"/>
              <w:right w:val="single" w:sz="8" w:space="0" w:color="auto"/>
            </w:tcBorders>
            <w:tcMar>
              <w:top w:w="60" w:type="dxa"/>
              <w:bottom w:w="60" w:type="dxa"/>
            </w:tcMar>
          </w:tcPr>
          <w:p w14:paraId="01A95DC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FD27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BB09E3" w14:textId="77777777" w:rsidR="0078292C" w:rsidRDefault="0078292C">
            <w:pPr>
              <w:rPr>
                <w:spacing w:val="4"/>
                <w:sz w:val="14"/>
              </w:rPr>
            </w:pPr>
            <w:r>
              <w:rPr>
                <w:spacing w:val="4"/>
                <w:sz w:val="14"/>
              </w:rPr>
              <w:t>1 toediening, 3478 MBq</w:t>
            </w:r>
          </w:p>
        </w:tc>
        <w:tc>
          <w:tcPr>
            <w:tcW w:w="1200" w:type="pct"/>
            <w:gridSpan w:val="2"/>
            <w:tcBorders>
              <w:top w:val="nil"/>
              <w:left w:val="single" w:sz="8" w:space="0" w:color="auto"/>
              <w:bottom w:val="nil"/>
              <w:right w:val="single" w:sz="8" w:space="0" w:color="auto"/>
            </w:tcBorders>
            <w:tcMar>
              <w:top w:w="60" w:type="dxa"/>
              <w:bottom w:w="60" w:type="dxa"/>
            </w:tcMar>
          </w:tcPr>
          <w:p w14:paraId="7D770DCC" w14:textId="77777777" w:rsidR="0078292C" w:rsidRDefault="0078292C">
            <w:pPr>
              <w:rPr>
                <w:spacing w:val="4"/>
                <w:sz w:val="14"/>
              </w:rPr>
            </w:pPr>
            <w:r>
              <w:rPr>
                <w:spacing w:val="4"/>
                <w:sz w:val="14"/>
              </w:rPr>
              <w:t>1 administration, 3478 MBq</w:t>
            </w:r>
          </w:p>
        </w:tc>
        <w:tc>
          <w:tcPr>
            <w:tcW w:w="300" w:type="pct"/>
            <w:tcBorders>
              <w:top w:val="nil"/>
              <w:left w:val="single" w:sz="8" w:space="0" w:color="auto"/>
              <w:bottom w:val="nil"/>
              <w:right w:val="single" w:sz="8" w:space="0" w:color="auto"/>
            </w:tcBorders>
            <w:tcMar>
              <w:top w:w="60" w:type="dxa"/>
              <w:bottom w:w="60" w:type="dxa"/>
            </w:tcMar>
          </w:tcPr>
          <w:p w14:paraId="5B593E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124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D4D1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17A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03A59" w14:textId="77777777" w:rsidR="0078292C" w:rsidRDefault="0078292C">
            <w:pPr>
              <w:jc w:val="right"/>
              <w:rPr>
                <w:spacing w:val="4"/>
                <w:sz w:val="14"/>
              </w:rPr>
            </w:pPr>
          </w:p>
        </w:tc>
      </w:tr>
    </w:tbl>
    <w:p w14:paraId="1DB4F4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D3C4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B38DC" w14:textId="77777777" w:rsidR="0078292C" w:rsidRDefault="0078292C">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296129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862F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37A33" w14:textId="77777777" w:rsidR="0078292C" w:rsidRDefault="0078292C">
            <w:pPr>
              <w:rPr>
                <w:spacing w:val="4"/>
                <w:sz w:val="14"/>
              </w:rPr>
            </w:pPr>
            <w:r>
              <w:rPr>
                <w:spacing w:val="4"/>
                <w:sz w:val="14"/>
              </w:rPr>
              <w:t>ATC: V10XA01</w:t>
            </w:r>
          </w:p>
        </w:tc>
      </w:tr>
      <w:tr w:rsidR="00562E51" w14:paraId="6E0A5D1E" w14:textId="77777777">
        <w:tc>
          <w:tcPr>
            <w:tcW w:w="450" w:type="pct"/>
            <w:tcBorders>
              <w:top w:val="nil"/>
              <w:left w:val="single" w:sz="8" w:space="0" w:color="auto"/>
              <w:bottom w:val="nil"/>
              <w:right w:val="single" w:sz="8" w:space="0" w:color="auto"/>
            </w:tcBorders>
            <w:tcMar>
              <w:top w:w="60" w:type="dxa"/>
              <w:bottom w:w="60" w:type="dxa"/>
            </w:tcMar>
          </w:tcPr>
          <w:p w14:paraId="55132D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84CB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640BFB" w14:textId="77777777" w:rsidR="0078292C" w:rsidRDefault="0078292C">
            <w:pPr>
              <w:rPr>
                <w:b/>
                <w:i/>
                <w:spacing w:val="4"/>
                <w:sz w:val="14"/>
              </w:rPr>
            </w:pPr>
            <w:r>
              <w:rPr>
                <w:b/>
                <w:i/>
                <w:spacing w:val="4"/>
                <w:sz w:val="14"/>
              </w:rPr>
              <w:t>1 capsule, hard, 351,5 MBq</w:t>
            </w:r>
          </w:p>
        </w:tc>
        <w:tc>
          <w:tcPr>
            <w:tcW w:w="1200" w:type="pct"/>
            <w:gridSpan w:val="2"/>
            <w:tcBorders>
              <w:top w:val="nil"/>
              <w:left w:val="single" w:sz="8" w:space="0" w:color="auto"/>
              <w:bottom w:val="nil"/>
              <w:right w:val="single" w:sz="8" w:space="0" w:color="auto"/>
            </w:tcBorders>
            <w:tcMar>
              <w:top w:w="60" w:type="dxa"/>
              <w:bottom w:w="60" w:type="dxa"/>
            </w:tcMar>
          </w:tcPr>
          <w:p w14:paraId="412C6D8E" w14:textId="77777777" w:rsidR="0078292C" w:rsidRDefault="0078292C">
            <w:pPr>
              <w:rPr>
                <w:b/>
                <w:i/>
                <w:spacing w:val="4"/>
                <w:sz w:val="14"/>
              </w:rPr>
            </w:pPr>
            <w:r>
              <w:rPr>
                <w:b/>
                <w:i/>
                <w:spacing w:val="4"/>
                <w:sz w:val="14"/>
              </w:rPr>
              <w:t>1 gélule, 351,5 MBq</w:t>
            </w:r>
          </w:p>
        </w:tc>
        <w:tc>
          <w:tcPr>
            <w:tcW w:w="300" w:type="pct"/>
            <w:tcBorders>
              <w:top w:val="nil"/>
              <w:left w:val="single" w:sz="8" w:space="0" w:color="auto"/>
              <w:bottom w:val="nil"/>
              <w:right w:val="single" w:sz="8" w:space="0" w:color="auto"/>
            </w:tcBorders>
            <w:tcMar>
              <w:top w:w="60" w:type="dxa"/>
              <w:bottom w:w="60" w:type="dxa"/>
            </w:tcMar>
          </w:tcPr>
          <w:p w14:paraId="6073C4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4E7F0" w14:textId="77777777" w:rsidR="0078292C" w:rsidRDefault="0078292C">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7282D2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E02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21849" w14:textId="77777777" w:rsidR="0078292C" w:rsidRDefault="0078292C">
            <w:pPr>
              <w:jc w:val="right"/>
              <w:rPr>
                <w:b/>
                <w:i/>
                <w:spacing w:val="4"/>
                <w:sz w:val="14"/>
              </w:rPr>
            </w:pPr>
          </w:p>
        </w:tc>
      </w:tr>
      <w:tr w:rsidR="00562E51" w14:paraId="20FD3052" w14:textId="77777777">
        <w:tc>
          <w:tcPr>
            <w:tcW w:w="450" w:type="pct"/>
            <w:tcBorders>
              <w:top w:val="nil"/>
              <w:left w:val="single" w:sz="8" w:space="0" w:color="auto"/>
              <w:bottom w:val="nil"/>
              <w:right w:val="single" w:sz="8" w:space="0" w:color="auto"/>
            </w:tcBorders>
            <w:tcMar>
              <w:top w:w="60" w:type="dxa"/>
              <w:bottom w:w="60" w:type="dxa"/>
            </w:tcMar>
          </w:tcPr>
          <w:p w14:paraId="1EA3355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433F8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E8D27F"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5AE00B4E"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601E9F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84D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ECF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FE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2503E" w14:textId="77777777" w:rsidR="0078292C" w:rsidRDefault="0078292C">
            <w:pPr>
              <w:jc w:val="right"/>
              <w:rPr>
                <w:spacing w:val="4"/>
                <w:sz w:val="14"/>
              </w:rPr>
            </w:pPr>
          </w:p>
        </w:tc>
      </w:tr>
      <w:tr w:rsidR="00562E51" w14:paraId="6724F94D" w14:textId="77777777">
        <w:tc>
          <w:tcPr>
            <w:tcW w:w="450" w:type="pct"/>
            <w:tcBorders>
              <w:top w:val="nil"/>
              <w:left w:val="single" w:sz="8" w:space="0" w:color="auto"/>
              <w:bottom w:val="nil"/>
              <w:right w:val="single" w:sz="8" w:space="0" w:color="auto"/>
            </w:tcBorders>
            <w:tcMar>
              <w:top w:w="60" w:type="dxa"/>
              <w:bottom w:w="60" w:type="dxa"/>
            </w:tcMar>
          </w:tcPr>
          <w:p w14:paraId="2C336C7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3FCC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95FE78"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7B500BB2"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48DD9E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92C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0FB2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3B1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FBC3B" w14:textId="77777777" w:rsidR="0078292C" w:rsidRDefault="0078292C">
            <w:pPr>
              <w:jc w:val="right"/>
              <w:rPr>
                <w:spacing w:val="4"/>
                <w:sz w:val="14"/>
              </w:rPr>
            </w:pPr>
          </w:p>
        </w:tc>
      </w:tr>
    </w:tbl>
    <w:p w14:paraId="107CDE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4ADB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822AA2" w14:textId="77777777" w:rsidR="0078292C" w:rsidRDefault="0078292C">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19AA43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E1A84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01FCC4" w14:textId="77777777" w:rsidR="0078292C" w:rsidRDefault="0078292C">
            <w:pPr>
              <w:rPr>
                <w:spacing w:val="4"/>
                <w:sz w:val="14"/>
              </w:rPr>
            </w:pPr>
            <w:r>
              <w:rPr>
                <w:spacing w:val="4"/>
                <w:sz w:val="14"/>
              </w:rPr>
              <w:t>ATC: V10XA01</w:t>
            </w:r>
          </w:p>
        </w:tc>
      </w:tr>
      <w:tr w:rsidR="00562E51" w14:paraId="5696CB52" w14:textId="77777777">
        <w:tc>
          <w:tcPr>
            <w:tcW w:w="450" w:type="pct"/>
            <w:tcBorders>
              <w:top w:val="nil"/>
              <w:left w:val="single" w:sz="8" w:space="0" w:color="auto"/>
              <w:bottom w:val="nil"/>
              <w:right w:val="single" w:sz="8" w:space="0" w:color="auto"/>
            </w:tcBorders>
            <w:tcMar>
              <w:top w:w="60" w:type="dxa"/>
              <w:bottom w:w="60" w:type="dxa"/>
            </w:tcMar>
          </w:tcPr>
          <w:p w14:paraId="08E2C1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1B8A2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903AAA" w14:textId="77777777" w:rsidR="0078292C" w:rsidRDefault="0078292C">
            <w:pPr>
              <w:rPr>
                <w:b/>
                <w:i/>
                <w:spacing w:val="4"/>
                <w:sz w:val="14"/>
              </w:rPr>
            </w:pPr>
            <w:r>
              <w:rPr>
                <w:b/>
                <w:i/>
                <w:spacing w:val="4"/>
                <w:sz w:val="14"/>
              </w:rPr>
              <w:t>1 capsule, hard, 3515 MBq</w:t>
            </w:r>
          </w:p>
        </w:tc>
        <w:tc>
          <w:tcPr>
            <w:tcW w:w="1200" w:type="pct"/>
            <w:gridSpan w:val="2"/>
            <w:tcBorders>
              <w:top w:val="nil"/>
              <w:left w:val="single" w:sz="8" w:space="0" w:color="auto"/>
              <w:bottom w:val="nil"/>
              <w:right w:val="single" w:sz="8" w:space="0" w:color="auto"/>
            </w:tcBorders>
            <w:tcMar>
              <w:top w:w="60" w:type="dxa"/>
              <w:bottom w:w="60" w:type="dxa"/>
            </w:tcMar>
          </w:tcPr>
          <w:p w14:paraId="1527314D" w14:textId="77777777" w:rsidR="0078292C" w:rsidRDefault="0078292C">
            <w:pPr>
              <w:rPr>
                <w:b/>
                <w:i/>
                <w:spacing w:val="4"/>
                <w:sz w:val="14"/>
              </w:rPr>
            </w:pPr>
            <w:r>
              <w:rPr>
                <w:b/>
                <w:i/>
                <w:spacing w:val="4"/>
                <w:sz w:val="14"/>
              </w:rPr>
              <w:t>1 gélule, 3515 MBq</w:t>
            </w:r>
          </w:p>
        </w:tc>
        <w:tc>
          <w:tcPr>
            <w:tcW w:w="300" w:type="pct"/>
            <w:tcBorders>
              <w:top w:val="nil"/>
              <w:left w:val="single" w:sz="8" w:space="0" w:color="auto"/>
              <w:bottom w:val="nil"/>
              <w:right w:val="single" w:sz="8" w:space="0" w:color="auto"/>
            </w:tcBorders>
            <w:tcMar>
              <w:top w:w="60" w:type="dxa"/>
              <w:bottom w:w="60" w:type="dxa"/>
            </w:tcMar>
          </w:tcPr>
          <w:p w14:paraId="1B9B0A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F9AD3" w14:textId="77777777" w:rsidR="0078292C" w:rsidRDefault="0078292C">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74134E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C16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F0A31" w14:textId="77777777" w:rsidR="0078292C" w:rsidRDefault="0078292C">
            <w:pPr>
              <w:jc w:val="right"/>
              <w:rPr>
                <w:b/>
                <w:i/>
                <w:spacing w:val="4"/>
                <w:sz w:val="14"/>
              </w:rPr>
            </w:pPr>
          </w:p>
        </w:tc>
      </w:tr>
      <w:tr w:rsidR="00562E51" w14:paraId="02B5476D" w14:textId="77777777">
        <w:tc>
          <w:tcPr>
            <w:tcW w:w="450" w:type="pct"/>
            <w:tcBorders>
              <w:top w:val="nil"/>
              <w:left w:val="single" w:sz="8" w:space="0" w:color="auto"/>
              <w:bottom w:val="nil"/>
              <w:right w:val="single" w:sz="8" w:space="0" w:color="auto"/>
            </w:tcBorders>
            <w:tcMar>
              <w:top w:w="60" w:type="dxa"/>
              <w:bottom w:w="60" w:type="dxa"/>
            </w:tcMar>
          </w:tcPr>
          <w:p w14:paraId="7202FA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4E2C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8CB773"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47667172"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401B04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6AC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612A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1F8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B2634" w14:textId="77777777" w:rsidR="0078292C" w:rsidRDefault="0078292C">
            <w:pPr>
              <w:jc w:val="right"/>
              <w:rPr>
                <w:spacing w:val="4"/>
                <w:sz w:val="14"/>
              </w:rPr>
            </w:pPr>
          </w:p>
        </w:tc>
      </w:tr>
      <w:tr w:rsidR="00562E51" w14:paraId="02DC4462" w14:textId="77777777">
        <w:tc>
          <w:tcPr>
            <w:tcW w:w="450" w:type="pct"/>
            <w:tcBorders>
              <w:top w:val="nil"/>
              <w:left w:val="single" w:sz="8" w:space="0" w:color="auto"/>
              <w:bottom w:val="nil"/>
              <w:right w:val="single" w:sz="8" w:space="0" w:color="auto"/>
            </w:tcBorders>
            <w:tcMar>
              <w:top w:w="60" w:type="dxa"/>
              <w:bottom w:w="60" w:type="dxa"/>
            </w:tcMar>
          </w:tcPr>
          <w:p w14:paraId="7F81CC5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99BE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2E930F"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20CC6B63"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5D406C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481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824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C19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E269D" w14:textId="77777777" w:rsidR="0078292C" w:rsidRDefault="0078292C">
            <w:pPr>
              <w:jc w:val="right"/>
              <w:rPr>
                <w:spacing w:val="4"/>
                <w:sz w:val="14"/>
              </w:rPr>
            </w:pPr>
          </w:p>
        </w:tc>
      </w:tr>
    </w:tbl>
    <w:p w14:paraId="573814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5DBC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67311E" w14:textId="77777777" w:rsidR="0078292C" w:rsidRDefault="0078292C">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1AD3FAF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4F3F2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787B3" w14:textId="77777777" w:rsidR="0078292C" w:rsidRDefault="0078292C">
            <w:pPr>
              <w:rPr>
                <w:spacing w:val="4"/>
                <w:sz w:val="14"/>
              </w:rPr>
            </w:pPr>
            <w:r>
              <w:rPr>
                <w:spacing w:val="4"/>
                <w:sz w:val="14"/>
              </w:rPr>
              <w:t>ATC: V10XA01</w:t>
            </w:r>
          </w:p>
        </w:tc>
      </w:tr>
      <w:tr w:rsidR="00562E51" w14:paraId="15274D7A" w14:textId="77777777">
        <w:tc>
          <w:tcPr>
            <w:tcW w:w="450" w:type="pct"/>
            <w:tcBorders>
              <w:top w:val="nil"/>
              <w:left w:val="single" w:sz="8" w:space="0" w:color="auto"/>
              <w:bottom w:val="nil"/>
              <w:right w:val="single" w:sz="8" w:space="0" w:color="auto"/>
            </w:tcBorders>
            <w:tcMar>
              <w:top w:w="60" w:type="dxa"/>
              <w:bottom w:w="60" w:type="dxa"/>
            </w:tcMar>
          </w:tcPr>
          <w:p w14:paraId="6815C94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D8756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CAF82" w14:textId="77777777" w:rsidR="0078292C" w:rsidRDefault="0078292C">
            <w:pPr>
              <w:rPr>
                <w:b/>
                <w:i/>
                <w:spacing w:val="4"/>
                <w:sz w:val="14"/>
              </w:rPr>
            </w:pPr>
            <w:r>
              <w:rPr>
                <w:b/>
                <w:i/>
                <w:spacing w:val="4"/>
                <w:sz w:val="14"/>
              </w:rPr>
              <w:t>1 capsule, hard, 3552 MBq</w:t>
            </w:r>
          </w:p>
        </w:tc>
        <w:tc>
          <w:tcPr>
            <w:tcW w:w="1200" w:type="pct"/>
            <w:gridSpan w:val="2"/>
            <w:tcBorders>
              <w:top w:val="nil"/>
              <w:left w:val="single" w:sz="8" w:space="0" w:color="auto"/>
              <w:bottom w:val="nil"/>
              <w:right w:val="single" w:sz="8" w:space="0" w:color="auto"/>
            </w:tcBorders>
            <w:tcMar>
              <w:top w:w="60" w:type="dxa"/>
              <w:bottom w:w="60" w:type="dxa"/>
            </w:tcMar>
          </w:tcPr>
          <w:p w14:paraId="3C85E5D1" w14:textId="77777777" w:rsidR="0078292C" w:rsidRDefault="0078292C">
            <w:pPr>
              <w:rPr>
                <w:b/>
                <w:i/>
                <w:spacing w:val="4"/>
                <w:sz w:val="14"/>
              </w:rPr>
            </w:pPr>
            <w:r>
              <w:rPr>
                <w:b/>
                <w:i/>
                <w:spacing w:val="4"/>
                <w:sz w:val="14"/>
              </w:rPr>
              <w:t>1 gélule, 3552 MBq</w:t>
            </w:r>
          </w:p>
        </w:tc>
        <w:tc>
          <w:tcPr>
            <w:tcW w:w="300" w:type="pct"/>
            <w:tcBorders>
              <w:top w:val="nil"/>
              <w:left w:val="single" w:sz="8" w:space="0" w:color="auto"/>
              <w:bottom w:val="nil"/>
              <w:right w:val="single" w:sz="8" w:space="0" w:color="auto"/>
            </w:tcBorders>
            <w:tcMar>
              <w:top w:w="60" w:type="dxa"/>
              <w:bottom w:w="60" w:type="dxa"/>
            </w:tcMar>
          </w:tcPr>
          <w:p w14:paraId="77CE69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AE680" w14:textId="77777777" w:rsidR="0078292C" w:rsidRDefault="0078292C">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5129A5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F3E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8DB71" w14:textId="77777777" w:rsidR="0078292C" w:rsidRDefault="0078292C">
            <w:pPr>
              <w:jc w:val="right"/>
              <w:rPr>
                <w:b/>
                <w:i/>
                <w:spacing w:val="4"/>
                <w:sz w:val="14"/>
              </w:rPr>
            </w:pPr>
          </w:p>
        </w:tc>
      </w:tr>
      <w:tr w:rsidR="00562E51" w14:paraId="4B5626BD" w14:textId="77777777">
        <w:tc>
          <w:tcPr>
            <w:tcW w:w="450" w:type="pct"/>
            <w:tcBorders>
              <w:top w:val="nil"/>
              <w:left w:val="single" w:sz="8" w:space="0" w:color="auto"/>
              <w:bottom w:val="nil"/>
              <w:right w:val="single" w:sz="8" w:space="0" w:color="auto"/>
            </w:tcBorders>
            <w:tcMar>
              <w:top w:w="60" w:type="dxa"/>
              <w:bottom w:w="60" w:type="dxa"/>
            </w:tcMar>
          </w:tcPr>
          <w:p w14:paraId="1FD4097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C641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1886DE" w14:textId="77777777" w:rsidR="0078292C" w:rsidRDefault="0078292C">
            <w:pPr>
              <w:rPr>
                <w:spacing w:val="4"/>
                <w:sz w:val="14"/>
              </w:rPr>
            </w:pPr>
            <w:r>
              <w:rPr>
                <w:spacing w:val="4"/>
                <w:sz w:val="14"/>
              </w:rPr>
              <w:t>1 toediening, 3552 MBq</w:t>
            </w:r>
          </w:p>
        </w:tc>
        <w:tc>
          <w:tcPr>
            <w:tcW w:w="1200" w:type="pct"/>
            <w:gridSpan w:val="2"/>
            <w:tcBorders>
              <w:top w:val="nil"/>
              <w:left w:val="single" w:sz="8" w:space="0" w:color="auto"/>
              <w:bottom w:val="nil"/>
              <w:right w:val="single" w:sz="8" w:space="0" w:color="auto"/>
            </w:tcBorders>
            <w:tcMar>
              <w:top w:w="60" w:type="dxa"/>
              <w:bottom w:w="60" w:type="dxa"/>
            </w:tcMar>
          </w:tcPr>
          <w:p w14:paraId="6EFADB8C" w14:textId="77777777" w:rsidR="0078292C" w:rsidRDefault="0078292C">
            <w:pPr>
              <w:rPr>
                <w:spacing w:val="4"/>
                <w:sz w:val="14"/>
              </w:rPr>
            </w:pPr>
            <w:r>
              <w:rPr>
                <w:spacing w:val="4"/>
                <w:sz w:val="14"/>
              </w:rPr>
              <w:t>1 administration, 3552 MBq</w:t>
            </w:r>
          </w:p>
        </w:tc>
        <w:tc>
          <w:tcPr>
            <w:tcW w:w="300" w:type="pct"/>
            <w:tcBorders>
              <w:top w:val="nil"/>
              <w:left w:val="single" w:sz="8" w:space="0" w:color="auto"/>
              <w:bottom w:val="nil"/>
              <w:right w:val="single" w:sz="8" w:space="0" w:color="auto"/>
            </w:tcBorders>
            <w:tcMar>
              <w:top w:w="60" w:type="dxa"/>
              <w:bottom w:w="60" w:type="dxa"/>
            </w:tcMar>
          </w:tcPr>
          <w:p w14:paraId="28C56F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388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9BA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B0E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3E933" w14:textId="77777777" w:rsidR="0078292C" w:rsidRDefault="0078292C">
            <w:pPr>
              <w:jc w:val="right"/>
              <w:rPr>
                <w:spacing w:val="4"/>
                <w:sz w:val="14"/>
              </w:rPr>
            </w:pPr>
          </w:p>
        </w:tc>
      </w:tr>
      <w:tr w:rsidR="00562E51" w14:paraId="113FB61E" w14:textId="77777777">
        <w:tc>
          <w:tcPr>
            <w:tcW w:w="450" w:type="pct"/>
            <w:tcBorders>
              <w:top w:val="nil"/>
              <w:left w:val="single" w:sz="8" w:space="0" w:color="auto"/>
              <w:bottom w:val="nil"/>
              <w:right w:val="single" w:sz="8" w:space="0" w:color="auto"/>
            </w:tcBorders>
            <w:tcMar>
              <w:top w:w="60" w:type="dxa"/>
              <w:bottom w:w="60" w:type="dxa"/>
            </w:tcMar>
          </w:tcPr>
          <w:p w14:paraId="4318F9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554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617590" w14:textId="77777777" w:rsidR="0078292C" w:rsidRDefault="0078292C">
            <w:pPr>
              <w:rPr>
                <w:spacing w:val="4"/>
                <w:sz w:val="14"/>
              </w:rPr>
            </w:pPr>
            <w:r>
              <w:rPr>
                <w:spacing w:val="4"/>
                <w:sz w:val="14"/>
              </w:rPr>
              <w:t>1 toediening, 3552 MBq</w:t>
            </w:r>
          </w:p>
        </w:tc>
        <w:tc>
          <w:tcPr>
            <w:tcW w:w="1200" w:type="pct"/>
            <w:gridSpan w:val="2"/>
            <w:tcBorders>
              <w:top w:val="nil"/>
              <w:left w:val="single" w:sz="8" w:space="0" w:color="auto"/>
              <w:bottom w:val="nil"/>
              <w:right w:val="single" w:sz="8" w:space="0" w:color="auto"/>
            </w:tcBorders>
            <w:tcMar>
              <w:top w:w="60" w:type="dxa"/>
              <w:bottom w:w="60" w:type="dxa"/>
            </w:tcMar>
          </w:tcPr>
          <w:p w14:paraId="5EE7DC0B" w14:textId="77777777" w:rsidR="0078292C" w:rsidRDefault="0078292C">
            <w:pPr>
              <w:rPr>
                <w:spacing w:val="4"/>
                <w:sz w:val="14"/>
              </w:rPr>
            </w:pPr>
            <w:r>
              <w:rPr>
                <w:spacing w:val="4"/>
                <w:sz w:val="14"/>
              </w:rPr>
              <w:t>1 administration, 3552 MBq</w:t>
            </w:r>
          </w:p>
        </w:tc>
        <w:tc>
          <w:tcPr>
            <w:tcW w:w="300" w:type="pct"/>
            <w:tcBorders>
              <w:top w:val="nil"/>
              <w:left w:val="single" w:sz="8" w:space="0" w:color="auto"/>
              <w:bottom w:val="nil"/>
              <w:right w:val="single" w:sz="8" w:space="0" w:color="auto"/>
            </w:tcBorders>
            <w:tcMar>
              <w:top w:w="60" w:type="dxa"/>
              <w:bottom w:w="60" w:type="dxa"/>
            </w:tcMar>
          </w:tcPr>
          <w:p w14:paraId="7FF17D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4A3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C7B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677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A0E9F" w14:textId="77777777" w:rsidR="0078292C" w:rsidRDefault="0078292C">
            <w:pPr>
              <w:jc w:val="right"/>
              <w:rPr>
                <w:spacing w:val="4"/>
                <w:sz w:val="14"/>
              </w:rPr>
            </w:pPr>
          </w:p>
        </w:tc>
      </w:tr>
    </w:tbl>
    <w:p w14:paraId="543A53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6652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B15E78" w14:textId="77777777" w:rsidR="0078292C" w:rsidRDefault="0078292C">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1B81F9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3E87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CE176A" w14:textId="77777777" w:rsidR="0078292C" w:rsidRDefault="0078292C">
            <w:pPr>
              <w:rPr>
                <w:spacing w:val="4"/>
                <w:sz w:val="14"/>
              </w:rPr>
            </w:pPr>
            <w:r>
              <w:rPr>
                <w:spacing w:val="4"/>
                <w:sz w:val="14"/>
              </w:rPr>
              <w:t>ATC: V10XA01</w:t>
            </w:r>
          </w:p>
        </w:tc>
      </w:tr>
      <w:tr w:rsidR="00562E51" w14:paraId="4B9F9495" w14:textId="77777777">
        <w:tc>
          <w:tcPr>
            <w:tcW w:w="450" w:type="pct"/>
            <w:tcBorders>
              <w:top w:val="nil"/>
              <w:left w:val="single" w:sz="8" w:space="0" w:color="auto"/>
              <w:bottom w:val="nil"/>
              <w:right w:val="single" w:sz="8" w:space="0" w:color="auto"/>
            </w:tcBorders>
            <w:tcMar>
              <w:top w:w="60" w:type="dxa"/>
              <w:bottom w:w="60" w:type="dxa"/>
            </w:tcMar>
          </w:tcPr>
          <w:p w14:paraId="218228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6724A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F6814D" w14:textId="77777777" w:rsidR="0078292C" w:rsidRDefault="0078292C">
            <w:pPr>
              <w:rPr>
                <w:b/>
                <w:i/>
                <w:spacing w:val="4"/>
                <w:sz w:val="14"/>
              </w:rPr>
            </w:pPr>
            <w:r>
              <w:rPr>
                <w:b/>
                <w:i/>
                <w:spacing w:val="4"/>
                <w:sz w:val="14"/>
              </w:rPr>
              <w:t>1 capsule, hard, 3589 MBq</w:t>
            </w:r>
          </w:p>
        </w:tc>
        <w:tc>
          <w:tcPr>
            <w:tcW w:w="1200" w:type="pct"/>
            <w:gridSpan w:val="2"/>
            <w:tcBorders>
              <w:top w:val="nil"/>
              <w:left w:val="single" w:sz="8" w:space="0" w:color="auto"/>
              <w:bottom w:val="nil"/>
              <w:right w:val="single" w:sz="8" w:space="0" w:color="auto"/>
            </w:tcBorders>
            <w:tcMar>
              <w:top w:w="60" w:type="dxa"/>
              <w:bottom w:w="60" w:type="dxa"/>
            </w:tcMar>
          </w:tcPr>
          <w:p w14:paraId="1FCB1DE6" w14:textId="77777777" w:rsidR="0078292C" w:rsidRDefault="0078292C">
            <w:pPr>
              <w:rPr>
                <w:b/>
                <w:i/>
                <w:spacing w:val="4"/>
                <w:sz w:val="14"/>
              </w:rPr>
            </w:pPr>
            <w:r>
              <w:rPr>
                <w:b/>
                <w:i/>
                <w:spacing w:val="4"/>
                <w:sz w:val="14"/>
              </w:rPr>
              <w:t>1 gélule, 3589 MBq</w:t>
            </w:r>
          </w:p>
        </w:tc>
        <w:tc>
          <w:tcPr>
            <w:tcW w:w="300" w:type="pct"/>
            <w:tcBorders>
              <w:top w:val="nil"/>
              <w:left w:val="single" w:sz="8" w:space="0" w:color="auto"/>
              <w:bottom w:val="nil"/>
              <w:right w:val="single" w:sz="8" w:space="0" w:color="auto"/>
            </w:tcBorders>
            <w:tcMar>
              <w:top w:w="60" w:type="dxa"/>
              <w:bottom w:w="60" w:type="dxa"/>
            </w:tcMar>
          </w:tcPr>
          <w:p w14:paraId="4E46B9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73F24" w14:textId="77777777" w:rsidR="0078292C" w:rsidRDefault="0078292C">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6A4E01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FDE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9EB2B" w14:textId="77777777" w:rsidR="0078292C" w:rsidRDefault="0078292C">
            <w:pPr>
              <w:jc w:val="right"/>
              <w:rPr>
                <w:b/>
                <w:i/>
                <w:spacing w:val="4"/>
                <w:sz w:val="14"/>
              </w:rPr>
            </w:pPr>
          </w:p>
        </w:tc>
      </w:tr>
      <w:tr w:rsidR="00562E51" w14:paraId="496CB197" w14:textId="77777777">
        <w:tc>
          <w:tcPr>
            <w:tcW w:w="450" w:type="pct"/>
            <w:tcBorders>
              <w:top w:val="nil"/>
              <w:left w:val="single" w:sz="8" w:space="0" w:color="auto"/>
              <w:bottom w:val="nil"/>
              <w:right w:val="single" w:sz="8" w:space="0" w:color="auto"/>
            </w:tcBorders>
            <w:tcMar>
              <w:top w:w="60" w:type="dxa"/>
              <w:bottom w:w="60" w:type="dxa"/>
            </w:tcMar>
          </w:tcPr>
          <w:p w14:paraId="4413E8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3B97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AE44B2" w14:textId="77777777" w:rsidR="0078292C" w:rsidRDefault="0078292C">
            <w:pPr>
              <w:rPr>
                <w:spacing w:val="4"/>
                <w:sz w:val="14"/>
              </w:rPr>
            </w:pPr>
            <w:r>
              <w:rPr>
                <w:spacing w:val="4"/>
                <w:sz w:val="14"/>
              </w:rPr>
              <w:t>1 toediening, 3589 MBq</w:t>
            </w:r>
          </w:p>
        </w:tc>
        <w:tc>
          <w:tcPr>
            <w:tcW w:w="1200" w:type="pct"/>
            <w:gridSpan w:val="2"/>
            <w:tcBorders>
              <w:top w:val="nil"/>
              <w:left w:val="single" w:sz="8" w:space="0" w:color="auto"/>
              <w:bottom w:val="nil"/>
              <w:right w:val="single" w:sz="8" w:space="0" w:color="auto"/>
            </w:tcBorders>
            <w:tcMar>
              <w:top w:w="60" w:type="dxa"/>
              <w:bottom w:w="60" w:type="dxa"/>
            </w:tcMar>
          </w:tcPr>
          <w:p w14:paraId="258E4B4A" w14:textId="77777777" w:rsidR="0078292C" w:rsidRDefault="0078292C">
            <w:pPr>
              <w:rPr>
                <w:spacing w:val="4"/>
                <w:sz w:val="14"/>
              </w:rPr>
            </w:pPr>
            <w:r>
              <w:rPr>
                <w:spacing w:val="4"/>
                <w:sz w:val="14"/>
              </w:rPr>
              <w:t>1 administration, 3589 MBq</w:t>
            </w:r>
          </w:p>
        </w:tc>
        <w:tc>
          <w:tcPr>
            <w:tcW w:w="300" w:type="pct"/>
            <w:tcBorders>
              <w:top w:val="nil"/>
              <w:left w:val="single" w:sz="8" w:space="0" w:color="auto"/>
              <w:bottom w:val="nil"/>
              <w:right w:val="single" w:sz="8" w:space="0" w:color="auto"/>
            </w:tcBorders>
            <w:tcMar>
              <w:top w:w="60" w:type="dxa"/>
              <w:bottom w:w="60" w:type="dxa"/>
            </w:tcMar>
          </w:tcPr>
          <w:p w14:paraId="5EEB1B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60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255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86B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76578" w14:textId="77777777" w:rsidR="0078292C" w:rsidRDefault="0078292C">
            <w:pPr>
              <w:jc w:val="right"/>
              <w:rPr>
                <w:spacing w:val="4"/>
                <w:sz w:val="14"/>
              </w:rPr>
            </w:pPr>
          </w:p>
        </w:tc>
      </w:tr>
      <w:tr w:rsidR="00562E51" w14:paraId="000DDB75" w14:textId="77777777">
        <w:tc>
          <w:tcPr>
            <w:tcW w:w="450" w:type="pct"/>
            <w:tcBorders>
              <w:top w:val="nil"/>
              <w:left w:val="single" w:sz="8" w:space="0" w:color="auto"/>
              <w:bottom w:val="nil"/>
              <w:right w:val="single" w:sz="8" w:space="0" w:color="auto"/>
            </w:tcBorders>
            <w:tcMar>
              <w:top w:w="60" w:type="dxa"/>
              <w:bottom w:w="60" w:type="dxa"/>
            </w:tcMar>
          </w:tcPr>
          <w:p w14:paraId="69E5D79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C2DE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CA7273" w14:textId="77777777" w:rsidR="0078292C" w:rsidRDefault="0078292C">
            <w:pPr>
              <w:rPr>
                <w:spacing w:val="4"/>
                <w:sz w:val="14"/>
              </w:rPr>
            </w:pPr>
            <w:r>
              <w:rPr>
                <w:spacing w:val="4"/>
                <w:sz w:val="14"/>
              </w:rPr>
              <w:t>1 toediening, 3589 MBq</w:t>
            </w:r>
          </w:p>
        </w:tc>
        <w:tc>
          <w:tcPr>
            <w:tcW w:w="1200" w:type="pct"/>
            <w:gridSpan w:val="2"/>
            <w:tcBorders>
              <w:top w:val="nil"/>
              <w:left w:val="single" w:sz="8" w:space="0" w:color="auto"/>
              <w:bottom w:val="nil"/>
              <w:right w:val="single" w:sz="8" w:space="0" w:color="auto"/>
            </w:tcBorders>
            <w:tcMar>
              <w:top w:w="60" w:type="dxa"/>
              <w:bottom w:w="60" w:type="dxa"/>
            </w:tcMar>
          </w:tcPr>
          <w:p w14:paraId="16959D11" w14:textId="77777777" w:rsidR="0078292C" w:rsidRDefault="0078292C">
            <w:pPr>
              <w:rPr>
                <w:spacing w:val="4"/>
                <w:sz w:val="14"/>
              </w:rPr>
            </w:pPr>
            <w:r>
              <w:rPr>
                <w:spacing w:val="4"/>
                <w:sz w:val="14"/>
              </w:rPr>
              <w:t>1 administration, 3589 MBq</w:t>
            </w:r>
          </w:p>
        </w:tc>
        <w:tc>
          <w:tcPr>
            <w:tcW w:w="300" w:type="pct"/>
            <w:tcBorders>
              <w:top w:val="nil"/>
              <w:left w:val="single" w:sz="8" w:space="0" w:color="auto"/>
              <w:bottom w:val="nil"/>
              <w:right w:val="single" w:sz="8" w:space="0" w:color="auto"/>
            </w:tcBorders>
            <w:tcMar>
              <w:top w:w="60" w:type="dxa"/>
              <w:bottom w:w="60" w:type="dxa"/>
            </w:tcMar>
          </w:tcPr>
          <w:p w14:paraId="04B74F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7F4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2D49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B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BD883" w14:textId="77777777" w:rsidR="0078292C" w:rsidRDefault="0078292C">
            <w:pPr>
              <w:jc w:val="right"/>
              <w:rPr>
                <w:spacing w:val="4"/>
                <w:sz w:val="14"/>
              </w:rPr>
            </w:pPr>
          </w:p>
        </w:tc>
      </w:tr>
    </w:tbl>
    <w:p w14:paraId="2EA8BE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700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8E873C" w14:textId="77777777" w:rsidR="0078292C" w:rsidRDefault="0078292C">
            <w:pPr>
              <w:rPr>
                <w:spacing w:val="4"/>
                <w:sz w:val="14"/>
              </w:rPr>
            </w:pPr>
            <w:r>
              <w:rPr>
                <w:spacing w:val="4"/>
                <w:sz w:val="14"/>
              </w:rPr>
              <w:t xml:space="preserve">SODIUM IODIDE (I-131) CAPSULE T CURIUM 3626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8E6B980"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673F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0ABFE1" w14:textId="77777777" w:rsidR="0078292C" w:rsidRDefault="0078292C">
            <w:pPr>
              <w:rPr>
                <w:spacing w:val="4"/>
                <w:sz w:val="14"/>
              </w:rPr>
            </w:pPr>
            <w:r>
              <w:rPr>
                <w:spacing w:val="4"/>
                <w:sz w:val="14"/>
              </w:rPr>
              <w:t>ATC: V10XA01</w:t>
            </w:r>
          </w:p>
        </w:tc>
      </w:tr>
      <w:tr w:rsidR="00562E51" w14:paraId="56F2B112" w14:textId="77777777">
        <w:tc>
          <w:tcPr>
            <w:tcW w:w="450" w:type="pct"/>
            <w:tcBorders>
              <w:top w:val="nil"/>
              <w:left w:val="single" w:sz="8" w:space="0" w:color="auto"/>
              <w:bottom w:val="nil"/>
              <w:right w:val="single" w:sz="8" w:space="0" w:color="auto"/>
            </w:tcBorders>
            <w:tcMar>
              <w:top w:w="60" w:type="dxa"/>
              <w:bottom w:w="60" w:type="dxa"/>
            </w:tcMar>
          </w:tcPr>
          <w:p w14:paraId="60F50D4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0ADE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F8EF42" w14:textId="77777777" w:rsidR="0078292C" w:rsidRDefault="0078292C">
            <w:pPr>
              <w:rPr>
                <w:b/>
                <w:i/>
                <w:spacing w:val="4"/>
                <w:sz w:val="14"/>
              </w:rPr>
            </w:pPr>
            <w:r>
              <w:rPr>
                <w:b/>
                <w:i/>
                <w:spacing w:val="4"/>
                <w:sz w:val="14"/>
              </w:rPr>
              <w:t>1 capsule, hard, 3626 MBq</w:t>
            </w:r>
          </w:p>
        </w:tc>
        <w:tc>
          <w:tcPr>
            <w:tcW w:w="1200" w:type="pct"/>
            <w:gridSpan w:val="2"/>
            <w:tcBorders>
              <w:top w:val="nil"/>
              <w:left w:val="single" w:sz="8" w:space="0" w:color="auto"/>
              <w:bottom w:val="nil"/>
              <w:right w:val="single" w:sz="8" w:space="0" w:color="auto"/>
            </w:tcBorders>
            <w:tcMar>
              <w:top w:w="60" w:type="dxa"/>
              <w:bottom w:w="60" w:type="dxa"/>
            </w:tcMar>
          </w:tcPr>
          <w:p w14:paraId="2BFF8B33" w14:textId="77777777" w:rsidR="0078292C" w:rsidRDefault="0078292C">
            <w:pPr>
              <w:rPr>
                <w:b/>
                <w:i/>
                <w:spacing w:val="4"/>
                <w:sz w:val="14"/>
              </w:rPr>
            </w:pPr>
            <w:r>
              <w:rPr>
                <w:b/>
                <w:i/>
                <w:spacing w:val="4"/>
                <w:sz w:val="14"/>
              </w:rPr>
              <w:t>1 gélule, 3626 MBq</w:t>
            </w:r>
          </w:p>
        </w:tc>
        <w:tc>
          <w:tcPr>
            <w:tcW w:w="300" w:type="pct"/>
            <w:tcBorders>
              <w:top w:val="nil"/>
              <w:left w:val="single" w:sz="8" w:space="0" w:color="auto"/>
              <w:bottom w:val="nil"/>
              <w:right w:val="single" w:sz="8" w:space="0" w:color="auto"/>
            </w:tcBorders>
            <w:tcMar>
              <w:top w:w="60" w:type="dxa"/>
              <w:bottom w:w="60" w:type="dxa"/>
            </w:tcMar>
          </w:tcPr>
          <w:p w14:paraId="058BDD4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882C" w14:textId="77777777" w:rsidR="0078292C" w:rsidRDefault="0078292C">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0C35D8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E87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6E883" w14:textId="77777777" w:rsidR="0078292C" w:rsidRDefault="0078292C">
            <w:pPr>
              <w:jc w:val="right"/>
              <w:rPr>
                <w:b/>
                <w:i/>
                <w:spacing w:val="4"/>
                <w:sz w:val="14"/>
              </w:rPr>
            </w:pPr>
          </w:p>
        </w:tc>
      </w:tr>
      <w:tr w:rsidR="00562E51" w14:paraId="1CE2AE74" w14:textId="77777777">
        <w:tc>
          <w:tcPr>
            <w:tcW w:w="450" w:type="pct"/>
            <w:tcBorders>
              <w:top w:val="nil"/>
              <w:left w:val="single" w:sz="8" w:space="0" w:color="auto"/>
              <w:bottom w:val="nil"/>
              <w:right w:val="single" w:sz="8" w:space="0" w:color="auto"/>
            </w:tcBorders>
            <w:tcMar>
              <w:top w:w="60" w:type="dxa"/>
              <w:bottom w:w="60" w:type="dxa"/>
            </w:tcMar>
          </w:tcPr>
          <w:p w14:paraId="377FE4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6DD0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3A3B12" w14:textId="77777777" w:rsidR="0078292C" w:rsidRDefault="0078292C">
            <w:pPr>
              <w:rPr>
                <w:spacing w:val="4"/>
                <w:sz w:val="14"/>
              </w:rPr>
            </w:pPr>
            <w:r>
              <w:rPr>
                <w:spacing w:val="4"/>
                <w:sz w:val="14"/>
              </w:rPr>
              <w:t>1 toediening, 3626 MBq</w:t>
            </w:r>
          </w:p>
        </w:tc>
        <w:tc>
          <w:tcPr>
            <w:tcW w:w="1200" w:type="pct"/>
            <w:gridSpan w:val="2"/>
            <w:tcBorders>
              <w:top w:val="nil"/>
              <w:left w:val="single" w:sz="8" w:space="0" w:color="auto"/>
              <w:bottom w:val="nil"/>
              <w:right w:val="single" w:sz="8" w:space="0" w:color="auto"/>
            </w:tcBorders>
            <w:tcMar>
              <w:top w:w="60" w:type="dxa"/>
              <w:bottom w:w="60" w:type="dxa"/>
            </w:tcMar>
          </w:tcPr>
          <w:p w14:paraId="65F90019" w14:textId="77777777" w:rsidR="0078292C" w:rsidRDefault="0078292C">
            <w:pPr>
              <w:rPr>
                <w:spacing w:val="4"/>
                <w:sz w:val="14"/>
              </w:rPr>
            </w:pPr>
            <w:r>
              <w:rPr>
                <w:spacing w:val="4"/>
                <w:sz w:val="14"/>
              </w:rPr>
              <w:t>1 administration, 3626 MBq</w:t>
            </w:r>
          </w:p>
        </w:tc>
        <w:tc>
          <w:tcPr>
            <w:tcW w:w="300" w:type="pct"/>
            <w:tcBorders>
              <w:top w:val="nil"/>
              <w:left w:val="single" w:sz="8" w:space="0" w:color="auto"/>
              <w:bottom w:val="nil"/>
              <w:right w:val="single" w:sz="8" w:space="0" w:color="auto"/>
            </w:tcBorders>
            <w:tcMar>
              <w:top w:w="60" w:type="dxa"/>
              <w:bottom w:w="60" w:type="dxa"/>
            </w:tcMar>
          </w:tcPr>
          <w:p w14:paraId="1C85A1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B98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8A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290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60E9" w14:textId="77777777" w:rsidR="0078292C" w:rsidRDefault="0078292C">
            <w:pPr>
              <w:jc w:val="right"/>
              <w:rPr>
                <w:spacing w:val="4"/>
                <w:sz w:val="14"/>
              </w:rPr>
            </w:pPr>
          </w:p>
        </w:tc>
      </w:tr>
      <w:tr w:rsidR="00562E51" w14:paraId="09A053EC" w14:textId="77777777">
        <w:tc>
          <w:tcPr>
            <w:tcW w:w="450" w:type="pct"/>
            <w:tcBorders>
              <w:top w:val="nil"/>
              <w:left w:val="single" w:sz="8" w:space="0" w:color="auto"/>
              <w:bottom w:val="nil"/>
              <w:right w:val="single" w:sz="8" w:space="0" w:color="auto"/>
            </w:tcBorders>
            <w:tcMar>
              <w:top w:w="60" w:type="dxa"/>
              <w:bottom w:w="60" w:type="dxa"/>
            </w:tcMar>
          </w:tcPr>
          <w:p w14:paraId="3F4B498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5041B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F4FCFE" w14:textId="77777777" w:rsidR="0078292C" w:rsidRDefault="0078292C">
            <w:pPr>
              <w:rPr>
                <w:spacing w:val="4"/>
                <w:sz w:val="14"/>
              </w:rPr>
            </w:pPr>
            <w:r>
              <w:rPr>
                <w:spacing w:val="4"/>
                <w:sz w:val="14"/>
              </w:rPr>
              <w:t>1 toediening, 3626 MBq</w:t>
            </w:r>
          </w:p>
        </w:tc>
        <w:tc>
          <w:tcPr>
            <w:tcW w:w="1200" w:type="pct"/>
            <w:gridSpan w:val="2"/>
            <w:tcBorders>
              <w:top w:val="nil"/>
              <w:left w:val="single" w:sz="8" w:space="0" w:color="auto"/>
              <w:bottom w:val="nil"/>
              <w:right w:val="single" w:sz="8" w:space="0" w:color="auto"/>
            </w:tcBorders>
            <w:tcMar>
              <w:top w:w="60" w:type="dxa"/>
              <w:bottom w:w="60" w:type="dxa"/>
            </w:tcMar>
          </w:tcPr>
          <w:p w14:paraId="449A6002" w14:textId="77777777" w:rsidR="0078292C" w:rsidRDefault="0078292C">
            <w:pPr>
              <w:rPr>
                <w:spacing w:val="4"/>
                <w:sz w:val="14"/>
              </w:rPr>
            </w:pPr>
            <w:r>
              <w:rPr>
                <w:spacing w:val="4"/>
                <w:sz w:val="14"/>
              </w:rPr>
              <w:t>1 administration, 3626 MBq</w:t>
            </w:r>
          </w:p>
        </w:tc>
        <w:tc>
          <w:tcPr>
            <w:tcW w:w="300" w:type="pct"/>
            <w:tcBorders>
              <w:top w:val="nil"/>
              <w:left w:val="single" w:sz="8" w:space="0" w:color="auto"/>
              <w:bottom w:val="nil"/>
              <w:right w:val="single" w:sz="8" w:space="0" w:color="auto"/>
            </w:tcBorders>
            <w:tcMar>
              <w:top w:w="60" w:type="dxa"/>
              <w:bottom w:w="60" w:type="dxa"/>
            </w:tcMar>
          </w:tcPr>
          <w:p w14:paraId="71620E5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DAC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EC6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1F9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4543B" w14:textId="77777777" w:rsidR="0078292C" w:rsidRDefault="0078292C">
            <w:pPr>
              <w:jc w:val="right"/>
              <w:rPr>
                <w:spacing w:val="4"/>
                <w:sz w:val="14"/>
              </w:rPr>
            </w:pPr>
          </w:p>
        </w:tc>
      </w:tr>
    </w:tbl>
    <w:p w14:paraId="66C03B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F8C85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AC3C1D" w14:textId="77777777" w:rsidR="0078292C" w:rsidRDefault="0078292C">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258B18E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470C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C4736B" w14:textId="77777777" w:rsidR="0078292C" w:rsidRDefault="0078292C">
            <w:pPr>
              <w:rPr>
                <w:spacing w:val="4"/>
                <w:sz w:val="14"/>
              </w:rPr>
            </w:pPr>
            <w:r>
              <w:rPr>
                <w:spacing w:val="4"/>
                <w:sz w:val="14"/>
              </w:rPr>
              <w:t>ATC: V10XA01</w:t>
            </w:r>
          </w:p>
        </w:tc>
      </w:tr>
      <w:tr w:rsidR="00562E51" w14:paraId="269AFD7D" w14:textId="77777777">
        <w:tc>
          <w:tcPr>
            <w:tcW w:w="450" w:type="pct"/>
            <w:tcBorders>
              <w:top w:val="nil"/>
              <w:left w:val="single" w:sz="8" w:space="0" w:color="auto"/>
              <w:bottom w:val="nil"/>
              <w:right w:val="single" w:sz="8" w:space="0" w:color="auto"/>
            </w:tcBorders>
            <w:tcMar>
              <w:top w:w="60" w:type="dxa"/>
              <w:bottom w:w="60" w:type="dxa"/>
            </w:tcMar>
          </w:tcPr>
          <w:p w14:paraId="5CDCBB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1502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0BD934" w14:textId="77777777" w:rsidR="0078292C" w:rsidRDefault="0078292C">
            <w:pPr>
              <w:rPr>
                <w:b/>
                <w:i/>
                <w:spacing w:val="4"/>
                <w:sz w:val="14"/>
              </w:rPr>
            </w:pPr>
            <w:r>
              <w:rPr>
                <w:b/>
                <w:i/>
                <w:spacing w:val="4"/>
                <w:sz w:val="14"/>
              </w:rPr>
              <w:t>1 capsule, hard, 3663 MBq</w:t>
            </w:r>
          </w:p>
        </w:tc>
        <w:tc>
          <w:tcPr>
            <w:tcW w:w="1200" w:type="pct"/>
            <w:gridSpan w:val="2"/>
            <w:tcBorders>
              <w:top w:val="nil"/>
              <w:left w:val="single" w:sz="8" w:space="0" w:color="auto"/>
              <w:bottom w:val="nil"/>
              <w:right w:val="single" w:sz="8" w:space="0" w:color="auto"/>
            </w:tcBorders>
            <w:tcMar>
              <w:top w:w="60" w:type="dxa"/>
              <w:bottom w:w="60" w:type="dxa"/>
            </w:tcMar>
          </w:tcPr>
          <w:p w14:paraId="29988A37" w14:textId="77777777" w:rsidR="0078292C" w:rsidRDefault="0078292C">
            <w:pPr>
              <w:rPr>
                <w:b/>
                <w:i/>
                <w:spacing w:val="4"/>
                <w:sz w:val="14"/>
              </w:rPr>
            </w:pPr>
            <w:r>
              <w:rPr>
                <w:b/>
                <w:i/>
                <w:spacing w:val="4"/>
                <w:sz w:val="14"/>
              </w:rPr>
              <w:t>1 gélule, 3663 MBq</w:t>
            </w:r>
          </w:p>
        </w:tc>
        <w:tc>
          <w:tcPr>
            <w:tcW w:w="300" w:type="pct"/>
            <w:tcBorders>
              <w:top w:val="nil"/>
              <w:left w:val="single" w:sz="8" w:space="0" w:color="auto"/>
              <w:bottom w:val="nil"/>
              <w:right w:val="single" w:sz="8" w:space="0" w:color="auto"/>
            </w:tcBorders>
            <w:tcMar>
              <w:top w:w="60" w:type="dxa"/>
              <w:bottom w:w="60" w:type="dxa"/>
            </w:tcMar>
          </w:tcPr>
          <w:p w14:paraId="5BFB302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32FA5" w14:textId="77777777" w:rsidR="0078292C" w:rsidRDefault="0078292C">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33F7A0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302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57A8B" w14:textId="77777777" w:rsidR="0078292C" w:rsidRDefault="0078292C">
            <w:pPr>
              <w:jc w:val="right"/>
              <w:rPr>
                <w:b/>
                <w:i/>
                <w:spacing w:val="4"/>
                <w:sz w:val="14"/>
              </w:rPr>
            </w:pPr>
          </w:p>
        </w:tc>
      </w:tr>
      <w:tr w:rsidR="00562E51" w14:paraId="25199156" w14:textId="77777777">
        <w:tc>
          <w:tcPr>
            <w:tcW w:w="450" w:type="pct"/>
            <w:tcBorders>
              <w:top w:val="nil"/>
              <w:left w:val="single" w:sz="8" w:space="0" w:color="auto"/>
              <w:bottom w:val="nil"/>
              <w:right w:val="single" w:sz="8" w:space="0" w:color="auto"/>
            </w:tcBorders>
            <w:tcMar>
              <w:top w:w="60" w:type="dxa"/>
              <w:bottom w:w="60" w:type="dxa"/>
            </w:tcMar>
          </w:tcPr>
          <w:p w14:paraId="22FB79D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D968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058594" w14:textId="77777777" w:rsidR="0078292C" w:rsidRDefault="0078292C">
            <w:pPr>
              <w:rPr>
                <w:spacing w:val="4"/>
                <w:sz w:val="14"/>
              </w:rPr>
            </w:pPr>
            <w:r>
              <w:rPr>
                <w:spacing w:val="4"/>
                <w:sz w:val="14"/>
              </w:rPr>
              <w:t>1 toediening, 3663 MBq</w:t>
            </w:r>
          </w:p>
        </w:tc>
        <w:tc>
          <w:tcPr>
            <w:tcW w:w="1200" w:type="pct"/>
            <w:gridSpan w:val="2"/>
            <w:tcBorders>
              <w:top w:val="nil"/>
              <w:left w:val="single" w:sz="8" w:space="0" w:color="auto"/>
              <w:bottom w:val="nil"/>
              <w:right w:val="single" w:sz="8" w:space="0" w:color="auto"/>
            </w:tcBorders>
            <w:tcMar>
              <w:top w:w="60" w:type="dxa"/>
              <w:bottom w:w="60" w:type="dxa"/>
            </w:tcMar>
          </w:tcPr>
          <w:p w14:paraId="4BE236E3" w14:textId="77777777" w:rsidR="0078292C" w:rsidRDefault="0078292C">
            <w:pPr>
              <w:rPr>
                <w:spacing w:val="4"/>
                <w:sz w:val="14"/>
              </w:rPr>
            </w:pPr>
            <w:r>
              <w:rPr>
                <w:spacing w:val="4"/>
                <w:sz w:val="14"/>
              </w:rPr>
              <w:t>1 administration, 3663 MBq</w:t>
            </w:r>
          </w:p>
        </w:tc>
        <w:tc>
          <w:tcPr>
            <w:tcW w:w="300" w:type="pct"/>
            <w:tcBorders>
              <w:top w:val="nil"/>
              <w:left w:val="single" w:sz="8" w:space="0" w:color="auto"/>
              <w:bottom w:val="nil"/>
              <w:right w:val="single" w:sz="8" w:space="0" w:color="auto"/>
            </w:tcBorders>
            <w:tcMar>
              <w:top w:w="60" w:type="dxa"/>
              <w:bottom w:w="60" w:type="dxa"/>
            </w:tcMar>
          </w:tcPr>
          <w:p w14:paraId="40607E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76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5DF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FB7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23A1" w14:textId="77777777" w:rsidR="0078292C" w:rsidRDefault="0078292C">
            <w:pPr>
              <w:jc w:val="right"/>
              <w:rPr>
                <w:spacing w:val="4"/>
                <w:sz w:val="14"/>
              </w:rPr>
            </w:pPr>
          </w:p>
        </w:tc>
      </w:tr>
      <w:tr w:rsidR="00562E51" w14:paraId="65CF0CD2" w14:textId="77777777">
        <w:tc>
          <w:tcPr>
            <w:tcW w:w="450" w:type="pct"/>
            <w:tcBorders>
              <w:top w:val="nil"/>
              <w:left w:val="single" w:sz="8" w:space="0" w:color="auto"/>
              <w:bottom w:val="nil"/>
              <w:right w:val="single" w:sz="8" w:space="0" w:color="auto"/>
            </w:tcBorders>
            <w:tcMar>
              <w:top w:w="60" w:type="dxa"/>
              <w:bottom w:w="60" w:type="dxa"/>
            </w:tcMar>
          </w:tcPr>
          <w:p w14:paraId="60E94C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52C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298BA9" w14:textId="77777777" w:rsidR="0078292C" w:rsidRDefault="0078292C">
            <w:pPr>
              <w:rPr>
                <w:spacing w:val="4"/>
                <w:sz w:val="14"/>
              </w:rPr>
            </w:pPr>
            <w:r>
              <w:rPr>
                <w:spacing w:val="4"/>
                <w:sz w:val="14"/>
              </w:rPr>
              <w:t>1 toediening, 3663 MBq</w:t>
            </w:r>
          </w:p>
        </w:tc>
        <w:tc>
          <w:tcPr>
            <w:tcW w:w="1200" w:type="pct"/>
            <w:gridSpan w:val="2"/>
            <w:tcBorders>
              <w:top w:val="nil"/>
              <w:left w:val="single" w:sz="8" w:space="0" w:color="auto"/>
              <w:bottom w:val="nil"/>
              <w:right w:val="single" w:sz="8" w:space="0" w:color="auto"/>
            </w:tcBorders>
            <w:tcMar>
              <w:top w:w="60" w:type="dxa"/>
              <w:bottom w:w="60" w:type="dxa"/>
            </w:tcMar>
          </w:tcPr>
          <w:p w14:paraId="66DFA5CA" w14:textId="77777777" w:rsidR="0078292C" w:rsidRDefault="0078292C">
            <w:pPr>
              <w:rPr>
                <w:spacing w:val="4"/>
                <w:sz w:val="14"/>
              </w:rPr>
            </w:pPr>
            <w:r>
              <w:rPr>
                <w:spacing w:val="4"/>
                <w:sz w:val="14"/>
              </w:rPr>
              <w:t>1 administration, 3663 MBq</w:t>
            </w:r>
          </w:p>
        </w:tc>
        <w:tc>
          <w:tcPr>
            <w:tcW w:w="300" w:type="pct"/>
            <w:tcBorders>
              <w:top w:val="nil"/>
              <w:left w:val="single" w:sz="8" w:space="0" w:color="auto"/>
              <w:bottom w:val="nil"/>
              <w:right w:val="single" w:sz="8" w:space="0" w:color="auto"/>
            </w:tcBorders>
            <w:tcMar>
              <w:top w:w="60" w:type="dxa"/>
              <w:bottom w:w="60" w:type="dxa"/>
            </w:tcMar>
          </w:tcPr>
          <w:p w14:paraId="2CE816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81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EB8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3B5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7FE99" w14:textId="77777777" w:rsidR="0078292C" w:rsidRDefault="0078292C">
            <w:pPr>
              <w:jc w:val="right"/>
              <w:rPr>
                <w:spacing w:val="4"/>
                <w:sz w:val="14"/>
              </w:rPr>
            </w:pPr>
          </w:p>
        </w:tc>
      </w:tr>
    </w:tbl>
    <w:p w14:paraId="532BBA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6916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F838B" w14:textId="77777777" w:rsidR="0078292C" w:rsidRDefault="0078292C">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1B565D1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3DFC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1C9ABC" w14:textId="77777777" w:rsidR="0078292C" w:rsidRDefault="0078292C">
            <w:pPr>
              <w:rPr>
                <w:spacing w:val="4"/>
                <w:sz w:val="14"/>
              </w:rPr>
            </w:pPr>
            <w:r>
              <w:rPr>
                <w:spacing w:val="4"/>
                <w:sz w:val="14"/>
              </w:rPr>
              <w:t>ATC: V10XA01</w:t>
            </w:r>
          </w:p>
        </w:tc>
      </w:tr>
      <w:tr w:rsidR="00562E51" w14:paraId="1C4D3F2A" w14:textId="77777777">
        <w:tc>
          <w:tcPr>
            <w:tcW w:w="450" w:type="pct"/>
            <w:tcBorders>
              <w:top w:val="nil"/>
              <w:left w:val="single" w:sz="8" w:space="0" w:color="auto"/>
              <w:bottom w:val="nil"/>
              <w:right w:val="single" w:sz="8" w:space="0" w:color="auto"/>
            </w:tcBorders>
            <w:tcMar>
              <w:top w:w="60" w:type="dxa"/>
              <w:bottom w:w="60" w:type="dxa"/>
            </w:tcMar>
          </w:tcPr>
          <w:p w14:paraId="429333F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3D06D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3C087F" w14:textId="77777777" w:rsidR="0078292C" w:rsidRDefault="0078292C">
            <w:pPr>
              <w:rPr>
                <w:b/>
                <w:i/>
                <w:spacing w:val="4"/>
                <w:sz w:val="14"/>
              </w:rPr>
            </w:pPr>
            <w:r>
              <w:rPr>
                <w:b/>
                <w:i/>
                <w:spacing w:val="4"/>
                <w:sz w:val="14"/>
              </w:rPr>
              <w:t>1 capsule, hard, 370 MBq</w:t>
            </w:r>
          </w:p>
        </w:tc>
        <w:tc>
          <w:tcPr>
            <w:tcW w:w="1200" w:type="pct"/>
            <w:gridSpan w:val="2"/>
            <w:tcBorders>
              <w:top w:val="nil"/>
              <w:left w:val="single" w:sz="8" w:space="0" w:color="auto"/>
              <w:bottom w:val="nil"/>
              <w:right w:val="single" w:sz="8" w:space="0" w:color="auto"/>
            </w:tcBorders>
            <w:tcMar>
              <w:top w:w="60" w:type="dxa"/>
              <w:bottom w:w="60" w:type="dxa"/>
            </w:tcMar>
          </w:tcPr>
          <w:p w14:paraId="1E1ED84A" w14:textId="77777777" w:rsidR="0078292C" w:rsidRDefault="0078292C">
            <w:pPr>
              <w:rPr>
                <w:b/>
                <w:i/>
                <w:spacing w:val="4"/>
                <w:sz w:val="14"/>
              </w:rPr>
            </w:pPr>
            <w:r>
              <w:rPr>
                <w:b/>
                <w:i/>
                <w:spacing w:val="4"/>
                <w:sz w:val="14"/>
              </w:rPr>
              <w:t>1 gélule, 370 MBq</w:t>
            </w:r>
          </w:p>
        </w:tc>
        <w:tc>
          <w:tcPr>
            <w:tcW w:w="300" w:type="pct"/>
            <w:tcBorders>
              <w:top w:val="nil"/>
              <w:left w:val="single" w:sz="8" w:space="0" w:color="auto"/>
              <w:bottom w:val="nil"/>
              <w:right w:val="single" w:sz="8" w:space="0" w:color="auto"/>
            </w:tcBorders>
            <w:tcMar>
              <w:top w:w="60" w:type="dxa"/>
              <w:bottom w:w="60" w:type="dxa"/>
            </w:tcMar>
          </w:tcPr>
          <w:p w14:paraId="205C54C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DB548"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19054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B79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7495" w14:textId="77777777" w:rsidR="0078292C" w:rsidRDefault="0078292C">
            <w:pPr>
              <w:jc w:val="right"/>
              <w:rPr>
                <w:b/>
                <w:i/>
                <w:spacing w:val="4"/>
                <w:sz w:val="14"/>
              </w:rPr>
            </w:pPr>
          </w:p>
        </w:tc>
      </w:tr>
      <w:tr w:rsidR="00562E51" w14:paraId="61100D03" w14:textId="77777777">
        <w:tc>
          <w:tcPr>
            <w:tcW w:w="450" w:type="pct"/>
            <w:tcBorders>
              <w:top w:val="nil"/>
              <w:left w:val="single" w:sz="8" w:space="0" w:color="auto"/>
              <w:bottom w:val="nil"/>
              <w:right w:val="single" w:sz="8" w:space="0" w:color="auto"/>
            </w:tcBorders>
            <w:tcMar>
              <w:top w:w="60" w:type="dxa"/>
              <w:bottom w:w="60" w:type="dxa"/>
            </w:tcMar>
          </w:tcPr>
          <w:p w14:paraId="5A7CE9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C2E0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4EF28D"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52BBD88C"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0B6F5E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922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34E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742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11F70" w14:textId="77777777" w:rsidR="0078292C" w:rsidRDefault="0078292C">
            <w:pPr>
              <w:jc w:val="right"/>
              <w:rPr>
                <w:spacing w:val="4"/>
                <w:sz w:val="14"/>
              </w:rPr>
            </w:pPr>
          </w:p>
        </w:tc>
      </w:tr>
      <w:tr w:rsidR="00562E51" w14:paraId="069B6766" w14:textId="77777777">
        <w:tc>
          <w:tcPr>
            <w:tcW w:w="450" w:type="pct"/>
            <w:tcBorders>
              <w:top w:val="nil"/>
              <w:left w:val="single" w:sz="8" w:space="0" w:color="auto"/>
              <w:bottom w:val="nil"/>
              <w:right w:val="single" w:sz="8" w:space="0" w:color="auto"/>
            </w:tcBorders>
            <w:tcMar>
              <w:top w:w="60" w:type="dxa"/>
              <w:bottom w:w="60" w:type="dxa"/>
            </w:tcMar>
          </w:tcPr>
          <w:p w14:paraId="3FD019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72AF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B91DE0"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BBBFEC8"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462A01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39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12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F6F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A49BC" w14:textId="77777777" w:rsidR="0078292C" w:rsidRDefault="0078292C">
            <w:pPr>
              <w:jc w:val="right"/>
              <w:rPr>
                <w:spacing w:val="4"/>
                <w:sz w:val="14"/>
              </w:rPr>
            </w:pPr>
          </w:p>
        </w:tc>
      </w:tr>
    </w:tbl>
    <w:p w14:paraId="12DA6D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99505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975482" w14:textId="77777777" w:rsidR="0078292C" w:rsidRDefault="0078292C">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2891DA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7AB0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C8CE09" w14:textId="77777777" w:rsidR="0078292C" w:rsidRDefault="0078292C">
            <w:pPr>
              <w:rPr>
                <w:spacing w:val="4"/>
                <w:sz w:val="14"/>
              </w:rPr>
            </w:pPr>
            <w:r>
              <w:rPr>
                <w:spacing w:val="4"/>
                <w:sz w:val="14"/>
              </w:rPr>
              <w:t>ATC: V10XA01</w:t>
            </w:r>
          </w:p>
        </w:tc>
      </w:tr>
      <w:tr w:rsidR="00562E51" w14:paraId="605E554C" w14:textId="77777777">
        <w:tc>
          <w:tcPr>
            <w:tcW w:w="450" w:type="pct"/>
            <w:tcBorders>
              <w:top w:val="nil"/>
              <w:left w:val="single" w:sz="8" w:space="0" w:color="auto"/>
              <w:bottom w:val="nil"/>
              <w:right w:val="single" w:sz="8" w:space="0" w:color="auto"/>
            </w:tcBorders>
            <w:tcMar>
              <w:top w:w="60" w:type="dxa"/>
              <w:bottom w:w="60" w:type="dxa"/>
            </w:tcMar>
          </w:tcPr>
          <w:p w14:paraId="34F00F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9C09C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F5E33" w14:textId="77777777" w:rsidR="0078292C" w:rsidRDefault="0078292C">
            <w:pPr>
              <w:rPr>
                <w:b/>
                <w:i/>
                <w:spacing w:val="4"/>
                <w:sz w:val="14"/>
              </w:rPr>
            </w:pPr>
            <w:r>
              <w:rPr>
                <w:b/>
                <w:i/>
                <w:spacing w:val="4"/>
                <w:sz w:val="14"/>
              </w:rPr>
              <w:t>1 capsule, hard, 3700 MBq</w:t>
            </w:r>
          </w:p>
        </w:tc>
        <w:tc>
          <w:tcPr>
            <w:tcW w:w="1200" w:type="pct"/>
            <w:gridSpan w:val="2"/>
            <w:tcBorders>
              <w:top w:val="nil"/>
              <w:left w:val="single" w:sz="8" w:space="0" w:color="auto"/>
              <w:bottom w:val="nil"/>
              <w:right w:val="single" w:sz="8" w:space="0" w:color="auto"/>
            </w:tcBorders>
            <w:tcMar>
              <w:top w:w="60" w:type="dxa"/>
              <w:bottom w:w="60" w:type="dxa"/>
            </w:tcMar>
          </w:tcPr>
          <w:p w14:paraId="553D94C8" w14:textId="77777777" w:rsidR="0078292C" w:rsidRDefault="0078292C">
            <w:pPr>
              <w:rPr>
                <w:b/>
                <w:i/>
                <w:spacing w:val="4"/>
                <w:sz w:val="14"/>
              </w:rPr>
            </w:pPr>
            <w:r>
              <w:rPr>
                <w:b/>
                <w:i/>
                <w:spacing w:val="4"/>
                <w:sz w:val="14"/>
              </w:rPr>
              <w:t>1 gélule, 3700 MBq</w:t>
            </w:r>
          </w:p>
        </w:tc>
        <w:tc>
          <w:tcPr>
            <w:tcW w:w="300" w:type="pct"/>
            <w:tcBorders>
              <w:top w:val="nil"/>
              <w:left w:val="single" w:sz="8" w:space="0" w:color="auto"/>
              <w:bottom w:val="nil"/>
              <w:right w:val="single" w:sz="8" w:space="0" w:color="auto"/>
            </w:tcBorders>
            <w:tcMar>
              <w:top w:w="60" w:type="dxa"/>
              <w:bottom w:w="60" w:type="dxa"/>
            </w:tcMar>
          </w:tcPr>
          <w:p w14:paraId="368196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FF76C" w14:textId="77777777" w:rsidR="0078292C" w:rsidRDefault="0078292C">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5C43B7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A54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FCB7D" w14:textId="77777777" w:rsidR="0078292C" w:rsidRDefault="0078292C">
            <w:pPr>
              <w:jc w:val="right"/>
              <w:rPr>
                <w:b/>
                <w:i/>
                <w:spacing w:val="4"/>
                <w:sz w:val="14"/>
              </w:rPr>
            </w:pPr>
          </w:p>
        </w:tc>
      </w:tr>
      <w:tr w:rsidR="00562E51" w14:paraId="581B772C" w14:textId="77777777">
        <w:tc>
          <w:tcPr>
            <w:tcW w:w="450" w:type="pct"/>
            <w:tcBorders>
              <w:top w:val="nil"/>
              <w:left w:val="single" w:sz="8" w:space="0" w:color="auto"/>
              <w:bottom w:val="nil"/>
              <w:right w:val="single" w:sz="8" w:space="0" w:color="auto"/>
            </w:tcBorders>
            <w:tcMar>
              <w:top w:w="60" w:type="dxa"/>
              <w:bottom w:w="60" w:type="dxa"/>
            </w:tcMar>
          </w:tcPr>
          <w:p w14:paraId="1DFB2B1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1BD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C343B1"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46089E1D"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53A69C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FC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884B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851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8A695" w14:textId="77777777" w:rsidR="0078292C" w:rsidRDefault="0078292C">
            <w:pPr>
              <w:jc w:val="right"/>
              <w:rPr>
                <w:spacing w:val="4"/>
                <w:sz w:val="14"/>
              </w:rPr>
            </w:pPr>
          </w:p>
        </w:tc>
      </w:tr>
      <w:tr w:rsidR="00562E51" w14:paraId="1FE1A873" w14:textId="77777777">
        <w:tc>
          <w:tcPr>
            <w:tcW w:w="450" w:type="pct"/>
            <w:tcBorders>
              <w:top w:val="nil"/>
              <w:left w:val="single" w:sz="8" w:space="0" w:color="auto"/>
              <w:bottom w:val="nil"/>
              <w:right w:val="single" w:sz="8" w:space="0" w:color="auto"/>
            </w:tcBorders>
            <w:tcMar>
              <w:top w:w="60" w:type="dxa"/>
              <w:bottom w:w="60" w:type="dxa"/>
            </w:tcMar>
          </w:tcPr>
          <w:p w14:paraId="30B7B3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5C819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E45A79"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306F748D"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ED71F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3B0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FA1D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8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2C99" w14:textId="77777777" w:rsidR="0078292C" w:rsidRDefault="0078292C">
            <w:pPr>
              <w:jc w:val="right"/>
              <w:rPr>
                <w:spacing w:val="4"/>
                <w:sz w:val="14"/>
              </w:rPr>
            </w:pPr>
          </w:p>
        </w:tc>
      </w:tr>
    </w:tbl>
    <w:p w14:paraId="2F0806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94A6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CD008" w14:textId="77777777" w:rsidR="0078292C" w:rsidRDefault="0078292C">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54F5A3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96710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7B19AC" w14:textId="77777777" w:rsidR="0078292C" w:rsidRDefault="0078292C">
            <w:pPr>
              <w:rPr>
                <w:spacing w:val="4"/>
                <w:sz w:val="14"/>
              </w:rPr>
            </w:pPr>
            <w:r>
              <w:rPr>
                <w:spacing w:val="4"/>
                <w:sz w:val="14"/>
              </w:rPr>
              <w:t>ATC: V10XA01</w:t>
            </w:r>
          </w:p>
        </w:tc>
      </w:tr>
      <w:tr w:rsidR="00562E51" w14:paraId="00E9E9A8" w14:textId="77777777">
        <w:tc>
          <w:tcPr>
            <w:tcW w:w="450" w:type="pct"/>
            <w:tcBorders>
              <w:top w:val="nil"/>
              <w:left w:val="single" w:sz="8" w:space="0" w:color="auto"/>
              <w:bottom w:val="nil"/>
              <w:right w:val="single" w:sz="8" w:space="0" w:color="auto"/>
            </w:tcBorders>
            <w:tcMar>
              <w:top w:w="60" w:type="dxa"/>
              <w:bottom w:w="60" w:type="dxa"/>
            </w:tcMar>
          </w:tcPr>
          <w:p w14:paraId="16BE1C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F77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87F5AA" w14:textId="77777777" w:rsidR="0078292C" w:rsidRDefault="0078292C">
            <w:pPr>
              <w:rPr>
                <w:b/>
                <w:i/>
                <w:spacing w:val="4"/>
                <w:sz w:val="14"/>
              </w:rPr>
            </w:pPr>
            <w:r>
              <w:rPr>
                <w:b/>
                <w:i/>
                <w:spacing w:val="4"/>
                <w:sz w:val="14"/>
              </w:rPr>
              <w:t>1 capsule, hard, 3737 MBq</w:t>
            </w:r>
          </w:p>
        </w:tc>
        <w:tc>
          <w:tcPr>
            <w:tcW w:w="1200" w:type="pct"/>
            <w:gridSpan w:val="2"/>
            <w:tcBorders>
              <w:top w:val="nil"/>
              <w:left w:val="single" w:sz="8" w:space="0" w:color="auto"/>
              <w:bottom w:val="nil"/>
              <w:right w:val="single" w:sz="8" w:space="0" w:color="auto"/>
            </w:tcBorders>
            <w:tcMar>
              <w:top w:w="60" w:type="dxa"/>
              <w:bottom w:w="60" w:type="dxa"/>
            </w:tcMar>
          </w:tcPr>
          <w:p w14:paraId="65E87AA9" w14:textId="77777777" w:rsidR="0078292C" w:rsidRDefault="0078292C">
            <w:pPr>
              <w:rPr>
                <w:b/>
                <w:i/>
                <w:spacing w:val="4"/>
                <w:sz w:val="14"/>
              </w:rPr>
            </w:pPr>
            <w:r>
              <w:rPr>
                <w:b/>
                <w:i/>
                <w:spacing w:val="4"/>
                <w:sz w:val="14"/>
              </w:rPr>
              <w:t>1 gélule, 3737 MBq</w:t>
            </w:r>
          </w:p>
        </w:tc>
        <w:tc>
          <w:tcPr>
            <w:tcW w:w="300" w:type="pct"/>
            <w:tcBorders>
              <w:top w:val="nil"/>
              <w:left w:val="single" w:sz="8" w:space="0" w:color="auto"/>
              <w:bottom w:val="nil"/>
              <w:right w:val="single" w:sz="8" w:space="0" w:color="auto"/>
            </w:tcBorders>
            <w:tcMar>
              <w:top w:w="60" w:type="dxa"/>
              <w:bottom w:w="60" w:type="dxa"/>
            </w:tcMar>
          </w:tcPr>
          <w:p w14:paraId="22B681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50E76" w14:textId="77777777" w:rsidR="0078292C" w:rsidRDefault="0078292C">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475891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4E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D671F" w14:textId="77777777" w:rsidR="0078292C" w:rsidRDefault="0078292C">
            <w:pPr>
              <w:jc w:val="right"/>
              <w:rPr>
                <w:b/>
                <w:i/>
                <w:spacing w:val="4"/>
                <w:sz w:val="14"/>
              </w:rPr>
            </w:pPr>
          </w:p>
        </w:tc>
      </w:tr>
      <w:tr w:rsidR="00562E51" w14:paraId="7462B714" w14:textId="77777777">
        <w:tc>
          <w:tcPr>
            <w:tcW w:w="450" w:type="pct"/>
            <w:tcBorders>
              <w:top w:val="nil"/>
              <w:left w:val="single" w:sz="8" w:space="0" w:color="auto"/>
              <w:bottom w:val="nil"/>
              <w:right w:val="single" w:sz="8" w:space="0" w:color="auto"/>
            </w:tcBorders>
            <w:tcMar>
              <w:top w:w="60" w:type="dxa"/>
              <w:bottom w:w="60" w:type="dxa"/>
            </w:tcMar>
          </w:tcPr>
          <w:p w14:paraId="28B579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211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474865" w14:textId="77777777" w:rsidR="0078292C" w:rsidRDefault="0078292C">
            <w:pPr>
              <w:rPr>
                <w:spacing w:val="4"/>
                <w:sz w:val="14"/>
              </w:rPr>
            </w:pPr>
            <w:r>
              <w:rPr>
                <w:spacing w:val="4"/>
                <w:sz w:val="14"/>
              </w:rPr>
              <w:t>1 toediening, 3737 MBq</w:t>
            </w:r>
          </w:p>
        </w:tc>
        <w:tc>
          <w:tcPr>
            <w:tcW w:w="1200" w:type="pct"/>
            <w:gridSpan w:val="2"/>
            <w:tcBorders>
              <w:top w:val="nil"/>
              <w:left w:val="single" w:sz="8" w:space="0" w:color="auto"/>
              <w:bottom w:val="nil"/>
              <w:right w:val="single" w:sz="8" w:space="0" w:color="auto"/>
            </w:tcBorders>
            <w:tcMar>
              <w:top w:w="60" w:type="dxa"/>
              <w:bottom w:w="60" w:type="dxa"/>
            </w:tcMar>
          </w:tcPr>
          <w:p w14:paraId="16B113D3" w14:textId="77777777" w:rsidR="0078292C" w:rsidRDefault="0078292C">
            <w:pPr>
              <w:rPr>
                <w:spacing w:val="4"/>
                <w:sz w:val="14"/>
              </w:rPr>
            </w:pPr>
            <w:r>
              <w:rPr>
                <w:spacing w:val="4"/>
                <w:sz w:val="14"/>
              </w:rPr>
              <w:t>1 administration, 3737 MBq</w:t>
            </w:r>
          </w:p>
        </w:tc>
        <w:tc>
          <w:tcPr>
            <w:tcW w:w="300" w:type="pct"/>
            <w:tcBorders>
              <w:top w:val="nil"/>
              <w:left w:val="single" w:sz="8" w:space="0" w:color="auto"/>
              <w:bottom w:val="nil"/>
              <w:right w:val="single" w:sz="8" w:space="0" w:color="auto"/>
            </w:tcBorders>
            <w:tcMar>
              <w:top w:w="60" w:type="dxa"/>
              <w:bottom w:w="60" w:type="dxa"/>
            </w:tcMar>
          </w:tcPr>
          <w:p w14:paraId="225243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46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CB55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A3E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A5EC6" w14:textId="77777777" w:rsidR="0078292C" w:rsidRDefault="0078292C">
            <w:pPr>
              <w:jc w:val="right"/>
              <w:rPr>
                <w:spacing w:val="4"/>
                <w:sz w:val="14"/>
              </w:rPr>
            </w:pPr>
          </w:p>
        </w:tc>
      </w:tr>
      <w:tr w:rsidR="00562E51" w14:paraId="06B09486" w14:textId="77777777">
        <w:tc>
          <w:tcPr>
            <w:tcW w:w="450" w:type="pct"/>
            <w:tcBorders>
              <w:top w:val="nil"/>
              <w:left w:val="single" w:sz="8" w:space="0" w:color="auto"/>
              <w:bottom w:val="nil"/>
              <w:right w:val="single" w:sz="8" w:space="0" w:color="auto"/>
            </w:tcBorders>
            <w:tcMar>
              <w:top w:w="60" w:type="dxa"/>
              <w:bottom w:w="60" w:type="dxa"/>
            </w:tcMar>
          </w:tcPr>
          <w:p w14:paraId="0A1682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151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B1ACEF" w14:textId="77777777" w:rsidR="0078292C" w:rsidRDefault="0078292C">
            <w:pPr>
              <w:rPr>
                <w:spacing w:val="4"/>
                <w:sz w:val="14"/>
              </w:rPr>
            </w:pPr>
            <w:r>
              <w:rPr>
                <w:spacing w:val="4"/>
                <w:sz w:val="14"/>
              </w:rPr>
              <w:t>1 toediening, 3737 MBq</w:t>
            </w:r>
          </w:p>
        </w:tc>
        <w:tc>
          <w:tcPr>
            <w:tcW w:w="1200" w:type="pct"/>
            <w:gridSpan w:val="2"/>
            <w:tcBorders>
              <w:top w:val="nil"/>
              <w:left w:val="single" w:sz="8" w:space="0" w:color="auto"/>
              <w:bottom w:val="nil"/>
              <w:right w:val="single" w:sz="8" w:space="0" w:color="auto"/>
            </w:tcBorders>
            <w:tcMar>
              <w:top w:w="60" w:type="dxa"/>
              <w:bottom w:w="60" w:type="dxa"/>
            </w:tcMar>
          </w:tcPr>
          <w:p w14:paraId="02444025" w14:textId="77777777" w:rsidR="0078292C" w:rsidRDefault="0078292C">
            <w:pPr>
              <w:rPr>
                <w:spacing w:val="4"/>
                <w:sz w:val="14"/>
              </w:rPr>
            </w:pPr>
            <w:r>
              <w:rPr>
                <w:spacing w:val="4"/>
                <w:sz w:val="14"/>
              </w:rPr>
              <w:t>1 administration, 3737 MBq</w:t>
            </w:r>
          </w:p>
        </w:tc>
        <w:tc>
          <w:tcPr>
            <w:tcW w:w="300" w:type="pct"/>
            <w:tcBorders>
              <w:top w:val="nil"/>
              <w:left w:val="single" w:sz="8" w:space="0" w:color="auto"/>
              <w:bottom w:val="nil"/>
              <w:right w:val="single" w:sz="8" w:space="0" w:color="auto"/>
            </w:tcBorders>
            <w:tcMar>
              <w:top w:w="60" w:type="dxa"/>
              <w:bottom w:w="60" w:type="dxa"/>
            </w:tcMar>
          </w:tcPr>
          <w:p w14:paraId="0F5D6D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FED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5D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31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74861" w14:textId="77777777" w:rsidR="0078292C" w:rsidRDefault="0078292C">
            <w:pPr>
              <w:jc w:val="right"/>
              <w:rPr>
                <w:spacing w:val="4"/>
                <w:sz w:val="14"/>
              </w:rPr>
            </w:pPr>
          </w:p>
        </w:tc>
      </w:tr>
    </w:tbl>
    <w:p w14:paraId="3F3E7F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9AB7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B3A1CD" w14:textId="77777777" w:rsidR="0078292C" w:rsidRDefault="0078292C">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15530C8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14E6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DC54BB" w14:textId="77777777" w:rsidR="0078292C" w:rsidRDefault="0078292C">
            <w:pPr>
              <w:rPr>
                <w:spacing w:val="4"/>
                <w:sz w:val="14"/>
              </w:rPr>
            </w:pPr>
            <w:r>
              <w:rPr>
                <w:spacing w:val="4"/>
                <w:sz w:val="14"/>
              </w:rPr>
              <w:t>ATC: V10XA01</w:t>
            </w:r>
          </w:p>
        </w:tc>
      </w:tr>
      <w:tr w:rsidR="00562E51" w14:paraId="3A6ECD07" w14:textId="77777777">
        <w:tc>
          <w:tcPr>
            <w:tcW w:w="450" w:type="pct"/>
            <w:tcBorders>
              <w:top w:val="nil"/>
              <w:left w:val="single" w:sz="8" w:space="0" w:color="auto"/>
              <w:bottom w:val="nil"/>
              <w:right w:val="single" w:sz="8" w:space="0" w:color="auto"/>
            </w:tcBorders>
            <w:tcMar>
              <w:top w:w="60" w:type="dxa"/>
              <w:bottom w:w="60" w:type="dxa"/>
            </w:tcMar>
          </w:tcPr>
          <w:p w14:paraId="110DDE7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1B166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372B3D" w14:textId="77777777" w:rsidR="0078292C" w:rsidRDefault="0078292C">
            <w:pPr>
              <w:rPr>
                <w:b/>
                <w:i/>
                <w:spacing w:val="4"/>
                <w:sz w:val="14"/>
              </w:rPr>
            </w:pPr>
            <w:r>
              <w:rPr>
                <w:b/>
                <w:i/>
                <w:spacing w:val="4"/>
                <w:sz w:val="14"/>
              </w:rPr>
              <w:t>1 capsule, hard, 3774 MBq</w:t>
            </w:r>
          </w:p>
        </w:tc>
        <w:tc>
          <w:tcPr>
            <w:tcW w:w="1200" w:type="pct"/>
            <w:gridSpan w:val="2"/>
            <w:tcBorders>
              <w:top w:val="nil"/>
              <w:left w:val="single" w:sz="8" w:space="0" w:color="auto"/>
              <w:bottom w:val="nil"/>
              <w:right w:val="single" w:sz="8" w:space="0" w:color="auto"/>
            </w:tcBorders>
            <w:tcMar>
              <w:top w:w="60" w:type="dxa"/>
              <w:bottom w:w="60" w:type="dxa"/>
            </w:tcMar>
          </w:tcPr>
          <w:p w14:paraId="5D827104" w14:textId="77777777" w:rsidR="0078292C" w:rsidRDefault="0078292C">
            <w:pPr>
              <w:rPr>
                <w:b/>
                <w:i/>
                <w:spacing w:val="4"/>
                <w:sz w:val="14"/>
              </w:rPr>
            </w:pPr>
            <w:r>
              <w:rPr>
                <w:b/>
                <w:i/>
                <w:spacing w:val="4"/>
                <w:sz w:val="14"/>
              </w:rPr>
              <w:t>1 gélule, 3774 MBq</w:t>
            </w:r>
          </w:p>
        </w:tc>
        <w:tc>
          <w:tcPr>
            <w:tcW w:w="300" w:type="pct"/>
            <w:tcBorders>
              <w:top w:val="nil"/>
              <w:left w:val="single" w:sz="8" w:space="0" w:color="auto"/>
              <w:bottom w:val="nil"/>
              <w:right w:val="single" w:sz="8" w:space="0" w:color="auto"/>
            </w:tcBorders>
            <w:tcMar>
              <w:top w:w="60" w:type="dxa"/>
              <w:bottom w:w="60" w:type="dxa"/>
            </w:tcMar>
          </w:tcPr>
          <w:p w14:paraId="703686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6040D" w14:textId="77777777" w:rsidR="0078292C" w:rsidRDefault="0078292C">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0B6665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965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79793" w14:textId="77777777" w:rsidR="0078292C" w:rsidRDefault="0078292C">
            <w:pPr>
              <w:jc w:val="right"/>
              <w:rPr>
                <w:b/>
                <w:i/>
                <w:spacing w:val="4"/>
                <w:sz w:val="14"/>
              </w:rPr>
            </w:pPr>
          </w:p>
        </w:tc>
      </w:tr>
      <w:tr w:rsidR="00562E51" w14:paraId="1CE17E8D" w14:textId="77777777">
        <w:tc>
          <w:tcPr>
            <w:tcW w:w="450" w:type="pct"/>
            <w:tcBorders>
              <w:top w:val="nil"/>
              <w:left w:val="single" w:sz="8" w:space="0" w:color="auto"/>
              <w:bottom w:val="nil"/>
              <w:right w:val="single" w:sz="8" w:space="0" w:color="auto"/>
            </w:tcBorders>
            <w:tcMar>
              <w:top w:w="60" w:type="dxa"/>
              <w:bottom w:w="60" w:type="dxa"/>
            </w:tcMar>
          </w:tcPr>
          <w:p w14:paraId="47BC4B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EC71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47863A" w14:textId="77777777" w:rsidR="0078292C" w:rsidRDefault="0078292C">
            <w:pPr>
              <w:rPr>
                <w:spacing w:val="4"/>
                <w:sz w:val="14"/>
              </w:rPr>
            </w:pPr>
            <w:r>
              <w:rPr>
                <w:spacing w:val="4"/>
                <w:sz w:val="14"/>
              </w:rPr>
              <w:t>1 toediening, 3774 MBq</w:t>
            </w:r>
          </w:p>
        </w:tc>
        <w:tc>
          <w:tcPr>
            <w:tcW w:w="1200" w:type="pct"/>
            <w:gridSpan w:val="2"/>
            <w:tcBorders>
              <w:top w:val="nil"/>
              <w:left w:val="single" w:sz="8" w:space="0" w:color="auto"/>
              <w:bottom w:val="nil"/>
              <w:right w:val="single" w:sz="8" w:space="0" w:color="auto"/>
            </w:tcBorders>
            <w:tcMar>
              <w:top w:w="60" w:type="dxa"/>
              <w:bottom w:w="60" w:type="dxa"/>
            </w:tcMar>
          </w:tcPr>
          <w:p w14:paraId="25F561F9" w14:textId="77777777" w:rsidR="0078292C" w:rsidRDefault="0078292C">
            <w:pPr>
              <w:rPr>
                <w:spacing w:val="4"/>
                <w:sz w:val="14"/>
              </w:rPr>
            </w:pPr>
            <w:r>
              <w:rPr>
                <w:spacing w:val="4"/>
                <w:sz w:val="14"/>
              </w:rPr>
              <w:t>1 administration, 3774 MBq</w:t>
            </w:r>
          </w:p>
        </w:tc>
        <w:tc>
          <w:tcPr>
            <w:tcW w:w="300" w:type="pct"/>
            <w:tcBorders>
              <w:top w:val="nil"/>
              <w:left w:val="single" w:sz="8" w:space="0" w:color="auto"/>
              <w:bottom w:val="nil"/>
              <w:right w:val="single" w:sz="8" w:space="0" w:color="auto"/>
            </w:tcBorders>
            <w:tcMar>
              <w:top w:w="60" w:type="dxa"/>
              <w:bottom w:w="60" w:type="dxa"/>
            </w:tcMar>
          </w:tcPr>
          <w:p w14:paraId="51BC4D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6CC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A7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6DA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2D0CF" w14:textId="77777777" w:rsidR="0078292C" w:rsidRDefault="0078292C">
            <w:pPr>
              <w:jc w:val="right"/>
              <w:rPr>
                <w:spacing w:val="4"/>
                <w:sz w:val="14"/>
              </w:rPr>
            </w:pPr>
          </w:p>
        </w:tc>
      </w:tr>
      <w:tr w:rsidR="00562E51" w14:paraId="3FACE529" w14:textId="77777777">
        <w:tc>
          <w:tcPr>
            <w:tcW w:w="450" w:type="pct"/>
            <w:tcBorders>
              <w:top w:val="nil"/>
              <w:left w:val="single" w:sz="8" w:space="0" w:color="auto"/>
              <w:bottom w:val="nil"/>
              <w:right w:val="single" w:sz="8" w:space="0" w:color="auto"/>
            </w:tcBorders>
            <w:tcMar>
              <w:top w:w="60" w:type="dxa"/>
              <w:bottom w:w="60" w:type="dxa"/>
            </w:tcMar>
          </w:tcPr>
          <w:p w14:paraId="11C0A9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3A7CD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D3E48E" w14:textId="77777777" w:rsidR="0078292C" w:rsidRDefault="0078292C">
            <w:pPr>
              <w:rPr>
                <w:spacing w:val="4"/>
                <w:sz w:val="14"/>
              </w:rPr>
            </w:pPr>
            <w:r>
              <w:rPr>
                <w:spacing w:val="4"/>
                <w:sz w:val="14"/>
              </w:rPr>
              <w:t>1 toediening, 3774 MBq</w:t>
            </w:r>
          </w:p>
        </w:tc>
        <w:tc>
          <w:tcPr>
            <w:tcW w:w="1200" w:type="pct"/>
            <w:gridSpan w:val="2"/>
            <w:tcBorders>
              <w:top w:val="nil"/>
              <w:left w:val="single" w:sz="8" w:space="0" w:color="auto"/>
              <w:bottom w:val="nil"/>
              <w:right w:val="single" w:sz="8" w:space="0" w:color="auto"/>
            </w:tcBorders>
            <w:tcMar>
              <w:top w:w="60" w:type="dxa"/>
              <w:bottom w:w="60" w:type="dxa"/>
            </w:tcMar>
          </w:tcPr>
          <w:p w14:paraId="20F3C1A7" w14:textId="77777777" w:rsidR="0078292C" w:rsidRDefault="0078292C">
            <w:pPr>
              <w:rPr>
                <w:spacing w:val="4"/>
                <w:sz w:val="14"/>
              </w:rPr>
            </w:pPr>
            <w:r>
              <w:rPr>
                <w:spacing w:val="4"/>
                <w:sz w:val="14"/>
              </w:rPr>
              <w:t>1 administration, 3774 MBq</w:t>
            </w:r>
          </w:p>
        </w:tc>
        <w:tc>
          <w:tcPr>
            <w:tcW w:w="300" w:type="pct"/>
            <w:tcBorders>
              <w:top w:val="nil"/>
              <w:left w:val="single" w:sz="8" w:space="0" w:color="auto"/>
              <w:bottom w:val="nil"/>
              <w:right w:val="single" w:sz="8" w:space="0" w:color="auto"/>
            </w:tcBorders>
            <w:tcMar>
              <w:top w:w="60" w:type="dxa"/>
              <w:bottom w:w="60" w:type="dxa"/>
            </w:tcMar>
          </w:tcPr>
          <w:p w14:paraId="4258E1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4E6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8B2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933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19E91" w14:textId="77777777" w:rsidR="0078292C" w:rsidRDefault="0078292C">
            <w:pPr>
              <w:jc w:val="right"/>
              <w:rPr>
                <w:spacing w:val="4"/>
                <w:sz w:val="14"/>
              </w:rPr>
            </w:pPr>
          </w:p>
        </w:tc>
      </w:tr>
    </w:tbl>
    <w:p w14:paraId="66E030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BCD3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B0CFAD" w14:textId="77777777" w:rsidR="0078292C" w:rsidRDefault="0078292C">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371BF66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C82C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5854E0" w14:textId="77777777" w:rsidR="0078292C" w:rsidRDefault="0078292C">
            <w:pPr>
              <w:rPr>
                <w:spacing w:val="4"/>
                <w:sz w:val="14"/>
              </w:rPr>
            </w:pPr>
            <w:r>
              <w:rPr>
                <w:spacing w:val="4"/>
                <w:sz w:val="14"/>
              </w:rPr>
              <w:t>ATC: V10XA01</w:t>
            </w:r>
          </w:p>
        </w:tc>
      </w:tr>
      <w:tr w:rsidR="00562E51" w14:paraId="45A33C18" w14:textId="77777777">
        <w:tc>
          <w:tcPr>
            <w:tcW w:w="450" w:type="pct"/>
            <w:tcBorders>
              <w:top w:val="nil"/>
              <w:left w:val="single" w:sz="8" w:space="0" w:color="auto"/>
              <w:bottom w:val="nil"/>
              <w:right w:val="single" w:sz="8" w:space="0" w:color="auto"/>
            </w:tcBorders>
            <w:tcMar>
              <w:top w:w="60" w:type="dxa"/>
              <w:bottom w:w="60" w:type="dxa"/>
            </w:tcMar>
          </w:tcPr>
          <w:p w14:paraId="49FBF3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BDD0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4C63A4" w14:textId="77777777" w:rsidR="0078292C" w:rsidRDefault="0078292C">
            <w:pPr>
              <w:rPr>
                <w:b/>
                <w:i/>
                <w:spacing w:val="4"/>
                <w:sz w:val="14"/>
              </w:rPr>
            </w:pPr>
            <w:r>
              <w:rPr>
                <w:b/>
                <w:i/>
                <w:spacing w:val="4"/>
                <w:sz w:val="14"/>
              </w:rPr>
              <w:t>1 capsule, hard, 3811 MBq</w:t>
            </w:r>
          </w:p>
        </w:tc>
        <w:tc>
          <w:tcPr>
            <w:tcW w:w="1200" w:type="pct"/>
            <w:gridSpan w:val="2"/>
            <w:tcBorders>
              <w:top w:val="nil"/>
              <w:left w:val="single" w:sz="8" w:space="0" w:color="auto"/>
              <w:bottom w:val="nil"/>
              <w:right w:val="single" w:sz="8" w:space="0" w:color="auto"/>
            </w:tcBorders>
            <w:tcMar>
              <w:top w:w="60" w:type="dxa"/>
              <w:bottom w:w="60" w:type="dxa"/>
            </w:tcMar>
          </w:tcPr>
          <w:p w14:paraId="2297403B" w14:textId="77777777" w:rsidR="0078292C" w:rsidRDefault="0078292C">
            <w:pPr>
              <w:rPr>
                <w:b/>
                <w:i/>
                <w:spacing w:val="4"/>
                <w:sz w:val="14"/>
              </w:rPr>
            </w:pPr>
            <w:r>
              <w:rPr>
                <w:b/>
                <w:i/>
                <w:spacing w:val="4"/>
                <w:sz w:val="14"/>
              </w:rPr>
              <w:t>1 gélule, 3811 MBq</w:t>
            </w:r>
          </w:p>
        </w:tc>
        <w:tc>
          <w:tcPr>
            <w:tcW w:w="300" w:type="pct"/>
            <w:tcBorders>
              <w:top w:val="nil"/>
              <w:left w:val="single" w:sz="8" w:space="0" w:color="auto"/>
              <w:bottom w:val="nil"/>
              <w:right w:val="single" w:sz="8" w:space="0" w:color="auto"/>
            </w:tcBorders>
            <w:tcMar>
              <w:top w:w="60" w:type="dxa"/>
              <w:bottom w:w="60" w:type="dxa"/>
            </w:tcMar>
          </w:tcPr>
          <w:p w14:paraId="1F87CD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09AB2" w14:textId="77777777" w:rsidR="0078292C" w:rsidRDefault="0078292C">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58CB77C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FF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C4440" w14:textId="77777777" w:rsidR="0078292C" w:rsidRDefault="0078292C">
            <w:pPr>
              <w:jc w:val="right"/>
              <w:rPr>
                <w:b/>
                <w:i/>
                <w:spacing w:val="4"/>
                <w:sz w:val="14"/>
              </w:rPr>
            </w:pPr>
          </w:p>
        </w:tc>
      </w:tr>
      <w:tr w:rsidR="00562E51" w14:paraId="41FE1328" w14:textId="77777777">
        <w:tc>
          <w:tcPr>
            <w:tcW w:w="450" w:type="pct"/>
            <w:tcBorders>
              <w:top w:val="nil"/>
              <w:left w:val="single" w:sz="8" w:space="0" w:color="auto"/>
              <w:bottom w:val="nil"/>
              <w:right w:val="single" w:sz="8" w:space="0" w:color="auto"/>
            </w:tcBorders>
            <w:tcMar>
              <w:top w:w="60" w:type="dxa"/>
              <w:bottom w:w="60" w:type="dxa"/>
            </w:tcMar>
          </w:tcPr>
          <w:p w14:paraId="22452D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8A35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01B4D" w14:textId="77777777" w:rsidR="0078292C" w:rsidRDefault="0078292C">
            <w:pPr>
              <w:rPr>
                <w:spacing w:val="4"/>
                <w:sz w:val="14"/>
              </w:rPr>
            </w:pPr>
            <w:r>
              <w:rPr>
                <w:spacing w:val="4"/>
                <w:sz w:val="14"/>
              </w:rPr>
              <w:t>1 toediening, 3811 MBq</w:t>
            </w:r>
          </w:p>
        </w:tc>
        <w:tc>
          <w:tcPr>
            <w:tcW w:w="1200" w:type="pct"/>
            <w:gridSpan w:val="2"/>
            <w:tcBorders>
              <w:top w:val="nil"/>
              <w:left w:val="single" w:sz="8" w:space="0" w:color="auto"/>
              <w:bottom w:val="nil"/>
              <w:right w:val="single" w:sz="8" w:space="0" w:color="auto"/>
            </w:tcBorders>
            <w:tcMar>
              <w:top w:w="60" w:type="dxa"/>
              <w:bottom w:w="60" w:type="dxa"/>
            </w:tcMar>
          </w:tcPr>
          <w:p w14:paraId="67B41DC1" w14:textId="77777777" w:rsidR="0078292C" w:rsidRDefault="0078292C">
            <w:pPr>
              <w:rPr>
                <w:spacing w:val="4"/>
                <w:sz w:val="14"/>
              </w:rPr>
            </w:pPr>
            <w:r>
              <w:rPr>
                <w:spacing w:val="4"/>
                <w:sz w:val="14"/>
              </w:rPr>
              <w:t>1 administration, 3811 MBq</w:t>
            </w:r>
          </w:p>
        </w:tc>
        <w:tc>
          <w:tcPr>
            <w:tcW w:w="300" w:type="pct"/>
            <w:tcBorders>
              <w:top w:val="nil"/>
              <w:left w:val="single" w:sz="8" w:space="0" w:color="auto"/>
              <w:bottom w:val="nil"/>
              <w:right w:val="single" w:sz="8" w:space="0" w:color="auto"/>
            </w:tcBorders>
            <w:tcMar>
              <w:top w:w="60" w:type="dxa"/>
              <w:bottom w:w="60" w:type="dxa"/>
            </w:tcMar>
          </w:tcPr>
          <w:p w14:paraId="03E66B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C6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0B0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713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04EDC" w14:textId="77777777" w:rsidR="0078292C" w:rsidRDefault="0078292C">
            <w:pPr>
              <w:jc w:val="right"/>
              <w:rPr>
                <w:spacing w:val="4"/>
                <w:sz w:val="14"/>
              </w:rPr>
            </w:pPr>
          </w:p>
        </w:tc>
      </w:tr>
      <w:tr w:rsidR="00562E51" w14:paraId="00858006" w14:textId="77777777">
        <w:tc>
          <w:tcPr>
            <w:tcW w:w="450" w:type="pct"/>
            <w:tcBorders>
              <w:top w:val="nil"/>
              <w:left w:val="single" w:sz="8" w:space="0" w:color="auto"/>
              <w:bottom w:val="nil"/>
              <w:right w:val="single" w:sz="8" w:space="0" w:color="auto"/>
            </w:tcBorders>
            <w:tcMar>
              <w:top w:w="60" w:type="dxa"/>
              <w:bottom w:w="60" w:type="dxa"/>
            </w:tcMar>
          </w:tcPr>
          <w:p w14:paraId="4B31B91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5FC0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F332A7" w14:textId="77777777" w:rsidR="0078292C" w:rsidRDefault="0078292C">
            <w:pPr>
              <w:rPr>
                <w:spacing w:val="4"/>
                <w:sz w:val="14"/>
              </w:rPr>
            </w:pPr>
            <w:r>
              <w:rPr>
                <w:spacing w:val="4"/>
                <w:sz w:val="14"/>
              </w:rPr>
              <w:t>1 toediening, 3811 MBq</w:t>
            </w:r>
          </w:p>
        </w:tc>
        <w:tc>
          <w:tcPr>
            <w:tcW w:w="1200" w:type="pct"/>
            <w:gridSpan w:val="2"/>
            <w:tcBorders>
              <w:top w:val="nil"/>
              <w:left w:val="single" w:sz="8" w:space="0" w:color="auto"/>
              <w:bottom w:val="nil"/>
              <w:right w:val="single" w:sz="8" w:space="0" w:color="auto"/>
            </w:tcBorders>
            <w:tcMar>
              <w:top w:w="60" w:type="dxa"/>
              <w:bottom w:w="60" w:type="dxa"/>
            </w:tcMar>
          </w:tcPr>
          <w:p w14:paraId="45EADF6C" w14:textId="77777777" w:rsidR="0078292C" w:rsidRDefault="0078292C">
            <w:pPr>
              <w:rPr>
                <w:spacing w:val="4"/>
                <w:sz w:val="14"/>
              </w:rPr>
            </w:pPr>
            <w:r>
              <w:rPr>
                <w:spacing w:val="4"/>
                <w:sz w:val="14"/>
              </w:rPr>
              <w:t>1 administration, 3811 MBq</w:t>
            </w:r>
          </w:p>
        </w:tc>
        <w:tc>
          <w:tcPr>
            <w:tcW w:w="300" w:type="pct"/>
            <w:tcBorders>
              <w:top w:val="nil"/>
              <w:left w:val="single" w:sz="8" w:space="0" w:color="auto"/>
              <w:bottom w:val="nil"/>
              <w:right w:val="single" w:sz="8" w:space="0" w:color="auto"/>
            </w:tcBorders>
            <w:tcMar>
              <w:top w:w="60" w:type="dxa"/>
              <w:bottom w:w="60" w:type="dxa"/>
            </w:tcMar>
          </w:tcPr>
          <w:p w14:paraId="5E8A19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7EF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B7DB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E7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AC006" w14:textId="77777777" w:rsidR="0078292C" w:rsidRDefault="0078292C">
            <w:pPr>
              <w:jc w:val="right"/>
              <w:rPr>
                <w:spacing w:val="4"/>
                <w:sz w:val="14"/>
              </w:rPr>
            </w:pPr>
          </w:p>
        </w:tc>
      </w:tr>
    </w:tbl>
    <w:p w14:paraId="1C8D11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DEE4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E4C1CC" w14:textId="77777777" w:rsidR="0078292C" w:rsidRDefault="0078292C">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64EBAF3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AD11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9713C9" w14:textId="77777777" w:rsidR="0078292C" w:rsidRDefault="0078292C">
            <w:pPr>
              <w:rPr>
                <w:spacing w:val="4"/>
                <w:sz w:val="14"/>
              </w:rPr>
            </w:pPr>
            <w:r>
              <w:rPr>
                <w:spacing w:val="4"/>
                <w:sz w:val="14"/>
              </w:rPr>
              <w:t>ATC: V10XA01</w:t>
            </w:r>
          </w:p>
        </w:tc>
      </w:tr>
      <w:tr w:rsidR="00562E51" w14:paraId="269162F0" w14:textId="77777777">
        <w:tc>
          <w:tcPr>
            <w:tcW w:w="450" w:type="pct"/>
            <w:tcBorders>
              <w:top w:val="nil"/>
              <w:left w:val="single" w:sz="8" w:space="0" w:color="auto"/>
              <w:bottom w:val="nil"/>
              <w:right w:val="single" w:sz="8" w:space="0" w:color="auto"/>
            </w:tcBorders>
            <w:tcMar>
              <w:top w:w="60" w:type="dxa"/>
              <w:bottom w:w="60" w:type="dxa"/>
            </w:tcMar>
          </w:tcPr>
          <w:p w14:paraId="21FC840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309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6C2848" w14:textId="77777777" w:rsidR="0078292C" w:rsidRDefault="0078292C">
            <w:pPr>
              <w:rPr>
                <w:b/>
                <w:i/>
                <w:spacing w:val="4"/>
                <w:sz w:val="14"/>
              </w:rPr>
            </w:pPr>
            <w:r>
              <w:rPr>
                <w:b/>
                <w:i/>
                <w:spacing w:val="4"/>
                <w:sz w:val="14"/>
              </w:rPr>
              <w:t>1 capsule, hard, 3848 MBq</w:t>
            </w:r>
          </w:p>
        </w:tc>
        <w:tc>
          <w:tcPr>
            <w:tcW w:w="1200" w:type="pct"/>
            <w:gridSpan w:val="2"/>
            <w:tcBorders>
              <w:top w:val="nil"/>
              <w:left w:val="single" w:sz="8" w:space="0" w:color="auto"/>
              <w:bottom w:val="nil"/>
              <w:right w:val="single" w:sz="8" w:space="0" w:color="auto"/>
            </w:tcBorders>
            <w:tcMar>
              <w:top w:w="60" w:type="dxa"/>
              <w:bottom w:w="60" w:type="dxa"/>
            </w:tcMar>
          </w:tcPr>
          <w:p w14:paraId="61521BCF" w14:textId="77777777" w:rsidR="0078292C" w:rsidRDefault="0078292C">
            <w:pPr>
              <w:rPr>
                <w:b/>
                <w:i/>
                <w:spacing w:val="4"/>
                <w:sz w:val="14"/>
              </w:rPr>
            </w:pPr>
            <w:r>
              <w:rPr>
                <w:b/>
                <w:i/>
                <w:spacing w:val="4"/>
                <w:sz w:val="14"/>
              </w:rPr>
              <w:t>1 gélule, 3848 MBq</w:t>
            </w:r>
          </w:p>
        </w:tc>
        <w:tc>
          <w:tcPr>
            <w:tcW w:w="300" w:type="pct"/>
            <w:tcBorders>
              <w:top w:val="nil"/>
              <w:left w:val="single" w:sz="8" w:space="0" w:color="auto"/>
              <w:bottom w:val="nil"/>
              <w:right w:val="single" w:sz="8" w:space="0" w:color="auto"/>
            </w:tcBorders>
            <w:tcMar>
              <w:top w:w="60" w:type="dxa"/>
              <w:bottom w:w="60" w:type="dxa"/>
            </w:tcMar>
          </w:tcPr>
          <w:p w14:paraId="2601C3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C02B5" w14:textId="77777777" w:rsidR="0078292C" w:rsidRDefault="0078292C">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5DF0A3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81B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78049" w14:textId="77777777" w:rsidR="0078292C" w:rsidRDefault="0078292C">
            <w:pPr>
              <w:jc w:val="right"/>
              <w:rPr>
                <w:b/>
                <w:i/>
                <w:spacing w:val="4"/>
                <w:sz w:val="14"/>
              </w:rPr>
            </w:pPr>
          </w:p>
        </w:tc>
      </w:tr>
      <w:tr w:rsidR="00562E51" w14:paraId="0B390BFA" w14:textId="77777777">
        <w:tc>
          <w:tcPr>
            <w:tcW w:w="450" w:type="pct"/>
            <w:tcBorders>
              <w:top w:val="nil"/>
              <w:left w:val="single" w:sz="8" w:space="0" w:color="auto"/>
              <w:bottom w:val="nil"/>
              <w:right w:val="single" w:sz="8" w:space="0" w:color="auto"/>
            </w:tcBorders>
            <w:tcMar>
              <w:top w:w="60" w:type="dxa"/>
              <w:bottom w:w="60" w:type="dxa"/>
            </w:tcMar>
          </w:tcPr>
          <w:p w14:paraId="328D52A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A9873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B651E7" w14:textId="77777777" w:rsidR="0078292C" w:rsidRDefault="0078292C">
            <w:pPr>
              <w:rPr>
                <w:spacing w:val="4"/>
                <w:sz w:val="14"/>
              </w:rPr>
            </w:pPr>
            <w:r>
              <w:rPr>
                <w:spacing w:val="4"/>
                <w:sz w:val="14"/>
              </w:rPr>
              <w:t>1 toediening, 3848 MBq</w:t>
            </w:r>
          </w:p>
        </w:tc>
        <w:tc>
          <w:tcPr>
            <w:tcW w:w="1200" w:type="pct"/>
            <w:gridSpan w:val="2"/>
            <w:tcBorders>
              <w:top w:val="nil"/>
              <w:left w:val="single" w:sz="8" w:space="0" w:color="auto"/>
              <w:bottom w:val="nil"/>
              <w:right w:val="single" w:sz="8" w:space="0" w:color="auto"/>
            </w:tcBorders>
            <w:tcMar>
              <w:top w:w="60" w:type="dxa"/>
              <w:bottom w:w="60" w:type="dxa"/>
            </w:tcMar>
          </w:tcPr>
          <w:p w14:paraId="2970F8D7" w14:textId="77777777" w:rsidR="0078292C" w:rsidRDefault="0078292C">
            <w:pPr>
              <w:rPr>
                <w:spacing w:val="4"/>
                <w:sz w:val="14"/>
              </w:rPr>
            </w:pPr>
            <w:r>
              <w:rPr>
                <w:spacing w:val="4"/>
                <w:sz w:val="14"/>
              </w:rPr>
              <w:t>1 administration, 3848 MBq</w:t>
            </w:r>
          </w:p>
        </w:tc>
        <w:tc>
          <w:tcPr>
            <w:tcW w:w="300" w:type="pct"/>
            <w:tcBorders>
              <w:top w:val="nil"/>
              <w:left w:val="single" w:sz="8" w:space="0" w:color="auto"/>
              <w:bottom w:val="nil"/>
              <w:right w:val="single" w:sz="8" w:space="0" w:color="auto"/>
            </w:tcBorders>
            <w:tcMar>
              <w:top w:w="60" w:type="dxa"/>
              <w:bottom w:w="60" w:type="dxa"/>
            </w:tcMar>
          </w:tcPr>
          <w:p w14:paraId="6E0715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31D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29A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CA5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5EAB0" w14:textId="77777777" w:rsidR="0078292C" w:rsidRDefault="0078292C">
            <w:pPr>
              <w:jc w:val="right"/>
              <w:rPr>
                <w:spacing w:val="4"/>
                <w:sz w:val="14"/>
              </w:rPr>
            </w:pPr>
          </w:p>
        </w:tc>
      </w:tr>
      <w:tr w:rsidR="00562E51" w14:paraId="167BDF0D" w14:textId="77777777">
        <w:tc>
          <w:tcPr>
            <w:tcW w:w="450" w:type="pct"/>
            <w:tcBorders>
              <w:top w:val="nil"/>
              <w:left w:val="single" w:sz="8" w:space="0" w:color="auto"/>
              <w:bottom w:val="nil"/>
              <w:right w:val="single" w:sz="8" w:space="0" w:color="auto"/>
            </w:tcBorders>
            <w:tcMar>
              <w:top w:w="60" w:type="dxa"/>
              <w:bottom w:w="60" w:type="dxa"/>
            </w:tcMar>
          </w:tcPr>
          <w:p w14:paraId="268D25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380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D3FD20" w14:textId="77777777" w:rsidR="0078292C" w:rsidRDefault="0078292C">
            <w:pPr>
              <w:rPr>
                <w:spacing w:val="4"/>
                <w:sz w:val="14"/>
              </w:rPr>
            </w:pPr>
            <w:r>
              <w:rPr>
                <w:spacing w:val="4"/>
                <w:sz w:val="14"/>
              </w:rPr>
              <w:t>1 toediening, 3848 MBq</w:t>
            </w:r>
          </w:p>
        </w:tc>
        <w:tc>
          <w:tcPr>
            <w:tcW w:w="1200" w:type="pct"/>
            <w:gridSpan w:val="2"/>
            <w:tcBorders>
              <w:top w:val="nil"/>
              <w:left w:val="single" w:sz="8" w:space="0" w:color="auto"/>
              <w:bottom w:val="nil"/>
              <w:right w:val="single" w:sz="8" w:space="0" w:color="auto"/>
            </w:tcBorders>
            <w:tcMar>
              <w:top w:w="60" w:type="dxa"/>
              <w:bottom w:w="60" w:type="dxa"/>
            </w:tcMar>
          </w:tcPr>
          <w:p w14:paraId="50A26FBE" w14:textId="77777777" w:rsidR="0078292C" w:rsidRDefault="0078292C">
            <w:pPr>
              <w:rPr>
                <w:spacing w:val="4"/>
                <w:sz w:val="14"/>
              </w:rPr>
            </w:pPr>
            <w:r>
              <w:rPr>
                <w:spacing w:val="4"/>
                <w:sz w:val="14"/>
              </w:rPr>
              <w:t>1 administration, 3848 MBq</w:t>
            </w:r>
          </w:p>
        </w:tc>
        <w:tc>
          <w:tcPr>
            <w:tcW w:w="300" w:type="pct"/>
            <w:tcBorders>
              <w:top w:val="nil"/>
              <w:left w:val="single" w:sz="8" w:space="0" w:color="auto"/>
              <w:bottom w:val="nil"/>
              <w:right w:val="single" w:sz="8" w:space="0" w:color="auto"/>
            </w:tcBorders>
            <w:tcMar>
              <w:top w:w="60" w:type="dxa"/>
              <w:bottom w:w="60" w:type="dxa"/>
            </w:tcMar>
          </w:tcPr>
          <w:p w14:paraId="02A5B1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7AC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388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3A8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68DD5" w14:textId="77777777" w:rsidR="0078292C" w:rsidRDefault="0078292C">
            <w:pPr>
              <w:jc w:val="right"/>
              <w:rPr>
                <w:spacing w:val="4"/>
                <w:sz w:val="14"/>
              </w:rPr>
            </w:pPr>
          </w:p>
        </w:tc>
      </w:tr>
    </w:tbl>
    <w:p w14:paraId="2928B1D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0A5A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A79FC" w14:textId="77777777" w:rsidR="0078292C" w:rsidRDefault="0078292C">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73667E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1993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D343F" w14:textId="77777777" w:rsidR="0078292C" w:rsidRDefault="0078292C">
            <w:pPr>
              <w:rPr>
                <w:spacing w:val="4"/>
                <w:sz w:val="14"/>
              </w:rPr>
            </w:pPr>
            <w:r>
              <w:rPr>
                <w:spacing w:val="4"/>
                <w:sz w:val="14"/>
              </w:rPr>
              <w:t>ATC: V10XA01</w:t>
            </w:r>
          </w:p>
        </w:tc>
      </w:tr>
      <w:tr w:rsidR="00562E51" w14:paraId="6888B88C" w14:textId="77777777">
        <w:tc>
          <w:tcPr>
            <w:tcW w:w="450" w:type="pct"/>
            <w:tcBorders>
              <w:top w:val="nil"/>
              <w:left w:val="single" w:sz="8" w:space="0" w:color="auto"/>
              <w:bottom w:val="nil"/>
              <w:right w:val="single" w:sz="8" w:space="0" w:color="auto"/>
            </w:tcBorders>
            <w:tcMar>
              <w:top w:w="60" w:type="dxa"/>
              <w:bottom w:w="60" w:type="dxa"/>
            </w:tcMar>
          </w:tcPr>
          <w:p w14:paraId="193B3B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7974E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86EF3B" w14:textId="77777777" w:rsidR="0078292C" w:rsidRDefault="0078292C">
            <w:pPr>
              <w:rPr>
                <w:b/>
                <w:i/>
                <w:spacing w:val="4"/>
                <w:sz w:val="14"/>
              </w:rPr>
            </w:pPr>
            <w:r>
              <w:rPr>
                <w:b/>
                <w:i/>
                <w:spacing w:val="4"/>
                <w:sz w:val="14"/>
              </w:rPr>
              <w:t>1 capsule, hard, 388,5 MBq</w:t>
            </w:r>
          </w:p>
        </w:tc>
        <w:tc>
          <w:tcPr>
            <w:tcW w:w="1200" w:type="pct"/>
            <w:gridSpan w:val="2"/>
            <w:tcBorders>
              <w:top w:val="nil"/>
              <w:left w:val="single" w:sz="8" w:space="0" w:color="auto"/>
              <w:bottom w:val="nil"/>
              <w:right w:val="single" w:sz="8" w:space="0" w:color="auto"/>
            </w:tcBorders>
            <w:tcMar>
              <w:top w:w="60" w:type="dxa"/>
              <w:bottom w:w="60" w:type="dxa"/>
            </w:tcMar>
          </w:tcPr>
          <w:p w14:paraId="39946315" w14:textId="77777777" w:rsidR="0078292C" w:rsidRDefault="0078292C">
            <w:pPr>
              <w:rPr>
                <w:b/>
                <w:i/>
                <w:spacing w:val="4"/>
                <w:sz w:val="14"/>
              </w:rPr>
            </w:pPr>
            <w:r>
              <w:rPr>
                <w:b/>
                <w:i/>
                <w:spacing w:val="4"/>
                <w:sz w:val="14"/>
              </w:rPr>
              <w:t>1 gélule, 388,5 MBq</w:t>
            </w:r>
          </w:p>
        </w:tc>
        <w:tc>
          <w:tcPr>
            <w:tcW w:w="300" w:type="pct"/>
            <w:tcBorders>
              <w:top w:val="nil"/>
              <w:left w:val="single" w:sz="8" w:space="0" w:color="auto"/>
              <w:bottom w:val="nil"/>
              <w:right w:val="single" w:sz="8" w:space="0" w:color="auto"/>
            </w:tcBorders>
            <w:tcMar>
              <w:top w:w="60" w:type="dxa"/>
              <w:bottom w:w="60" w:type="dxa"/>
            </w:tcMar>
          </w:tcPr>
          <w:p w14:paraId="0CA9DC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8D845" w14:textId="77777777" w:rsidR="0078292C" w:rsidRDefault="0078292C">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160DB7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7C5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EEA21" w14:textId="77777777" w:rsidR="0078292C" w:rsidRDefault="0078292C">
            <w:pPr>
              <w:jc w:val="right"/>
              <w:rPr>
                <w:b/>
                <w:i/>
                <w:spacing w:val="4"/>
                <w:sz w:val="14"/>
              </w:rPr>
            </w:pPr>
          </w:p>
        </w:tc>
      </w:tr>
      <w:tr w:rsidR="00562E51" w14:paraId="5D09350B" w14:textId="77777777">
        <w:tc>
          <w:tcPr>
            <w:tcW w:w="450" w:type="pct"/>
            <w:tcBorders>
              <w:top w:val="nil"/>
              <w:left w:val="single" w:sz="8" w:space="0" w:color="auto"/>
              <w:bottom w:val="nil"/>
              <w:right w:val="single" w:sz="8" w:space="0" w:color="auto"/>
            </w:tcBorders>
            <w:tcMar>
              <w:top w:w="60" w:type="dxa"/>
              <w:bottom w:w="60" w:type="dxa"/>
            </w:tcMar>
          </w:tcPr>
          <w:p w14:paraId="601CB4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2336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9E728"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2CE5B7FC"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03CFF8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A36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9A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428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5DE2D" w14:textId="77777777" w:rsidR="0078292C" w:rsidRDefault="0078292C">
            <w:pPr>
              <w:jc w:val="right"/>
              <w:rPr>
                <w:spacing w:val="4"/>
                <w:sz w:val="14"/>
              </w:rPr>
            </w:pPr>
          </w:p>
        </w:tc>
      </w:tr>
      <w:tr w:rsidR="00562E51" w14:paraId="442AA055" w14:textId="77777777">
        <w:tc>
          <w:tcPr>
            <w:tcW w:w="450" w:type="pct"/>
            <w:tcBorders>
              <w:top w:val="nil"/>
              <w:left w:val="single" w:sz="8" w:space="0" w:color="auto"/>
              <w:bottom w:val="nil"/>
              <w:right w:val="single" w:sz="8" w:space="0" w:color="auto"/>
            </w:tcBorders>
            <w:tcMar>
              <w:top w:w="60" w:type="dxa"/>
              <w:bottom w:w="60" w:type="dxa"/>
            </w:tcMar>
          </w:tcPr>
          <w:p w14:paraId="4544D8E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159E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22B9CD"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023EC106"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3C7FA4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A5B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366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204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C425C" w14:textId="77777777" w:rsidR="0078292C" w:rsidRDefault="0078292C">
            <w:pPr>
              <w:jc w:val="right"/>
              <w:rPr>
                <w:spacing w:val="4"/>
                <w:sz w:val="14"/>
              </w:rPr>
            </w:pPr>
          </w:p>
        </w:tc>
      </w:tr>
    </w:tbl>
    <w:p w14:paraId="3255BF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E49A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A87300" w14:textId="77777777" w:rsidR="0078292C" w:rsidRDefault="0078292C">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3F507E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0725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377732" w14:textId="77777777" w:rsidR="0078292C" w:rsidRDefault="0078292C">
            <w:pPr>
              <w:rPr>
                <w:spacing w:val="4"/>
                <w:sz w:val="14"/>
              </w:rPr>
            </w:pPr>
            <w:r>
              <w:rPr>
                <w:spacing w:val="4"/>
                <w:sz w:val="14"/>
              </w:rPr>
              <w:t>ATC: V10XA01</w:t>
            </w:r>
          </w:p>
        </w:tc>
      </w:tr>
      <w:tr w:rsidR="00562E51" w14:paraId="61A850FC" w14:textId="77777777">
        <w:tc>
          <w:tcPr>
            <w:tcW w:w="450" w:type="pct"/>
            <w:tcBorders>
              <w:top w:val="nil"/>
              <w:left w:val="single" w:sz="8" w:space="0" w:color="auto"/>
              <w:bottom w:val="nil"/>
              <w:right w:val="single" w:sz="8" w:space="0" w:color="auto"/>
            </w:tcBorders>
            <w:tcMar>
              <w:top w:w="60" w:type="dxa"/>
              <w:bottom w:w="60" w:type="dxa"/>
            </w:tcMar>
          </w:tcPr>
          <w:p w14:paraId="79F972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B4014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A1A5E2" w14:textId="77777777" w:rsidR="0078292C" w:rsidRDefault="0078292C">
            <w:pPr>
              <w:rPr>
                <w:b/>
                <w:i/>
                <w:spacing w:val="4"/>
                <w:sz w:val="14"/>
              </w:rPr>
            </w:pPr>
            <w:r>
              <w:rPr>
                <w:b/>
                <w:i/>
                <w:spacing w:val="4"/>
                <w:sz w:val="14"/>
              </w:rPr>
              <w:t>1 capsule, hard, 3885 MBq</w:t>
            </w:r>
          </w:p>
        </w:tc>
        <w:tc>
          <w:tcPr>
            <w:tcW w:w="1200" w:type="pct"/>
            <w:gridSpan w:val="2"/>
            <w:tcBorders>
              <w:top w:val="nil"/>
              <w:left w:val="single" w:sz="8" w:space="0" w:color="auto"/>
              <w:bottom w:val="nil"/>
              <w:right w:val="single" w:sz="8" w:space="0" w:color="auto"/>
            </w:tcBorders>
            <w:tcMar>
              <w:top w:w="60" w:type="dxa"/>
              <w:bottom w:w="60" w:type="dxa"/>
            </w:tcMar>
          </w:tcPr>
          <w:p w14:paraId="5165A5A5" w14:textId="77777777" w:rsidR="0078292C" w:rsidRDefault="0078292C">
            <w:pPr>
              <w:rPr>
                <w:b/>
                <w:i/>
                <w:spacing w:val="4"/>
                <w:sz w:val="14"/>
              </w:rPr>
            </w:pPr>
            <w:r>
              <w:rPr>
                <w:b/>
                <w:i/>
                <w:spacing w:val="4"/>
                <w:sz w:val="14"/>
              </w:rPr>
              <w:t>1 gélule, 3885 MBq</w:t>
            </w:r>
          </w:p>
        </w:tc>
        <w:tc>
          <w:tcPr>
            <w:tcW w:w="300" w:type="pct"/>
            <w:tcBorders>
              <w:top w:val="nil"/>
              <w:left w:val="single" w:sz="8" w:space="0" w:color="auto"/>
              <w:bottom w:val="nil"/>
              <w:right w:val="single" w:sz="8" w:space="0" w:color="auto"/>
            </w:tcBorders>
            <w:tcMar>
              <w:top w:w="60" w:type="dxa"/>
              <w:bottom w:w="60" w:type="dxa"/>
            </w:tcMar>
          </w:tcPr>
          <w:p w14:paraId="43907C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4EBE9" w14:textId="77777777" w:rsidR="0078292C" w:rsidRDefault="0078292C">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52AB07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72E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4D83B" w14:textId="77777777" w:rsidR="0078292C" w:rsidRDefault="0078292C">
            <w:pPr>
              <w:jc w:val="right"/>
              <w:rPr>
                <w:b/>
                <w:i/>
                <w:spacing w:val="4"/>
                <w:sz w:val="14"/>
              </w:rPr>
            </w:pPr>
          </w:p>
        </w:tc>
      </w:tr>
      <w:tr w:rsidR="00562E51" w14:paraId="1FF79896" w14:textId="77777777">
        <w:tc>
          <w:tcPr>
            <w:tcW w:w="450" w:type="pct"/>
            <w:tcBorders>
              <w:top w:val="nil"/>
              <w:left w:val="single" w:sz="8" w:space="0" w:color="auto"/>
              <w:bottom w:val="nil"/>
              <w:right w:val="single" w:sz="8" w:space="0" w:color="auto"/>
            </w:tcBorders>
            <w:tcMar>
              <w:top w:w="60" w:type="dxa"/>
              <w:bottom w:w="60" w:type="dxa"/>
            </w:tcMar>
          </w:tcPr>
          <w:p w14:paraId="1137AFA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59BC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AB2F53"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1B435C9F"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0244EE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204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0EB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94E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ABDFE" w14:textId="77777777" w:rsidR="0078292C" w:rsidRDefault="0078292C">
            <w:pPr>
              <w:jc w:val="right"/>
              <w:rPr>
                <w:spacing w:val="4"/>
                <w:sz w:val="14"/>
              </w:rPr>
            </w:pPr>
          </w:p>
        </w:tc>
      </w:tr>
      <w:tr w:rsidR="00562E51" w14:paraId="1549E717" w14:textId="77777777">
        <w:tc>
          <w:tcPr>
            <w:tcW w:w="450" w:type="pct"/>
            <w:tcBorders>
              <w:top w:val="nil"/>
              <w:left w:val="single" w:sz="8" w:space="0" w:color="auto"/>
              <w:bottom w:val="nil"/>
              <w:right w:val="single" w:sz="8" w:space="0" w:color="auto"/>
            </w:tcBorders>
            <w:tcMar>
              <w:top w:w="60" w:type="dxa"/>
              <w:bottom w:w="60" w:type="dxa"/>
            </w:tcMar>
          </w:tcPr>
          <w:p w14:paraId="78A567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8AA9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9BA21E"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63A73E20"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22073AC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5AB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1EA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AF6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74B20" w14:textId="77777777" w:rsidR="0078292C" w:rsidRDefault="0078292C">
            <w:pPr>
              <w:jc w:val="right"/>
              <w:rPr>
                <w:spacing w:val="4"/>
                <w:sz w:val="14"/>
              </w:rPr>
            </w:pPr>
          </w:p>
        </w:tc>
      </w:tr>
    </w:tbl>
    <w:p w14:paraId="4F3316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9AB7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E437A" w14:textId="77777777" w:rsidR="0078292C" w:rsidRDefault="0078292C">
            <w:pPr>
              <w:rPr>
                <w:spacing w:val="4"/>
                <w:sz w:val="14"/>
              </w:rPr>
            </w:pPr>
            <w:r>
              <w:rPr>
                <w:spacing w:val="4"/>
                <w:sz w:val="14"/>
              </w:rPr>
              <w:lastRenderedPageBreak/>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509FA1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F126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6BE0C5" w14:textId="77777777" w:rsidR="0078292C" w:rsidRDefault="0078292C">
            <w:pPr>
              <w:rPr>
                <w:spacing w:val="4"/>
                <w:sz w:val="14"/>
              </w:rPr>
            </w:pPr>
            <w:r>
              <w:rPr>
                <w:spacing w:val="4"/>
                <w:sz w:val="14"/>
              </w:rPr>
              <w:t>ATC: V10XA01</w:t>
            </w:r>
          </w:p>
        </w:tc>
      </w:tr>
      <w:tr w:rsidR="00562E51" w14:paraId="698AF2BD" w14:textId="77777777">
        <w:tc>
          <w:tcPr>
            <w:tcW w:w="450" w:type="pct"/>
            <w:tcBorders>
              <w:top w:val="nil"/>
              <w:left w:val="single" w:sz="8" w:space="0" w:color="auto"/>
              <w:bottom w:val="nil"/>
              <w:right w:val="single" w:sz="8" w:space="0" w:color="auto"/>
            </w:tcBorders>
            <w:tcMar>
              <w:top w:w="60" w:type="dxa"/>
              <w:bottom w:w="60" w:type="dxa"/>
            </w:tcMar>
          </w:tcPr>
          <w:p w14:paraId="777198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FB1D8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A9C267" w14:textId="77777777" w:rsidR="0078292C" w:rsidRDefault="0078292C">
            <w:pPr>
              <w:rPr>
                <w:b/>
                <w:i/>
                <w:spacing w:val="4"/>
                <w:sz w:val="14"/>
              </w:rPr>
            </w:pPr>
            <w:r>
              <w:rPr>
                <w:b/>
                <w:i/>
                <w:spacing w:val="4"/>
                <w:sz w:val="14"/>
              </w:rPr>
              <w:t>1 capsule, hard, 3922 MBq</w:t>
            </w:r>
          </w:p>
        </w:tc>
        <w:tc>
          <w:tcPr>
            <w:tcW w:w="1200" w:type="pct"/>
            <w:gridSpan w:val="2"/>
            <w:tcBorders>
              <w:top w:val="nil"/>
              <w:left w:val="single" w:sz="8" w:space="0" w:color="auto"/>
              <w:bottom w:val="nil"/>
              <w:right w:val="single" w:sz="8" w:space="0" w:color="auto"/>
            </w:tcBorders>
            <w:tcMar>
              <w:top w:w="60" w:type="dxa"/>
              <w:bottom w:w="60" w:type="dxa"/>
            </w:tcMar>
          </w:tcPr>
          <w:p w14:paraId="4A93BFE3" w14:textId="77777777" w:rsidR="0078292C" w:rsidRDefault="0078292C">
            <w:pPr>
              <w:rPr>
                <w:b/>
                <w:i/>
                <w:spacing w:val="4"/>
                <w:sz w:val="14"/>
              </w:rPr>
            </w:pPr>
            <w:r>
              <w:rPr>
                <w:b/>
                <w:i/>
                <w:spacing w:val="4"/>
                <w:sz w:val="14"/>
              </w:rPr>
              <w:t>1 gélule, 3922 MBq</w:t>
            </w:r>
          </w:p>
        </w:tc>
        <w:tc>
          <w:tcPr>
            <w:tcW w:w="300" w:type="pct"/>
            <w:tcBorders>
              <w:top w:val="nil"/>
              <w:left w:val="single" w:sz="8" w:space="0" w:color="auto"/>
              <w:bottom w:val="nil"/>
              <w:right w:val="single" w:sz="8" w:space="0" w:color="auto"/>
            </w:tcBorders>
            <w:tcMar>
              <w:top w:w="60" w:type="dxa"/>
              <w:bottom w:w="60" w:type="dxa"/>
            </w:tcMar>
          </w:tcPr>
          <w:p w14:paraId="213532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DF89E" w14:textId="77777777" w:rsidR="0078292C" w:rsidRDefault="0078292C">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2E9782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069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E6E51" w14:textId="77777777" w:rsidR="0078292C" w:rsidRDefault="0078292C">
            <w:pPr>
              <w:jc w:val="right"/>
              <w:rPr>
                <w:b/>
                <w:i/>
                <w:spacing w:val="4"/>
                <w:sz w:val="14"/>
              </w:rPr>
            </w:pPr>
          </w:p>
        </w:tc>
      </w:tr>
      <w:tr w:rsidR="00562E51" w14:paraId="0C24060F" w14:textId="77777777">
        <w:tc>
          <w:tcPr>
            <w:tcW w:w="450" w:type="pct"/>
            <w:tcBorders>
              <w:top w:val="nil"/>
              <w:left w:val="single" w:sz="8" w:space="0" w:color="auto"/>
              <w:bottom w:val="nil"/>
              <w:right w:val="single" w:sz="8" w:space="0" w:color="auto"/>
            </w:tcBorders>
            <w:tcMar>
              <w:top w:w="60" w:type="dxa"/>
              <w:bottom w:w="60" w:type="dxa"/>
            </w:tcMar>
          </w:tcPr>
          <w:p w14:paraId="128F2A4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5DC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E6EA83" w14:textId="77777777" w:rsidR="0078292C" w:rsidRDefault="0078292C">
            <w:pPr>
              <w:rPr>
                <w:spacing w:val="4"/>
                <w:sz w:val="14"/>
              </w:rPr>
            </w:pPr>
            <w:r>
              <w:rPr>
                <w:spacing w:val="4"/>
                <w:sz w:val="14"/>
              </w:rPr>
              <w:t>1 toediening, 3922 MBq</w:t>
            </w:r>
          </w:p>
        </w:tc>
        <w:tc>
          <w:tcPr>
            <w:tcW w:w="1200" w:type="pct"/>
            <w:gridSpan w:val="2"/>
            <w:tcBorders>
              <w:top w:val="nil"/>
              <w:left w:val="single" w:sz="8" w:space="0" w:color="auto"/>
              <w:bottom w:val="nil"/>
              <w:right w:val="single" w:sz="8" w:space="0" w:color="auto"/>
            </w:tcBorders>
            <w:tcMar>
              <w:top w:w="60" w:type="dxa"/>
              <w:bottom w:w="60" w:type="dxa"/>
            </w:tcMar>
          </w:tcPr>
          <w:p w14:paraId="6EBF61A1" w14:textId="77777777" w:rsidR="0078292C" w:rsidRDefault="0078292C">
            <w:pPr>
              <w:rPr>
                <w:spacing w:val="4"/>
                <w:sz w:val="14"/>
              </w:rPr>
            </w:pPr>
            <w:r>
              <w:rPr>
                <w:spacing w:val="4"/>
                <w:sz w:val="14"/>
              </w:rPr>
              <w:t>1 administration, 3922 MBq</w:t>
            </w:r>
          </w:p>
        </w:tc>
        <w:tc>
          <w:tcPr>
            <w:tcW w:w="300" w:type="pct"/>
            <w:tcBorders>
              <w:top w:val="nil"/>
              <w:left w:val="single" w:sz="8" w:space="0" w:color="auto"/>
              <w:bottom w:val="nil"/>
              <w:right w:val="single" w:sz="8" w:space="0" w:color="auto"/>
            </w:tcBorders>
            <w:tcMar>
              <w:top w:w="60" w:type="dxa"/>
              <w:bottom w:w="60" w:type="dxa"/>
            </w:tcMar>
          </w:tcPr>
          <w:p w14:paraId="3F1146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EC8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D43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F43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D35C1" w14:textId="77777777" w:rsidR="0078292C" w:rsidRDefault="0078292C">
            <w:pPr>
              <w:jc w:val="right"/>
              <w:rPr>
                <w:spacing w:val="4"/>
                <w:sz w:val="14"/>
              </w:rPr>
            </w:pPr>
          </w:p>
        </w:tc>
      </w:tr>
      <w:tr w:rsidR="00562E51" w14:paraId="4DBD51F7" w14:textId="77777777">
        <w:tc>
          <w:tcPr>
            <w:tcW w:w="450" w:type="pct"/>
            <w:tcBorders>
              <w:top w:val="nil"/>
              <w:left w:val="single" w:sz="8" w:space="0" w:color="auto"/>
              <w:bottom w:val="nil"/>
              <w:right w:val="single" w:sz="8" w:space="0" w:color="auto"/>
            </w:tcBorders>
            <w:tcMar>
              <w:top w:w="60" w:type="dxa"/>
              <w:bottom w:w="60" w:type="dxa"/>
            </w:tcMar>
          </w:tcPr>
          <w:p w14:paraId="5D0911D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F2F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D83BEF" w14:textId="77777777" w:rsidR="0078292C" w:rsidRDefault="0078292C">
            <w:pPr>
              <w:rPr>
                <w:spacing w:val="4"/>
                <w:sz w:val="14"/>
              </w:rPr>
            </w:pPr>
            <w:r>
              <w:rPr>
                <w:spacing w:val="4"/>
                <w:sz w:val="14"/>
              </w:rPr>
              <w:t>1 toediening, 3922 MBq</w:t>
            </w:r>
          </w:p>
        </w:tc>
        <w:tc>
          <w:tcPr>
            <w:tcW w:w="1200" w:type="pct"/>
            <w:gridSpan w:val="2"/>
            <w:tcBorders>
              <w:top w:val="nil"/>
              <w:left w:val="single" w:sz="8" w:space="0" w:color="auto"/>
              <w:bottom w:val="nil"/>
              <w:right w:val="single" w:sz="8" w:space="0" w:color="auto"/>
            </w:tcBorders>
            <w:tcMar>
              <w:top w:w="60" w:type="dxa"/>
              <w:bottom w:w="60" w:type="dxa"/>
            </w:tcMar>
          </w:tcPr>
          <w:p w14:paraId="71800F78" w14:textId="77777777" w:rsidR="0078292C" w:rsidRDefault="0078292C">
            <w:pPr>
              <w:rPr>
                <w:spacing w:val="4"/>
                <w:sz w:val="14"/>
              </w:rPr>
            </w:pPr>
            <w:r>
              <w:rPr>
                <w:spacing w:val="4"/>
                <w:sz w:val="14"/>
              </w:rPr>
              <w:t>1 administration, 3922 MBq</w:t>
            </w:r>
          </w:p>
        </w:tc>
        <w:tc>
          <w:tcPr>
            <w:tcW w:w="300" w:type="pct"/>
            <w:tcBorders>
              <w:top w:val="nil"/>
              <w:left w:val="single" w:sz="8" w:space="0" w:color="auto"/>
              <w:bottom w:val="nil"/>
              <w:right w:val="single" w:sz="8" w:space="0" w:color="auto"/>
            </w:tcBorders>
            <w:tcMar>
              <w:top w:w="60" w:type="dxa"/>
              <w:bottom w:w="60" w:type="dxa"/>
            </w:tcMar>
          </w:tcPr>
          <w:p w14:paraId="58DE72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8F4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53B0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712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DA485" w14:textId="77777777" w:rsidR="0078292C" w:rsidRDefault="0078292C">
            <w:pPr>
              <w:jc w:val="right"/>
              <w:rPr>
                <w:spacing w:val="4"/>
                <w:sz w:val="14"/>
              </w:rPr>
            </w:pPr>
          </w:p>
        </w:tc>
      </w:tr>
    </w:tbl>
    <w:p w14:paraId="72FE4D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3FC3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B2F27" w14:textId="77777777" w:rsidR="0078292C" w:rsidRDefault="0078292C">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5F4CACE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9119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A84A7" w14:textId="77777777" w:rsidR="0078292C" w:rsidRDefault="0078292C">
            <w:pPr>
              <w:rPr>
                <w:spacing w:val="4"/>
                <w:sz w:val="14"/>
              </w:rPr>
            </w:pPr>
            <w:r>
              <w:rPr>
                <w:spacing w:val="4"/>
                <w:sz w:val="14"/>
              </w:rPr>
              <w:t>ATC: V10XA01</w:t>
            </w:r>
          </w:p>
        </w:tc>
      </w:tr>
      <w:tr w:rsidR="00562E51" w14:paraId="0F8D6475" w14:textId="77777777">
        <w:tc>
          <w:tcPr>
            <w:tcW w:w="450" w:type="pct"/>
            <w:tcBorders>
              <w:top w:val="nil"/>
              <w:left w:val="single" w:sz="8" w:space="0" w:color="auto"/>
              <w:bottom w:val="nil"/>
              <w:right w:val="single" w:sz="8" w:space="0" w:color="auto"/>
            </w:tcBorders>
            <w:tcMar>
              <w:top w:w="60" w:type="dxa"/>
              <w:bottom w:w="60" w:type="dxa"/>
            </w:tcMar>
          </w:tcPr>
          <w:p w14:paraId="4C360E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D7A8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571393" w14:textId="77777777" w:rsidR="0078292C" w:rsidRDefault="0078292C">
            <w:pPr>
              <w:rPr>
                <w:b/>
                <w:i/>
                <w:spacing w:val="4"/>
                <w:sz w:val="14"/>
              </w:rPr>
            </w:pPr>
            <w:r>
              <w:rPr>
                <w:b/>
                <w:i/>
                <w:spacing w:val="4"/>
                <w:sz w:val="14"/>
              </w:rPr>
              <w:t>1 capsule, hard, 3959 MBq</w:t>
            </w:r>
          </w:p>
        </w:tc>
        <w:tc>
          <w:tcPr>
            <w:tcW w:w="1200" w:type="pct"/>
            <w:gridSpan w:val="2"/>
            <w:tcBorders>
              <w:top w:val="nil"/>
              <w:left w:val="single" w:sz="8" w:space="0" w:color="auto"/>
              <w:bottom w:val="nil"/>
              <w:right w:val="single" w:sz="8" w:space="0" w:color="auto"/>
            </w:tcBorders>
            <w:tcMar>
              <w:top w:w="60" w:type="dxa"/>
              <w:bottom w:w="60" w:type="dxa"/>
            </w:tcMar>
          </w:tcPr>
          <w:p w14:paraId="3396DD39" w14:textId="77777777" w:rsidR="0078292C" w:rsidRDefault="0078292C">
            <w:pPr>
              <w:rPr>
                <w:b/>
                <w:i/>
                <w:spacing w:val="4"/>
                <w:sz w:val="14"/>
              </w:rPr>
            </w:pPr>
            <w:r>
              <w:rPr>
                <w:b/>
                <w:i/>
                <w:spacing w:val="4"/>
                <w:sz w:val="14"/>
              </w:rPr>
              <w:t>1 gélule, 3959 MBq</w:t>
            </w:r>
          </w:p>
        </w:tc>
        <w:tc>
          <w:tcPr>
            <w:tcW w:w="300" w:type="pct"/>
            <w:tcBorders>
              <w:top w:val="nil"/>
              <w:left w:val="single" w:sz="8" w:space="0" w:color="auto"/>
              <w:bottom w:val="nil"/>
              <w:right w:val="single" w:sz="8" w:space="0" w:color="auto"/>
            </w:tcBorders>
            <w:tcMar>
              <w:top w:w="60" w:type="dxa"/>
              <w:bottom w:w="60" w:type="dxa"/>
            </w:tcMar>
          </w:tcPr>
          <w:p w14:paraId="3DB1A0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63CCF" w14:textId="77777777" w:rsidR="0078292C" w:rsidRDefault="0078292C">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2167B7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69A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EE393" w14:textId="77777777" w:rsidR="0078292C" w:rsidRDefault="0078292C">
            <w:pPr>
              <w:jc w:val="right"/>
              <w:rPr>
                <w:b/>
                <w:i/>
                <w:spacing w:val="4"/>
                <w:sz w:val="14"/>
              </w:rPr>
            </w:pPr>
          </w:p>
        </w:tc>
      </w:tr>
      <w:tr w:rsidR="00562E51" w14:paraId="14E10245" w14:textId="77777777">
        <w:tc>
          <w:tcPr>
            <w:tcW w:w="450" w:type="pct"/>
            <w:tcBorders>
              <w:top w:val="nil"/>
              <w:left w:val="single" w:sz="8" w:space="0" w:color="auto"/>
              <w:bottom w:val="nil"/>
              <w:right w:val="single" w:sz="8" w:space="0" w:color="auto"/>
            </w:tcBorders>
            <w:tcMar>
              <w:top w:w="60" w:type="dxa"/>
              <w:bottom w:w="60" w:type="dxa"/>
            </w:tcMar>
          </w:tcPr>
          <w:p w14:paraId="3E539F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C07B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9175DD" w14:textId="77777777" w:rsidR="0078292C" w:rsidRDefault="0078292C">
            <w:pPr>
              <w:rPr>
                <w:spacing w:val="4"/>
                <w:sz w:val="14"/>
              </w:rPr>
            </w:pPr>
            <w:r>
              <w:rPr>
                <w:spacing w:val="4"/>
                <w:sz w:val="14"/>
              </w:rPr>
              <w:t>1 toediening, 3959 MBq</w:t>
            </w:r>
          </w:p>
        </w:tc>
        <w:tc>
          <w:tcPr>
            <w:tcW w:w="1200" w:type="pct"/>
            <w:gridSpan w:val="2"/>
            <w:tcBorders>
              <w:top w:val="nil"/>
              <w:left w:val="single" w:sz="8" w:space="0" w:color="auto"/>
              <w:bottom w:val="nil"/>
              <w:right w:val="single" w:sz="8" w:space="0" w:color="auto"/>
            </w:tcBorders>
            <w:tcMar>
              <w:top w:w="60" w:type="dxa"/>
              <w:bottom w:w="60" w:type="dxa"/>
            </w:tcMar>
          </w:tcPr>
          <w:p w14:paraId="60636C76" w14:textId="77777777" w:rsidR="0078292C" w:rsidRDefault="0078292C">
            <w:pPr>
              <w:rPr>
                <w:spacing w:val="4"/>
                <w:sz w:val="14"/>
              </w:rPr>
            </w:pPr>
            <w:r>
              <w:rPr>
                <w:spacing w:val="4"/>
                <w:sz w:val="14"/>
              </w:rPr>
              <w:t>1 administration, 3959 MBq</w:t>
            </w:r>
          </w:p>
        </w:tc>
        <w:tc>
          <w:tcPr>
            <w:tcW w:w="300" w:type="pct"/>
            <w:tcBorders>
              <w:top w:val="nil"/>
              <w:left w:val="single" w:sz="8" w:space="0" w:color="auto"/>
              <w:bottom w:val="nil"/>
              <w:right w:val="single" w:sz="8" w:space="0" w:color="auto"/>
            </w:tcBorders>
            <w:tcMar>
              <w:top w:w="60" w:type="dxa"/>
              <w:bottom w:w="60" w:type="dxa"/>
            </w:tcMar>
          </w:tcPr>
          <w:p w14:paraId="6144C8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F5F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EA6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7E4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46C71" w14:textId="77777777" w:rsidR="0078292C" w:rsidRDefault="0078292C">
            <w:pPr>
              <w:jc w:val="right"/>
              <w:rPr>
                <w:spacing w:val="4"/>
                <w:sz w:val="14"/>
              </w:rPr>
            </w:pPr>
          </w:p>
        </w:tc>
      </w:tr>
      <w:tr w:rsidR="00562E51" w14:paraId="7A33F706" w14:textId="77777777">
        <w:tc>
          <w:tcPr>
            <w:tcW w:w="450" w:type="pct"/>
            <w:tcBorders>
              <w:top w:val="nil"/>
              <w:left w:val="single" w:sz="8" w:space="0" w:color="auto"/>
              <w:bottom w:val="nil"/>
              <w:right w:val="single" w:sz="8" w:space="0" w:color="auto"/>
            </w:tcBorders>
            <w:tcMar>
              <w:top w:w="60" w:type="dxa"/>
              <w:bottom w:w="60" w:type="dxa"/>
            </w:tcMar>
          </w:tcPr>
          <w:p w14:paraId="1720D50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993D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E17CF5" w14:textId="77777777" w:rsidR="0078292C" w:rsidRDefault="0078292C">
            <w:pPr>
              <w:rPr>
                <w:spacing w:val="4"/>
                <w:sz w:val="14"/>
              </w:rPr>
            </w:pPr>
            <w:r>
              <w:rPr>
                <w:spacing w:val="4"/>
                <w:sz w:val="14"/>
              </w:rPr>
              <w:t>1 toediening, 3959 MBq</w:t>
            </w:r>
          </w:p>
        </w:tc>
        <w:tc>
          <w:tcPr>
            <w:tcW w:w="1200" w:type="pct"/>
            <w:gridSpan w:val="2"/>
            <w:tcBorders>
              <w:top w:val="nil"/>
              <w:left w:val="single" w:sz="8" w:space="0" w:color="auto"/>
              <w:bottom w:val="nil"/>
              <w:right w:val="single" w:sz="8" w:space="0" w:color="auto"/>
            </w:tcBorders>
            <w:tcMar>
              <w:top w:w="60" w:type="dxa"/>
              <w:bottom w:w="60" w:type="dxa"/>
            </w:tcMar>
          </w:tcPr>
          <w:p w14:paraId="3B8396ED" w14:textId="77777777" w:rsidR="0078292C" w:rsidRDefault="0078292C">
            <w:pPr>
              <w:rPr>
                <w:spacing w:val="4"/>
                <w:sz w:val="14"/>
              </w:rPr>
            </w:pPr>
            <w:r>
              <w:rPr>
                <w:spacing w:val="4"/>
                <w:sz w:val="14"/>
              </w:rPr>
              <w:t>1 administration, 3959 MBq</w:t>
            </w:r>
          </w:p>
        </w:tc>
        <w:tc>
          <w:tcPr>
            <w:tcW w:w="300" w:type="pct"/>
            <w:tcBorders>
              <w:top w:val="nil"/>
              <w:left w:val="single" w:sz="8" w:space="0" w:color="auto"/>
              <w:bottom w:val="nil"/>
              <w:right w:val="single" w:sz="8" w:space="0" w:color="auto"/>
            </w:tcBorders>
            <w:tcMar>
              <w:top w:w="60" w:type="dxa"/>
              <w:bottom w:w="60" w:type="dxa"/>
            </w:tcMar>
          </w:tcPr>
          <w:p w14:paraId="4241C6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37D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34B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FCC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7033C" w14:textId="77777777" w:rsidR="0078292C" w:rsidRDefault="0078292C">
            <w:pPr>
              <w:jc w:val="right"/>
              <w:rPr>
                <w:spacing w:val="4"/>
                <w:sz w:val="14"/>
              </w:rPr>
            </w:pPr>
          </w:p>
        </w:tc>
      </w:tr>
    </w:tbl>
    <w:p w14:paraId="3698A66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CE86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495C3" w14:textId="77777777" w:rsidR="0078292C" w:rsidRDefault="0078292C">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1162133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88C3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CF7BD5" w14:textId="77777777" w:rsidR="0078292C" w:rsidRDefault="0078292C">
            <w:pPr>
              <w:rPr>
                <w:spacing w:val="4"/>
                <w:sz w:val="14"/>
              </w:rPr>
            </w:pPr>
            <w:r>
              <w:rPr>
                <w:spacing w:val="4"/>
                <w:sz w:val="14"/>
              </w:rPr>
              <w:t>ATC: V10XA01</w:t>
            </w:r>
          </w:p>
        </w:tc>
      </w:tr>
      <w:tr w:rsidR="00562E51" w14:paraId="0AF8FBC9" w14:textId="77777777">
        <w:tc>
          <w:tcPr>
            <w:tcW w:w="450" w:type="pct"/>
            <w:tcBorders>
              <w:top w:val="nil"/>
              <w:left w:val="single" w:sz="8" w:space="0" w:color="auto"/>
              <w:bottom w:val="nil"/>
              <w:right w:val="single" w:sz="8" w:space="0" w:color="auto"/>
            </w:tcBorders>
            <w:tcMar>
              <w:top w:w="60" w:type="dxa"/>
              <w:bottom w:w="60" w:type="dxa"/>
            </w:tcMar>
          </w:tcPr>
          <w:p w14:paraId="3AFF3B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894A7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FADB3F" w14:textId="77777777" w:rsidR="0078292C" w:rsidRDefault="0078292C">
            <w:pPr>
              <w:rPr>
                <w:b/>
                <w:i/>
                <w:spacing w:val="4"/>
                <w:sz w:val="14"/>
              </w:rPr>
            </w:pPr>
            <w:r>
              <w:rPr>
                <w:b/>
                <w:i/>
                <w:spacing w:val="4"/>
                <w:sz w:val="14"/>
              </w:rPr>
              <w:t>1 capsule, hard, 3996 MBq</w:t>
            </w:r>
          </w:p>
        </w:tc>
        <w:tc>
          <w:tcPr>
            <w:tcW w:w="1200" w:type="pct"/>
            <w:gridSpan w:val="2"/>
            <w:tcBorders>
              <w:top w:val="nil"/>
              <w:left w:val="single" w:sz="8" w:space="0" w:color="auto"/>
              <w:bottom w:val="nil"/>
              <w:right w:val="single" w:sz="8" w:space="0" w:color="auto"/>
            </w:tcBorders>
            <w:tcMar>
              <w:top w:w="60" w:type="dxa"/>
              <w:bottom w:w="60" w:type="dxa"/>
            </w:tcMar>
          </w:tcPr>
          <w:p w14:paraId="57B9F141" w14:textId="77777777" w:rsidR="0078292C" w:rsidRDefault="0078292C">
            <w:pPr>
              <w:rPr>
                <w:b/>
                <w:i/>
                <w:spacing w:val="4"/>
                <w:sz w:val="14"/>
              </w:rPr>
            </w:pPr>
            <w:r>
              <w:rPr>
                <w:b/>
                <w:i/>
                <w:spacing w:val="4"/>
                <w:sz w:val="14"/>
              </w:rPr>
              <w:t>1 gélule, 3996 MBq</w:t>
            </w:r>
          </w:p>
        </w:tc>
        <w:tc>
          <w:tcPr>
            <w:tcW w:w="300" w:type="pct"/>
            <w:tcBorders>
              <w:top w:val="nil"/>
              <w:left w:val="single" w:sz="8" w:space="0" w:color="auto"/>
              <w:bottom w:val="nil"/>
              <w:right w:val="single" w:sz="8" w:space="0" w:color="auto"/>
            </w:tcBorders>
            <w:tcMar>
              <w:top w:w="60" w:type="dxa"/>
              <w:bottom w:w="60" w:type="dxa"/>
            </w:tcMar>
          </w:tcPr>
          <w:p w14:paraId="13691DA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B395" w14:textId="77777777" w:rsidR="0078292C" w:rsidRDefault="0078292C">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76D02B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10F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92EE6" w14:textId="77777777" w:rsidR="0078292C" w:rsidRDefault="0078292C">
            <w:pPr>
              <w:jc w:val="right"/>
              <w:rPr>
                <w:b/>
                <w:i/>
                <w:spacing w:val="4"/>
                <w:sz w:val="14"/>
              </w:rPr>
            </w:pPr>
          </w:p>
        </w:tc>
      </w:tr>
      <w:tr w:rsidR="00562E51" w14:paraId="19AD4E63" w14:textId="77777777">
        <w:tc>
          <w:tcPr>
            <w:tcW w:w="450" w:type="pct"/>
            <w:tcBorders>
              <w:top w:val="nil"/>
              <w:left w:val="single" w:sz="8" w:space="0" w:color="auto"/>
              <w:bottom w:val="nil"/>
              <w:right w:val="single" w:sz="8" w:space="0" w:color="auto"/>
            </w:tcBorders>
            <w:tcMar>
              <w:top w:w="60" w:type="dxa"/>
              <w:bottom w:w="60" w:type="dxa"/>
            </w:tcMar>
          </w:tcPr>
          <w:p w14:paraId="0CDFF3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9CF2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DBB924" w14:textId="77777777" w:rsidR="0078292C" w:rsidRDefault="0078292C">
            <w:pPr>
              <w:rPr>
                <w:spacing w:val="4"/>
                <w:sz w:val="14"/>
              </w:rPr>
            </w:pPr>
            <w:r>
              <w:rPr>
                <w:spacing w:val="4"/>
                <w:sz w:val="14"/>
              </w:rPr>
              <w:t>1 toediening, 3996 MBq</w:t>
            </w:r>
          </w:p>
        </w:tc>
        <w:tc>
          <w:tcPr>
            <w:tcW w:w="1200" w:type="pct"/>
            <w:gridSpan w:val="2"/>
            <w:tcBorders>
              <w:top w:val="nil"/>
              <w:left w:val="single" w:sz="8" w:space="0" w:color="auto"/>
              <w:bottom w:val="nil"/>
              <w:right w:val="single" w:sz="8" w:space="0" w:color="auto"/>
            </w:tcBorders>
            <w:tcMar>
              <w:top w:w="60" w:type="dxa"/>
              <w:bottom w:w="60" w:type="dxa"/>
            </w:tcMar>
          </w:tcPr>
          <w:p w14:paraId="5B5A94F6" w14:textId="77777777" w:rsidR="0078292C" w:rsidRDefault="0078292C">
            <w:pPr>
              <w:rPr>
                <w:spacing w:val="4"/>
                <w:sz w:val="14"/>
              </w:rPr>
            </w:pPr>
            <w:r>
              <w:rPr>
                <w:spacing w:val="4"/>
                <w:sz w:val="14"/>
              </w:rPr>
              <w:t>1 administration, 3996 MBq</w:t>
            </w:r>
          </w:p>
        </w:tc>
        <w:tc>
          <w:tcPr>
            <w:tcW w:w="300" w:type="pct"/>
            <w:tcBorders>
              <w:top w:val="nil"/>
              <w:left w:val="single" w:sz="8" w:space="0" w:color="auto"/>
              <w:bottom w:val="nil"/>
              <w:right w:val="single" w:sz="8" w:space="0" w:color="auto"/>
            </w:tcBorders>
            <w:tcMar>
              <w:top w:w="60" w:type="dxa"/>
              <w:bottom w:w="60" w:type="dxa"/>
            </w:tcMar>
          </w:tcPr>
          <w:p w14:paraId="3D1177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F79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840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380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1B4F" w14:textId="77777777" w:rsidR="0078292C" w:rsidRDefault="0078292C">
            <w:pPr>
              <w:jc w:val="right"/>
              <w:rPr>
                <w:spacing w:val="4"/>
                <w:sz w:val="14"/>
              </w:rPr>
            </w:pPr>
          </w:p>
        </w:tc>
      </w:tr>
      <w:tr w:rsidR="00562E51" w14:paraId="0138846A" w14:textId="77777777">
        <w:tc>
          <w:tcPr>
            <w:tcW w:w="450" w:type="pct"/>
            <w:tcBorders>
              <w:top w:val="nil"/>
              <w:left w:val="single" w:sz="8" w:space="0" w:color="auto"/>
              <w:bottom w:val="nil"/>
              <w:right w:val="single" w:sz="8" w:space="0" w:color="auto"/>
            </w:tcBorders>
            <w:tcMar>
              <w:top w:w="60" w:type="dxa"/>
              <w:bottom w:w="60" w:type="dxa"/>
            </w:tcMar>
          </w:tcPr>
          <w:p w14:paraId="28A4F7A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BD39F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650449" w14:textId="77777777" w:rsidR="0078292C" w:rsidRDefault="0078292C">
            <w:pPr>
              <w:rPr>
                <w:spacing w:val="4"/>
                <w:sz w:val="14"/>
              </w:rPr>
            </w:pPr>
            <w:r>
              <w:rPr>
                <w:spacing w:val="4"/>
                <w:sz w:val="14"/>
              </w:rPr>
              <w:t>1 toediening, 3996 MBq</w:t>
            </w:r>
          </w:p>
        </w:tc>
        <w:tc>
          <w:tcPr>
            <w:tcW w:w="1200" w:type="pct"/>
            <w:gridSpan w:val="2"/>
            <w:tcBorders>
              <w:top w:val="nil"/>
              <w:left w:val="single" w:sz="8" w:space="0" w:color="auto"/>
              <w:bottom w:val="nil"/>
              <w:right w:val="single" w:sz="8" w:space="0" w:color="auto"/>
            </w:tcBorders>
            <w:tcMar>
              <w:top w:w="60" w:type="dxa"/>
              <w:bottom w:w="60" w:type="dxa"/>
            </w:tcMar>
          </w:tcPr>
          <w:p w14:paraId="0F62124E" w14:textId="77777777" w:rsidR="0078292C" w:rsidRDefault="0078292C">
            <w:pPr>
              <w:rPr>
                <w:spacing w:val="4"/>
                <w:sz w:val="14"/>
              </w:rPr>
            </w:pPr>
            <w:r>
              <w:rPr>
                <w:spacing w:val="4"/>
                <w:sz w:val="14"/>
              </w:rPr>
              <w:t>1 administration, 3996 MBq</w:t>
            </w:r>
          </w:p>
        </w:tc>
        <w:tc>
          <w:tcPr>
            <w:tcW w:w="300" w:type="pct"/>
            <w:tcBorders>
              <w:top w:val="nil"/>
              <w:left w:val="single" w:sz="8" w:space="0" w:color="auto"/>
              <w:bottom w:val="nil"/>
              <w:right w:val="single" w:sz="8" w:space="0" w:color="auto"/>
            </w:tcBorders>
            <w:tcMar>
              <w:top w:w="60" w:type="dxa"/>
              <w:bottom w:w="60" w:type="dxa"/>
            </w:tcMar>
          </w:tcPr>
          <w:p w14:paraId="4064ED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A37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5C1C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18E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9331" w14:textId="77777777" w:rsidR="0078292C" w:rsidRDefault="0078292C">
            <w:pPr>
              <w:jc w:val="right"/>
              <w:rPr>
                <w:spacing w:val="4"/>
                <w:sz w:val="14"/>
              </w:rPr>
            </w:pPr>
          </w:p>
        </w:tc>
      </w:tr>
    </w:tbl>
    <w:p w14:paraId="703C80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2E515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DCB29" w14:textId="77777777" w:rsidR="0078292C" w:rsidRDefault="0078292C">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1837CBA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8D4E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194125" w14:textId="77777777" w:rsidR="0078292C" w:rsidRDefault="0078292C">
            <w:pPr>
              <w:rPr>
                <w:spacing w:val="4"/>
                <w:sz w:val="14"/>
              </w:rPr>
            </w:pPr>
            <w:r>
              <w:rPr>
                <w:spacing w:val="4"/>
                <w:sz w:val="14"/>
              </w:rPr>
              <w:t>ATC: V10XA01</w:t>
            </w:r>
          </w:p>
        </w:tc>
      </w:tr>
      <w:tr w:rsidR="00562E51" w14:paraId="78676B4C" w14:textId="77777777">
        <w:tc>
          <w:tcPr>
            <w:tcW w:w="450" w:type="pct"/>
            <w:tcBorders>
              <w:top w:val="nil"/>
              <w:left w:val="single" w:sz="8" w:space="0" w:color="auto"/>
              <w:bottom w:val="nil"/>
              <w:right w:val="single" w:sz="8" w:space="0" w:color="auto"/>
            </w:tcBorders>
            <w:tcMar>
              <w:top w:w="60" w:type="dxa"/>
              <w:bottom w:w="60" w:type="dxa"/>
            </w:tcMar>
          </w:tcPr>
          <w:p w14:paraId="598953D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6148B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2FCC35" w14:textId="77777777" w:rsidR="0078292C" w:rsidRDefault="0078292C">
            <w:pPr>
              <w:rPr>
                <w:b/>
                <w:i/>
                <w:spacing w:val="4"/>
                <w:sz w:val="14"/>
              </w:rPr>
            </w:pPr>
            <w:r>
              <w:rPr>
                <w:b/>
                <w:i/>
                <w:spacing w:val="4"/>
                <w:sz w:val="14"/>
              </w:rPr>
              <w:t>1 capsule, hard, 4033 MBq</w:t>
            </w:r>
          </w:p>
        </w:tc>
        <w:tc>
          <w:tcPr>
            <w:tcW w:w="1200" w:type="pct"/>
            <w:gridSpan w:val="2"/>
            <w:tcBorders>
              <w:top w:val="nil"/>
              <w:left w:val="single" w:sz="8" w:space="0" w:color="auto"/>
              <w:bottom w:val="nil"/>
              <w:right w:val="single" w:sz="8" w:space="0" w:color="auto"/>
            </w:tcBorders>
            <w:tcMar>
              <w:top w:w="60" w:type="dxa"/>
              <w:bottom w:w="60" w:type="dxa"/>
            </w:tcMar>
          </w:tcPr>
          <w:p w14:paraId="7BB9CF6A" w14:textId="77777777" w:rsidR="0078292C" w:rsidRDefault="0078292C">
            <w:pPr>
              <w:rPr>
                <w:b/>
                <w:i/>
                <w:spacing w:val="4"/>
                <w:sz w:val="14"/>
              </w:rPr>
            </w:pPr>
            <w:r>
              <w:rPr>
                <w:b/>
                <w:i/>
                <w:spacing w:val="4"/>
                <w:sz w:val="14"/>
              </w:rPr>
              <w:t>1 gélule, 4033 MBq</w:t>
            </w:r>
          </w:p>
        </w:tc>
        <w:tc>
          <w:tcPr>
            <w:tcW w:w="300" w:type="pct"/>
            <w:tcBorders>
              <w:top w:val="nil"/>
              <w:left w:val="single" w:sz="8" w:space="0" w:color="auto"/>
              <w:bottom w:val="nil"/>
              <w:right w:val="single" w:sz="8" w:space="0" w:color="auto"/>
            </w:tcBorders>
            <w:tcMar>
              <w:top w:w="60" w:type="dxa"/>
              <w:bottom w:w="60" w:type="dxa"/>
            </w:tcMar>
          </w:tcPr>
          <w:p w14:paraId="2256FE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5016A" w14:textId="77777777" w:rsidR="0078292C" w:rsidRDefault="0078292C">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03F43E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79C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04FEF" w14:textId="77777777" w:rsidR="0078292C" w:rsidRDefault="0078292C">
            <w:pPr>
              <w:jc w:val="right"/>
              <w:rPr>
                <w:b/>
                <w:i/>
                <w:spacing w:val="4"/>
                <w:sz w:val="14"/>
              </w:rPr>
            </w:pPr>
          </w:p>
        </w:tc>
      </w:tr>
      <w:tr w:rsidR="00562E51" w14:paraId="26CE5D55" w14:textId="77777777">
        <w:tc>
          <w:tcPr>
            <w:tcW w:w="450" w:type="pct"/>
            <w:tcBorders>
              <w:top w:val="nil"/>
              <w:left w:val="single" w:sz="8" w:space="0" w:color="auto"/>
              <w:bottom w:val="nil"/>
              <w:right w:val="single" w:sz="8" w:space="0" w:color="auto"/>
            </w:tcBorders>
            <w:tcMar>
              <w:top w:w="60" w:type="dxa"/>
              <w:bottom w:w="60" w:type="dxa"/>
            </w:tcMar>
          </w:tcPr>
          <w:p w14:paraId="328C3C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8E17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DE4D2" w14:textId="77777777" w:rsidR="0078292C" w:rsidRDefault="0078292C">
            <w:pPr>
              <w:rPr>
                <w:spacing w:val="4"/>
                <w:sz w:val="14"/>
              </w:rPr>
            </w:pPr>
            <w:r>
              <w:rPr>
                <w:spacing w:val="4"/>
                <w:sz w:val="14"/>
              </w:rPr>
              <w:t>1 toediening, 4033 MBq</w:t>
            </w:r>
          </w:p>
        </w:tc>
        <w:tc>
          <w:tcPr>
            <w:tcW w:w="1200" w:type="pct"/>
            <w:gridSpan w:val="2"/>
            <w:tcBorders>
              <w:top w:val="nil"/>
              <w:left w:val="single" w:sz="8" w:space="0" w:color="auto"/>
              <w:bottom w:val="nil"/>
              <w:right w:val="single" w:sz="8" w:space="0" w:color="auto"/>
            </w:tcBorders>
            <w:tcMar>
              <w:top w:w="60" w:type="dxa"/>
              <w:bottom w:w="60" w:type="dxa"/>
            </w:tcMar>
          </w:tcPr>
          <w:p w14:paraId="340049A5" w14:textId="77777777" w:rsidR="0078292C" w:rsidRDefault="0078292C">
            <w:pPr>
              <w:rPr>
                <w:spacing w:val="4"/>
                <w:sz w:val="14"/>
              </w:rPr>
            </w:pPr>
            <w:r>
              <w:rPr>
                <w:spacing w:val="4"/>
                <w:sz w:val="14"/>
              </w:rPr>
              <w:t>1 administration, 4033 MBq</w:t>
            </w:r>
          </w:p>
        </w:tc>
        <w:tc>
          <w:tcPr>
            <w:tcW w:w="300" w:type="pct"/>
            <w:tcBorders>
              <w:top w:val="nil"/>
              <w:left w:val="single" w:sz="8" w:space="0" w:color="auto"/>
              <w:bottom w:val="nil"/>
              <w:right w:val="single" w:sz="8" w:space="0" w:color="auto"/>
            </w:tcBorders>
            <w:tcMar>
              <w:top w:w="60" w:type="dxa"/>
              <w:bottom w:w="60" w:type="dxa"/>
            </w:tcMar>
          </w:tcPr>
          <w:p w14:paraId="0A1614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AC9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DAC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5CB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636B9" w14:textId="77777777" w:rsidR="0078292C" w:rsidRDefault="0078292C">
            <w:pPr>
              <w:jc w:val="right"/>
              <w:rPr>
                <w:spacing w:val="4"/>
                <w:sz w:val="14"/>
              </w:rPr>
            </w:pPr>
          </w:p>
        </w:tc>
      </w:tr>
      <w:tr w:rsidR="00562E51" w14:paraId="753AA07E" w14:textId="77777777">
        <w:tc>
          <w:tcPr>
            <w:tcW w:w="450" w:type="pct"/>
            <w:tcBorders>
              <w:top w:val="nil"/>
              <w:left w:val="single" w:sz="8" w:space="0" w:color="auto"/>
              <w:bottom w:val="nil"/>
              <w:right w:val="single" w:sz="8" w:space="0" w:color="auto"/>
            </w:tcBorders>
            <w:tcMar>
              <w:top w:w="60" w:type="dxa"/>
              <w:bottom w:w="60" w:type="dxa"/>
            </w:tcMar>
          </w:tcPr>
          <w:p w14:paraId="55DF3EC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7206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238C74" w14:textId="77777777" w:rsidR="0078292C" w:rsidRDefault="0078292C">
            <w:pPr>
              <w:rPr>
                <w:spacing w:val="4"/>
                <w:sz w:val="14"/>
              </w:rPr>
            </w:pPr>
            <w:r>
              <w:rPr>
                <w:spacing w:val="4"/>
                <w:sz w:val="14"/>
              </w:rPr>
              <w:t>1 toediening, 4033 MBq</w:t>
            </w:r>
          </w:p>
        </w:tc>
        <w:tc>
          <w:tcPr>
            <w:tcW w:w="1200" w:type="pct"/>
            <w:gridSpan w:val="2"/>
            <w:tcBorders>
              <w:top w:val="nil"/>
              <w:left w:val="single" w:sz="8" w:space="0" w:color="auto"/>
              <w:bottom w:val="nil"/>
              <w:right w:val="single" w:sz="8" w:space="0" w:color="auto"/>
            </w:tcBorders>
            <w:tcMar>
              <w:top w:w="60" w:type="dxa"/>
              <w:bottom w:w="60" w:type="dxa"/>
            </w:tcMar>
          </w:tcPr>
          <w:p w14:paraId="5FD0010D" w14:textId="77777777" w:rsidR="0078292C" w:rsidRDefault="0078292C">
            <w:pPr>
              <w:rPr>
                <w:spacing w:val="4"/>
                <w:sz w:val="14"/>
              </w:rPr>
            </w:pPr>
            <w:r>
              <w:rPr>
                <w:spacing w:val="4"/>
                <w:sz w:val="14"/>
              </w:rPr>
              <w:t>1 administration, 4033 MBq</w:t>
            </w:r>
          </w:p>
        </w:tc>
        <w:tc>
          <w:tcPr>
            <w:tcW w:w="300" w:type="pct"/>
            <w:tcBorders>
              <w:top w:val="nil"/>
              <w:left w:val="single" w:sz="8" w:space="0" w:color="auto"/>
              <w:bottom w:val="nil"/>
              <w:right w:val="single" w:sz="8" w:space="0" w:color="auto"/>
            </w:tcBorders>
            <w:tcMar>
              <w:top w:w="60" w:type="dxa"/>
              <w:bottom w:w="60" w:type="dxa"/>
            </w:tcMar>
          </w:tcPr>
          <w:p w14:paraId="49C53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1D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A2ED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C7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C8301" w14:textId="77777777" w:rsidR="0078292C" w:rsidRDefault="0078292C">
            <w:pPr>
              <w:jc w:val="right"/>
              <w:rPr>
                <w:spacing w:val="4"/>
                <w:sz w:val="14"/>
              </w:rPr>
            </w:pPr>
          </w:p>
        </w:tc>
      </w:tr>
    </w:tbl>
    <w:p w14:paraId="652BE7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2B8CE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5DF34B" w14:textId="77777777" w:rsidR="0078292C" w:rsidRDefault="0078292C">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0F4B68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F4D1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1D28F2" w14:textId="77777777" w:rsidR="0078292C" w:rsidRDefault="0078292C">
            <w:pPr>
              <w:rPr>
                <w:spacing w:val="4"/>
                <w:sz w:val="14"/>
              </w:rPr>
            </w:pPr>
            <w:r>
              <w:rPr>
                <w:spacing w:val="4"/>
                <w:sz w:val="14"/>
              </w:rPr>
              <w:t>ATC: V10XA01</w:t>
            </w:r>
          </w:p>
        </w:tc>
      </w:tr>
      <w:tr w:rsidR="00562E51" w14:paraId="557905DD" w14:textId="77777777">
        <w:tc>
          <w:tcPr>
            <w:tcW w:w="450" w:type="pct"/>
            <w:tcBorders>
              <w:top w:val="nil"/>
              <w:left w:val="single" w:sz="8" w:space="0" w:color="auto"/>
              <w:bottom w:val="nil"/>
              <w:right w:val="single" w:sz="8" w:space="0" w:color="auto"/>
            </w:tcBorders>
            <w:tcMar>
              <w:top w:w="60" w:type="dxa"/>
              <w:bottom w:w="60" w:type="dxa"/>
            </w:tcMar>
          </w:tcPr>
          <w:p w14:paraId="66CBE90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B76B3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99D7C2" w14:textId="77777777" w:rsidR="0078292C" w:rsidRDefault="0078292C">
            <w:pPr>
              <w:rPr>
                <w:b/>
                <w:i/>
                <w:spacing w:val="4"/>
                <w:sz w:val="14"/>
              </w:rPr>
            </w:pPr>
            <w:r>
              <w:rPr>
                <w:b/>
                <w:i/>
                <w:spacing w:val="4"/>
                <w:sz w:val="14"/>
              </w:rPr>
              <w:t>1 capsule, hard, 407 MBq</w:t>
            </w:r>
          </w:p>
        </w:tc>
        <w:tc>
          <w:tcPr>
            <w:tcW w:w="1200" w:type="pct"/>
            <w:gridSpan w:val="2"/>
            <w:tcBorders>
              <w:top w:val="nil"/>
              <w:left w:val="single" w:sz="8" w:space="0" w:color="auto"/>
              <w:bottom w:val="nil"/>
              <w:right w:val="single" w:sz="8" w:space="0" w:color="auto"/>
            </w:tcBorders>
            <w:tcMar>
              <w:top w:w="60" w:type="dxa"/>
              <w:bottom w:w="60" w:type="dxa"/>
            </w:tcMar>
          </w:tcPr>
          <w:p w14:paraId="32F6E3BA" w14:textId="77777777" w:rsidR="0078292C" w:rsidRDefault="0078292C">
            <w:pPr>
              <w:rPr>
                <w:b/>
                <w:i/>
                <w:spacing w:val="4"/>
                <w:sz w:val="14"/>
              </w:rPr>
            </w:pPr>
            <w:r>
              <w:rPr>
                <w:b/>
                <w:i/>
                <w:spacing w:val="4"/>
                <w:sz w:val="14"/>
              </w:rPr>
              <w:t>1 gélule, 407 MBq</w:t>
            </w:r>
          </w:p>
        </w:tc>
        <w:tc>
          <w:tcPr>
            <w:tcW w:w="300" w:type="pct"/>
            <w:tcBorders>
              <w:top w:val="nil"/>
              <w:left w:val="single" w:sz="8" w:space="0" w:color="auto"/>
              <w:bottom w:val="nil"/>
              <w:right w:val="single" w:sz="8" w:space="0" w:color="auto"/>
            </w:tcBorders>
            <w:tcMar>
              <w:top w:w="60" w:type="dxa"/>
              <w:bottom w:w="60" w:type="dxa"/>
            </w:tcMar>
          </w:tcPr>
          <w:p w14:paraId="448B1D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89E69" w14:textId="77777777" w:rsidR="0078292C" w:rsidRDefault="0078292C">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07E1D7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342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D126F" w14:textId="77777777" w:rsidR="0078292C" w:rsidRDefault="0078292C">
            <w:pPr>
              <w:jc w:val="right"/>
              <w:rPr>
                <w:b/>
                <w:i/>
                <w:spacing w:val="4"/>
                <w:sz w:val="14"/>
              </w:rPr>
            </w:pPr>
          </w:p>
        </w:tc>
      </w:tr>
      <w:tr w:rsidR="00562E51" w14:paraId="5E434C09" w14:textId="77777777">
        <w:tc>
          <w:tcPr>
            <w:tcW w:w="450" w:type="pct"/>
            <w:tcBorders>
              <w:top w:val="nil"/>
              <w:left w:val="single" w:sz="8" w:space="0" w:color="auto"/>
              <w:bottom w:val="nil"/>
              <w:right w:val="single" w:sz="8" w:space="0" w:color="auto"/>
            </w:tcBorders>
            <w:tcMar>
              <w:top w:w="60" w:type="dxa"/>
              <w:bottom w:w="60" w:type="dxa"/>
            </w:tcMar>
          </w:tcPr>
          <w:p w14:paraId="1EE2CB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3BE4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C7E99D"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4959DF83"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17E076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5C1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85F1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17D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E1547" w14:textId="77777777" w:rsidR="0078292C" w:rsidRDefault="0078292C">
            <w:pPr>
              <w:jc w:val="right"/>
              <w:rPr>
                <w:spacing w:val="4"/>
                <w:sz w:val="14"/>
              </w:rPr>
            </w:pPr>
          </w:p>
        </w:tc>
      </w:tr>
      <w:tr w:rsidR="00562E51" w14:paraId="24EBDFA3" w14:textId="77777777">
        <w:tc>
          <w:tcPr>
            <w:tcW w:w="450" w:type="pct"/>
            <w:tcBorders>
              <w:top w:val="nil"/>
              <w:left w:val="single" w:sz="8" w:space="0" w:color="auto"/>
              <w:bottom w:val="nil"/>
              <w:right w:val="single" w:sz="8" w:space="0" w:color="auto"/>
            </w:tcBorders>
            <w:tcMar>
              <w:top w:w="60" w:type="dxa"/>
              <w:bottom w:w="60" w:type="dxa"/>
            </w:tcMar>
          </w:tcPr>
          <w:p w14:paraId="56C8F0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B4BDA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DDA988"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1FBDA0D9"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48D0618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30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216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436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BAA95" w14:textId="77777777" w:rsidR="0078292C" w:rsidRDefault="0078292C">
            <w:pPr>
              <w:jc w:val="right"/>
              <w:rPr>
                <w:spacing w:val="4"/>
                <w:sz w:val="14"/>
              </w:rPr>
            </w:pPr>
          </w:p>
        </w:tc>
      </w:tr>
    </w:tbl>
    <w:p w14:paraId="07EF2A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930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4FE26D" w14:textId="77777777" w:rsidR="0078292C" w:rsidRDefault="0078292C">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7CAE5F3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8899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8403D0" w14:textId="77777777" w:rsidR="0078292C" w:rsidRDefault="0078292C">
            <w:pPr>
              <w:rPr>
                <w:spacing w:val="4"/>
                <w:sz w:val="14"/>
              </w:rPr>
            </w:pPr>
            <w:r>
              <w:rPr>
                <w:spacing w:val="4"/>
                <w:sz w:val="14"/>
              </w:rPr>
              <w:t>ATC: V10XA01</w:t>
            </w:r>
          </w:p>
        </w:tc>
      </w:tr>
      <w:tr w:rsidR="00562E51" w14:paraId="1A6D7FB0" w14:textId="77777777">
        <w:tc>
          <w:tcPr>
            <w:tcW w:w="450" w:type="pct"/>
            <w:tcBorders>
              <w:top w:val="nil"/>
              <w:left w:val="single" w:sz="8" w:space="0" w:color="auto"/>
              <w:bottom w:val="nil"/>
              <w:right w:val="single" w:sz="8" w:space="0" w:color="auto"/>
            </w:tcBorders>
            <w:tcMar>
              <w:top w:w="60" w:type="dxa"/>
              <w:bottom w:w="60" w:type="dxa"/>
            </w:tcMar>
          </w:tcPr>
          <w:p w14:paraId="6DDE2D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903E6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B6FE50" w14:textId="77777777" w:rsidR="0078292C" w:rsidRDefault="0078292C">
            <w:pPr>
              <w:rPr>
                <w:b/>
                <w:i/>
                <w:spacing w:val="4"/>
                <w:sz w:val="14"/>
              </w:rPr>
            </w:pPr>
            <w:r>
              <w:rPr>
                <w:b/>
                <w:i/>
                <w:spacing w:val="4"/>
                <w:sz w:val="14"/>
              </w:rPr>
              <w:t>1 capsule, hard, 4070 MBq</w:t>
            </w:r>
          </w:p>
        </w:tc>
        <w:tc>
          <w:tcPr>
            <w:tcW w:w="1200" w:type="pct"/>
            <w:gridSpan w:val="2"/>
            <w:tcBorders>
              <w:top w:val="nil"/>
              <w:left w:val="single" w:sz="8" w:space="0" w:color="auto"/>
              <w:bottom w:val="nil"/>
              <w:right w:val="single" w:sz="8" w:space="0" w:color="auto"/>
            </w:tcBorders>
            <w:tcMar>
              <w:top w:w="60" w:type="dxa"/>
              <w:bottom w:w="60" w:type="dxa"/>
            </w:tcMar>
          </w:tcPr>
          <w:p w14:paraId="16471782" w14:textId="77777777" w:rsidR="0078292C" w:rsidRDefault="0078292C">
            <w:pPr>
              <w:rPr>
                <w:b/>
                <w:i/>
                <w:spacing w:val="4"/>
                <w:sz w:val="14"/>
              </w:rPr>
            </w:pPr>
            <w:r>
              <w:rPr>
                <w:b/>
                <w:i/>
                <w:spacing w:val="4"/>
                <w:sz w:val="14"/>
              </w:rPr>
              <w:t>1 gélule, 4070 MBq</w:t>
            </w:r>
          </w:p>
        </w:tc>
        <w:tc>
          <w:tcPr>
            <w:tcW w:w="300" w:type="pct"/>
            <w:tcBorders>
              <w:top w:val="nil"/>
              <w:left w:val="single" w:sz="8" w:space="0" w:color="auto"/>
              <w:bottom w:val="nil"/>
              <w:right w:val="single" w:sz="8" w:space="0" w:color="auto"/>
            </w:tcBorders>
            <w:tcMar>
              <w:top w:w="60" w:type="dxa"/>
              <w:bottom w:w="60" w:type="dxa"/>
            </w:tcMar>
          </w:tcPr>
          <w:p w14:paraId="405DA4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011E" w14:textId="77777777" w:rsidR="0078292C" w:rsidRDefault="0078292C">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0D13B5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45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A8999" w14:textId="77777777" w:rsidR="0078292C" w:rsidRDefault="0078292C">
            <w:pPr>
              <w:jc w:val="right"/>
              <w:rPr>
                <w:b/>
                <w:i/>
                <w:spacing w:val="4"/>
                <w:sz w:val="14"/>
              </w:rPr>
            </w:pPr>
          </w:p>
        </w:tc>
      </w:tr>
      <w:tr w:rsidR="00562E51" w14:paraId="06F2F917" w14:textId="77777777">
        <w:tc>
          <w:tcPr>
            <w:tcW w:w="450" w:type="pct"/>
            <w:tcBorders>
              <w:top w:val="nil"/>
              <w:left w:val="single" w:sz="8" w:space="0" w:color="auto"/>
              <w:bottom w:val="nil"/>
              <w:right w:val="single" w:sz="8" w:space="0" w:color="auto"/>
            </w:tcBorders>
            <w:tcMar>
              <w:top w:w="60" w:type="dxa"/>
              <w:bottom w:w="60" w:type="dxa"/>
            </w:tcMar>
          </w:tcPr>
          <w:p w14:paraId="75C832E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5384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5C1751" w14:textId="77777777" w:rsidR="0078292C" w:rsidRDefault="0078292C">
            <w:pPr>
              <w:rPr>
                <w:spacing w:val="4"/>
                <w:sz w:val="14"/>
              </w:rPr>
            </w:pPr>
            <w:r>
              <w:rPr>
                <w:spacing w:val="4"/>
                <w:sz w:val="14"/>
              </w:rPr>
              <w:t>1 toediening, 4070 MBq</w:t>
            </w:r>
          </w:p>
        </w:tc>
        <w:tc>
          <w:tcPr>
            <w:tcW w:w="1200" w:type="pct"/>
            <w:gridSpan w:val="2"/>
            <w:tcBorders>
              <w:top w:val="nil"/>
              <w:left w:val="single" w:sz="8" w:space="0" w:color="auto"/>
              <w:bottom w:val="nil"/>
              <w:right w:val="single" w:sz="8" w:space="0" w:color="auto"/>
            </w:tcBorders>
            <w:tcMar>
              <w:top w:w="60" w:type="dxa"/>
              <w:bottom w:w="60" w:type="dxa"/>
            </w:tcMar>
          </w:tcPr>
          <w:p w14:paraId="43F74203" w14:textId="77777777" w:rsidR="0078292C" w:rsidRDefault="0078292C">
            <w:pPr>
              <w:rPr>
                <w:spacing w:val="4"/>
                <w:sz w:val="14"/>
              </w:rPr>
            </w:pPr>
            <w:r>
              <w:rPr>
                <w:spacing w:val="4"/>
                <w:sz w:val="14"/>
              </w:rPr>
              <w:t>1 administration, 4070 MBq</w:t>
            </w:r>
          </w:p>
        </w:tc>
        <w:tc>
          <w:tcPr>
            <w:tcW w:w="300" w:type="pct"/>
            <w:tcBorders>
              <w:top w:val="nil"/>
              <w:left w:val="single" w:sz="8" w:space="0" w:color="auto"/>
              <w:bottom w:val="nil"/>
              <w:right w:val="single" w:sz="8" w:space="0" w:color="auto"/>
            </w:tcBorders>
            <w:tcMar>
              <w:top w:w="60" w:type="dxa"/>
              <w:bottom w:w="60" w:type="dxa"/>
            </w:tcMar>
          </w:tcPr>
          <w:p w14:paraId="7FAC40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E34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A08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CDD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EFCBF" w14:textId="77777777" w:rsidR="0078292C" w:rsidRDefault="0078292C">
            <w:pPr>
              <w:jc w:val="right"/>
              <w:rPr>
                <w:spacing w:val="4"/>
                <w:sz w:val="14"/>
              </w:rPr>
            </w:pPr>
          </w:p>
        </w:tc>
      </w:tr>
      <w:tr w:rsidR="00562E51" w14:paraId="1C61AAF1" w14:textId="77777777">
        <w:tc>
          <w:tcPr>
            <w:tcW w:w="450" w:type="pct"/>
            <w:tcBorders>
              <w:top w:val="nil"/>
              <w:left w:val="single" w:sz="8" w:space="0" w:color="auto"/>
              <w:bottom w:val="nil"/>
              <w:right w:val="single" w:sz="8" w:space="0" w:color="auto"/>
            </w:tcBorders>
            <w:tcMar>
              <w:top w:w="60" w:type="dxa"/>
              <w:bottom w:w="60" w:type="dxa"/>
            </w:tcMar>
          </w:tcPr>
          <w:p w14:paraId="324AA8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677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84E4E3" w14:textId="77777777" w:rsidR="0078292C" w:rsidRDefault="0078292C">
            <w:pPr>
              <w:rPr>
                <w:spacing w:val="4"/>
                <w:sz w:val="14"/>
              </w:rPr>
            </w:pPr>
            <w:r>
              <w:rPr>
                <w:spacing w:val="4"/>
                <w:sz w:val="14"/>
              </w:rPr>
              <w:t>1 toediening, 4070 MBq</w:t>
            </w:r>
          </w:p>
        </w:tc>
        <w:tc>
          <w:tcPr>
            <w:tcW w:w="1200" w:type="pct"/>
            <w:gridSpan w:val="2"/>
            <w:tcBorders>
              <w:top w:val="nil"/>
              <w:left w:val="single" w:sz="8" w:space="0" w:color="auto"/>
              <w:bottom w:val="nil"/>
              <w:right w:val="single" w:sz="8" w:space="0" w:color="auto"/>
            </w:tcBorders>
            <w:tcMar>
              <w:top w:w="60" w:type="dxa"/>
              <w:bottom w:w="60" w:type="dxa"/>
            </w:tcMar>
          </w:tcPr>
          <w:p w14:paraId="164D9F6D" w14:textId="77777777" w:rsidR="0078292C" w:rsidRDefault="0078292C">
            <w:pPr>
              <w:rPr>
                <w:spacing w:val="4"/>
                <w:sz w:val="14"/>
              </w:rPr>
            </w:pPr>
            <w:r>
              <w:rPr>
                <w:spacing w:val="4"/>
                <w:sz w:val="14"/>
              </w:rPr>
              <w:t>1 administration, 4070 MBq</w:t>
            </w:r>
          </w:p>
        </w:tc>
        <w:tc>
          <w:tcPr>
            <w:tcW w:w="300" w:type="pct"/>
            <w:tcBorders>
              <w:top w:val="nil"/>
              <w:left w:val="single" w:sz="8" w:space="0" w:color="auto"/>
              <w:bottom w:val="nil"/>
              <w:right w:val="single" w:sz="8" w:space="0" w:color="auto"/>
            </w:tcBorders>
            <w:tcMar>
              <w:top w:w="60" w:type="dxa"/>
              <w:bottom w:w="60" w:type="dxa"/>
            </w:tcMar>
          </w:tcPr>
          <w:p w14:paraId="3AE9CC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AE5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9B4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C41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572CB" w14:textId="77777777" w:rsidR="0078292C" w:rsidRDefault="0078292C">
            <w:pPr>
              <w:jc w:val="right"/>
              <w:rPr>
                <w:spacing w:val="4"/>
                <w:sz w:val="14"/>
              </w:rPr>
            </w:pPr>
          </w:p>
        </w:tc>
      </w:tr>
    </w:tbl>
    <w:p w14:paraId="69E7A72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7B5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05826C" w14:textId="77777777" w:rsidR="0078292C" w:rsidRDefault="0078292C">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29696CF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85D9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F3366A" w14:textId="77777777" w:rsidR="0078292C" w:rsidRDefault="0078292C">
            <w:pPr>
              <w:rPr>
                <w:spacing w:val="4"/>
                <w:sz w:val="14"/>
              </w:rPr>
            </w:pPr>
            <w:r>
              <w:rPr>
                <w:spacing w:val="4"/>
                <w:sz w:val="14"/>
              </w:rPr>
              <w:t>ATC: V10XA01</w:t>
            </w:r>
          </w:p>
        </w:tc>
      </w:tr>
      <w:tr w:rsidR="00562E51" w14:paraId="6AE11314" w14:textId="77777777">
        <w:tc>
          <w:tcPr>
            <w:tcW w:w="450" w:type="pct"/>
            <w:tcBorders>
              <w:top w:val="nil"/>
              <w:left w:val="single" w:sz="8" w:space="0" w:color="auto"/>
              <w:bottom w:val="nil"/>
              <w:right w:val="single" w:sz="8" w:space="0" w:color="auto"/>
            </w:tcBorders>
            <w:tcMar>
              <w:top w:w="60" w:type="dxa"/>
              <w:bottom w:w="60" w:type="dxa"/>
            </w:tcMar>
          </w:tcPr>
          <w:p w14:paraId="7CEF9D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8C90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52155" w14:textId="77777777" w:rsidR="0078292C" w:rsidRDefault="0078292C">
            <w:pPr>
              <w:rPr>
                <w:b/>
                <w:i/>
                <w:spacing w:val="4"/>
                <w:sz w:val="14"/>
              </w:rPr>
            </w:pPr>
            <w:r>
              <w:rPr>
                <w:b/>
                <w:i/>
                <w:spacing w:val="4"/>
                <w:sz w:val="14"/>
              </w:rPr>
              <w:t>1 capsule, hard, 4107 MBq</w:t>
            </w:r>
          </w:p>
        </w:tc>
        <w:tc>
          <w:tcPr>
            <w:tcW w:w="1200" w:type="pct"/>
            <w:gridSpan w:val="2"/>
            <w:tcBorders>
              <w:top w:val="nil"/>
              <w:left w:val="single" w:sz="8" w:space="0" w:color="auto"/>
              <w:bottom w:val="nil"/>
              <w:right w:val="single" w:sz="8" w:space="0" w:color="auto"/>
            </w:tcBorders>
            <w:tcMar>
              <w:top w:w="60" w:type="dxa"/>
              <w:bottom w:w="60" w:type="dxa"/>
            </w:tcMar>
          </w:tcPr>
          <w:p w14:paraId="2D2C8329" w14:textId="77777777" w:rsidR="0078292C" w:rsidRDefault="0078292C">
            <w:pPr>
              <w:rPr>
                <w:b/>
                <w:i/>
                <w:spacing w:val="4"/>
                <w:sz w:val="14"/>
              </w:rPr>
            </w:pPr>
            <w:r>
              <w:rPr>
                <w:b/>
                <w:i/>
                <w:spacing w:val="4"/>
                <w:sz w:val="14"/>
              </w:rPr>
              <w:t>1 gélule, 4107 MBq</w:t>
            </w:r>
          </w:p>
        </w:tc>
        <w:tc>
          <w:tcPr>
            <w:tcW w:w="300" w:type="pct"/>
            <w:tcBorders>
              <w:top w:val="nil"/>
              <w:left w:val="single" w:sz="8" w:space="0" w:color="auto"/>
              <w:bottom w:val="nil"/>
              <w:right w:val="single" w:sz="8" w:space="0" w:color="auto"/>
            </w:tcBorders>
            <w:tcMar>
              <w:top w:w="60" w:type="dxa"/>
              <w:bottom w:w="60" w:type="dxa"/>
            </w:tcMar>
          </w:tcPr>
          <w:p w14:paraId="1FB088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1F681" w14:textId="77777777" w:rsidR="0078292C" w:rsidRDefault="0078292C">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133AA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E03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41407" w14:textId="77777777" w:rsidR="0078292C" w:rsidRDefault="0078292C">
            <w:pPr>
              <w:jc w:val="right"/>
              <w:rPr>
                <w:b/>
                <w:i/>
                <w:spacing w:val="4"/>
                <w:sz w:val="14"/>
              </w:rPr>
            </w:pPr>
          </w:p>
        </w:tc>
      </w:tr>
      <w:tr w:rsidR="00562E51" w14:paraId="1F6477EC" w14:textId="77777777">
        <w:tc>
          <w:tcPr>
            <w:tcW w:w="450" w:type="pct"/>
            <w:tcBorders>
              <w:top w:val="nil"/>
              <w:left w:val="single" w:sz="8" w:space="0" w:color="auto"/>
              <w:bottom w:val="nil"/>
              <w:right w:val="single" w:sz="8" w:space="0" w:color="auto"/>
            </w:tcBorders>
            <w:tcMar>
              <w:top w:w="60" w:type="dxa"/>
              <w:bottom w:w="60" w:type="dxa"/>
            </w:tcMar>
          </w:tcPr>
          <w:p w14:paraId="57A5CB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C89E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C31053" w14:textId="77777777" w:rsidR="0078292C" w:rsidRDefault="0078292C">
            <w:pPr>
              <w:rPr>
                <w:spacing w:val="4"/>
                <w:sz w:val="14"/>
              </w:rPr>
            </w:pPr>
            <w:r>
              <w:rPr>
                <w:spacing w:val="4"/>
                <w:sz w:val="14"/>
              </w:rPr>
              <w:t>1 toediening, 4107 MBq</w:t>
            </w:r>
          </w:p>
        </w:tc>
        <w:tc>
          <w:tcPr>
            <w:tcW w:w="1200" w:type="pct"/>
            <w:gridSpan w:val="2"/>
            <w:tcBorders>
              <w:top w:val="nil"/>
              <w:left w:val="single" w:sz="8" w:space="0" w:color="auto"/>
              <w:bottom w:val="nil"/>
              <w:right w:val="single" w:sz="8" w:space="0" w:color="auto"/>
            </w:tcBorders>
            <w:tcMar>
              <w:top w:w="60" w:type="dxa"/>
              <w:bottom w:w="60" w:type="dxa"/>
            </w:tcMar>
          </w:tcPr>
          <w:p w14:paraId="08561CD8" w14:textId="77777777" w:rsidR="0078292C" w:rsidRDefault="0078292C">
            <w:pPr>
              <w:rPr>
                <w:spacing w:val="4"/>
                <w:sz w:val="14"/>
              </w:rPr>
            </w:pPr>
            <w:r>
              <w:rPr>
                <w:spacing w:val="4"/>
                <w:sz w:val="14"/>
              </w:rPr>
              <w:t>1 administration, 4107 MBq</w:t>
            </w:r>
          </w:p>
        </w:tc>
        <w:tc>
          <w:tcPr>
            <w:tcW w:w="300" w:type="pct"/>
            <w:tcBorders>
              <w:top w:val="nil"/>
              <w:left w:val="single" w:sz="8" w:space="0" w:color="auto"/>
              <w:bottom w:val="nil"/>
              <w:right w:val="single" w:sz="8" w:space="0" w:color="auto"/>
            </w:tcBorders>
            <w:tcMar>
              <w:top w:w="60" w:type="dxa"/>
              <w:bottom w:w="60" w:type="dxa"/>
            </w:tcMar>
          </w:tcPr>
          <w:p w14:paraId="6A9D32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533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D815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4B1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7B99" w14:textId="77777777" w:rsidR="0078292C" w:rsidRDefault="0078292C">
            <w:pPr>
              <w:jc w:val="right"/>
              <w:rPr>
                <w:spacing w:val="4"/>
                <w:sz w:val="14"/>
              </w:rPr>
            </w:pPr>
          </w:p>
        </w:tc>
      </w:tr>
      <w:tr w:rsidR="00562E51" w14:paraId="7873022D" w14:textId="77777777">
        <w:tc>
          <w:tcPr>
            <w:tcW w:w="450" w:type="pct"/>
            <w:tcBorders>
              <w:top w:val="nil"/>
              <w:left w:val="single" w:sz="8" w:space="0" w:color="auto"/>
              <w:bottom w:val="nil"/>
              <w:right w:val="single" w:sz="8" w:space="0" w:color="auto"/>
            </w:tcBorders>
            <w:tcMar>
              <w:top w:w="60" w:type="dxa"/>
              <w:bottom w:w="60" w:type="dxa"/>
            </w:tcMar>
          </w:tcPr>
          <w:p w14:paraId="6C595C5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7897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CA22FD7" w14:textId="77777777" w:rsidR="0078292C" w:rsidRDefault="0078292C">
            <w:pPr>
              <w:rPr>
                <w:spacing w:val="4"/>
                <w:sz w:val="14"/>
              </w:rPr>
            </w:pPr>
            <w:r>
              <w:rPr>
                <w:spacing w:val="4"/>
                <w:sz w:val="14"/>
              </w:rPr>
              <w:t>1 toediening, 4107 MBq</w:t>
            </w:r>
          </w:p>
        </w:tc>
        <w:tc>
          <w:tcPr>
            <w:tcW w:w="1200" w:type="pct"/>
            <w:gridSpan w:val="2"/>
            <w:tcBorders>
              <w:top w:val="nil"/>
              <w:left w:val="single" w:sz="8" w:space="0" w:color="auto"/>
              <w:bottom w:val="nil"/>
              <w:right w:val="single" w:sz="8" w:space="0" w:color="auto"/>
            </w:tcBorders>
            <w:tcMar>
              <w:top w:w="60" w:type="dxa"/>
              <w:bottom w:w="60" w:type="dxa"/>
            </w:tcMar>
          </w:tcPr>
          <w:p w14:paraId="5512241F" w14:textId="77777777" w:rsidR="0078292C" w:rsidRDefault="0078292C">
            <w:pPr>
              <w:rPr>
                <w:spacing w:val="4"/>
                <w:sz w:val="14"/>
              </w:rPr>
            </w:pPr>
            <w:r>
              <w:rPr>
                <w:spacing w:val="4"/>
                <w:sz w:val="14"/>
              </w:rPr>
              <w:t>1 administration, 4107 MBq</w:t>
            </w:r>
          </w:p>
        </w:tc>
        <w:tc>
          <w:tcPr>
            <w:tcW w:w="300" w:type="pct"/>
            <w:tcBorders>
              <w:top w:val="nil"/>
              <w:left w:val="single" w:sz="8" w:space="0" w:color="auto"/>
              <w:bottom w:val="nil"/>
              <w:right w:val="single" w:sz="8" w:space="0" w:color="auto"/>
            </w:tcBorders>
            <w:tcMar>
              <w:top w:w="60" w:type="dxa"/>
              <w:bottom w:w="60" w:type="dxa"/>
            </w:tcMar>
          </w:tcPr>
          <w:p w14:paraId="34008B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1AC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392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895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10112" w14:textId="77777777" w:rsidR="0078292C" w:rsidRDefault="0078292C">
            <w:pPr>
              <w:jc w:val="right"/>
              <w:rPr>
                <w:spacing w:val="4"/>
                <w:sz w:val="14"/>
              </w:rPr>
            </w:pPr>
          </w:p>
        </w:tc>
      </w:tr>
    </w:tbl>
    <w:p w14:paraId="6F2775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D13D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C450EB" w14:textId="77777777" w:rsidR="0078292C" w:rsidRDefault="0078292C">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216125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EA9EC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DA7BEF" w14:textId="77777777" w:rsidR="0078292C" w:rsidRDefault="0078292C">
            <w:pPr>
              <w:rPr>
                <w:spacing w:val="4"/>
                <w:sz w:val="14"/>
              </w:rPr>
            </w:pPr>
            <w:r>
              <w:rPr>
                <w:spacing w:val="4"/>
                <w:sz w:val="14"/>
              </w:rPr>
              <w:t>ATC: V10XA01</w:t>
            </w:r>
          </w:p>
        </w:tc>
      </w:tr>
      <w:tr w:rsidR="00562E51" w14:paraId="7FF51BFC" w14:textId="77777777">
        <w:tc>
          <w:tcPr>
            <w:tcW w:w="450" w:type="pct"/>
            <w:tcBorders>
              <w:top w:val="nil"/>
              <w:left w:val="single" w:sz="8" w:space="0" w:color="auto"/>
              <w:bottom w:val="nil"/>
              <w:right w:val="single" w:sz="8" w:space="0" w:color="auto"/>
            </w:tcBorders>
            <w:tcMar>
              <w:top w:w="60" w:type="dxa"/>
              <w:bottom w:w="60" w:type="dxa"/>
            </w:tcMar>
          </w:tcPr>
          <w:p w14:paraId="472DF1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A84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CAF7B" w14:textId="77777777" w:rsidR="0078292C" w:rsidRDefault="0078292C">
            <w:pPr>
              <w:rPr>
                <w:b/>
                <w:i/>
                <w:spacing w:val="4"/>
                <w:sz w:val="14"/>
              </w:rPr>
            </w:pPr>
            <w:r>
              <w:rPr>
                <w:b/>
                <w:i/>
                <w:spacing w:val="4"/>
                <w:sz w:val="14"/>
              </w:rPr>
              <w:t>1 capsule, hard, 4144 MBq</w:t>
            </w:r>
          </w:p>
        </w:tc>
        <w:tc>
          <w:tcPr>
            <w:tcW w:w="1200" w:type="pct"/>
            <w:gridSpan w:val="2"/>
            <w:tcBorders>
              <w:top w:val="nil"/>
              <w:left w:val="single" w:sz="8" w:space="0" w:color="auto"/>
              <w:bottom w:val="nil"/>
              <w:right w:val="single" w:sz="8" w:space="0" w:color="auto"/>
            </w:tcBorders>
            <w:tcMar>
              <w:top w:w="60" w:type="dxa"/>
              <w:bottom w:w="60" w:type="dxa"/>
            </w:tcMar>
          </w:tcPr>
          <w:p w14:paraId="52B4BE60" w14:textId="77777777" w:rsidR="0078292C" w:rsidRDefault="0078292C">
            <w:pPr>
              <w:rPr>
                <w:b/>
                <w:i/>
                <w:spacing w:val="4"/>
                <w:sz w:val="14"/>
              </w:rPr>
            </w:pPr>
            <w:r>
              <w:rPr>
                <w:b/>
                <w:i/>
                <w:spacing w:val="4"/>
                <w:sz w:val="14"/>
              </w:rPr>
              <w:t>1 gélule, 4144 MBq</w:t>
            </w:r>
          </w:p>
        </w:tc>
        <w:tc>
          <w:tcPr>
            <w:tcW w:w="300" w:type="pct"/>
            <w:tcBorders>
              <w:top w:val="nil"/>
              <w:left w:val="single" w:sz="8" w:space="0" w:color="auto"/>
              <w:bottom w:val="nil"/>
              <w:right w:val="single" w:sz="8" w:space="0" w:color="auto"/>
            </w:tcBorders>
            <w:tcMar>
              <w:top w:w="60" w:type="dxa"/>
              <w:bottom w:w="60" w:type="dxa"/>
            </w:tcMar>
          </w:tcPr>
          <w:p w14:paraId="7AF847A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1EF9E" w14:textId="77777777" w:rsidR="0078292C" w:rsidRDefault="0078292C">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3B256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72E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1ED9A" w14:textId="77777777" w:rsidR="0078292C" w:rsidRDefault="0078292C">
            <w:pPr>
              <w:jc w:val="right"/>
              <w:rPr>
                <w:b/>
                <w:i/>
                <w:spacing w:val="4"/>
                <w:sz w:val="14"/>
              </w:rPr>
            </w:pPr>
          </w:p>
        </w:tc>
      </w:tr>
      <w:tr w:rsidR="00562E51" w14:paraId="24D36EB1" w14:textId="77777777">
        <w:tc>
          <w:tcPr>
            <w:tcW w:w="450" w:type="pct"/>
            <w:tcBorders>
              <w:top w:val="nil"/>
              <w:left w:val="single" w:sz="8" w:space="0" w:color="auto"/>
              <w:bottom w:val="nil"/>
              <w:right w:val="single" w:sz="8" w:space="0" w:color="auto"/>
            </w:tcBorders>
            <w:tcMar>
              <w:top w:w="60" w:type="dxa"/>
              <w:bottom w:w="60" w:type="dxa"/>
            </w:tcMar>
          </w:tcPr>
          <w:p w14:paraId="793F9A3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D149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DAC2A3" w14:textId="77777777" w:rsidR="0078292C" w:rsidRDefault="0078292C">
            <w:pPr>
              <w:rPr>
                <w:spacing w:val="4"/>
                <w:sz w:val="14"/>
              </w:rPr>
            </w:pPr>
            <w:r>
              <w:rPr>
                <w:spacing w:val="4"/>
                <w:sz w:val="14"/>
              </w:rPr>
              <w:t>1 toediening, 4144 MBq</w:t>
            </w:r>
          </w:p>
        </w:tc>
        <w:tc>
          <w:tcPr>
            <w:tcW w:w="1200" w:type="pct"/>
            <w:gridSpan w:val="2"/>
            <w:tcBorders>
              <w:top w:val="nil"/>
              <w:left w:val="single" w:sz="8" w:space="0" w:color="auto"/>
              <w:bottom w:val="nil"/>
              <w:right w:val="single" w:sz="8" w:space="0" w:color="auto"/>
            </w:tcBorders>
            <w:tcMar>
              <w:top w:w="60" w:type="dxa"/>
              <w:bottom w:w="60" w:type="dxa"/>
            </w:tcMar>
          </w:tcPr>
          <w:p w14:paraId="0B69B764" w14:textId="77777777" w:rsidR="0078292C" w:rsidRDefault="0078292C">
            <w:pPr>
              <w:rPr>
                <w:spacing w:val="4"/>
                <w:sz w:val="14"/>
              </w:rPr>
            </w:pPr>
            <w:r>
              <w:rPr>
                <w:spacing w:val="4"/>
                <w:sz w:val="14"/>
              </w:rPr>
              <w:t>1 administration, 4144 MBq</w:t>
            </w:r>
          </w:p>
        </w:tc>
        <w:tc>
          <w:tcPr>
            <w:tcW w:w="300" w:type="pct"/>
            <w:tcBorders>
              <w:top w:val="nil"/>
              <w:left w:val="single" w:sz="8" w:space="0" w:color="auto"/>
              <w:bottom w:val="nil"/>
              <w:right w:val="single" w:sz="8" w:space="0" w:color="auto"/>
            </w:tcBorders>
            <w:tcMar>
              <w:top w:w="60" w:type="dxa"/>
              <w:bottom w:w="60" w:type="dxa"/>
            </w:tcMar>
          </w:tcPr>
          <w:p w14:paraId="71AD38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B1A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68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B06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64008" w14:textId="77777777" w:rsidR="0078292C" w:rsidRDefault="0078292C">
            <w:pPr>
              <w:jc w:val="right"/>
              <w:rPr>
                <w:spacing w:val="4"/>
                <w:sz w:val="14"/>
              </w:rPr>
            </w:pPr>
          </w:p>
        </w:tc>
      </w:tr>
      <w:tr w:rsidR="00562E51" w14:paraId="016B91F6" w14:textId="77777777">
        <w:tc>
          <w:tcPr>
            <w:tcW w:w="450" w:type="pct"/>
            <w:tcBorders>
              <w:top w:val="nil"/>
              <w:left w:val="single" w:sz="8" w:space="0" w:color="auto"/>
              <w:bottom w:val="nil"/>
              <w:right w:val="single" w:sz="8" w:space="0" w:color="auto"/>
            </w:tcBorders>
            <w:tcMar>
              <w:top w:w="60" w:type="dxa"/>
              <w:bottom w:w="60" w:type="dxa"/>
            </w:tcMar>
          </w:tcPr>
          <w:p w14:paraId="5E4A327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F324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B9DF2F" w14:textId="77777777" w:rsidR="0078292C" w:rsidRDefault="0078292C">
            <w:pPr>
              <w:rPr>
                <w:spacing w:val="4"/>
                <w:sz w:val="14"/>
              </w:rPr>
            </w:pPr>
            <w:r>
              <w:rPr>
                <w:spacing w:val="4"/>
                <w:sz w:val="14"/>
              </w:rPr>
              <w:t>1 toediening, 4144 MBq</w:t>
            </w:r>
          </w:p>
        </w:tc>
        <w:tc>
          <w:tcPr>
            <w:tcW w:w="1200" w:type="pct"/>
            <w:gridSpan w:val="2"/>
            <w:tcBorders>
              <w:top w:val="nil"/>
              <w:left w:val="single" w:sz="8" w:space="0" w:color="auto"/>
              <w:bottom w:val="nil"/>
              <w:right w:val="single" w:sz="8" w:space="0" w:color="auto"/>
            </w:tcBorders>
            <w:tcMar>
              <w:top w:w="60" w:type="dxa"/>
              <w:bottom w:w="60" w:type="dxa"/>
            </w:tcMar>
          </w:tcPr>
          <w:p w14:paraId="4EB3E9C9" w14:textId="77777777" w:rsidR="0078292C" w:rsidRDefault="0078292C">
            <w:pPr>
              <w:rPr>
                <w:spacing w:val="4"/>
                <w:sz w:val="14"/>
              </w:rPr>
            </w:pPr>
            <w:r>
              <w:rPr>
                <w:spacing w:val="4"/>
                <w:sz w:val="14"/>
              </w:rPr>
              <w:t>1 administration, 4144 MBq</w:t>
            </w:r>
          </w:p>
        </w:tc>
        <w:tc>
          <w:tcPr>
            <w:tcW w:w="300" w:type="pct"/>
            <w:tcBorders>
              <w:top w:val="nil"/>
              <w:left w:val="single" w:sz="8" w:space="0" w:color="auto"/>
              <w:bottom w:val="nil"/>
              <w:right w:val="single" w:sz="8" w:space="0" w:color="auto"/>
            </w:tcBorders>
            <w:tcMar>
              <w:top w:w="60" w:type="dxa"/>
              <w:bottom w:w="60" w:type="dxa"/>
            </w:tcMar>
          </w:tcPr>
          <w:p w14:paraId="671CAA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3BC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168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8D2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2094C" w14:textId="77777777" w:rsidR="0078292C" w:rsidRDefault="0078292C">
            <w:pPr>
              <w:jc w:val="right"/>
              <w:rPr>
                <w:spacing w:val="4"/>
                <w:sz w:val="14"/>
              </w:rPr>
            </w:pPr>
          </w:p>
        </w:tc>
      </w:tr>
    </w:tbl>
    <w:p w14:paraId="16CB4C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E3C2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F3F48" w14:textId="77777777" w:rsidR="0078292C" w:rsidRDefault="0078292C">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4B3B59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615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047405" w14:textId="77777777" w:rsidR="0078292C" w:rsidRDefault="0078292C">
            <w:pPr>
              <w:rPr>
                <w:spacing w:val="4"/>
                <w:sz w:val="14"/>
              </w:rPr>
            </w:pPr>
            <w:r>
              <w:rPr>
                <w:spacing w:val="4"/>
                <w:sz w:val="14"/>
              </w:rPr>
              <w:t>ATC: V10XA01</w:t>
            </w:r>
          </w:p>
        </w:tc>
      </w:tr>
      <w:tr w:rsidR="00562E51" w14:paraId="02A8CD24" w14:textId="77777777">
        <w:tc>
          <w:tcPr>
            <w:tcW w:w="450" w:type="pct"/>
            <w:tcBorders>
              <w:top w:val="nil"/>
              <w:left w:val="single" w:sz="8" w:space="0" w:color="auto"/>
              <w:bottom w:val="nil"/>
              <w:right w:val="single" w:sz="8" w:space="0" w:color="auto"/>
            </w:tcBorders>
            <w:tcMar>
              <w:top w:w="60" w:type="dxa"/>
              <w:bottom w:w="60" w:type="dxa"/>
            </w:tcMar>
          </w:tcPr>
          <w:p w14:paraId="33A79F6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9BF6C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573CDC" w14:textId="77777777" w:rsidR="0078292C" w:rsidRDefault="0078292C">
            <w:pPr>
              <w:rPr>
                <w:b/>
                <w:i/>
                <w:spacing w:val="4"/>
                <w:sz w:val="14"/>
              </w:rPr>
            </w:pPr>
            <w:r>
              <w:rPr>
                <w:b/>
                <w:i/>
                <w:spacing w:val="4"/>
                <w:sz w:val="14"/>
              </w:rPr>
              <w:t>1 capsule, hard, 4181 MBq</w:t>
            </w:r>
          </w:p>
        </w:tc>
        <w:tc>
          <w:tcPr>
            <w:tcW w:w="1200" w:type="pct"/>
            <w:gridSpan w:val="2"/>
            <w:tcBorders>
              <w:top w:val="nil"/>
              <w:left w:val="single" w:sz="8" w:space="0" w:color="auto"/>
              <w:bottom w:val="nil"/>
              <w:right w:val="single" w:sz="8" w:space="0" w:color="auto"/>
            </w:tcBorders>
            <w:tcMar>
              <w:top w:w="60" w:type="dxa"/>
              <w:bottom w:w="60" w:type="dxa"/>
            </w:tcMar>
          </w:tcPr>
          <w:p w14:paraId="3FC69478" w14:textId="77777777" w:rsidR="0078292C" w:rsidRDefault="0078292C">
            <w:pPr>
              <w:rPr>
                <w:b/>
                <w:i/>
                <w:spacing w:val="4"/>
                <w:sz w:val="14"/>
              </w:rPr>
            </w:pPr>
            <w:r>
              <w:rPr>
                <w:b/>
                <w:i/>
                <w:spacing w:val="4"/>
                <w:sz w:val="14"/>
              </w:rPr>
              <w:t>1 gélule, 4181 MBq</w:t>
            </w:r>
          </w:p>
        </w:tc>
        <w:tc>
          <w:tcPr>
            <w:tcW w:w="300" w:type="pct"/>
            <w:tcBorders>
              <w:top w:val="nil"/>
              <w:left w:val="single" w:sz="8" w:space="0" w:color="auto"/>
              <w:bottom w:val="nil"/>
              <w:right w:val="single" w:sz="8" w:space="0" w:color="auto"/>
            </w:tcBorders>
            <w:tcMar>
              <w:top w:w="60" w:type="dxa"/>
              <w:bottom w:w="60" w:type="dxa"/>
            </w:tcMar>
          </w:tcPr>
          <w:p w14:paraId="403AA3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1178A" w14:textId="77777777" w:rsidR="0078292C" w:rsidRDefault="0078292C">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5310CF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3E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8CE21" w14:textId="77777777" w:rsidR="0078292C" w:rsidRDefault="0078292C">
            <w:pPr>
              <w:jc w:val="right"/>
              <w:rPr>
                <w:b/>
                <w:i/>
                <w:spacing w:val="4"/>
                <w:sz w:val="14"/>
              </w:rPr>
            </w:pPr>
          </w:p>
        </w:tc>
      </w:tr>
      <w:tr w:rsidR="00562E51" w14:paraId="50E10835" w14:textId="77777777">
        <w:tc>
          <w:tcPr>
            <w:tcW w:w="450" w:type="pct"/>
            <w:tcBorders>
              <w:top w:val="nil"/>
              <w:left w:val="single" w:sz="8" w:space="0" w:color="auto"/>
              <w:bottom w:val="nil"/>
              <w:right w:val="single" w:sz="8" w:space="0" w:color="auto"/>
            </w:tcBorders>
            <w:tcMar>
              <w:top w:w="60" w:type="dxa"/>
              <w:bottom w:w="60" w:type="dxa"/>
            </w:tcMar>
          </w:tcPr>
          <w:p w14:paraId="20D289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DF15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359AD5" w14:textId="77777777" w:rsidR="0078292C" w:rsidRDefault="0078292C">
            <w:pPr>
              <w:rPr>
                <w:spacing w:val="4"/>
                <w:sz w:val="14"/>
              </w:rPr>
            </w:pPr>
            <w:r>
              <w:rPr>
                <w:spacing w:val="4"/>
                <w:sz w:val="14"/>
              </w:rPr>
              <w:t>1 toediening, 4181 MBq</w:t>
            </w:r>
          </w:p>
        </w:tc>
        <w:tc>
          <w:tcPr>
            <w:tcW w:w="1200" w:type="pct"/>
            <w:gridSpan w:val="2"/>
            <w:tcBorders>
              <w:top w:val="nil"/>
              <w:left w:val="single" w:sz="8" w:space="0" w:color="auto"/>
              <w:bottom w:val="nil"/>
              <w:right w:val="single" w:sz="8" w:space="0" w:color="auto"/>
            </w:tcBorders>
            <w:tcMar>
              <w:top w:w="60" w:type="dxa"/>
              <w:bottom w:w="60" w:type="dxa"/>
            </w:tcMar>
          </w:tcPr>
          <w:p w14:paraId="2781C48F" w14:textId="77777777" w:rsidR="0078292C" w:rsidRDefault="0078292C">
            <w:pPr>
              <w:rPr>
                <w:spacing w:val="4"/>
                <w:sz w:val="14"/>
              </w:rPr>
            </w:pPr>
            <w:r>
              <w:rPr>
                <w:spacing w:val="4"/>
                <w:sz w:val="14"/>
              </w:rPr>
              <w:t>1 administration, 4181 MBq</w:t>
            </w:r>
          </w:p>
        </w:tc>
        <w:tc>
          <w:tcPr>
            <w:tcW w:w="300" w:type="pct"/>
            <w:tcBorders>
              <w:top w:val="nil"/>
              <w:left w:val="single" w:sz="8" w:space="0" w:color="auto"/>
              <w:bottom w:val="nil"/>
              <w:right w:val="single" w:sz="8" w:space="0" w:color="auto"/>
            </w:tcBorders>
            <w:tcMar>
              <w:top w:w="60" w:type="dxa"/>
              <w:bottom w:w="60" w:type="dxa"/>
            </w:tcMar>
          </w:tcPr>
          <w:p w14:paraId="385E59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F60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153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2B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A3932" w14:textId="77777777" w:rsidR="0078292C" w:rsidRDefault="0078292C">
            <w:pPr>
              <w:jc w:val="right"/>
              <w:rPr>
                <w:spacing w:val="4"/>
                <w:sz w:val="14"/>
              </w:rPr>
            </w:pPr>
          </w:p>
        </w:tc>
      </w:tr>
      <w:tr w:rsidR="00562E51" w14:paraId="6A454101" w14:textId="77777777">
        <w:tc>
          <w:tcPr>
            <w:tcW w:w="450" w:type="pct"/>
            <w:tcBorders>
              <w:top w:val="nil"/>
              <w:left w:val="single" w:sz="8" w:space="0" w:color="auto"/>
              <w:bottom w:val="nil"/>
              <w:right w:val="single" w:sz="8" w:space="0" w:color="auto"/>
            </w:tcBorders>
            <w:tcMar>
              <w:top w:w="60" w:type="dxa"/>
              <w:bottom w:w="60" w:type="dxa"/>
            </w:tcMar>
          </w:tcPr>
          <w:p w14:paraId="6404B9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606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7A37A5" w14:textId="77777777" w:rsidR="0078292C" w:rsidRDefault="0078292C">
            <w:pPr>
              <w:rPr>
                <w:spacing w:val="4"/>
                <w:sz w:val="14"/>
              </w:rPr>
            </w:pPr>
            <w:r>
              <w:rPr>
                <w:spacing w:val="4"/>
                <w:sz w:val="14"/>
              </w:rPr>
              <w:t>1 toediening, 4181 MBq</w:t>
            </w:r>
          </w:p>
        </w:tc>
        <w:tc>
          <w:tcPr>
            <w:tcW w:w="1200" w:type="pct"/>
            <w:gridSpan w:val="2"/>
            <w:tcBorders>
              <w:top w:val="nil"/>
              <w:left w:val="single" w:sz="8" w:space="0" w:color="auto"/>
              <w:bottom w:val="nil"/>
              <w:right w:val="single" w:sz="8" w:space="0" w:color="auto"/>
            </w:tcBorders>
            <w:tcMar>
              <w:top w:w="60" w:type="dxa"/>
              <w:bottom w:w="60" w:type="dxa"/>
            </w:tcMar>
          </w:tcPr>
          <w:p w14:paraId="44B57BE6" w14:textId="77777777" w:rsidR="0078292C" w:rsidRDefault="0078292C">
            <w:pPr>
              <w:rPr>
                <w:spacing w:val="4"/>
                <w:sz w:val="14"/>
              </w:rPr>
            </w:pPr>
            <w:r>
              <w:rPr>
                <w:spacing w:val="4"/>
                <w:sz w:val="14"/>
              </w:rPr>
              <w:t>1 administration, 4181 MBq</w:t>
            </w:r>
          </w:p>
        </w:tc>
        <w:tc>
          <w:tcPr>
            <w:tcW w:w="300" w:type="pct"/>
            <w:tcBorders>
              <w:top w:val="nil"/>
              <w:left w:val="single" w:sz="8" w:space="0" w:color="auto"/>
              <w:bottom w:val="nil"/>
              <w:right w:val="single" w:sz="8" w:space="0" w:color="auto"/>
            </w:tcBorders>
            <w:tcMar>
              <w:top w:w="60" w:type="dxa"/>
              <w:bottom w:w="60" w:type="dxa"/>
            </w:tcMar>
          </w:tcPr>
          <w:p w14:paraId="015F00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313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FE52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C62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63EC" w14:textId="77777777" w:rsidR="0078292C" w:rsidRDefault="0078292C">
            <w:pPr>
              <w:jc w:val="right"/>
              <w:rPr>
                <w:spacing w:val="4"/>
                <w:sz w:val="14"/>
              </w:rPr>
            </w:pPr>
          </w:p>
        </w:tc>
      </w:tr>
    </w:tbl>
    <w:p w14:paraId="7DDBAF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4E64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DF6664" w14:textId="77777777" w:rsidR="0078292C" w:rsidRDefault="0078292C">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68680E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FE4E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39BD8" w14:textId="77777777" w:rsidR="0078292C" w:rsidRDefault="0078292C">
            <w:pPr>
              <w:rPr>
                <w:spacing w:val="4"/>
                <w:sz w:val="14"/>
              </w:rPr>
            </w:pPr>
            <w:r>
              <w:rPr>
                <w:spacing w:val="4"/>
                <w:sz w:val="14"/>
              </w:rPr>
              <w:t>ATC: V10XA01</w:t>
            </w:r>
          </w:p>
        </w:tc>
      </w:tr>
      <w:tr w:rsidR="00562E51" w14:paraId="36ECD86A" w14:textId="77777777">
        <w:tc>
          <w:tcPr>
            <w:tcW w:w="450" w:type="pct"/>
            <w:tcBorders>
              <w:top w:val="nil"/>
              <w:left w:val="single" w:sz="8" w:space="0" w:color="auto"/>
              <w:bottom w:val="nil"/>
              <w:right w:val="single" w:sz="8" w:space="0" w:color="auto"/>
            </w:tcBorders>
            <w:tcMar>
              <w:top w:w="60" w:type="dxa"/>
              <w:bottom w:w="60" w:type="dxa"/>
            </w:tcMar>
          </w:tcPr>
          <w:p w14:paraId="6A7F6E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CD73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687AE0" w14:textId="77777777" w:rsidR="0078292C" w:rsidRDefault="0078292C">
            <w:pPr>
              <w:rPr>
                <w:b/>
                <w:i/>
                <w:spacing w:val="4"/>
                <w:sz w:val="14"/>
              </w:rPr>
            </w:pPr>
            <w:r>
              <w:rPr>
                <w:b/>
                <w:i/>
                <w:spacing w:val="4"/>
                <w:sz w:val="14"/>
              </w:rPr>
              <w:t>1 capsule, hard, 4218 MBq</w:t>
            </w:r>
          </w:p>
        </w:tc>
        <w:tc>
          <w:tcPr>
            <w:tcW w:w="1200" w:type="pct"/>
            <w:gridSpan w:val="2"/>
            <w:tcBorders>
              <w:top w:val="nil"/>
              <w:left w:val="single" w:sz="8" w:space="0" w:color="auto"/>
              <w:bottom w:val="nil"/>
              <w:right w:val="single" w:sz="8" w:space="0" w:color="auto"/>
            </w:tcBorders>
            <w:tcMar>
              <w:top w:w="60" w:type="dxa"/>
              <w:bottom w:w="60" w:type="dxa"/>
            </w:tcMar>
          </w:tcPr>
          <w:p w14:paraId="593E9174" w14:textId="77777777" w:rsidR="0078292C" w:rsidRDefault="0078292C">
            <w:pPr>
              <w:rPr>
                <w:b/>
                <w:i/>
                <w:spacing w:val="4"/>
                <w:sz w:val="14"/>
              </w:rPr>
            </w:pPr>
            <w:r>
              <w:rPr>
                <w:b/>
                <w:i/>
                <w:spacing w:val="4"/>
                <w:sz w:val="14"/>
              </w:rPr>
              <w:t>1 gélule, 4218 MBq</w:t>
            </w:r>
          </w:p>
        </w:tc>
        <w:tc>
          <w:tcPr>
            <w:tcW w:w="300" w:type="pct"/>
            <w:tcBorders>
              <w:top w:val="nil"/>
              <w:left w:val="single" w:sz="8" w:space="0" w:color="auto"/>
              <w:bottom w:val="nil"/>
              <w:right w:val="single" w:sz="8" w:space="0" w:color="auto"/>
            </w:tcBorders>
            <w:tcMar>
              <w:top w:w="60" w:type="dxa"/>
              <w:bottom w:w="60" w:type="dxa"/>
            </w:tcMar>
          </w:tcPr>
          <w:p w14:paraId="505F04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27E8" w14:textId="77777777" w:rsidR="0078292C" w:rsidRDefault="0078292C">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1A77EF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29A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EE38F" w14:textId="77777777" w:rsidR="0078292C" w:rsidRDefault="0078292C">
            <w:pPr>
              <w:jc w:val="right"/>
              <w:rPr>
                <w:b/>
                <w:i/>
                <w:spacing w:val="4"/>
                <w:sz w:val="14"/>
              </w:rPr>
            </w:pPr>
          </w:p>
        </w:tc>
      </w:tr>
      <w:tr w:rsidR="00562E51" w14:paraId="5E088413" w14:textId="77777777">
        <w:tc>
          <w:tcPr>
            <w:tcW w:w="450" w:type="pct"/>
            <w:tcBorders>
              <w:top w:val="nil"/>
              <w:left w:val="single" w:sz="8" w:space="0" w:color="auto"/>
              <w:bottom w:val="nil"/>
              <w:right w:val="single" w:sz="8" w:space="0" w:color="auto"/>
            </w:tcBorders>
            <w:tcMar>
              <w:top w:w="60" w:type="dxa"/>
              <w:bottom w:w="60" w:type="dxa"/>
            </w:tcMar>
          </w:tcPr>
          <w:p w14:paraId="373730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5BD1F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9254C8" w14:textId="77777777" w:rsidR="0078292C" w:rsidRDefault="0078292C">
            <w:pPr>
              <w:rPr>
                <w:spacing w:val="4"/>
                <w:sz w:val="14"/>
              </w:rPr>
            </w:pPr>
            <w:r>
              <w:rPr>
                <w:spacing w:val="4"/>
                <w:sz w:val="14"/>
              </w:rPr>
              <w:t>1 toediening, 4218 MBq</w:t>
            </w:r>
          </w:p>
        </w:tc>
        <w:tc>
          <w:tcPr>
            <w:tcW w:w="1200" w:type="pct"/>
            <w:gridSpan w:val="2"/>
            <w:tcBorders>
              <w:top w:val="nil"/>
              <w:left w:val="single" w:sz="8" w:space="0" w:color="auto"/>
              <w:bottom w:val="nil"/>
              <w:right w:val="single" w:sz="8" w:space="0" w:color="auto"/>
            </w:tcBorders>
            <w:tcMar>
              <w:top w:w="60" w:type="dxa"/>
              <w:bottom w:w="60" w:type="dxa"/>
            </w:tcMar>
          </w:tcPr>
          <w:p w14:paraId="44CB6003" w14:textId="77777777" w:rsidR="0078292C" w:rsidRDefault="0078292C">
            <w:pPr>
              <w:rPr>
                <w:spacing w:val="4"/>
                <w:sz w:val="14"/>
              </w:rPr>
            </w:pPr>
            <w:r>
              <w:rPr>
                <w:spacing w:val="4"/>
                <w:sz w:val="14"/>
              </w:rPr>
              <w:t>1 administration, 4218 MBq</w:t>
            </w:r>
          </w:p>
        </w:tc>
        <w:tc>
          <w:tcPr>
            <w:tcW w:w="300" w:type="pct"/>
            <w:tcBorders>
              <w:top w:val="nil"/>
              <w:left w:val="single" w:sz="8" w:space="0" w:color="auto"/>
              <w:bottom w:val="nil"/>
              <w:right w:val="single" w:sz="8" w:space="0" w:color="auto"/>
            </w:tcBorders>
            <w:tcMar>
              <w:top w:w="60" w:type="dxa"/>
              <w:bottom w:w="60" w:type="dxa"/>
            </w:tcMar>
          </w:tcPr>
          <w:p w14:paraId="492F27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C81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CEC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67D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F2C6F" w14:textId="77777777" w:rsidR="0078292C" w:rsidRDefault="0078292C">
            <w:pPr>
              <w:jc w:val="right"/>
              <w:rPr>
                <w:spacing w:val="4"/>
                <w:sz w:val="14"/>
              </w:rPr>
            </w:pPr>
          </w:p>
        </w:tc>
      </w:tr>
      <w:tr w:rsidR="00562E51" w14:paraId="39EDE19D" w14:textId="77777777">
        <w:tc>
          <w:tcPr>
            <w:tcW w:w="450" w:type="pct"/>
            <w:tcBorders>
              <w:top w:val="nil"/>
              <w:left w:val="single" w:sz="8" w:space="0" w:color="auto"/>
              <w:bottom w:val="nil"/>
              <w:right w:val="single" w:sz="8" w:space="0" w:color="auto"/>
            </w:tcBorders>
            <w:tcMar>
              <w:top w:w="60" w:type="dxa"/>
              <w:bottom w:w="60" w:type="dxa"/>
            </w:tcMar>
          </w:tcPr>
          <w:p w14:paraId="07BFC05F"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3AC7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3C34A9" w14:textId="77777777" w:rsidR="0078292C" w:rsidRDefault="0078292C">
            <w:pPr>
              <w:rPr>
                <w:spacing w:val="4"/>
                <w:sz w:val="14"/>
              </w:rPr>
            </w:pPr>
            <w:r>
              <w:rPr>
                <w:spacing w:val="4"/>
                <w:sz w:val="14"/>
              </w:rPr>
              <w:t>1 toediening, 4218 MBq</w:t>
            </w:r>
          </w:p>
        </w:tc>
        <w:tc>
          <w:tcPr>
            <w:tcW w:w="1200" w:type="pct"/>
            <w:gridSpan w:val="2"/>
            <w:tcBorders>
              <w:top w:val="nil"/>
              <w:left w:val="single" w:sz="8" w:space="0" w:color="auto"/>
              <w:bottom w:val="nil"/>
              <w:right w:val="single" w:sz="8" w:space="0" w:color="auto"/>
            </w:tcBorders>
            <w:tcMar>
              <w:top w:w="60" w:type="dxa"/>
              <w:bottom w:w="60" w:type="dxa"/>
            </w:tcMar>
          </w:tcPr>
          <w:p w14:paraId="75BD12A7" w14:textId="77777777" w:rsidR="0078292C" w:rsidRDefault="0078292C">
            <w:pPr>
              <w:rPr>
                <w:spacing w:val="4"/>
                <w:sz w:val="14"/>
              </w:rPr>
            </w:pPr>
            <w:r>
              <w:rPr>
                <w:spacing w:val="4"/>
                <w:sz w:val="14"/>
              </w:rPr>
              <w:t>1 administration, 4218 MBq</w:t>
            </w:r>
          </w:p>
        </w:tc>
        <w:tc>
          <w:tcPr>
            <w:tcW w:w="300" w:type="pct"/>
            <w:tcBorders>
              <w:top w:val="nil"/>
              <w:left w:val="single" w:sz="8" w:space="0" w:color="auto"/>
              <w:bottom w:val="nil"/>
              <w:right w:val="single" w:sz="8" w:space="0" w:color="auto"/>
            </w:tcBorders>
            <w:tcMar>
              <w:top w:w="60" w:type="dxa"/>
              <w:bottom w:w="60" w:type="dxa"/>
            </w:tcMar>
          </w:tcPr>
          <w:p w14:paraId="71819A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3C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764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7CA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EAADD" w14:textId="77777777" w:rsidR="0078292C" w:rsidRDefault="0078292C">
            <w:pPr>
              <w:jc w:val="right"/>
              <w:rPr>
                <w:spacing w:val="4"/>
                <w:sz w:val="14"/>
              </w:rPr>
            </w:pPr>
          </w:p>
        </w:tc>
      </w:tr>
    </w:tbl>
    <w:p w14:paraId="75F50B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00EC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F0C1E" w14:textId="77777777" w:rsidR="0078292C" w:rsidRDefault="0078292C">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040CD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5DE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3302D8" w14:textId="77777777" w:rsidR="0078292C" w:rsidRDefault="0078292C">
            <w:pPr>
              <w:rPr>
                <w:spacing w:val="4"/>
                <w:sz w:val="14"/>
              </w:rPr>
            </w:pPr>
            <w:r>
              <w:rPr>
                <w:spacing w:val="4"/>
                <w:sz w:val="14"/>
              </w:rPr>
              <w:t>ATC: V10XA01</w:t>
            </w:r>
          </w:p>
        </w:tc>
      </w:tr>
      <w:tr w:rsidR="00562E51" w14:paraId="6F4A9B35" w14:textId="77777777">
        <w:tc>
          <w:tcPr>
            <w:tcW w:w="450" w:type="pct"/>
            <w:tcBorders>
              <w:top w:val="nil"/>
              <w:left w:val="single" w:sz="8" w:space="0" w:color="auto"/>
              <w:bottom w:val="nil"/>
              <w:right w:val="single" w:sz="8" w:space="0" w:color="auto"/>
            </w:tcBorders>
            <w:tcMar>
              <w:top w:w="60" w:type="dxa"/>
              <w:bottom w:w="60" w:type="dxa"/>
            </w:tcMar>
          </w:tcPr>
          <w:p w14:paraId="2F907B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0C1A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7270BF" w14:textId="77777777" w:rsidR="0078292C" w:rsidRDefault="0078292C">
            <w:pPr>
              <w:rPr>
                <w:b/>
                <w:i/>
                <w:spacing w:val="4"/>
                <w:sz w:val="14"/>
              </w:rPr>
            </w:pPr>
            <w:r>
              <w:rPr>
                <w:b/>
                <w:i/>
                <w:spacing w:val="4"/>
                <w:sz w:val="14"/>
              </w:rPr>
              <w:t>1 capsule, hard, 425,5 MBq</w:t>
            </w:r>
          </w:p>
        </w:tc>
        <w:tc>
          <w:tcPr>
            <w:tcW w:w="1200" w:type="pct"/>
            <w:gridSpan w:val="2"/>
            <w:tcBorders>
              <w:top w:val="nil"/>
              <w:left w:val="single" w:sz="8" w:space="0" w:color="auto"/>
              <w:bottom w:val="nil"/>
              <w:right w:val="single" w:sz="8" w:space="0" w:color="auto"/>
            </w:tcBorders>
            <w:tcMar>
              <w:top w:w="60" w:type="dxa"/>
              <w:bottom w:w="60" w:type="dxa"/>
            </w:tcMar>
          </w:tcPr>
          <w:p w14:paraId="3A5C2EFF" w14:textId="77777777" w:rsidR="0078292C" w:rsidRDefault="0078292C">
            <w:pPr>
              <w:rPr>
                <w:b/>
                <w:i/>
                <w:spacing w:val="4"/>
                <w:sz w:val="14"/>
              </w:rPr>
            </w:pPr>
            <w:r>
              <w:rPr>
                <w:b/>
                <w:i/>
                <w:spacing w:val="4"/>
                <w:sz w:val="14"/>
              </w:rPr>
              <w:t>1 gélule, 425,5 MBq</w:t>
            </w:r>
          </w:p>
        </w:tc>
        <w:tc>
          <w:tcPr>
            <w:tcW w:w="300" w:type="pct"/>
            <w:tcBorders>
              <w:top w:val="nil"/>
              <w:left w:val="single" w:sz="8" w:space="0" w:color="auto"/>
              <w:bottom w:val="nil"/>
              <w:right w:val="single" w:sz="8" w:space="0" w:color="auto"/>
            </w:tcBorders>
            <w:tcMar>
              <w:top w:w="60" w:type="dxa"/>
              <w:bottom w:w="60" w:type="dxa"/>
            </w:tcMar>
          </w:tcPr>
          <w:p w14:paraId="7D83BD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496FF" w14:textId="77777777" w:rsidR="0078292C" w:rsidRDefault="0078292C">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AF179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D4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FAB46" w14:textId="77777777" w:rsidR="0078292C" w:rsidRDefault="0078292C">
            <w:pPr>
              <w:jc w:val="right"/>
              <w:rPr>
                <w:b/>
                <w:i/>
                <w:spacing w:val="4"/>
                <w:sz w:val="14"/>
              </w:rPr>
            </w:pPr>
          </w:p>
        </w:tc>
      </w:tr>
      <w:tr w:rsidR="00562E51" w14:paraId="55FAA9E8" w14:textId="77777777">
        <w:tc>
          <w:tcPr>
            <w:tcW w:w="450" w:type="pct"/>
            <w:tcBorders>
              <w:top w:val="nil"/>
              <w:left w:val="single" w:sz="8" w:space="0" w:color="auto"/>
              <w:bottom w:val="nil"/>
              <w:right w:val="single" w:sz="8" w:space="0" w:color="auto"/>
            </w:tcBorders>
            <w:tcMar>
              <w:top w:w="60" w:type="dxa"/>
              <w:bottom w:w="60" w:type="dxa"/>
            </w:tcMar>
          </w:tcPr>
          <w:p w14:paraId="1C3126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1463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DFC6C8"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06D9CAD7"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6C4747F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08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172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488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8E9B6" w14:textId="77777777" w:rsidR="0078292C" w:rsidRDefault="0078292C">
            <w:pPr>
              <w:jc w:val="right"/>
              <w:rPr>
                <w:spacing w:val="4"/>
                <w:sz w:val="14"/>
              </w:rPr>
            </w:pPr>
          </w:p>
        </w:tc>
      </w:tr>
      <w:tr w:rsidR="00562E51" w14:paraId="7D22F679" w14:textId="77777777">
        <w:tc>
          <w:tcPr>
            <w:tcW w:w="450" w:type="pct"/>
            <w:tcBorders>
              <w:top w:val="nil"/>
              <w:left w:val="single" w:sz="8" w:space="0" w:color="auto"/>
              <w:bottom w:val="nil"/>
              <w:right w:val="single" w:sz="8" w:space="0" w:color="auto"/>
            </w:tcBorders>
            <w:tcMar>
              <w:top w:w="60" w:type="dxa"/>
              <w:bottom w:w="60" w:type="dxa"/>
            </w:tcMar>
          </w:tcPr>
          <w:p w14:paraId="0C550B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A1BF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46330"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6F9DF982"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1A79DE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D5C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B1F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2B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1F0E3" w14:textId="77777777" w:rsidR="0078292C" w:rsidRDefault="0078292C">
            <w:pPr>
              <w:jc w:val="right"/>
              <w:rPr>
                <w:spacing w:val="4"/>
                <w:sz w:val="14"/>
              </w:rPr>
            </w:pPr>
          </w:p>
        </w:tc>
      </w:tr>
    </w:tbl>
    <w:p w14:paraId="415681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29E1C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A4D4E3" w14:textId="77777777" w:rsidR="0078292C" w:rsidRDefault="0078292C">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0487D2A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A8D7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4E5EF9" w14:textId="77777777" w:rsidR="0078292C" w:rsidRDefault="0078292C">
            <w:pPr>
              <w:rPr>
                <w:spacing w:val="4"/>
                <w:sz w:val="14"/>
              </w:rPr>
            </w:pPr>
            <w:r>
              <w:rPr>
                <w:spacing w:val="4"/>
                <w:sz w:val="14"/>
              </w:rPr>
              <w:t>ATC: V10XA01</w:t>
            </w:r>
          </w:p>
        </w:tc>
      </w:tr>
      <w:tr w:rsidR="00562E51" w14:paraId="6CEB29C8" w14:textId="77777777">
        <w:tc>
          <w:tcPr>
            <w:tcW w:w="450" w:type="pct"/>
            <w:tcBorders>
              <w:top w:val="nil"/>
              <w:left w:val="single" w:sz="8" w:space="0" w:color="auto"/>
              <w:bottom w:val="nil"/>
              <w:right w:val="single" w:sz="8" w:space="0" w:color="auto"/>
            </w:tcBorders>
            <w:tcMar>
              <w:top w:w="60" w:type="dxa"/>
              <w:bottom w:w="60" w:type="dxa"/>
            </w:tcMar>
          </w:tcPr>
          <w:p w14:paraId="56C19E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E11F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8CA195" w14:textId="77777777" w:rsidR="0078292C" w:rsidRDefault="0078292C">
            <w:pPr>
              <w:rPr>
                <w:b/>
                <w:i/>
                <w:spacing w:val="4"/>
                <w:sz w:val="14"/>
              </w:rPr>
            </w:pPr>
            <w:r>
              <w:rPr>
                <w:b/>
                <w:i/>
                <w:spacing w:val="4"/>
                <w:sz w:val="14"/>
              </w:rPr>
              <w:t>1 capsule, hard, 4255 MBq</w:t>
            </w:r>
          </w:p>
        </w:tc>
        <w:tc>
          <w:tcPr>
            <w:tcW w:w="1200" w:type="pct"/>
            <w:gridSpan w:val="2"/>
            <w:tcBorders>
              <w:top w:val="nil"/>
              <w:left w:val="single" w:sz="8" w:space="0" w:color="auto"/>
              <w:bottom w:val="nil"/>
              <w:right w:val="single" w:sz="8" w:space="0" w:color="auto"/>
            </w:tcBorders>
            <w:tcMar>
              <w:top w:w="60" w:type="dxa"/>
              <w:bottom w:w="60" w:type="dxa"/>
            </w:tcMar>
          </w:tcPr>
          <w:p w14:paraId="051FA2E1" w14:textId="77777777" w:rsidR="0078292C" w:rsidRDefault="0078292C">
            <w:pPr>
              <w:rPr>
                <w:b/>
                <w:i/>
                <w:spacing w:val="4"/>
                <w:sz w:val="14"/>
              </w:rPr>
            </w:pPr>
            <w:r>
              <w:rPr>
                <w:b/>
                <w:i/>
                <w:spacing w:val="4"/>
                <w:sz w:val="14"/>
              </w:rPr>
              <w:t>1 gélule, 4255 MBq</w:t>
            </w:r>
          </w:p>
        </w:tc>
        <w:tc>
          <w:tcPr>
            <w:tcW w:w="300" w:type="pct"/>
            <w:tcBorders>
              <w:top w:val="nil"/>
              <w:left w:val="single" w:sz="8" w:space="0" w:color="auto"/>
              <w:bottom w:val="nil"/>
              <w:right w:val="single" w:sz="8" w:space="0" w:color="auto"/>
            </w:tcBorders>
            <w:tcMar>
              <w:top w:w="60" w:type="dxa"/>
              <w:bottom w:w="60" w:type="dxa"/>
            </w:tcMar>
          </w:tcPr>
          <w:p w14:paraId="29B84B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E3567" w14:textId="77777777" w:rsidR="0078292C" w:rsidRDefault="0078292C">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53937C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DCF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722B3" w14:textId="77777777" w:rsidR="0078292C" w:rsidRDefault="0078292C">
            <w:pPr>
              <w:jc w:val="right"/>
              <w:rPr>
                <w:b/>
                <w:i/>
                <w:spacing w:val="4"/>
                <w:sz w:val="14"/>
              </w:rPr>
            </w:pPr>
          </w:p>
        </w:tc>
      </w:tr>
      <w:tr w:rsidR="00562E51" w14:paraId="7E0E8D06" w14:textId="77777777">
        <w:tc>
          <w:tcPr>
            <w:tcW w:w="450" w:type="pct"/>
            <w:tcBorders>
              <w:top w:val="nil"/>
              <w:left w:val="single" w:sz="8" w:space="0" w:color="auto"/>
              <w:bottom w:val="nil"/>
              <w:right w:val="single" w:sz="8" w:space="0" w:color="auto"/>
            </w:tcBorders>
            <w:tcMar>
              <w:top w:w="60" w:type="dxa"/>
              <w:bottom w:w="60" w:type="dxa"/>
            </w:tcMar>
          </w:tcPr>
          <w:p w14:paraId="14AEC82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4078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4F1631"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3912FFFC"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28F34A8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DF6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A08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20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54755" w14:textId="77777777" w:rsidR="0078292C" w:rsidRDefault="0078292C">
            <w:pPr>
              <w:jc w:val="right"/>
              <w:rPr>
                <w:spacing w:val="4"/>
                <w:sz w:val="14"/>
              </w:rPr>
            </w:pPr>
          </w:p>
        </w:tc>
      </w:tr>
      <w:tr w:rsidR="00562E51" w14:paraId="02B2AF22" w14:textId="77777777">
        <w:tc>
          <w:tcPr>
            <w:tcW w:w="450" w:type="pct"/>
            <w:tcBorders>
              <w:top w:val="nil"/>
              <w:left w:val="single" w:sz="8" w:space="0" w:color="auto"/>
              <w:bottom w:val="nil"/>
              <w:right w:val="single" w:sz="8" w:space="0" w:color="auto"/>
            </w:tcBorders>
            <w:tcMar>
              <w:top w:w="60" w:type="dxa"/>
              <w:bottom w:w="60" w:type="dxa"/>
            </w:tcMar>
          </w:tcPr>
          <w:p w14:paraId="0F451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A13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0B4328"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0F1C1B4B"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444FC3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906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256A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4BD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18908" w14:textId="77777777" w:rsidR="0078292C" w:rsidRDefault="0078292C">
            <w:pPr>
              <w:jc w:val="right"/>
              <w:rPr>
                <w:spacing w:val="4"/>
                <w:sz w:val="14"/>
              </w:rPr>
            </w:pPr>
          </w:p>
        </w:tc>
      </w:tr>
    </w:tbl>
    <w:p w14:paraId="1BF559C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011A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83255B" w14:textId="77777777" w:rsidR="0078292C" w:rsidRDefault="0078292C">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783CE5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4330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A6A47C" w14:textId="77777777" w:rsidR="0078292C" w:rsidRDefault="0078292C">
            <w:pPr>
              <w:rPr>
                <w:spacing w:val="4"/>
                <w:sz w:val="14"/>
              </w:rPr>
            </w:pPr>
            <w:r>
              <w:rPr>
                <w:spacing w:val="4"/>
                <w:sz w:val="14"/>
              </w:rPr>
              <w:t>ATC: V10XA01</w:t>
            </w:r>
          </w:p>
        </w:tc>
      </w:tr>
      <w:tr w:rsidR="00562E51" w14:paraId="5A8EDBE6" w14:textId="77777777">
        <w:tc>
          <w:tcPr>
            <w:tcW w:w="450" w:type="pct"/>
            <w:tcBorders>
              <w:top w:val="nil"/>
              <w:left w:val="single" w:sz="8" w:space="0" w:color="auto"/>
              <w:bottom w:val="nil"/>
              <w:right w:val="single" w:sz="8" w:space="0" w:color="auto"/>
            </w:tcBorders>
            <w:tcMar>
              <w:top w:w="60" w:type="dxa"/>
              <w:bottom w:w="60" w:type="dxa"/>
            </w:tcMar>
          </w:tcPr>
          <w:p w14:paraId="346D86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DC5B3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A492B7" w14:textId="77777777" w:rsidR="0078292C" w:rsidRDefault="0078292C">
            <w:pPr>
              <w:rPr>
                <w:b/>
                <w:i/>
                <w:spacing w:val="4"/>
                <w:sz w:val="14"/>
              </w:rPr>
            </w:pPr>
            <w:r>
              <w:rPr>
                <w:b/>
                <w:i/>
                <w:spacing w:val="4"/>
                <w:sz w:val="14"/>
              </w:rPr>
              <w:t>1 capsule, hard, 4292 MBq</w:t>
            </w:r>
          </w:p>
        </w:tc>
        <w:tc>
          <w:tcPr>
            <w:tcW w:w="1200" w:type="pct"/>
            <w:gridSpan w:val="2"/>
            <w:tcBorders>
              <w:top w:val="nil"/>
              <w:left w:val="single" w:sz="8" w:space="0" w:color="auto"/>
              <w:bottom w:val="nil"/>
              <w:right w:val="single" w:sz="8" w:space="0" w:color="auto"/>
            </w:tcBorders>
            <w:tcMar>
              <w:top w:w="60" w:type="dxa"/>
              <w:bottom w:w="60" w:type="dxa"/>
            </w:tcMar>
          </w:tcPr>
          <w:p w14:paraId="0C9D5DBC" w14:textId="77777777" w:rsidR="0078292C" w:rsidRDefault="0078292C">
            <w:pPr>
              <w:rPr>
                <w:b/>
                <w:i/>
                <w:spacing w:val="4"/>
                <w:sz w:val="14"/>
              </w:rPr>
            </w:pPr>
            <w:r>
              <w:rPr>
                <w:b/>
                <w:i/>
                <w:spacing w:val="4"/>
                <w:sz w:val="14"/>
              </w:rPr>
              <w:t>1 gélule, 4292 MBq</w:t>
            </w:r>
          </w:p>
        </w:tc>
        <w:tc>
          <w:tcPr>
            <w:tcW w:w="300" w:type="pct"/>
            <w:tcBorders>
              <w:top w:val="nil"/>
              <w:left w:val="single" w:sz="8" w:space="0" w:color="auto"/>
              <w:bottom w:val="nil"/>
              <w:right w:val="single" w:sz="8" w:space="0" w:color="auto"/>
            </w:tcBorders>
            <w:tcMar>
              <w:top w:w="60" w:type="dxa"/>
              <w:bottom w:w="60" w:type="dxa"/>
            </w:tcMar>
          </w:tcPr>
          <w:p w14:paraId="0C21B4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F31B0" w14:textId="77777777" w:rsidR="0078292C" w:rsidRDefault="0078292C">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55F1F1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A76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8512D" w14:textId="77777777" w:rsidR="0078292C" w:rsidRDefault="0078292C">
            <w:pPr>
              <w:jc w:val="right"/>
              <w:rPr>
                <w:b/>
                <w:i/>
                <w:spacing w:val="4"/>
                <w:sz w:val="14"/>
              </w:rPr>
            </w:pPr>
          </w:p>
        </w:tc>
      </w:tr>
      <w:tr w:rsidR="00562E51" w14:paraId="4349294B" w14:textId="77777777">
        <w:tc>
          <w:tcPr>
            <w:tcW w:w="450" w:type="pct"/>
            <w:tcBorders>
              <w:top w:val="nil"/>
              <w:left w:val="single" w:sz="8" w:space="0" w:color="auto"/>
              <w:bottom w:val="nil"/>
              <w:right w:val="single" w:sz="8" w:space="0" w:color="auto"/>
            </w:tcBorders>
            <w:tcMar>
              <w:top w:w="60" w:type="dxa"/>
              <w:bottom w:w="60" w:type="dxa"/>
            </w:tcMar>
          </w:tcPr>
          <w:p w14:paraId="3596FB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625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5535D0" w14:textId="77777777" w:rsidR="0078292C" w:rsidRDefault="0078292C">
            <w:pPr>
              <w:rPr>
                <w:spacing w:val="4"/>
                <w:sz w:val="14"/>
              </w:rPr>
            </w:pPr>
            <w:r>
              <w:rPr>
                <w:spacing w:val="4"/>
                <w:sz w:val="14"/>
              </w:rPr>
              <w:t>1 toediening, 4292 MBq</w:t>
            </w:r>
          </w:p>
        </w:tc>
        <w:tc>
          <w:tcPr>
            <w:tcW w:w="1200" w:type="pct"/>
            <w:gridSpan w:val="2"/>
            <w:tcBorders>
              <w:top w:val="nil"/>
              <w:left w:val="single" w:sz="8" w:space="0" w:color="auto"/>
              <w:bottom w:val="nil"/>
              <w:right w:val="single" w:sz="8" w:space="0" w:color="auto"/>
            </w:tcBorders>
            <w:tcMar>
              <w:top w:w="60" w:type="dxa"/>
              <w:bottom w:w="60" w:type="dxa"/>
            </w:tcMar>
          </w:tcPr>
          <w:p w14:paraId="13FE4EA6" w14:textId="77777777" w:rsidR="0078292C" w:rsidRDefault="0078292C">
            <w:pPr>
              <w:rPr>
                <w:spacing w:val="4"/>
                <w:sz w:val="14"/>
              </w:rPr>
            </w:pPr>
            <w:r>
              <w:rPr>
                <w:spacing w:val="4"/>
                <w:sz w:val="14"/>
              </w:rPr>
              <w:t>1 administration, 4292 MBq</w:t>
            </w:r>
          </w:p>
        </w:tc>
        <w:tc>
          <w:tcPr>
            <w:tcW w:w="300" w:type="pct"/>
            <w:tcBorders>
              <w:top w:val="nil"/>
              <w:left w:val="single" w:sz="8" w:space="0" w:color="auto"/>
              <w:bottom w:val="nil"/>
              <w:right w:val="single" w:sz="8" w:space="0" w:color="auto"/>
            </w:tcBorders>
            <w:tcMar>
              <w:top w:w="60" w:type="dxa"/>
              <w:bottom w:w="60" w:type="dxa"/>
            </w:tcMar>
          </w:tcPr>
          <w:p w14:paraId="1E1BE0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E5E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489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BC4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98612" w14:textId="77777777" w:rsidR="0078292C" w:rsidRDefault="0078292C">
            <w:pPr>
              <w:jc w:val="right"/>
              <w:rPr>
                <w:spacing w:val="4"/>
                <w:sz w:val="14"/>
              </w:rPr>
            </w:pPr>
          </w:p>
        </w:tc>
      </w:tr>
      <w:tr w:rsidR="00562E51" w14:paraId="0EF30A3A" w14:textId="77777777">
        <w:tc>
          <w:tcPr>
            <w:tcW w:w="450" w:type="pct"/>
            <w:tcBorders>
              <w:top w:val="nil"/>
              <w:left w:val="single" w:sz="8" w:space="0" w:color="auto"/>
              <w:bottom w:val="nil"/>
              <w:right w:val="single" w:sz="8" w:space="0" w:color="auto"/>
            </w:tcBorders>
            <w:tcMar>
              <w:top w:w="60" w:type="dxa"/>
              <w:bottom w:w="60" w:type="dxa"/>
            </w:tcMar>
          </w:tcPr>
          <w:p w14:paraId="68C20A6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5B0F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32B944" w14:textId="77777777" w:rsidR="0078292C" w:rsidRDefault="0078292C">
            <w:pPr>
              <w:rPr>
                <w:spacing w:val="4"/>
                <w:sz w:val="14"/>
              </w:rPr>
            </w:pPr>
            <w:r>
              <w:rPr>
                <w:spacing w:val="4"/>
                <w:sz w:val="14"/>
              </w:rPr>
              <w:t>1 toediening, 4292 MBq</w:t>
            </w:r>
          </w:p>
        </w:tc>
        <w:tc>
          <w:tcPr>
            <w:tcW w:w="1200" w:type="pct"/>
            <w:gridSpan w:val="2"/>
            <w:tcBorders>
              <w:top w:val="nil"/>
              <w:left w:val="single" w:sz="8" w:space="0" w:color="auto"/>
              <w:bottom w:val="nil"/>
              <w:right w:val="single" w:sz="8" w:space="0" w:color="auto"/>
            </w:tcBorders>
            <w:tcMar>
              <w:top w:w="60" w:type="dxa"/>
              <w:bottom w:w="60" w:type="dxa"/>
            </w:tcMar>
          </w:tcPr>
          <w:p w14:paraId="32FA2EC2" w14:textId="77777777" w:rsidR="0078292C" w:rsidRDefault="0078292C">
            <w:pPr>
              <w:rPr>
                <w:spacing w:val="4"/>
                <w:sz w:val="14"/>
              </w:rPr>
            </w:pPr>
            <w:r>
              <w:rPr>
                <w:spacing w:val="4"/>
                <w:sz w:val="14"/>
              </w:rPr>
              <w:t>1 administration, 4292 MBq</w:t>
            </w:r>
          </w:p>
        </w:tc>
        <w:tc>
          <w:tcPr>
            <w:tcW w:w="300" w:type="pct"/>
            <w:tcBorders>
              <w:top w:val="nil"/>
              <w:left w:val="single" w:sz="8" w:space="0" w:color="auto"/>
              <w:bottom w:val="nil"/>
              <w:right w:val="single" w:sz="8" w:space="0" w:color="auto"/>
            </w:tcBorders>
            <w:tcMar>
              <w:top w:w="60" w:type="dxa"/>
              <w:bottom w:w="60" w:type="dxa"/>
            </w:tcMar>
          </w:tcPr>
          <w:p w14:paraId="42E0A6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26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FE3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6A9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251A4" w14:textId="77777777" w:rsidR="0078292C" w:rsidRDefault="0078292C">
            <w:pPr>
              <w:jc w:val="right"/>
              <w:rPr>
                <w:spacing w:val="4"/>
                <w:sz w:val="14"/>
              </w:rPr>
            </w:pPr>
          </w:p>
        </w:tc>
      </w:tr>
    </w:tbl>
    <w:p w14:paraId="1CDBFA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B57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16D000" w14:textId="77777777" w:rsidR="0078292C" w:rsidRDefault="0078292C">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0C3662F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7EBA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CC53BE" w14:textId="77777777" w:rsidR="0078292C" w:rsidRDefault="0078292C">
            <w:pPr>
              <w:rPr>
                <w:spacing w:val="4"/>
                <w:sz w:val="14"/>
              </w:rPr>
            </w:pPr>
            <w:r>
              <w:rPr>
                <w:spacing w:val="4"/>
                <w:sz w:val="14"/>
              </w:rPr>
              <w:t>ATC: V10XA01</w:t>
            </w:r>
          </w:p>
        </w:tc>
      </w:tr>
      <w:tr w:rsidR="00562E51" w14:paraId="204E3DDA" w14:textId="77777777">
        <w:tc>
          <w:tcPr>
            <w:tcW w:w="450" w:type="pct"/>
            <w:tcBorders>
              <w:top w:val="nil"/>
              <w:left w:val="single" w:sz="8" w:space="0" w:color="auto"/>
              <w:bottom w:val="nil"/>
              <w:right w:val="single" w:sz="8" w:space="0" w:color="auto"/>
            </w:tcBorders>
            <w:tcMar>
              <w:top w:w="60" w:type="dxa"/>
              <w:bottom w:w="60" w:type="dxa"/>
            </w:tcMar>
          </w:tcPr>
          <w:p w14:paraId="69E8D2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D7C9A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600009" w14:textId="77777777" w:rsidR="0078292C" w:rsidRDefault="0078292C">
            <w:pPr>
              <w:rPr>
                <w:b/>
                <w:i/>
                <w:spacing w:val="4"/>
                <w:sz w:val="14"/>
              </w:rPr>
            </w:pPr>
            <w:r>
              <w:rPr>
                <w:b/>
                <w:i/>
                <w:spacing w:val="4"/>
                <w:sz w:val="14"/>
              </w:rPr>
              <w:t>1 capsule, hard, 4329 MBq</w:t>
            </w:r>
          </w:p>
        </w:tc>
        <w:tc>
          <w:tcPr>
            <w:tcW w:w="1200" w:type="pct"/>
            <w:gridSpan w:val="2"/>
            <w:tcBorders>
              <w:top w:val="nil"/>
              <w:left w:val="single" w:sz="8" w:space="0" w:color="auto"/>
              <w:bottom w:val="nil"/>
              <w:right w:val="single" w:sz="8" w:space="0" w:color="auto"/>
            </w:tcBorders>
            <w:tcMar>
              <w:top w:w="60" w:type="dxa"/>
              <w:bottom w:w="60" w:type="dxa"/>
            </w:tcMar>
          </w:tcPr>
          <w:p w14:paraId="05EE101F" w14:textId="77777777" w:rsidR="0078292C" w:rsidRDefault="0078292C">
            <w:pPr>
              <w:rPr>
                <w:b/>
                <w:i/>
                <w:spacing w:val="4"/>
                <w:sz w:val="14"/>
              </w:rPr>
            </w:pPr>
            <w:r>
              <w:rPr>
                <w:b/>
                <w:i/>
                <w:spacing w:val="4"/>
                <w:sz w:val="14"/>
              </w:rPr>
              <w:t>1 gélule, 4329 MBq</w:t>
            </w:r>
          </w:p>
        </w:tc>
        <w:tc>
          <w:tcPr>
            <w:tcW w:w="300" w:type="pct"/>
            <w:tcBorders>
              <w:top w:val="nil"/>
              <w:left w:val="single" w:sz="8" w:space="0" w:color="auto"/>
              <w:bottom w:val="nil"/>
              <w:right w:val="single" w:sz="8" w:space="0" w:color="auto"/>
            </w:tcBorders>
            <w:tcMar>
              <w:top w:w="60" w:type="dxa"/>
              <w:bottom w:w="60" w:type="dxa"/>
            </w:tcMar>
          </w:tcPr>
          <w:p w14:paraId="18ED273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72EEB" w14:textId="77777777" w:rsidR="0078292C" w:rsidRDefault="0078292C">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779FCC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36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5C89F" w14:textId="77777777" w:rsidR="0078292C" w:rsidRDefault="0078292C">
            <w:pPr>
              <w:jc w:val="right"/>
              <w:rPr>
                <w:b/>
                <w:i/>
                <w:spacing w:val="4"/>
                <w:sz w:val="14"/>
              </w:rPr>
            </w:pPr>
          </w:p>
        </w:tc>
      </w:tr>
      <w:tr w:rsidR="00562E51" w14:paraId="56E05E0D" w14:textId="77777777">
        <w:tc>
          <w:tcPr>
            <w:tcW w:w="450" w:type="pct"/>
            <w:tcBorders>
              <w:top w:val="nil"/>
              <w:left w:val="single" w:sz="8" w:space="0" w:color="auto"/>
              <w:bottom w:val="nil"/>
              <w:right w:val="single" w:sz="8" w:space="0" w:color="auto"/>
            </w:tcBorders>
            <w:tcMar>
              <w:top w:w="60" w:type="dxa"/>
              <w:bottom w:w="60" w:type="dxa"/>
            </w:tcMar>
          </w:tcPr>
          <w:p w14:paraId="74A78F9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D557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03E754" w14:textId="77777777" w:rsidR="0078292C" w:rsidRDefault="0078292C">
            <w:pPr>
              <w:rPr>
                <w:spacing w:val="4"/>
                <w:sz w:val="14"/>
              </w:rPr>
            </w:pPr>
            <w:r>
              <w:rPr>
                <w:spacing w:val="4"/>
                <w:sz w:val="14"/>
              </w:rPr>
              <w:t>1 toediening, 4329 MBq</w:t>
            </w:r>
          </w:p>
        </w:tc>
        <w:tc>
          <w:tcPr>
            <w:tcW w:w="1200" w:type="pct"/>
            <w:gridSpan w:val="2"/>
            <w:tcBorders>
              <w:top w:val="nil"/>
              <w:left w:val="single" w:sz="8" w:space="0" w:color="auto"/>
              <w:bottom w:val="nil"/>
              <w:right w:val="single" w:sz="8" w:space="0" w:color="auto"/>
            </w:tcBorders>
            <w:tcMar>
              <w:top w:w="60" w:type="dxa"/>
              <w:bottom w:w="60" w:type="dxa"/>
            </w:tcMar>
          </w:tcPr>
          <w:p w14:paraId="3FCE7774" w14:textId="77777777" w:rsidR="0078292C" w:rsidRDefault="0078292C">
            <w:pPr>
              <w:rPr>
                <w:spacing w:val="4"/>
                <w:sz w:val="14"/>
              </w:rPr>
            </w:pPr>
            <w:r>
              <w:rPr>
                <w:spacing w:val="4"/>
                <w:sz w:val="14"/>
              </w:rPr>
              <w:t>1 administration, 4329 MBq</w:t>
            </w:r>
          </w:p>
        </w:tc>
        <w:tc>
          <w:tcPr>
            <w:tcW w:w="300" w:type="pct"/>
            <w:tcBorders>
              <w:top w:val="nil"/>
              <w:left w:val="single" w:sz="8" w:space="0" w:color="auto"/>
              <w:bottom w:val="nil"/>
              <w:right w:val="single" w:sz="8" w:space="0" w:color="auto"/>
            </w:tcBorders>
            <w:tcMar>
              <w:top w:w="60" w:type="dxa"/>
              <w:bottom w:w="60" w:type="dxa"/>
            </w:tcMar>
          </w:tcPr>
          <w:p w14:paraId="6EC973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693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E98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9FC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35E2B" w14:textId="77777777" w:rsidR="0078292C" w:rsidRDefault="0078292C">
            <w:pPr>
              <w:jc w:val="right"/>
              <w:rPr>
                <w:spacing w:val="4"/>
                <w:sz w:val="14"/>
              </w:rPr>
            </w:pPr>
          </w:p>
        </w:tc>
      </w:tr>
      <w:tr w:rsidR="00562E51" w14:paraId="1DEA6D41" w14:textId="77777777">
        <w:tc>
          <w:tcPr>
            <w:tcW w:w="450" w:type="pct"/>
            <w:tcBorders>
              <w:top w:val="nil"/>
              <w:left w:val="single" w:sz="8" w:space="0" w:color="auto"/>
              <w:bottom w:val="nil"/>
              <w:right w:val="single" w:sz="8" w:space="0" w:color="auto"/>
            </w:tcBorders>
            <w:tcMar>
              <w:top w:w="60" w:type="dxa"/>
              <w:bottom w:w="60" w:type="dxa"/>
            </w:tcMar>
          </w:tcPr>
          <w:p w14:paraId="78850F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9E9ED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407E8A" w14:textId="77777777" w:rsidR="0078292C" w:rsidRDefault="0078292C">
            <w:pPr>
              <w:rPr>
                <w:spacing w:val="4"/>
                <w:sz w:val="14"/>
              </w:rPr>
            </w:pPr>
            <w:r>
              <w:rPr>
                <w:spacing w:val="4"/>
                <w:sz w:val="14"/>
              </w:rPr>
              <w:t>1 toediening, 4329 MBq</w:t>
            </w:r>
          </w:p>
        </w:tc>
        <w:tc>
          <w:tcPr>
            <w:tcW w:w="1200" w:type="pct"/>
            <w:gridSpan w:val="2"/>
            <w:tcBorders>
              <w:top w:val="nil"/>
              <w:left w:val="single" w:sz="8" w:space="0" w:color="auto"/>
              <w:bottom w:val="nil"/>
              <w:right w:val="single" w:sz="8" w:space="0" w:color="auto"/>
            </w:tcBorders>
            <w:tcMar>
              <w:top w:w="60" w:type="dxa"/>
              <w:bottom w:w="60" w:type="dxa"/>
            </w:tcMar>
          </w:tcPr>
          <w:p w14:paraId="20434535" w14:textId="77777777" w:rsidR="0078292C" w:rsidRDefault="0078292C">
            <w:pPr>
              <w:rPr>
                <w:spacing w:val="4"/>
                <w:sz w:val="14"/>
              </w:rPr>
            </w:pPr>
            <w:r>
              <w:rPr>
                <w:spacing w:val="4"/>
                <w:sz w:val="14"/>
              </w:rPr>
              <w:t>1 administration, 4329 MBq</w:t>
            </w:r>
          </w:p>
        </w:tc>
        <w:tc>
          <w:tcPr>
            <w:tcW w:w="300" w:type="pct"/>
            <w:tcBorders>
              <w:top w:val="nil"/>
              <w:left w:val="single" w:sz="8" w:space="0" w:color="auto"/>
              <w:bottom w:val="nil"/>
              <w:right w:val="single" w:sz="8" w:space="0" w:color="auto"/>
            </w:tcBorders>
            <w:tcMar>
              <w:top w:w="60" w:type="dxa"/>
              <w:bottom w:w="60" w:type="dxa"/>
            </w:tcMar>
          </w:tcPr>
          <w:p w14:paraId="4FC2CA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635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C2A1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3B7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24C6A" w14:textId="77777777" w:rsidR="0078292C" w:rsidRDefault="0078292C">
            <w:pPr>
              <w:jc w:val="right"/>
              <w:rPr>
                <w:spacing w:val="4"/>
                <w:sz w:val="14"/>
              </w:rPr>
            </w:pPr>
          </w:p>
        </w:tc>
      </w:tr>
    </w:tbl>
    <w:p w14:paraId="456E1B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5586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20740" w14:textId="77777777" w:rsidR="0078292C" w:rsidRDefault="0078292C">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64CE5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1CF64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22064C" w14:textId="77777777" w:rsidR="0078292C" w:rsidRDefault="0078292C">
            <w:pPr>
              <w:rPr>
                <w:spacing w:val="4"/>
                <w:sz w:val="14"/>
              </w:rPr>
            </w:pPr>
            <w:r>
              <w:rPr>
                <w:spacing w:val="4"/>
                <w:sz w:val="14"/>
              </w:rPr>
              <w:t>ATC: V10XA01</w:t>
            </w:r>
          </w:p>
        </w:tc>
      </w:tr>
      <w:tr w:rsidR="00562E51" w14:paraId="5CAF0031" w14:textId="77777777">
        <w:tc>
          <w:tcPr>
            <w:tcW w:w="450" w:type="pct"/>
            <w:tcBorders>
              <w:top w:val="nil"/>
              <w:left w:val="single" w:sz="8" w:space="0" w:color="auto"/>
              <w:bottom w:val="nil"/>
              <w:right w:val="single" w:sz="8" w:space="0" w:color="auto"/>
            </w:tcBorders>
            <w:tcMar>
              <w:top w:w="60" w:type="dxa"/>
              <w:bottom w:w="60" w:type="dxa"/>
            </w:tcMar>
          </w:tcPr>
          <w:p w14:paraId="5B0259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6DE1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2208A4" w14:textId="77777777" w:rsidR="0078292C" w:rsidRDefault="0078292C">
            <w:pPr>
              <w:rPr>
                <w:b/>
                <w:i/>
                <w:spacing w:val="4"/>
                <w:sz w:val="14"/>
              </w:rPr>
            </w:pPr>
            <w:r>
              <w:rPr>
                <w:b/>
                <w:i/>
                <w:spacing w:val="4"/>
                <w:sz w:val="14"/>
              </w:rPr>
              <w:t>1 capsule, hard, 4366 MBq</w:t>
            </w:r>
          </w:p>
        </w:tc>
        <w:tc>
          <w:tcPr>
            <w:tcW w:w="1200" w:type="pct"/>
            <w:gridSpan w:val="2"/>
            <w:tcBorders>
              <w:top w:val="nil"/>
              <w:left w:val="single" w:sz="8" w:space="0" w:color="auto"/>
              <w:bottom w:val="nil"/>
              <w:right w:val="single" w:sz="8" w:space="0" w:color="auto"/>
            </w:tcBorders>
            <w:tcMar>
              <w:top w:w="60" w:type="dxa"/>
              <w:bottom w:w="60" w:type="dxa"/>
            </w:tcMar>
          </w:tcPr>
          <w:p w14:paraId="4EB26CF2" w14:textId="77777777" w:rsidR="0078292C" w:rsidRDefault="0078292C">
            <w:pPr>
              <w:rPr>
                <w:b/>
                <w:i/>
                <w:spacing w:val="4"/>
                <w:sz w:val="14"/>
              </w:rPr>
            </w:pPr>
            <w:r>
              <w:rPr>
                <w:b/>
                <w:i/>
                <w:spacing w:val="4"/>
                <w:sz w:val="14"/>
              </w:rPr>
              <w:t>1 gélule, 4366 MBq</w:t>
            </w:r>
          </w:p>
        </w:tc>
        <w:tc>
          <w:tcPr>
            <w:tcW w:w="300" w:type="pct"/>
            <w:tcBorders>
              <w:top w:val="nil"/>
              <w:left w:val="single" w:sz="8" w:space="0" w:color="auto"/>
              <w:bottom w:val="nil"/>
              <w:right w:val="single" w:sz="8" w:space="0" w:color="auto"/>
            </w:tcBorders>
            <w:tcMar>
              <w:top w:w="60" w:type="dxa"/>
              <w:bottom w:w="60" w:type="dxa"/>
            </w:tcMar>
          </w:tcPr>
          <w:p w14:paraId="2E0A52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C7E8D" w14:textId="77777777" w:rsidR="0078292C" w:rsidRDefault="0078292C">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92FDE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241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7ADB0" w14:textId="77777777" w:rsidR="0078292C" w:rsidRDefault="0078292C">
            <w:pPr>
              <w:jc w:val="right"/>
              <w:rPr>
                <w:b/>
                <w:i/>
                <w:spacing w:val="4"/>
                <w:sz w:val="14"/>
              </w:rPr>
            </w:pPr>
          </w:p>
        </w:tc>
      </w:tr>
      <w:tr w:rsidR="00562E51" w14:paraId="7CAEAA15" w14:textId="77777777">
        <w:tc>
          <w:tcPr>
            <w:tcW w:w="450" w:type="pct"/>
            <w:tcBorders>
              <w:top w:val="nil"/>
              <w:left w:val="single" w:sz="8" w:space="0" w:color="auto"/>
              <w:bottom w:val="nil"/>
              <w:right w:val="single" w:sz="8" w:space="0" w:color="auto"/>
            </w:tcBorders>
            <w:tcMar>
              <w:top w:w="60" w:type="dxa"/>
              <w:bottom w:w="60" w:type="dxa"/>
            </w:tcMar>
          </w:tcPr>
          <w:p w14:paraId="40A74E0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69A13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5B5F34" w14:textId="77777777" w:rsidR="0078292C" w:rsidRDefault="0078292C">
            <w:pPr>
              <w:rPr>
                <w:spacing w:val="4"/>
                <w:sz w:val="14"/>
              </w:rPr>
            </w:pPr>
            <w:r>
              <w:rPr>
                <w:spacing w:val="4"/>
                <w:sz w:val="14"/>
              </w:rPr>
              <w:t>1 toediening, 4366 MBq</w:t>
            </w:r>
          </w:p>
        </w:tc>
        <w:tc>
          <w:tcPr>
            <w:tcW w:w="1200" w:type="pct"/>
            <w:gridSpan w:val="2"/>
            <w:tcBorders>
              <w:top w:val="nil"/>
              <w:left w:val="single" w:sz="8" w:space="0" w:color="auto"/>
              <w:bottom w:val="nil"/>
              <w:right w:val="single" w:sz="8" w:space="0" w:color="auto"/>
            </w:tcBorders>
            <w:tcMar>
              <w:top w:w="60" w:type="dxa"/>
              <w:bottom w:w="60" w:type="dxa"/>
            </w:tcMar>
          </w:tcPr>
          <w:p w14:paraId="346010A7" w14:textId="77777777" w:rsidR="0078292C" w:rsidRDefault="0078292C">
            <w:pPr>
              <w:rPr>
                <w:spacing w:val="4"/>
                <w:sz w:val="14"/>
              </w:rPr>
            </w:pPr>
            <w:r>
              <w:rPr>
                <w:spacing w:val="4"/>
                <w:sz w:val="14"/>
              </w:rPr>
              <w:t>1 administration, 4366 MBq</w:t>
            </w:r>
          </w:p>
        </w:tc>
        <w:tc>
          <w:tcPr>
            <w:tcW w:w="300" w:type="pct"/>
            <w:tcBorders>
              <w:top w:val="nil"/>
              <w:left w:val="single" w:sz="8" w:space="0" w:color="auto"/>
              <w:bottom w:val="nil"/>
              <w:right w:val="single" w:sz="8" w:space="0" w:color="auto"/>
            </w:tcBorders>
            <w:tcMar>
              <w:top w:w="60" w:type="dxa"/>
              <w:bottom w:w="60" w:type="dxa"/>
            </w:tcMar>
          </w:tcPr>
          <w:p w14:paraId="646BAA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667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89B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DD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F91F1" w14:textId="77777777" w:rsidR="0078292C" w:rsidRDefault="0078292C">
            <w:pPr>
              <w:jc w:val="right"/>
              <w:rPr>
                <w:spacing w:val="4"/>
                <w:sz w:val="14"/>
              </w:rPr>
            </w:pPr>
          </w:p>
        </w:tc>
      </w:tr>
      <w:tr w:rsidR="00562E51" w14:paraId="72908214" w14:textId="77777777">
        <w:tc>
          <w:tcPr>
            <w:tcW w:w="450" w:type="pct"/>
            <w:tcBorders>
              <w:top w:val="nil"/>
              <w:left w:val="single" w:sz="8" w:space="0" w:color="auto"/>
              <w:bottom w:val="nil"/>
              <w:right w:val="single" w:sz="8" w:space="0" w:color="auto"/>
            </w:tcBorders>
            <w:tcMar>
              <w:top w:w="60" w:type="dxa"/>
              <w:bottom w:w="60" w:type="dxa"/>
            </w:tcMar>
          </w:tcPr>
          <w:p w14:paraId="53BFD82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D4E33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1E20B4" w14:textId="77777777" w:rsidR="0078292C" w:rsidRDefault="0078292C">
            <w:pPr>
              <w:rPr>
                <w:spacing w:val="4"/>
                <w:sz w:val="14"/>
              </w:rPr>
            </w:pPr>
            <w:r>
              <w:rPr>
                <w:spacing w:val="4"/>
                <w:sz w:val="14"/>
              </w:rPr>
              <w:t>1 toediening, 4366 MBq</w:t>
            </w:r>
          </w:p>
        </w:tc>
        <w:tc>
          <w:tcPr>
            <w:tcW w:w="1200" w:type="pct"/>
            <w:gridSpan w:val="2"/>
            <w:tcBorders>
              <w:top w:val="nil"/>
              <w:left w:val="single" w:sz="8" w:space="0" w:color="auto"/>
              <w:bottom w:val="nil"/>
              <w:right w:val="single" w:sz="8" w:space="0" w:color="auto"/>
            </w:tcBorders>
            <w:tcMar>
              <w:top w:w="60" w:type="dxa"/>
              <w:bottom w:w="60" w:type="dxa"/>
            </w:tcMar>
          </w:tcPr>
          <w:p w14:paraId="21D9842B" w14:textId="77777777" w:rsidR="0078292C" w:rsidRDefault="0078292C">
            <w:pPr>
              <w:rPr>
                <w:spacing w:val="4"/>
                <w:sz w:val="14"/>
              </w:rPr>
            </w:pPr>
            <w:r>
              <w:rPr>
                <w:spacing w:val="4"/>
                <w:sz w:val="14"/>
              </w:rPr>
              <w:t>1 administration, 4366 MBq</w:t>
            </w:r>
          </w:p>
        </w:tc>
        <w:tc>
          <w:tcPr>
            <w:tcW w:w="300" w:type="pct"/>
            <w:tcBorders>
              <w:top w:val="nil"/>
              <w:left w:val="single" w:sz="8" w:space="0" w:color="auto"/>
              <w:bottom w:val="nil"/>
              <w:right w:val="single" w:sz="8" w:space="0" w:color="auto"/>
            </w:tcBorders>
            <w:tcMar>
              <w:top w:w="60" w:type="dxa"/>
              <w:bottom w:w="60" w:type="dxa"/>
            </w:tcMar>
          </w:tcPr>
          <w:p w14:paraId="30B029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388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35E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6E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12DA3" w14:textId="77777777" w:rsidR="0078292C" w:rsidRDefault="0078292C">
            <w:pPr>
              <w:jc w:val="right"/>
              <w:rPr>
                <w:spacing w:val="4"/>
                <w:sz w:val="14"/>
              </w:rPr>
            </w:pPr>
          </w:p>
        </w:tc>
      </w:tr>
    </w:tbl>
    <w:p w14:paraId="2CDB3E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A92E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919BF" w14:textId="77777777" w:rsidR="0078292C" w:rsidRDefault="0078292C">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7C5DBA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8EC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243F9C" w14:textId="77777777" w:rsidR="0078292C" w:rsidRDefault="0078292C">
            <w:pPr>
              <w:rPr>
                <w:spacing w:val="4"/>
                <w:sz w:val="14"/>
              </w:rPr>
            </w:pPr>
            <w:r>
              <w:rPr>
                <w:spacing w:val="4"/>
                <w:sz w:val="14"/>
              </w:rPr>
              <w:t>ATC: V10XA01</w:t>
            </w:r>
          </w:p>
        </w:tc>
      </w:tr>
      <w:tr w:rsidR="00562E51" w14:paraId="2F8C06AE" w14:textId="77777777">
        <w:tc>
          <w:tcPr>
            <w:tcW w:w="450" w:type="pct"/>
            <w:tcBorders>
              <w:top w:val="nil"/>
              <w:left w:val="single" w:sz="8" w:space="0" w:color="auto"/>
              <w:bottom w:val="nil"/>
              <w:right w:val="single" w:sz="8" w:space="0" w:color="auto"/>
            </w:tcBorders>
            <w:tcMar>
              <w:top w:w="60" w:type="dxa"/>
              <w:bottom w:w="60" w:type="dxa"/>
            </w:tcMar>
          </w:tcPr>
          <w:p w14:paraId="635EFF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9AD5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FC0461" w14:textId="77777777" w:rsidR="0078292C" w:rsidRDefault="0078292C">
            <w:pPr>
              <w:rPr>
                <w:b/>
                <w:i/>
                <w:spacing w:val="4"/>
                <w:sz w:val="14"/>
              </w:rPr>
            </w:pPr>
            <w:r>
              <w:rPr>
                <w:b/>
                <w:i/>
                <w:spacing w:val="4"/>
                <w:sz w:val="14"/>
              </w:rPr>
              <w:t>1 capsule, hard, 4403 MBq</w:t>
            </w:r>
          </w:p>
        </w:tc>
        <w:tc>
          <w:tcPr>
            <w:tcW w:w="1200" w:type="pct"/>
            <w:gridSpan w:val="2"/>
            <w:tcBorders>
              <w:top w:val="nil"/>
              <w:left w:val="single" w:sz="8" w:space="0" w:color="auto"/>
              <w:bottom w:val="nil"/>
              <w:right w:val="single" w:sz="8" w:space="0" w:color="auto"/>
            </w:tcBorders>
            <w:tcMar>
              <w:top w:w="60" w:type="dxa"/>
              <w:bottom w:w="60" w:type="dxa"/>
            </w:tcMar>
          </w:tcPr>
          <w:p w14:paraId="5B40B6EF" w14:textId="77777777" w:rsidR="0078292C" w:rsidRDefault="0078292C">
            <w:pPr>
              <w:rPr>
                <w:b/>
                <w:i/>
                <w:spacing w:val="4"/>
                <w:sz w:val="14"/>
              </w:rPr>
            </w:pPr>
            <w:r>
              <w:rPr>
                <w:b/>
                <w:i/>
                <w:spacing w:val="4"/>
                <w:sz w:val="14"/>
              </w:rPr>
              <w:t>1 gélule, 4403 MBq</w:t>
            </w:r>
          </w:p>
        </w:tc>
        <w:tc>
          <w:tcPr>
            <w:tcW w:w="300" w:type="pct"/>
            <w:tcBorders>
              <w:top w:val="nil"/>
              <w:left w:val="single" w:sz="8" w:space="0" w:color="auto"/>
              <w:bottom w:val="nil"/>
              <w:right w:val="single" w:sz="8" w:space="0" w:color="auto"/>
            </w:tcBorders>
            <w:tcMar>
              <w:top w:w="60" w:type="dxa"/>
              <w:bottom w:w="60" w:type="dxa"/>
            </w:tcMar>
          </w:tcPr>
          <w:p w14:paraId="5CB6C36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3BC7B" w14:textId="77777777" w:rsidR="0078292C" w:rsidRDefault="0078292C">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7512A8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408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FA3CE" w14:textId="77777777" w:rsidR="0078292C" w:rsidRDefault="0078292C">
            <w:pPr>
              <w:jc w:val="right"/>
              <w:rPr>
                <w:b/>
                <w:i/>
                <w:spacing w:val="4"/>
                <w:sz w:val="14"/>
              </w:rPr>
            </w:pPr>
          </w:p>
        </w:tc>
      </w:tr>
      <w:tr w:rsidR="00562E51" w14:paraId="28EA63EA" w14:textId="77777777">
        <w:tc>
          <w:tcPr>
            <w:tcW w:w="450" w:type="pct"/>
            <w:tcBorders>
              <w:top w:val="nil"/>
              <w:left w:val="single" w:sz="8" w:space="0" w:color="auto"/>
              <w:bottom w:val="nil"/>
              <w:right w:val="single" w:sz="8" w:space="0" w:color="auto"/>
            </w:tcBorders>
            <w:tcMar>
              <w:top w:w="60" w:type="dxa"/>
              <w:bottom w:w="60" w:type="dxa"/>
            </w:tcMar>
          </w:tcPr>
          <w:p w14:paraId="29E90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A71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43403B" w14:textId="77777777" w:rsidR="0078292C" w:rsidRDefault="0078292C">
            <w:pPr>
              <w:rPr>
                <w:spacing w:val="4"/>
                <w:sz w:val="14"/>
              </w:rPr>
            </w:pPr>
            <w:r>
              <w:rPr>
                <w:spacing w:val="4"/>
                <w:sz w:val="14"/>
              </w:rPr>
              <w:t>1 toediening, 4403 MBq</w:t>
            </w:r>
          </w:p>
        </w:tc>
        <w:tc>
          <w:tcPr>
            <w:tcW w:w="1200" w:type="pct"/>
            <w:gridSpan w:val="2"/>
            <w:tcBorders>
              <w:top w:val="nil"/>
              <w:left w:val="single" w:sz="8" w:space="0" w:color="auto"/>
              <w:bottom w:val="nil"/>
              <w:right w:val="single" w:sz="8" w:space="0" w:color="auto"/>
            </w:tcBorders>
            <w:tcMar>
              <w:top w:w="60" w:type="dxa"/>
              <w:bottom w:w="60" w:type="dxa"/>
            </w:tcMar>
          </w:tcPr>
          <w:p w14:paraId="3603DC4B" w14:textId="77777777" w:rsidR="0078292C" w:rsidRDefault="0078292C">
            <w:pPr>
              <w:rPr>
                <w:spacing w:val="4"/>
                <w:sz w:val="14"/>
              </w:rPr>
            </w:pPr>
            <w:r>
              <w:rPr>
                <w:spacing w:val="4"/>
                <w:sz w:val="14"/>
              </w:rPr>
              <w:t>1 administration, 4403 MBq</w:t>
            </w:r>
          </w:p>
        </w:tc>
        <w:tc>
          <w:tcPr>
            <w:tcW w:w="300" w:type="pct"/>
            <w:tcBorders>
              <w:top w:val="nil"/>
              <w:left w:val="single" w:sz="8" w:space="0" w:color="auto"/>
              <w:bottom w:val="nil"/>
              <w:right w:val="single" w:sz="8" w:space="0" w:color="auto"/>
            </w:tcBorders>
            <w:tcMar>
              <w:top w:w="60" w:type="dxa"/>
              <w:bottom w:w="60" w:type="dxa"/>
            </w:tcMar>
          </w:tcPr>
          <w:p w14:paraId="4D2700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3D9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F9E9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3E3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C8D02" w14:textId="77777777" w:rsidR="0078292C" w:rsidRDefault="0078292C">
            <w:pPr>
              <w:jc w:val="right"/>
              <w:rPr>
                <w:spacing w:val="4"/>
                <w:sz w:val="14"/>
              </w:rPr>
            </w:pPr>
          </w:p>
        </w:tc>
      </w:tr>
      <w:tr w:rsidR="00562E51" w14:paraId="64354AAA" w14:textId="77777777">
        <w:tc>
          <w:tcPr>
            <w:tcW w:w="450" w:type="pct"/>
            <w:tcBorders>
              <w:top w:val="nil"/>
              <w:left w:val="single" w:sz="8" w:space="0" w:color="auto"/>
              <w:bottom w:val="nil"/>
              <w:right w:val="single" w:sz="8" w:space="0" w:color="auto"/>
            </w:tcBorders>
            <w:tcMar>
              <w:top w:w="60" w:type="dxa"/>
              <w:bottom w:w="60" w:type="dxa"/>
            </w:tcMar>
          </w:tcPr>
          <w:p w14:paraId="4307C7D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8AA06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378D32" w14:textId="77777777" w:rsidR="0078292C" w:rsidRDefault="0078292C">
            <w:pPr>
              <w:rPr>
                <w:spacing w:val="4"/>
                <w:sz w:val="14"/>
              </w:rPr>
            </w:pPr>
            <w:r>
              <w:rPr>
                <w:spacing w:val="4"/>
                <w:sz w:val="14"/>
              </w:rPr>
              <w:t>1 toediening, 4403 MBq</w:t>
            </w:r>
          </w:p>
        </w:tc>
        <w:tc>
          <w:tcPr>
            <w:tcW w:w="1200" w:type="pct"/>
            <w:gridSpan w:val="2"/>
            <w:tcBorders>
              <w:top w:val="nil"/>
              <w:left w:val="single" w:sz="8" w:space="0" w:color="auto"/>
              <w:bottom w:val="nil"/>
              <w:right w:val="single" w:sz="8" w:space="0" w:color="auto"/>
            </w:tcBorders>
            <w:tcMar>
              <w:top w:w="60" w:type="dxa"/>
              <w:bottom w:w="60" w:type="dxa"/>
            </w:tcMar>
          </w:tcPr>
          <w:p w14:paraId="2730767B" w14:textId="77777777" w:rsidR="0078292C" w:rsidRDefault="0078292C">
            <w:pPr>
              <w:rPr>
                <w:spacing w:val="4"/>
                <w:sz w:val="14"/>
              </w:rPr>
            </w:pPr>
            <w:r>
              <w:rPr>
                <w:spacing w:val="4"/>
                <w:sz w:val="14"/>
              </w:rPr>
              <w:t>1 administration, 4403 MBq</w:t>
            </w:r>
          </w:p>
        </w:tc>
        <w:tc>
          <w:tcPr>
            <w:tcW w:w="300" w:type="pct"/>
            <w:tcBorders>
              <w:top w:val="nil"/>
              <w:left w:val="single" w:sz="8" w:space="0" w:color="auto"/>
              <w:bottom w:val="nil"/>
              <w:right w:val="single" w:sz="8" w:space="0" w:color="auto"/>
            </w:tcBorders>
            <w:tcMar>
              <w:top w:w="60" w:type="dxa"/>
              <w:bottom w:w="60" w:type="dxa"/>
            </w:tcMar>
          </w:tcPr>
          <w:p w14:paraId="093E12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4B6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4F0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84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46A0E" w14:textId="77777777" w:rsidR="0078292C" w:rsidRDefault="0078292C">
            <w:pPr>
              <w:jc w:val="right"/>
              <w:rPr>
                <w:spacing w:val="4"/>
                <w:sz w:val="14"/>
              </w:rPr>
            </w:pPr>
          </w:p>
        </w:tc>
      </w:tr>
    </w:tbl>
    <w:p w14:paraId="6B7E42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57F2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2209F" w14:textId="77777777" w:rsidR="0078292C" w:rsidRDefault="0078292C">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493A722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3A9F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06076E" w14:textId="77777777" w:rsidR="0078292C" w:rsidRDefault="0078292C">
            <w:pPr>
              <w:rPr>
                <w:spacing w:val="4"/>
                <w:sz w:val="14"/>
              </w:rPr>
            </w:pPr>
            <w:r>
              <w:rPr>
                <w:spacing w:val="4"/>
                <w:sz w:val="14"/>
              </w:rPr>
              <w:t>ATC: V10XA01</w:t>
            </w:r>
          </w:p>
        </w:tc>
      </w:tr>
      <w:tr w:rsidR="00562E51" w14:paraId="5871D638" w14:textId="77777777">
        <w:tc>
          <w:tcPr>
            <w:tcW w:w="450" w:type="pct"/>
            <w:tcBorders>
              <w:top w:val="nil"/>
              <w:left w:val="single" w:sz="8" w:space="0" w:color="auto"/>
              <w:bottom w:val="nil"/>
              <w:right w:val="single" w:sz="8" w:space="0" w:color="auto"/>
            </w:tcBorders>
            <w:tcMar>
              <w:top w:w="60" w:type="dxa"/>
              <w:bottom w:w="60" w:type="dxa"/>
            </w:tcMar>
          </w:tcPr>
          <w:p w14:paraId="71012B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E6EE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2207CF" w14:textId="77777777" w:rsidR="0078292C" w:rsidRDefault="0078292C">
            <w:pPr>
              <w:rPr>
                <w:b/>
                <w:i/>
                <w:spacing w:val="4"/>
                <w:sz w:val="14"/>
              </w:rPr>
            </w:pPr>
            <w:r>
              <w:rPr>
                <w:b/>
                <w:i/>
                <w:spacing w:val="4"/>
                <w:sz w:val="14"/>
              </w:rPr>
              <w:t>1 capsule, hard, 444 MBq</w:t>
            </w:r>
          </w:p>
        </w:tc>
        <w:tc>
          <w:tcPr>
            <w:tcW w:w="1200" w:type="pct"/>
            <w:gridSpan w:val="2"/>
            <w:tcBorders>
              <w:top w:val="nil"/>
              <w:left w:val="single" w:sz="8" w:space="0" w:color="auto"/>
              <w:bottom w:val="nil"/>
              <w:right w:val="single" w:sz="8" w:space="0" w:color="auto"/>
            </w:tcBorders>
            <w:tcMar>
              <w:top w:w="60" w:type="dxa"/>
              <w:bottom w:w="60" w:type="dxa"/>
            </w:tcMar>
          </w:tcPr>
          <w:p w14:paraId="66927341" w14:textId="77777777" w:rsidR="0078292C" w:rsidRDefault="0078292C">
            <w:pPr>
              <w:rPr>
                <w:b/>
                <w:i/>
                <w:spacing w:val="4"/>
                <w:sz w:val="14"/>
              </w:rPr>
            </w:pPr>
            <w:r>
              <w:rPr>
                <w:b/>
                <w:i/>
                <w:spacing w:val="4"/>
                <w:sz w:val="14"/>
              </w:rPr>
              <w:t>1 gélule, 444 MBq</w:t>
            </w:r>
          </w:p>
        </w:tc>
        <w:tc>
          <w:tcPr>
            <w:tcW w:w="300" w:type="pct"/>
            <w:tcBorders>
              <w:top w:val="nil"/>
              <w:left w:val="single" w:sz="8" w:space="0" w:color="auto"/>
              <w:bottom w:val="nil"/>
              <w:right w:val="single" w:sz="8" w:space="0" w:color="auto"/>
            </w:tcBorders>
            <w:tcMar>
              <w:top w:w="60" w:type="dxa"/>
              <w:bottom w:w="60" w:type="dxa"/>
            </w:tcMar>
          </w:tcPr>
          <w:p w14:paraId="1B5C63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1147" w14:textId="77777777" w:rsidR="0078292C" w:rsidRDefault="0078292C">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2DC9A6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E61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59DC1" w14:textId="77777777" w:rsidR="0078292C" w:rsidRDefault="0078292C">
            <w:pPr>
              <w:jc w:val="right"/>
              <w:rPr>
                <w:b/>
                <w:i/>
                <w:spacing w:val="4"/>
                <w:sz w:val="14"/>
              </w:rPr>
            </w:pPr>
          </w:p>
        </w:tc>
      </w:tr>
      <w:tr w:rsidR="00562E51" w14:paraId="52178282" w14:textId="77777777">
        <w:tc>
          <w:tcPr>
            <w:tcW w:w="450" w:type="pct"/>
            <w:tcBorders>
              <w:top w:val="nil"/>
              <w:left w:val="single" w:sz="8" w:space="0" w:color="auto"/>
              <w:bottom w:val="nil"/>
              <w:right w:val="single" w:sz="8" w:space="0" w:color="auto"/>
            </w:tcBorders>
            <w:tcMar>
              <w:top w:w="60" w:type="dxa"/>
              <w:bottom w:w="60" w:type="dxa"/>
            </w:tcMar>
          </w:tcPr>
          <w:p w14:paraId="22340B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44DD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1B4A09" w14:textId="77777777" w:rsidR="0078292C" w:rsidRDefault="0078292C">
            <w:pPr>
              <w:rPr>
                <w:spacing w:val="4"/>
                <w:sz w:val="14"/>
              </w:rPr>
            </w:pPr>
            <w:r>
              <w:rPr>
                <w:spacing w:val="4"/>
                <w:sz w:val="14"/>
              </w:rPr>
              <w:t>1 toediening, 444 MBq</w:t>
            </w:r>
          </w:p>
        </w:tc>
        <w:tc>
          <w:tcPr>
            <w:tcW w:w="1200" w:type="pct"/>
            <w:gridSpan w:val="2"/>
            <w:tcBorders>
              <w:top w:val="nil"/>
              <w:left w:val="single" w:sz="8" w:space="0" w:color="auto"/>
              <w:bottom w:val="nil"/>
              <w:right w:val="single" w:sz="8" w:space="0" w:color="auto"/>
            </w:tcBorders>
            <w:tcMar>
              <w:top w:w="60" w:type="dxa"/>
              <w:bottom w:w="60" w:type="dxa"/>
            </w:tcMar>
          </w:tcPr>
          <w:p w14:paraId="5AF40AB1" w14:textId="77777777" w:rsidR="0078292C" w:rsidRDefault="0078292C">
            <w:pPr>
              <w:rPr>
                <w:spacing w:val="4"/>
                <w:sz w:val="14"/>
              </w:rPr>
            </w:pPr>
            <w:r>
              <w:rPr>
                <w:spacing w:val="4"/>
                <w:sz w:val="14"/>
              </w:rPr>
              <w:t>1 administration, 444 MBq</w:t>
            </w:r>
          </w:p>
        </w:tc>
        <w:tc>
          <w:tcPr>
            <w:tcW w:w="300" w:type="pct"/>
            <w:tcBorders>
              <w:top w:val="nil"/>
              <w:left w:val="single" w:sz="8" w:space="0" w:color="auto"/>
              <w:bottom w:val="nil"/>
              <w:right w:val="single" w:sz="8" w:space="0" w:color="auto"/>
            </w:tcBorders>
            <w:tcMar>
              <w:top w:w="60" w:type="dxa"/>
              <w:bottom w:w="60" w:type="dxa"/>
            </w:tcMar>
          </w:tcPr>
          <w:p w14:paraId="5F4B16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4D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3F8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2DE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5BBEE" w14:textId="77777777" w:rsidR="0078292C" w:rsidRDefault="0078292C">
            <w:pPr>
              <w:jc w:val="right"/>
              <w:rPr>
                <w:spacing w:val="4"/>
                <w:sz w:val="14"/>
              </w:rPr>
            </w:pPr>
          </w:p>
        </w:tc>
      </w:tr>
      <w:tr w:rsidR="00562E51" w14:paraId="3EFA3376" w14:textId="77777777">
        <w:tc>
          <w:tcPr>
            <w:tcW w:w="450" w:type="pct"/>
            <w:tcBorders>
              <w:top w:val="nil"/>
              <w:left w:val="single" w:sz="8" w:space="0" w:color="auto"/>
              <w:bottom w:val="nil"/>
              <w:right w:val="single" w:sz="8" w:space="0" w:color="auto"/>
            </w:tcBorders>
            <w:tcMar>
              <w:top w:w="60" w:type="dxa"/>
              <w:bottom w:w="60" w:type="dxa"/>
            </w:tcMar>
          </w:tcPr>
          <w:p w14:paraId="6AF6A88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CA4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3E1132" w14:textId="77777777" w:rsidR="0078292C" w:rsidRDefault="0078292C">
            <w:pPr>
              <w:rPr>
                <w:spacing w:val="4"/>
                <w:sz w:val="14"/>
              </w:rPr>
            </w:pPr>
            <w:r>
              <w:rPr>
                <w:spacing w:val="4"/>
                <w:sz w:val="14"/>
              </w:rPr>
              <w:t>1 toediening, 444 MBq</w:t>
            </w:r>
          </w:p>
        </w:tc>
        <w:tc>
          <w:tcPr>
            <w:tcW w:w="1200" w:type="pct"/>
            <w:gridSpan w:val="2"/>
            <w:tcBorders>
              <w:top w:val="nil"/>
              <w:left w:val="single" w:sz="8" w:space="0" w:color="auto"/>
              <w:bottom w:val="nil"/>
              <w:right w:val="single" w:sz="8" w:space="0" w:color="auto"/>
            </w:tcBorders>
            <w:tcMar>
              <w:top w:w="60" w:type="dxa"/>
              <w:bottom w:w="60" w:type="dxa"/>
            </w:tcMar>
          </w:tcPr>
          <w:p w14:paraId="2526939E" w14:textId="77777777" w:rsidR="0078292C" w:rsidRDefault="0078292C">
            <w:pPr>
              <w:rPr>
                <w:spacing w:val="4"/>
                <w:sz w:val="14"/>
              </w:rPr>
            </w:pPr>
            <w:r>
              <w:rPr>
                <w:spacing w:val="4"/>
                <w:sz w:val="14"/>
              </w:rPr>
              <w:t>1 administration, 444 MBq</w:t>
            </w:r>
          </w:p>
        </w:tc>
        <w:tc>
          <w:tcPr>
            <w:tcW w:w="300" w:type="pct"/>
            <w:tcBorders>
              <w:top w:val="nil"/>
              <w:left w:val="single" w:sz="8" w:space="0" w:color="auto"/>
              <w:bottom w:val="nil"/>
              <w:right w:val="single" w:sz="8" w:space="0" w:color="auto"/>
            </w:tcBorders>
            <w:tcMar>
              <w:top w:w="60" w:type="dxa"/>
              <w:bottom w:w="60" w:type="dxa"/>
            </w:tcMar>
          </w:tcPr>
          <w:p w14:paraId="53F9CF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660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AB4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E58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4C9AF" w14:textId="77777777" w:rsidR="0078292C" w:rsidRDefault="0078292C">
            <w:pPr>
              <w:jc w:val="right"/>
              <w:rPr>
                <w:spacing w:val="4"/>
                <w:sz w:val="14"/>
              </w:rPr>
            </w:pPr>
          </w:p>
        </w:tc>
      </w:tr>
    </w:tbl>
    <w:p w14:paraId="1F951D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A82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994CA1" w14:textId="77777777" w:rsidR="0078292C" w:rsidRDefault="0078292C">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321D9ED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64977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2C05C" w14:textId="77777777" w:rsidR="0078292C" w:rsidRDefault="0078292C">
            <w:pPr>
              <w:rPr>
                <w:spacing w:val="4"/>
                <w:sz w:val="14"/>
              </w:rPr>
            </w:pPr>
            <w:r>
              <w:rPr>
                <w:spacing w:val="4"/>
                <w:sz w:val="14"/>
              </w:rPr>
              <w:t>ATC: V10XA01</w:t>
            </w:r>
          </w:p>
        </w:tc>
      </w:tr>
      <w:tr w:rsidR="00562E51" w14:paraId="323B7CD1" w14:textId="77777777">
        <w:tc>
          <w:tcPr>
            <w:tcW w:w="450" w:type="pct"/>
            <w:tcBorders>
              <w:top w:val="nil"/>
              <w:left w:val="single" w:sz="8" w:space="0" w:color="auto"/>
              <w:bottom w:val="nil"/>
              <w:right w:val="single" w:sz="8" w:space="0" w:color="auto"/>
            </w:tcBorders>
            <w:tcMar>
              <w:top w:w="60" w:type="dxa"/>
              <w:bottom w:w="60" w:type="dxa"/>
            </w:tcMar>
          </w:tcPr>
          <w:p w14:paraId="3A17BD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D5B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495BD6" w14:textId="77777777" w:rsidR="0078292C" w:rsidRDefault="0078292C">
            <w:pPr>
              <w:rPr>
                <w:b/>
                <w:i/>
                <w:spacing w:val="4"/>
                <w:sz w:val="14"/>
              </w:rPr>
            </w:pPr>
            <w:r>
              <w:rPr>
                <w:b/>
                <w:i/>
                <w:spacing w:val="4"/>
                <w:sz w:val="14"/>
              </w:rPr>
              <w:t>1 capsule, hard, 4400 MBq</w:t>
            </w:r>
          </w:p>
        </w:tc>
        <w:tc>
          <w:tcPr>
            <w:tcW w:w="1200" w:type="pct"/>
            <w:gridSpan w:val="2"/>
            <w:tcBorders>
              <w:top w:val="nil"/>
              <w:left w:val="single" w:sz="8" w:space="0" w:color="auto"/>
              <w:bottom w:val="nil"/>
              <w:right w:val="single" w:sz="8" w:space="0" w:color="auto"/>
            </w:tcBorders>
            <w:tcMar>
              <w:top w:w="60" w:type="dxa"/>
              <w:bottom w:w="60" w:type="dxa"/>
            </w:tcMar>
          </w:tcPr>
          <w:p w14:paraId="29550FF0" w14:textId="77777777" w:rsidR="0078292C" w:rsidRDefault="0078292C">
            <w:pPr>
              <w:rPr>
                <w:b/>
                <w:i/>
                <w:spacing w:val="4"/>
                <w:sz w:val="14"/>
              </w:rPr>
            </w:pPr>
            <w:r>
              <w:rPr>
                <w:b/>
                <w:i/>
                <w:spacing w:val="4"/>
                <w:sz w:val="14"/>
              </w:rPr>
              <w:t>1 gélule, 4400 MBq</w:t>
            </w:r>
          </w:p>
        </w:tc>
        <w:tc>
          <w:tcPr>
            <w:tcW w:w="300" w:type="pct"/>
            <w:tcBorders>
              <w:top w:val="nil"/>
              <w:left w:val="single" w:sz="8" w:space="0" w:color="auto"/>
              <w:bottom w:val="nil"/>
              <w:right w:val="single" w:sz="8" w:space="0" w:color="auto"/>
            </w:tcBorders>
            <w:tcMar>
              <w:top w:w="60" w:type="dxa"/>
              <w:bottom w:w="60" w:type="dxa"/>
            </w:tcMar>
          </w:tcPr>
          <w:p w14:paraId="3F5132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2FB4" w14:textId="77777777" w:rsidR="0078292C" w:rsidRDefault="0078292C">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395ED2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699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BD948" w14:textId="77777777" w:rsidR="0078292C" w:rsidRDefault="0078292C">
            <w:pPr>
              <w:jc w:val="right"/>
              <w:rPr>
                <w:b/>
                <w:i/>
                <w:spacing w:val="4"/>
                <w:sz w:val="14"/>
              </w:rPr>
            </w:pPr>
          </w:p>
        </w:tc>
      </w:tr>
      <w:tr w:rsidR="00562E51" w14:paraId="48CB1DC8" w14:textId="77777777">
        <w:tc>
          <w:tcPr>
            <w:tcW w:w="450" w:type="pct"/>
            <w:tcBorders>
              <w:top w:val="nil"/>
              <w:left w:val="single" w:sz="8" w:space="0" w:color="auto"/>
              <w:bottom w:val="nil"/>
              <w:right w:val="single" w:sz="8" w:space="0" w:color="auto"/>
            </w:tcBorders>
            <w:tcMar>
              <w:top w:w="60" w:type="dxa"/>
              <w:bottom w:w="60" w:type="dxa"/>
            </w:tcMar>
          </w:tcPr>
          <w:p w14:paraId="2F3039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2E88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3ECAED" w14:textId="77777777" w:rsidR="0078292C" w:rsidRDefault="0078292C">
            <w:pPr>
              <w:rPr>
                <w:spacing w:val="4"/>
                <w:sz w:val="14"/>
              </w:rPr>
            </w:pPr>
            <w:r>
              <w:rPr>
                <w:spacing w:val="4"/>
                <w:sz w:val="14"/>
              </w:rPr>
              <w:t>1 toediening, 4400 MBq</w:t>
            </w:r>
          </w:p>
        </w:tc>
        <w:tc>
          <w:tcPr>
            <w:tcW w:w="1200" w:type="pct"/>
            <w:gridSpan w:val="2"/>
            <w:tcBorders>
              <w:top w:val="nil"/>
              <w:left w:val="single" w:sz="8" w:space="0" w:color="auto"/>
              <w:bottom w:val="nil"/>
              <w:right w:val="single" w:sz="8" w:space="0" w:color="auto"/>
            </w:tcBorders>
            <w:tcMar>
              <w:top w:w="60" w:type="dxa"/>
              <w:bottom w:w="60" w:type="dxa"/>
            </w:tcMar>
          </w:tcPr>
          <w:p w14:paraId="69FB97B3" w14:textId="77777777" w:rsidR="0078292C" w:rsidRDefault="0078292C">
            <w:pPr>
              <w:rPr>
                <w:spacing w:val="4"/>
                <w:sz w:val="14"/>
              </w:rPr>
            </w:pPr>
            <w:r>
              <w:rPr>
                <w:spacing w:val="4"/>
                <w:sz w:val="14"/>
              </w:rPr>
              <w:t>1 administration, 4400 MBq</w:t>
            </w:r>
          </w:p>
        </w:tc>
        <w:tc>
          <w:tcPr>
            <w:tcW w:w="300" w:type="pct"/>
            <w:tcBorders>
              <w:top w:val="nil"/>
              <w:left w:val="single" w:sz="8" w:space="0" w:color="auto"/>
              <w:bottom w:val="nil"/>
              <w:right w:val="single" w:sz="8" w:space="0" w:color="auto"/>
            </w:tcBorders>
            <w:tcMar>
              <w:top w:w="60" w:type="dxa"/>
              <w:bottom w:w="60" w:type="dxa"/>
            </w:tcMar>
          </w:tcPr>
          <w:p w14:paraId="73F791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E51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73E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1CC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16D4D" w14:textId="77777777" w:rsidR="0078292C" w:rsidRDefault="0078292C">
            <w:pPr>
              <w:jc w:val="right"/>
              <w:rPr>
                <w:spacing w:val="4"/>
                <w:sz w:val="14"/>
              </w:rPr>
            </w:pPr>
          </w:p>
        </w:tc>
      </w:tr>
      <w:tr w:rsidR="00562E51" w14:paraId="119F6701" w14:textId="77777777">
        <w:tc>
          <w:tcPr>
            <w:tcW w:w="450" w:type="pct"/>
            <w:tcBorders>
              <w:top w:val="nil"/>
              <w:left w:val="single" w:sz="8" w:space="0" w:color="auto"/>
              <w:bottom w:val="nil"/>
              <w:right w:val="single" w:sz="8" w:space="0" w:color="auto"/>
            </w:tcBorders>
            <w:tcMar>
              <w:top w:w="60" w:type="dxa"/>
              <w:bottom w:w="60" w:type="dxa"/>
            </w:tcMar>
          </w:tcPr>
          <w:p w14:paraId="334250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09C1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4084E2" w14:textId="77777777" w:rsidR="0078292C" w:rsidRDefault="0078292C">
            <w:pPr>
              <w:rPr>
                <w:spacing w:val="4"/>
                <w:sz w:val="14"/>
              </w:rPr>
            </w:pPr>
            <w:r>
              <w:rPr>
                <w:spacing w:val="4"/>
                <w:sz w:val="14"/>
              </w:rPr>
              <w:t>1 toediening, 4400 MBq</w:t>
            </w:r>
          </w:p>
        </w:tc>
        <w:tc>
          <w:tcPr>
            <w:tcW w:w="1200" w:type="pct"/>
            <w:gridSpan w:val="2"/>
            <w:tcBorders>
              <w:top w:val="nil"/>
              <w:left w:val="single" w:sz="8" w:space="0" w:color="auto"/>
              <w:bottom w:val="nil"/>
              <w:right w:val="single" w:sz="8" w:space="0" w:color="auto"/>
            </w:tcBorders>
            <w:tcMar>
              <w:top w:w="60" w:type="dxa"/>
              <w:bottom w:w="60" w:type="dxa"/>
            </w:tcMar>
          </w:tcPr>
          <w:p w14:paraId="20368EDF" w14:textId="77777777" w:rsidR="0078292C" w:rsidRDefault="0078292C">
            <w:pPr>
              <w:rPr>
                <w:spacing w:val="4"/>
                <w:sz w:val="14"/>
              </w:rPr>
            </w:pPr>
            <w:r>
              <w:rPr>
                <w:spacing w:val="4"/>
                <w:sz w:val="14"/>
              </w:rPr>
              <w:t>1 administration, 4400 MBq</w:t>
            </w:r>
          </w:p>
        </w:tc>
        <w:tc>
          <w:tcPr>
            <w:tcW w:w="300" w:type="pct"/>
            <w:tcBorders>
              <w:top w:val="nil"/>
              <w:left w:val="single" w:sz="8" w:space="0" w:color="auto"/>
              <w:bottom w:val="nil"/>
              <w:right w:val="single" w:sz="8" w:space="0" w:color="auto"/>
            </w:tcBorders>
            <w:tcMar>
              <w:top w:w="60" w:type="dxa"/>
              <w:bottom w:w="60" w:type="dxa"/>
            </w:tcMar>
          </w:tcPr>
          <w:p w14:paraId="6813C0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8FC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8C50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3A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B76C" w14:textId="77777777" w:rsidR="0078292C" w:rsidRDefault="0078292C">
            <w:pPr>
              <w:jc w:val="right"/>
              <w:rPr>
                <w:spacing w:val="4"/>
                <w:sz w:val="14"/>
              </w:rPr>
            </w:pPr>
          </w:p>
        </w:tc>
      </w:tr>
    </w:tbl>
    <w:p w14:paraId="2B3F50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2222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09C937" w14:textId="77777777" w:rsidR="0078292C" w:rsidRDefault="0078292C">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0D79194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CC5C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F3C6E6" w14:textId="77777777" w:rsidR="0078292C" w:rsidRDefault="0078292C">
            <w:pPr>
              <w:rPr>
                <w:spacing w:val="4"/>
                <w:sz w:val="14"/>
              </w:rPr>
            </w:pPr>
            <w:r>
              <w:rPr>
                <w:spacing w:val="4"/>
                <w:sz w:val="14"/>
              </w:rPr>
              <w:t>ATC: V10XA01</w:t>
            </w:r>
          </w:p>
        </w:tc>
      </w:tr>
      <w:tr w:rsidR="00562E51" w14:paraId="000423C1" w14:textId="77777777">
        <w:tc>
          <w:tcPr>
            <w:tcW w:w="450" w:type="pct"/>
            <w:tcBorders>
              <w:top w:val="nil"/>
              <w:left w:val="single" w:sz="8" w:space="0" w:color="auto"/>
              <w:bottom w:val="nil"/>
              <w:right w:val="single" w:sz="8" w:space="0" w:color="auto"/>
            </w:tcBorders>
            <w:tcMar>
              <w:top w:w="60" w:type="dxa"/>
              <w:bottom w:w="60" w:type="dxa"/>
            </w:tcMar>
          </w:tcPr>
          <w:p w14:paraId="568B89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28669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F4D1E7" w14:textId="77777777" w:rsidR="0078292C" w:rsidRDefault="0078292C">
            <w:pPr>
              <w:rPr>
                <w:b/>
                <w:i/>
                <w:spacing w:val="4"/>
                <w:sz w:val="14"/>
              </w:rPr>
            </w:pPr>
            <w:r>
              <w:rPr>
                <w:b/>
                <w:i/>
                <w:spacing w:val="4"/>
                <w:sz w:val="14"/>
              </w:rPr>
              <w:t>1 capsule, hard, 4477 MBq</w:t>
            </w:r>
          </w:p>
        </w:tc>
        <w:tc>
          <w:tcPr>
            <w:tcW w:w="1200" w:type="pct"/>
            <w:gridSpan w:val="2"/>
            <w:tcBorders>
              <w:top w:val="nil"/>
              <w:left w:val="single" w:sz="8" w:space="0" w:color="auto"/>
              <w:bottom w:val="nil"/>
              <w:right w:val="single" w:sz="8" w:space="0" w:color="auto"/>
            </w:tcBorders>
            <w:tcMar>
              <w:top w:w="60" w:type="dxa"/>
              <w:bottom w:w="60" w:type="dxa"/>
            </w:tcMar>
          </w:tcPr>
          <w:p w14:paraId="252547FD" w14:textId="77777777" w:rsidR="0078292C" w:rsidRDefault="0078292C">
            <w:pPr>
              <w:rPr>
                <w:b/>
                <w:i/>
                <w:spacing w:val="4"/>
                <w:sz w:val="14"/>
              </w:rPr>
            </w:pPr>
            <w:r>
              <w:rPr>
                <w:b/>
                <w:i/>
                <w:spacing w:val="4"/>
                <w:sz w:val="14"/>
              </w:rPr>
              <w:t>1 gélule, 4477 MBq</w:t>
            </w:r>
          </w:p>
        </w:tc>
        <w:tc>
          <w:tcPr>
            <w:tcW w:w="300" w:type="pct"/>
            <w:tcBorders>
              <w:top w:val="nil"/>
              <w:left w:val="single" w:sz="8" w:space="0" w:color="auto"/>
              <w:bottom w:val="nil"/>
              <w:right w:val="single" w:sz="8" w:space="0" w:color="auto"/>
            </w:tcBorders>
            <w:tcMar>
              <w:top w:w="60" w:type="dxa"/>
              <w:bottom w:w="60" w:type="dxa"/>
            </w:tcMar>
          </w:tcPr>
          <w:p w14:paraId="224769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30D2E" w14:textId="77777777" w:rsidR="0078292C" w:rsidRDefault="0078292C">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780D75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29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0589B" w14:textId="77777777" w:rsidR="0078292C" w:rsidRDefault="0078292C">
            <w:pPr>
              <w:jc w:val="right"/>
              <w:rPr>
                <w:b/>
                <w:i/>
                <w:spacing w:val="4"/>
                <w:sz w:val="14"/>
              </w:rPr>
            </w:pPr>
          </w:p>
        </w:tc>
      </w:tr>
      <w:tr w:rsidR="00562E51" w14:paraId="10E6D449" w14:textId="77777777">
        <w:tc>
          <w:tcPr>
            <w:tcW w:w="450" w:type="pct"/>
            <w:tcBorders>
              <w:top w:val="nil"/>
              <w:left w:val="single" w:sz="8" w:space="0" w:color="auto"/>
              <w:bottom w:val="nil"/>
              <w:right w:val="single" w:sz="8" w:space="0" w:color="auto"/>
            </w:tcBorders>
            <w:tcMar>
              <w:top w:w="60" w:type="dxa"/>
              <w:bottom w:w="60" w:type="dxa"/>
            </w:tcMar>
          </w:tcPr>
          <w:p w14:paraId="39DC56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8704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F7E613" w14:textId="77777777" w:rsidR="0078292C" w:rsidRDefault="0078292C">
            <w:pPr>
              <w:rPr>
                <w:spacing w:val="4"/>
                <w:sz w:val="14"/>
              </w:rPr>
            </w:pPr>
            <w:r>
              <w:rPr>
                <w:spacing w:val="4"/>
                <w:sz w:val="14"/>
              </w:rPr>
              <w:t>1 toediening, 4477 MBq</w:t>
            </w:r>
          </w:p>
        </w:tc>
        <w:tc>
          <w:tcPr>
            <w:tcW w:w="1200" w:type="pct"/>
            <w:gridSpan w:val="2"/>
            <w:tcBorders>
              <w:top w:val="nil"/>
              <w:left w:val="single" w:sz="8" w:space="0" w:color="auto"/>
              <w:bottom w:val="nil"/>
              <w:right w:val="single" w:sz="8" w:space="0" w:color="auto"/>
            </w:tcBorders>
            <w:tcMar>
              <w:top w:w="60" w:type="dxa"/>
              <w:bottom w:w="60" w:type="dxa"/>
            </w:tcMar>
          </w:tcPr>
          <w:p w14:paraId="16424D08" w14:textId="77777777" w:rsidR="0078292C" w:rsidRDefault="0078292C">
            <w:pPr>
              <w:rPr>
                <w:spacing w:val="4"/>
                <w:sz w:val="14"/>
              </w:rPr>
            </w:pPr>
            <w:r>
              <w:rPr>
                <w:spacing w:val="4"/>
                <w:sz w:val="14"/>
              </w:rPr>
              <w:t>1 administration, 4477 MBq</w:t>
            </w:r>
          </w:p>
        </w:tc>
        <w:tc>
          <w:tcPr>
            <w:tcW w:w="300" w:type="pct"/>
            <w:tcBorders>
              <w:top w:val="nil"/>
              <w:left w:val="single" w:sz="8" w:space="0" w:color="auto"/>
              <w:bottom w:val="nil"/>
              <w:right w:val="single" w:sz="8" w:space="0" w:color="auto"/>
            </w:tcBorders>
            <w:tcMar>
              <w:top w:w="60" w:type="dxa"/>
              <w:bottom w:w="60" w:type="dxa"/>
            </w:tcMar>
          </w:tcPr>
          <w:p w14:paraId="0891F5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7E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8A50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194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4498F" w14:textId="77777777" w:rsidR="0078292C" w:rsidRDefault="0078292C">
            <w:pPr>
              <w:jc w:val="right"/>
              <w:rPr>
                <w:spacing w:val="4"/>
                <w:sz w:val="14"/>
              </w:rPr>
            </w:pPr>
          </w:p>
        </w:tc>
      </w:tr>
      <w:tr w:rsidR="00562E51" w14:paraId="4797FB89" w14:textId="77777777">
        <w:tc>
          <w:tcPr>
            <w:tcW w:w="450" w:type="pct"/>
            <w:tcBorders>
              <w:top w:val="nil"/>
              <w:left w:val="single" w:sz="8" w:space="0" w:color="auto"/>
              <w:bottom w:val="nil"/>
              <w:right w:val="single" w:sz="8" w:space="0" w:color="auto"/>
            </w:tcBorders>
            <w:tcMar>
              <w:top w:w="60" w:type="dxa"/>
              <w:bottom w:w="60" w:type="dxa"/>
            </w:tcMar>
          </w:tcPr>
          <w:p w14:paraId="026AA6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3D6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FA5FD4" w14:textId="77777777" w:rsidR="0078292C" w:rsidRDefault="0078292C">
            <w:pPr>
              <w:rPr>
                <w:spacing w:val="4"/>
                <w:sz w:val="14"/>
              </w:rPr>
            </w:pPr>
            <w:r>
              <w:rPr>
                <w:spacing w:val="4"/>
                <w:sz w:val="14"/>
              </w:rPr>
              <w:t>1 toediening, 4477 MBq</w:t>
            </w:r>
          </w:p>
        </w:tc>
        <w:tc>
          <w:tcPr>
            <w:tcW w:w="1200" w:type="pct"/>
            <w:gridSpan w:val="2"/>
            <w:tcBorders>
              <w:top w:val="nil"/>
              <w:left w:val="single" w:sz="8" w:space="0" w:color="auto"/>
              <w:bottom w:val="nil"/>
              <w:right w:val="single" w:sz="8" w:space="0" w:color="auto"/>
            </w:tcBorders>
            <w:tcMar>
              <w:top w:w="60" w:type="dxa"/>
              <w:bottom w:w="60" w:type="dxa"/>
            </w:tcMar>
          </w:tcPr>
          <w:p w14:paraId="4E3AFD84" w14:textId="77777777" w:rsidR="0078292C" w:rsidRDefault="0078292C">
            <w:pPr>
              <w:rPr>
                <w:spacing w:val="4"/>
                <w:sz w:val="14"/>
              </w:rPr>
            </w:pPr>
            <w:r>
              <w:rPr>
                <w:spacing w:val="4"/>
                <w:sz w:val="14"/>
              </w:rPr>
              <w:t>1 administration, 4477 MBq</w:t>
            </w:r>
          </w:p>
        </w:tc>
        <w:tc>
          <w:tcPr>
            <w:tcW w:w="300" w:type="pct"/>
            <w:tcBorders>
              <w:top w:val="nil"/>
              <w:left w:val="single" w:sz="8" w:space="0" w:color="auto"/>
              <w:bottom w:val="nil"/>
              <w:right w:val="single" w:sz="8" w:space="0" w:color="auto"/>
            </w:tcBorders>
            <w:tcMar>
              <w:top w:w="60" w:type="dxa"/>
              <w:bottom w:w="60" w:type="dxa"/>
            </w:tcMar>
          </w:tcPr>
          <w:p w14:paraId="481C7E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F33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B50A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209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45F47" w14:textId="77777777" w:rsidR="0078292C" w:rsidRDefault="0078292C">
            <w:pPr>
              <w:jc w:val="right"/>
              <w:rPr>
                <w:spacing w:val="4"/>
                <w:sz w:val="14"/>
              </w:rPr>
            </w:pPr>
          </w:p>
        </w:tc>
      </w:tr>
    </w:tbl>
    <w:p w14:paraId="2C99A1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4D5AD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E8582" w14:textId="77777777" w:rsidR="0078292C" w:rsidRDefault="0078292C">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39E480F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34CB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7DBD59" w14:textId="77777777" w:rsidR="0078292C" w:rsidRDefault="0078292C">
            <w:pPr>
              <w:rPr>
                <w:spacing w:val="4"/>
                <w:sz w:val="14"/>
              </w:rPr>
            </w:pPr>
            <w:r>
              <w:rPr>
                <w:spacing w:val="4"/>
                <w:sz w:val="14"/>
              </w:rPr>
              <w:t>ATC: V10XA01</w:t>
            </w:r>
          </w:p>
        </w:tc>
      </w:tr>
      <w:tr w:rsidR="00562E51" w14:paraId="58BDFB0B" w14:textId="77777777">
        <w:tc>
          <w:tcPr>
            <w:tcW w:w="450" w:type="pct"/>
            <w:tcBorders>
              <w:top w:val="nil"/>
              <w:left w:val="single" w:sz="8" w:space="0" w:color="auto"/>
              <w:bottom w:val="nil"/>
              <w:right w:val="single" w:sz="8" w:space="0" w:color="auto"/>
            </w:tcBorders>
            <w:tcMar>
              <w:top w:w="60" w:type="dxa"/>
              <w:bottom w:w="60" w:type="dxa"/>
            </w:tcMar>
          </w:tcPr>
          <w:p w14:paraId="747049E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0D00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CA8386" w14:textId="77777777" w:rsidR="0078292C" w:rsidRDefault="0078292C">
            <w:pPr>
              <w:rPr>
                <w:b/>
                <w:i/>
                <w:spacing w:val="4"/>
                <w:sz w:val="14"/>
              </w:rPr>
            </w:pPr>
            <w:r>
              <w:rPr>
                <w:b/>
                <w:i/>
                <w:spacing w:val="4"/>
                <w:sz w:val="14"/>
              </w:rPr>
              <w:t>1 capsule, hard, 4514 MBq</w:t>
            </w:r>
          </w:p>
        </w:tc>
        <w:tc>
          <w:tcPr>
            <w:tcW w:w="1200" w:type="pct"/>
            <w:gridSpan w:val="2"/>
            <w:tcBorders>
              <w:top w:val="nil"/>
              <w:left w:val="single" w:sz="8" w:space="0" w:color="auto"/>
              <w:bottom w:val="nil"/>
              <w:right w:val="single" w:sz="8" w:space="0" w:color="auto"/>
            </w:tcBorders>
            <w:tcMar>
              <w:top w:w="60" w:type="dxa"/>
              <w:bottom w:w="60" w:type="dxa"/>
            </w:tcMar>
          </w:tcPr>
          <w:p w14:paraId="47248EBC" w14:textId="77777777" w:rsidR="0078292C" w:rsidRDefault="0078292C">
            <w:pPr>
              <w:rPr>
                <w:b/>
                <w:i/>
                <w:spacing w:val="4"/>
                <w:sz w:val="14"/>
              </w:rPr>
            </w:pPr>
            <w:r>
              <w:rPr>
                <w:b/>
                <w:i/>
                <w:spacing w:val="4"/>
                <w:sz w:val="14"/>
              </w:rPr>
              <w:t>1 gélule, 4514 MBq</w:t>
            </w:r>
          </w:p>
        </w:tc>
        <w:tc>
          <w:tcPr>
            <w:tcW w:w="300" w:type="pct"/>
            <w:tcBorders>
              <w:top w:val="nil"/>
              <w:left w:val="single" w:sz="8" w:space="0" w:color="auto"/>
              <w:bottom w:val="nil"/>
              <w:right w:val="single" w:sz="8" w:space="0" w:color="auto"/>
            </w:tcBorders>
            <w:tcMar>
              <w:top w:w="60" w:type="dxa"/>
              <w:bottom w:w="60" w:type="dxa"/>
            </w:tcMar>
          </w:tcPr>
          <w:p w14:paraId="6084A1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3397" w14:textId="77777777" w:rsidR="0078292C" w:rsidRDefault="0078292C">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7D0A1B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DEE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3115D" w14:textId="77777777" w:rsidR="0078292C" w:rsidRDefault="0078292C">
            <w:pPr>
              <w:jc w:val="right"/>
              <w:rPr>
                <w:b/>
                <w:i/>
                <w:spacing w:val="4"/>
                <w:sz w:val="14"/>
              </w:rPr>
            </w:pPr>
          </w:p>
        </w:tc>
      </w:tr>
      <w:tr w:rsidR="00562E51" w14:paraId="61AB77EC" w14:textId="77777777">
        <w:tc>
          <w:tcPr>
            <w:tcW w:w="450" w:type="pct"/>
            <w:tcBorders>
              <w:top w:val="nil"/>
              <w:left w:val="single" w:sz="8" w:space="0" w:color="auto"/>
              <w:bottom w:val="nil"/>
              <w:right w:val="single" w:sz="8" w:space="0" w:color="auto"/>
            </w:tcBorders>
            <w:tcMar>
              <w:top w:w="60" w:type="dxa"/>
              <w:bottom w:w="60" w:type="dxa"/>
            </w:tcMar>
          </w:tcPr>
          <w:p w14:paraId="0B54C22C"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9B80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0688B1" w14:textId="77777777" w:rsidR="0078292C" w:rsidRDefault="0078292C">
            <w:pPr>
              <w:rPr>
                <w:spacing w:val="4"/>
                <w:sz w:val="14"/>
              </w:rPr>
            </w:pPr>
            <w:r>
              <w:rPr>
                <w:spacing w:val="4"/>
                <w:sz w:val="14"/>
              </w:rPr>
              <w:t>1 toediening, 4514 MBq</w:t>
            </w:r>
          </w:p>
        </w:tc>
        <w:tc>
          <w:tcPr>
            <w:tcW w:w="1200" w:type="pct"/>
            <w:gridSpan w:val="2"/>
            <w:tcBorders>
              <w:top w:val="nil"/>
              <w:left w:val="single" w:sz="8" w:space="0" w:color="auto"/>
              <w:bottom w:val="nil"/>
              <w:right w:val="single" w:sz="8" w:space="0" w:color="auto"/>
            </w:tcBorders>
            <w:tcMar>
              <w:top w:w="60" w:type="dxa"/>
              <w:bottom w:w="60" w:type="dxa"/>
            </w:tcMar>
          </w:tcPr>
          <w:p w14:paraId="2CB6AA18" w14:textId="77777777" w:rsidR="0078292C" w:rsidRDefault="0078292C">
            <w:pPr>
              <w:rPr>
                <w:spacing w:val="4"/>
                <w:sz w:val="14"/>
              </w:rPr>
            </w:pPr>
            <w:r>
              <w:rPr>
                <w:spacing w:val="4"/>
                <w:sz w:val="14"/>
              </w:rPr>
              <w:t>1 administration, 4514 MBq</w:t>
            </w:r>
          </w:p>
        </w:tc>
        <w:tc>
          <w:tcPr>
            <w:tcW w:w="300" w:type="pct"/>
            <w:tcBorders>
              <w:top w:val="nil"/>
              <w:left w:val="single" w:sz="8" w:space="0" w:color="auto"/>
              <w:bottom w:val="nil"/>
              <w:right w:val="single" w:sz="8" w:space="0" w:color="auto"/>
            </w:tcBorders>
            <w:tcMar>
              <w:top w:w="60" w:type="dxa"/>
              <w:bottom w:w="60" w:type="dxa"/>
            </w:tcMar>
          </w:tcPr>
          <w:p w14:paraId="76A832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A7D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B01B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B1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178FE" w14:textId="77777777" w:rsidR="0078292C" w:rsidRDefault="0078292C">
            <w:pPr>
              <w:jc w:val="right"/>
              <w:rPr>
                <w:spacing w:val="4"/>
                <w:sz w:val="14"/>
              </w:rPr>
            </w:pPr>
          </w:p>
        </w:tc>
      </w:tr>
      <w:tr w:rsidR="00562E51" w14:paraId="616DE6E5" w14:textId="77777777">
        <w:tc>
          <w:tcPr>
            <w:tcW w:w="450" w:type="pct"/>
            <w:tcBorders>
              <w:top w:val="nil"/>
              <w:left w:val="single" w:sz="8" w:space="0" w:color="auto"/>
              <w:bottom w:val="nil"/>
              <w:right w:val="single" w:sz="8" w:space="0" w:color="auto"/>
            </w:tcBorders>
            <w:tcMar>
              <w:top w:w="60" w:type="dxa"/>
              <w:bottom w:w="60" w:type="dxa"/>
            </w:tcMar>
          </w:tcPr>
          <w:p w14:paraId="0A2475C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7DD8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9D298" w14:textId="77777777" w:rsidR="0078292C" w:rsidRDefault="0078292C">
            <w:pPr>
              <w:rPr>
                <w:spacing w:val="4"/>
                <w:sz w:val="14"/>
              </w:rPr>
            </w:pPr>
            <w:r>
              <w:rPr>
                <w:spacing w:val="4"/>
                <w:sz w:val="14"/>
              </w:rPr>
              <w:t>1 toediening, 4514 MBq</w:t>
            </w:r>
          </w:p>
        </w:tc>
        <w:tc>
          <w:tcPr>
            <w:tcW w:w="1200" w:type="pct"/>
            <w:gridSpan w:val="2"/>
            <w:tcBorders>
              <w:top w:val="nil"/>
              <w:left w:val="single" w:sz="8" w:space="0" w:color="auto"/>
              <w:bottom w:val="nil"/>
              <w:right w:val="single" w:sz="8" w:space="0" w:color="auto"/>
            </w:tcBorders>
            <w:tcMar>
              <w:top w:w="60" w:type="dxa"/>
              <w:bottom w:w="60" w:type="dxa"/>
            </w:tcMar>
          </w:tcPr>
          <w:p w14:paraId="6360C930" w14:textId="77777777" w:rsidR="0078292C" w:rsidRDefault="0078292C">
            <w:pPr>
              <w:rPr>
                <w:spacing w:val="4"/>
                <w:sz w:val="14"/>
              </w:rPr>
            </w:pPr>
            <w:r>
              <w:rPr>
                <w:spacing w:val="4"/>
                <w:sz w:val="14"/>
              </w:rPr>
              <w:t>1 administration, 4514 MBq</w:t>
            </w:r>
          </w:p>
        </w:tc>
        <w:tc>
          <w:tcPr>
            <w:tcW w:w="300" w:type="pct"/>
            <w:tcBorders>
              <w:top w:val="nil"/>
              <w:left w:val="single" w:sz="8" w:space="0" w:color="auto"/>
              <w:bottom w:val="nil"/>
              <w:right w:val="single" w:sz="8" w:space="0" w:color="auto"/>
            </w:tcBorders>
            <w:tcMar>
              <w:top w:w="60" w:type="dxa"/>
              <w:bottom w:w="60" w:type="dxa"/>
            </w:tcMar>
          </w:tcPr>
          <w:p w14:paraId="13132A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38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4EF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AFC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8742E" w14:textId="77777777" w:rsidR="0078292C" w:rsidRDefault="0078292C">
            <w:pPr>
              <w:jc w:val="right"/>
              <w:rPr>
                <w:spacing w:val="4"/>
                <w:sz w:val="14"/>
              </w:rPr>
            </w:pPr>
          </w:p>
        </w:tc>
      </w:tr>
    </w:tbl>
    <w:p w14:paraId="503FC56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9540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4843D" w14:textId="77777777" w:rsidR="0078292C" w:rsidRDefault="0078292C">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2BD1FC1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1C1CA3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77661C" w14:textId="77777777" w:rsidR="0078292C" w:rsidRDefault="0078292C">
            <w:pPr>
              <w:rPr>
                <w:spacing w:val="4"/>
                <w:sz w:val="14"/>
              </w:rPr>
            </w:pPr>
            <w:r>
              <w:rPr>
                <w:spacing w:val="4"/>
                <w:sz w:val="14"/>
              </w:rPr>
              <w:t>ATC: V10XA01</w:t>
            </w:r>
          </w:p>
        </w:tc>
      </w:tr>
      <w:tr w:rsidR="00562E51" w14:paraId="0D6C66BD" w14:textId="77777777">
        <w:tc>
          <w:tcPr>
            <w:tcW w:w="450" w:type="pct"/>
            <w:tcBorders>
              <w:top w:val="nil"/>
              <w:left w:val="single" w:sz="8" w:space="0" w:color="auto"/>
              <w:bottom w:val="nil"/>
              <w:right w:val="single" w:sz="8" w:space="0" w:color="auto"/>
            </w:tcBorders>
            <w:tcMar>
              <w:top w:w="60" w:type="dxa"/>
              <w:bottom w:w="60" w:type="dxa"/>
            </w:tcMar>
          </w:tcPr>
          <w:p w14:paraId="1DEA73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61273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B68FE" w14:textId="77777777" w:rsidR="0078292C" w:rsidRDefault="0078292C">
            <w:pPr>
              <w:rPr>
                <w:b/>
                <w:i/>
                <w:spacing w:val="4"/>
                <w:sz w:val="14"/>
              </w:rPr>
            </w:pPr>
            <w:r>
              <w:rPr>
                <w:b/>
                <w:i/>
                <w:spacing w:val="4"/>
                <w:sz w:val="14"/>
              </w:rPr>
              <w:t>1 capsule, hard, 4551 MBq</w:t>
            </w:r>
          </w:p>
        </w:tc>
        <w:tc>
          <w:tcPr>
            <w:tcW w:w="1200" w:type="pct"/>
            <w:gridSpan w:val="2"/>
            <w:tcBorders>
              <w:top w:val="nil"/>
              <w:left w:val="single" w:sz="8" w:space="0" w:color="auto"/>
              <w:bottom w:val="nil"/>
              <w:right w:val="single" w:sz="8" w:space="0" w:color="auto"/>
            </w:tcBorders>
            <w:tcMar>
              <w:top w:w="60" w:type="dxa"/>
              <w:bottom w:w="60" w:type="dxa"/>
            </w:tcMar>
          </w:tcPr>
          <w:p w14:paraId="5467883A" w14:textId="77777777" w:rsidR="0078292C" w:rsidRDefault="0078292C">
            <w:pPr>
              <w:rPr>
                <w:b/>
                <w:i/>
                <w:spacing w:val="4"/>
                <w:sz w:val="14"/>
              </w:rPr>
            </w:pPr>
            <w:r>
              <w:rPr>
                <w:b/>
                <w:i/>
                <w:spacing w:val="4"/>
                <w:sz w:val="14"/>
              </w:rPr>
              <w:t>1 gélule, 4551 MBq</w:t>
            </w:r>
          </w:p>
        </w:tc>
        <w:tc>
          <w:tcPr>
            <w:tcW w:w="300" w:type="pct"/>
            <w:tcBorders>
              <w:top w:val="nil"/>
              <w:left w:val="single" w:sz="8" w:space="0" w:color="auto"/>
              <w:bottom w:val="nil"/>
              <w:right w:val="single" w:sz="8" w:space="0" w:color="auto"/>
            </w:tcBorders>
            <w:tcMar>
              <w:top w:w="60" w:type="dxa"/>
              <w:bottom w:w="60" w:type="dxa"/>
            </w:tcMar>
          </w:tcPr>
          <w:p w14:paraId="22E1F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095C3" w14:textId="77777777" w:rsidR="0078292C" w:rsidRDefault="0078292C">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759E3C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01C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30D26" w14:textId="77777777" w:rsidR="0078292C" w:rsidRDefault="0078292C">
            <w:pPr>
              <w:jc w:val="right"/>
              <w:rPr>
                <w:b/>
                <w:i/>
                <w:spacing w:val="4"/>
                <w:sz w:val="14"/>
              </w:rPr>
            </w:pPr>
          </w:p>
        </w:tc>
      </w:tr>
      <w:tr w:rsidR="00562E51" w14:paraId="3A702618" w14:textId="77777777">
        <w:tc>
          <w:tcPr>
            <w:tcW w:w="450" w:type="pct"/>
            <w:tcBorders>
              <w:top w:val="nil"/>
              <w:left w:val="single" w:sz="8" w:space="0" w:color="auto"/>
              <w:bottom w:val="nil"/>
              <w:right w:val="single" w:sz="8" w:space="0" w:color="auto"/>
            </w:tcBorders>
            <w:tcMar>
              <w:top w:w="60" w:type="dxa"/>
              <w:bottom w:w="60" w:type="dxa"/>
            </w:tcMar>
          </w:tcPr>
          <w:p w14:paraId="12AE24E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B376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19DADD" w14:textId="77777777" w:rsidR="0078292C" w:rsidRDefault="0078292C">
            <w:pPr>
              <w:rPr>
                <w:spacing w:val="4"/>
                <w:sz w:val="14"/>
              </w:rPr>
            </w:pPr>
            <w:r>
              <w:rPr>
                <w:spacing w:val="4"/>
                <w:sz w:val="14"/>
              </w:rPr>
              <w:t>1 toediening, 4551 MBq</w:t>
            </w:r>
          </w:p>
        </w:tc>
        <w:tc>
          <w:tcPr>
            <w:tcW w:w="1200" w:type="pct"/>
            <w:gridSpan w:val="2"/>
            <w:tcBorders>
              <w:top w:val="nil"/>
              <w:left w:val="single" w:sz="8" w:space="0" w:color="auto"/>
              <w:bottom w:val="nil"/>
              <w:right w:val="single" w:sz="8" w:space="0" w:color="auto"/>
            </w:tcBorders>
            <w:tcMar>
              <w:top w:w="60" w:type="dxa"/>
              <w:bottom w:w="60" w:type="dxa"/>
            </w:tcMar>
          </w:tcPr>
          <w:p w14:paraId="52EE25B4" w14:textId="77777777" w:rsidR="0078292C" w:rsidRDefault="0078292C">
            <w:pPr>
              <w:rPr>
                <w:spacing w:val="4"/>
                <w:sz w:val="14"/>
              </w:rPr>
            </w:pPr>
            <w:r>
              <w:rPr>
                <w:spacing w:val="4"/>
                <w:sz w:val="14"/>
              </w:rPr>
              <w:t>1 administration, 4551 MBq</w:t>
            </w:r>
          </w:p>
        </w:tc>
        <w:tc>
          <w:tcPr>
            <w:tcW w:w="300" w:type="pct"/>
            <w:tcBorders>
              <w:top w:val="nil"/>
              <w:left w:val="single" w:sz="8" w:space="0" w:color="auto"/>
              <w:bottom w:val="nil"/>
              <w:right w:val="single" w:sz="8" w:space="0" w:color="auto"/>
            </w:tcBorders>
            <w:tcMar>
              <w:top w:w="60" w:type="dxa"/>
              <w:bottom w:w="60" w:type="dxa"/>
            </w:tcMar>
          </w:tcPr>
          <w:p w14:paraId="152946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D8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692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5F0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9E919" w14:textId="77777777" w:rsidR="0078292C" w:rsidRDefault="0078292C">
            <w:pPr>
              <w:jc w:val="right"/>
              <w:rPr>
                <w:spacing w:val="4"/>
                <w:sz w:val="14"/>
              </w:rPr>
            </w:pPr>
          </w:p>
        </w:tc>
      </w:tr>
      <w:tr w:rsidR="00562E51" w14:paraId="5F213B7F" w14:textId="77777777">
        <w:tc>
          <w:tcPr>
            <w:tcW w:w="450" w:type="pct"/>
            <w:tcBorders>
              <w:top w:val="nil"/>
              <w:left w:val="single" w:sz="8" w:space="0" w:color="auto"/>
              <w:bottom w:val="nil"/>
              <w:right w:val="single" w:sz="8" w:space="0" w:color="auto"/>
            </w:tcBorders>
            <w:tcMar>
              <w:top w:w="60" w:type="dxa"/>
              <w:bottom w:w="60" w:type="dxa"/>
            </w:tcMar>
          </w:tcPr>
          <w:p w14:paraId="7B7241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8DDF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7730CE" w14:textId="77777777" w:rsidR="0078292C" w:rsidRDefault="0078292C">
            <w:pPr>
              <w:rPr>
                <w:spacing w:val="4"/>
                <w:sz w:val="14"/>
              </w:rPr>
            </w:pPr>
            <w:r>
              <w:rPr>
                <w:spacing w:val="4"/>
                <w:sz w:val="14"/>
              </w:rPr>
              <w:t>1 toediening, 4551 MBq</w:t>
            </w:r>
          </w:p>
        </w:tc>
        <w:tc>
          <w:tcPr>
            <w:tcW w:w="1200" w:type="pct"/>
            <w:gridSpan w:val="2"/>
            <w:tcBorders>
              <w:top w:val="nil"/>
              <w:left w:val="single" w:sz="8" w:space="0" w:color="auto"/>
              <w:bottom w:val="nil"/>
              <w:right w:val="single" w:sz="8" w:space="0" w:color="auto"/>
            </w:tcBorders>
            <w:tcMar>
              <w:top w:w="60" w:type="dxa"/>
              <w:bottom w:w="60" w:type="dxa"/>
            </w:tcMar>
          </w:tcPr>
          <w:p w14:paraId="169828E7" w14:textId="77777777" w:rsidR="0078292C" w:rsidRDefault="0078292C">
            <w:pPr>
              <w:rPr>
                <w:spacing w:val="4"/>
                <w:sz w:val="14"/>
              </w:rPr>
            </w:pPr>
            <w:r>
              <w:rPr>
                <w:spacing w:val="4"/>
                <w:sz w:val="14"/>
              </w:rPr>
              <w:t>1 administration, 4551 MBq</w:t>
            </w:r>
          </w:p>
        </w:tc>
        <w:tc>
          <w:tcPr>
            <w:tcW w:w="300" w:type="pct"/>
            <w:tcBorders>
              <w:top w:val="nil"/>
              <w:left w:val="single" w:sz="8" w:space="0" w:color="auto"/>
              <w:bottom w:val="nil"/>
              <w:right w:val="single" w:sz="8" w:space="0" w:color="auto"/>
            </w:tcBorders>
            <w:tcMar>
              <w:top w:w="60" w:type="dxa"/>
              <w:bottom w:w="60" w:type="dxa"/>
            </w:tcMar>
          </w:tcPr>
          <w:p w14:paraId="6665E6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A73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91F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DA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451C1" w14:textId="77777777" w:rsidR="0078292C" w:rsidRDefault="0078292C">
            <w:pPr>
              <w:jc w:val="right"/>
              <w:rPr>
                <w:spacing w:val="4"/>
                <w:sz w:val="14"/>
              </w:rPr>
            </w:pPr>
          </w:p>
        </w:tc>
      </w:tr>
    </w:tbl>
    <w:p w14:paraId="18F454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6179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5D5248" w14:textId="77777777" w:rsidR="0078292C" w:rsidRDefault="0078292C">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472A8D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932A4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A4262" w14:textId="77777777" w:rsidR="0078292C" w:rsidRDefault="0078292C">
            <w:pPr>
              <w:rPr>
                <w:spacing w:val="4"/>
                <w:sz w:val="14"/>
              </w:rPr>
            </w:pPr>
            <w:r>
              <w:rPr>
                <w:spacing w:val="4"/>
                <w:sz w:val="14"/>
              </w:rPr>
              <w:t>ATC: V10XA01</w:t>
            </w:r>
          </w:p>
        </w:tc>
      </w:tr>
      <w:tr w:rsidR="00562E51" w14:paraId="2F7A91BA" w14:textId="77777777">
        <w:tc>
          <w:tcPr>
            <w:tcW w:w="450" w:type="pct"/>
            <w:tcBorders>
              <w:top w:val="nil"/>
              <w:left w:val="single" w:sz="8" w:space="0" w:color="auto"/>
              <w:bottom w:val="nil"/>
              <w:right w:val="single" w:sz="8" w:space="0" w:color="auto"/>
            </w:tcBorders>
            <w:tcMar>
              <w:top w:w="60" w:type="dxa"/>
              <w:bottom w:w="60" w:type="dxa"/>
            </w:tcMar>
          </w:tcPr>
          <w:p w14:paraId="7E8C68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893B9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BFFAEE" w14:textId="77777777" w:rsidR="0078292C" w:rsidRDefault="0078292C">
            <w:pPr>
              <w:rPr>
                <w:b/>
                <w:i/>
                <w:spacing w:val="4"/>
                <w:sz w:val="14"/>
              </w:rPr>
            </w:pPr>
            <w:r>
              <w:rPr>
                <w:b/>
                <w:i/>
                <w:spacing w:val="4"/>
                <w:sz w:val="14"/>
              </w:rPr>
              <w:t>1 capsule, hard, 4588 MBq</w:t>
            </w:r>
          </w:p>
        </w:tc>
        <w:tc>
          <w:tcPr>
            <w:tcW w:w="1200" w:type="pct"/>
            <w:gridSpan w:val="2"/>
            <w:tcBorders>
              <w:top w:val="nil"/>
              <w:left w:val="single" w:sz="8" w:space="0" w:color="auto"/>
              <w:bottom w:val="nil"/>
              <w:right w:val="single" w:sz="8" w:space="0" w:color="auto"/>
            </w:tcBorders>
            <w:tcMar>
              <w:top w:w="60" w:type="dxa"/>
              <w:bottom w:w="60" w:type="dxa"/>
            </w:tcMar>
          </w:tcPr>
          <w:p w14:paraId="020A45AC" w14:textId="77777777" w:rsidR="0078292C" w:rsidRDefault="0078292C">
            <w:pPr>
              <w:rPr>
                <w:b/>
                <w:i/>
                <w:spacing w:val="4"/>
                <w:sz w:val="14"/>
              </w:rPr>
            </w:pPr>
            <w:r>
              <w:rPr>
                <w:b/>
                <w:i/>
                <w:spacing w:val="4"/>
                <w:sz w:val="14"/>
              </w:rPr>
              <w:t>1 gélule, 4588 MBq</w:t>
            </w:r>
          </w:p>
        </w:tc>
        <w:tc>
          <w:tcPr>
            <w:tcW w:w="300" w:type="pct"/>
            <w:tcBorders>
              <w:top w:val="nil"/>
              <w:left w:val="single" w:sz="8" w:space="0" w:color="auto"/>
              <w:bottom w:val="nil"/>
              <w:right w:val="single" w:sz="8" w:space="0" w:color="auto"/>
            </w:tcBorders>
            <w:tcMar>
              <w:top w:w="60" w:type="dxa"/>
              <w:bottom w:w="60" w:type="dxa"/>
            </w:tcMar>
          </w:tcPr>
          <w:p w14:paraId="5F1F76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C549B" w14:textId="77777777" w:rsidR="0078292C" w:rsidRDefault="0078292C">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55169D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572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75D7F" w14:textId="77777777" w:rsidR="0078292C" w:rsidRDefault="0078292C">
            <w:pPr>
              <w:jc w:val="right"/>
              <w:rPr>
                <w:b/>
                <w:i/>
                <w:spacing w:val="4"/>
                <w:sz w:val="14"/>
              </w:rPr>
            </w:pPr>
          </w:p>
        </w:tc>
      </w:tr>
      <w:tr w:rsidR="00562E51" w14:paraId="612B4E9C" w14:textId="77777777">
        <w:tc>
          <w:tcPr>
            <w:tcW w:w="450" w:type="pct"/>
            <w:tcBorders>
              <w:top w:val="nil"/>
              <w:left w:val="single" w:sz="8" w:space="0" w:color="auto"/>
              <w:bottom w:val="nil"/>
              <w:right w:val="single" w:sz="8" w:space="0" w:color="auto"/>
            </w:tcBorders>
            <w:tcMar>
              <w:top w:w="60" w:type="dxa"/>
              <w:bottom w:w="60" w:type="dxa"/>
            </w:tcMar>
          </w:tcPr>
          <w:p w14:paraId="0C3556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3F80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BE4E26" w14:textId="77777777" w:rsidR="0078292C" w:rsidRDefault="0078292C">
            <w:pPr>
              <w:rPr>
                <w:spacing w:val="4"/>
                <w:sz w:val="14"/>
              </w:rPr>
            </w:pPr>
            <w:r>
              <w:rPr>
                <w:spacing w:val="4"/>
                <w:sz w:val="14"/>
              </w:rPr>
              <w:t>1 toediening, 4588 MBq</w:t>
            </w:r>
          </w:p>
        </w:tc>
        <w:tc>
          <w:tcPr>
            <w:tcW w:w="1200" w:type="pct"/>
            <w:gridSpan w:val="2"/>
            <w:tcBorders>
              <w:top w:val="nil"/>
              <w:left w:val="single" w:sz="8" w:space="0" w:color="auto"/>
              <w:bottom w:val="nil"/>
              <w:right w:val="single" w:sz="8" w:space="0" w:color="auto"/>
            </w:tcBorders>
            <w:tcMar>
              <w:top w:w="60" w:type="dxa"/>
              <w:bottom w:w="60" w:type="dxa"/>
            </w:tcMar>
          </w:tcPr>
          <w:p w14:paraId="50C8F786" w14:textId="77777777" w:rsidR="0078292C" w:rsidRDefault="0078292C">
            <w:pPr>
              <w:rPr>
                <w:spacing w:val="4"/>
                <w:sz w:val="14"/>
              </w:rPr>
            </w:pPr>
            <w:r>
              <w:rPr>
                <w:spacing w:val="4"/>
                <w:sz w:val="14"/>
              </w:rPr>
              <w:t>1 administration, 4588 MBq</w:t>
            </w:r>
          </w:p>
        </w:tc>
        <w:tc>
          <w:tcPr>
            <w:tcW w:w="300" w:type="pct"/>
            <w:tcBorders>
              <w:top w:val="nil"/>
              <w:left w:val="single" w:sz="8" w:space="0" w:color="auto"/>
              <w:bottom w:val="nil"/>
              <w:right w:val="single" w:sz="8" w:space="0" w:color="auto"/>
            </w:tcBorders>
            <w:tcMar>
              <w:top w:w="60" w:type="dxa"/>
              <w:bottom w:w="60" w:type="dxa"/>
            </w:tcMar>
          </w:tcPr>
          <w:p w14:paraId="48CCA2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050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6D0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391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45771" w14:textId="77777777" w:rsidR="0078292C" w:rsidRDefault="0078292C">
            <w:pPr>
              <w:jc w:val="right"/>
              <w:rPr>
                <w:spacing w:val="4"/>
                <w:sz w:val="14"/>
              </w:rPr>
            </w:pPr>
          </w:p>
        </w:tc>
      </w:tr>
      <w:tr w:rsidR="00562E51" w14:paraId="6C569E67" w14:textId="77777777">
        <w:tc>
          <w:tcPr>
            <w:tcW w:w="450" w:type="pct"/>
            <w:tcBorders>
              <w:top w:val="nil"/>
              <w:left w:val="single" w:sz="8" w:space="0" w:color="auto"/>
              <w:bottom w:val="nil"/>
              <w:right w:val="single" w:sz="8" w:space="0" w:color="auto"/>
            </w:tcBorders>
            <w:tcMar>
              <w:top w:w="60" w:type="dxa"/>
              <w:bottom w:w="60" w:type="dxa"/>
            </w:tcMar>
          </w:tcPr>
          <w:p w14:paraId="557398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A3D5F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535577" w14:textId="77777777" w:rsidR="0078292C" w:rsidRDefault="0078292C">
            <w:pPr>
              <w:rPr>
                <w:spacing w:val="4"/>
                <w:sz w:val="14"/>
              </w:rPr>
            </w:pPr>
            <w:r>
              <w:rPr>
                <w:spacing w:val="4"/>
                <w:sz w:val="14"/>
              </w:rPr>
              <w:t>1 toediening, 4588 MBq</w:t>
            </w:r>
          </w:p>
        </w:tc>
        <w:tc>
          <w:tcPr>
            <w:tcW w:w="1200" w:type="pct"/>
            <w:gridSpan w:val="2"/>
            <w:tcBorders>
              <w:top w:val="nil"/>
              <w:left w:val="single" w:sz="8" w:space="0" w:color="auto"/>
              <w:bottom w:val="nil"/>
              <w:right w:val="single" w:sz="8" w:space="0" w:color="auto"/>
            </w:tcBorders>
            <w:tcMar>
              <w:top w:w="60" w:type="dxa"/>
              <w:bottom w:w="60" w:type="dxa"/>
            </w:tcMar>
          </w:tcPr>
          <w:p w14:paraId="5E02AB0B" w14:textId="77777777" w:rsidR="0078292C" w:rsidRDefault="0078292C">
            <w:pPr>
              <w:rPr>
                <w:spacing w:val="4"/>
                <w:sz w:val="14"/>
              </w:rPr>
            </w:pPr>
            <w:r>
              <w:rPr>
                <w:spacing w:val="4"/>
                <w:sz w:val="14"/>
              </w:rPr>
              <w:t>1 administration, 4588 MBq</w:t>
            </w:r>
          </w:p>
        </w:tc>
        <w:tc>
          <w:tcPr>
            <w:tcW w:w="300" w:type="pct"/>
            <w:tcBorders>
              <w:top w:val="nil"/>
              <w:left w:val="single" w:sz="8" w:space="0" w:color="auto"/>
              <w:bottom w:val="nil"/>
              <w:right w:val="single" w:sz="8" w:space="0" w:color="auto"/>
            </w:tcBorders>
            <w:tcMar>
              <w:top w:w="60" w:type="dxa"/>
              <w:bottom w:w="60" w:type="dxa"/>
            </w:tcMar>
          </w:tcPr>
          <w:p w14:paraId="2768A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BD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54E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E58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65B3B" w14:textId="77777777" w:rsidR="0078292C" w:rsidRDefault="0078292C">
            <w:pPr>
              <w:jc w:val="right"/>
              <w:rPr>
                <w:spacing w:val="4"/>
                <w:sz w:val="14"/>
              </w:rPr>
            </w:pPr>
          </w:p>
        </w:tc>
      </w:tr>
    </w:tbl>
    <w:p w14:paraId="5207C9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8118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CC3B68" w14:textId="77777777" w:rsidR="0078292C" w:rsidRDefault="0078292C">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90FD10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D402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DDC82" w14:textId="77777777" w:rsidR="0078292C" w:rsidRDefault="0078292C">
            <w:pPr>
              <w:rPr>
                <w:spacing w:val="4"/>
                <w:sz w:val="14"/>
              </w:rPr>
            </w:pPr>
            <w:r>
              <w:rPr>
                <w:spacing w:val="4"/>
                <w:sz w:val="14"/>
              </w:rPr>
              <w:t>ATC: V10XA01</w:t>
            </w:r>
          </w:p>
        </w:tc>
      </w:tr>
      <w:tr w:rsidR="00562E51" w14:paraId="4E979671" w14:textId="77777777">
        <w:tc>
          <w:tcPr>
            <w:tcW w:w="450" w:type="pct"/>
            <w:tcBorders>
              <w:top w:val="nil"/>
              <w:left w:val="single" w:sz="8" w:space="0" w:color="auto"/>
              <w:bottom w:val="nil"/>
              <w:right w:val="single" w:sz="8" w:space="0" w:color="auto"/>
            </w:tcBorders>
            <w:tcMar>
              <w:top w:w="60" w:type="dxa"/>
              <w:bottom w:w="60" w:type="dxa"/>
            </w:tcMar>
          </w:tcPr>
          <w:p w14:paraId="6482C1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4E842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3019D0" w14:textId="77777777" w:rsidR="0078292C" w:rsidRDefault="0078292C">
            <w:pPr>
              <w:rPr>
                <w:b/>
                <w:i/>
                <w:spacing w:val="4"/>
                <w:sz w:val="14"/>
              </w:rPr>
            </w:pPr>
            <w:r>
              <w:rPr>
                <w:b/>
                <w:i/>
                <w:spacing w:val="4"/>
                <w:sz w:val="14"/>
              </w:rPr>
              <w:t>1 capsule, hard, 462,5 MBq</w:t>
            </w:r>
          </w:p>
        </w:tc>
        <w:tc>
          <w:tcPr>
            <w:tcW w:w="1200" w:type="pct"/>
            <w:gridSpan w:val="2"/>
            <w:tcBorders>
              <w:top w:val="nil"/>
              <w:left w:val="single" w:sz="8" w:space="0" w:color="auto"/>
              <w:bottom w:val="nil"/>
              <w:right w:val="single" w:sz="8" w:space="0" w:color="auto"/>
            </w:tcBorders>
            <w:tcMar>
              <w:top w:w="60" w:type="dxa"/>
              <w:bottom w:w="60" w:type="dxa"/>
            </w:tcMar>
          </w:tcPr>
          <w:p w14:paraId="525B3E5E" w14:textId="77777777" w:rsidR="0078292C" w:rsidRDefault="0078292C">
            <w:pPr>
              <w:rPr>
                <w:b/>
                <w:i/>
                <w:spacing w:val="4"/>
                <w:sz w:val="14"/>
              </w:rPr>
            </w:pPr>
            <w:r>
              <w:rPr>
                <w:b/>
                <w:i/>
                <w:spacing w:val="4"/>
                <w:sz w:val="14"/>
              </w:rPr>
              <w:t>1 gélule, 462,5 MBq</w:t>
            </w:r>
          </w:p>
        </w:tc>
        <w:tc>
          <w:tcPr>
            <w:tcW w:w="300" w:type="pct"/>
            <w:tcBorders>
              <w:top w:val="nil"/>
              <w:left w:val="single" w:sz="8" w:space="0" w:color="auto"/>
              <w:bottom w:val="nil"/>
              <w:right w:val="single" w:sz="8" w:space="0" w:color="auto"/>
            </w:tcBorders>
            <w:tcMar>
              <w:top w:w="60" w:type="dxa"/>
              <w:bottom w:w="60" w:type="dxa"/>
            </w:tcMar>
          </w:tcPr>
          <w:p w14:paraId="117475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DE4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649098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81E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67D73" w14:textId="77777777" w:rsidR="0078292C" w:rsidRDefault="0078292C">
            <w:pPr>
              <w:jc w:val="right"/>
              <w:rPr>
                <w:b/>
                <w:i/>
                <w:spacing w:val="4"/>
                <w:sz w:val="14"/>
              </w:rPr>
            </w:pPr>
          </w:p>
        </w:tc>
      </w:tr>
      <w:tr w:rsidR="00562E51" w14:paraId="3E4C0297" w14:textId="77777777">
        <w:tc>
          <w:tcPr>
            <w:tcW w:w="450" w:type="pct"/>
            <w:tcBorders>
              <w:top w:val="nil"/>
              <w:left w:val="single" w:sz="8" w:space="0" w:color="auto"/>
              <w:bottom w:val="nil"/>
              <w:right w:val="single" w:sz="8" w:space="0" w:color="auto"/>
            </w:tcBorders>
            <w:tcMar>
              <w:top w:w="60" w:type="dxa"/>
              <w:bottom w:w="60" w:type="dxa"/>
            </w:tcMar>
          </w:tcPr>
          <w:p w14:paraId="28735BF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B262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3C52B"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6C7FC72E"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7D0911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84A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8780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8B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28744" w14:textId="77777777" w:rsidR="0078292C" w:rsidRDefault="0078292C">
            <w:pPr>
              <w:jc w:val="right"/>
              <w:rPr>
                <w:spacing w:val="4"/>
                <w:sz w:val="14"/>
              </w:rPr>
            </w:pPr>
          </w:p>
        </w:tc>
      </w:tr>
      <w:tr w:rsidR="00562E51" w14:paraId="0CAA5140" w14:textId="77777777">
        <w:tc>
          <w:tcPr>
            <w:tcW w:w="450" w:type="pct"/>
            <w:tcBorders>
              <w:top w:val="nil"/>
              <w:left w:val="single" w:sz="8" w:space="0" w:color="auto"/>
              <w:bottom w:val="nil"/>
              <w:right w:val="single" w:sz="8" w:space="0" w:color="auto"/>
            </w:tcBorders>
            <w:tcMar>
              <w:top w:w="60" w:type="dxa"/>
              <w:bottom w:w="60" w:type="dxa"/>
            </w:tcMar>
          </w:tcPr>
          <w:p w14:paraId="050C1E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09E7F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14F873"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7F8C2811"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3EEA21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968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860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1DD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6E134" w14:textId="77777777" w:rsidR="0078292C" w:rsidRDefault="0078292C">
            <w:pPr>
              <w:jc w:val="right"/>
              <w:rPr>
                <w:spacing w:val="4"/>
                <w:sz w:val="14"/>
              </w:rPr>
            </w:pPr>
          </w:p>
        </w:tc>
      </w:tr>
    </w:tbl>
    <w:p w14:paraId="7CFBB1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7CB1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C457C0" w14:textId="77777777" w:rsidR="0078292C" w:rsidRDefault="0078292C">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D674F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6A20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5CAD99" w14:textId="77777777" w:rsidR="0078292C" w:rsidRDefault="0078292C">
            <w:pPr>
              <w:rPr>
                <w:spacing w:val="4"/>
                <w:sz w:val="14"/>
              </w:rPr>
            </w:pPr>
            <w:r>
              <w:rPr>
                <w:spacing w:val="4"/>
                <w:sz w:val="14"/>
              </w:rPr>
              <w:t>ATC: V10XA01</w:t>
            </w:r>
          </w:p>
        </w:tc>
      </w:tr>
      <w:tr w:rsidR="00562E51" w14:paraId="4DB0448F" w14:textId="77777777">
        <w:tc>
          <w:tcPr>
            <w:tcW w:w="450" w:type="pct"/>
            <w:tcBorders>
              <w:top w:val="nil"/>
              <w:left w:val="single" w:sz="8" w:space="0" w:color="auto"/>
              <w:bottom w:val="nil"/>
              <w:right w:val="single" w:sz="8" w:space="0" w:color="auto"/>
            </w:tcBorders>
            <w:tcMar>
              <w:top w:w="60" w:type="dxa"/>
              <w:bottom w:w="60" w:type="dxa"/>
            </w:tcMar>
          </w:tcPr>
          <w:p w14:paraId="4DBE02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82344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1D6CC0" w14:textId="77777777" w:rsidR="0078292C" w:rsidRDefault="0078292C">
            <w:pPr>
              <w:rPr>
                <w:b/>
                <w:i/>
                <w:spacing w:val="4"/>
                <w:sz w:val="14"/>
              </w:rPr>
            </w:pPr>
            <w:r>
              <w:rPr>
                <w:b/>
                <w:i/>
                <w:spacing w:val="4"/>
                <w:sz w:val="14"/>
              </w:rPr>
              <w:t>1 capsule, hard, 4625 MBq</w:t>
            </w:r>
          </w:p>
        </w:tc>
        <w:tc>
          <w:tcPr>
            <w:tcW w:w="1200" w:type="pct"/>
            <w:gridSpan w:val="2"/>
            <w:tcBorders>
              <w:top w:val="nil"/>
              <w:left w:val="single" w:sz="8" w:space="0" w:color="auto"/>
              <w:bottom w:val="nil"/>
              <w:right w:val="single" w:sz="8" w:space="0" w:color="auto"/>
            </w:tcBorders>
            <w:tcMar>
              <w:top w:w="60" w:type="dxa"/>
              <w:bottom w:w="60" w:type="dxa"/>
            </w:tcMar>
          </w:tcPr>
          <w:p w14:paraId="1EE1E87B" w14:textId="77777777" w:rsidR="0078292C" w:rsidRDefault="0078292C">
            <w:pPr>
              <w:rPr>
                <w:b/>
                <w:i/>
                <w:spacing w:val="4"/>
                <w:sz w:val="14"/>
              </w:rPr>
            </w:pPr>
            <w:r>
              <w:rPr>
                <w:b/>
                <w:i/>
                <w:spacing w:val="4"/>
                <w:sz w:val="14"/>
              </w:rPr>
              <w:t>1 gélule, 4625 MBq</w:t>
            </w:r>
          </w:p>
        </w:tc>
        <w:tc>
          <w:tcPr>
            <w:tcW w:w="300" w:type="pct"/>
            <w:tcBorders>
              <w:top w:val="nil"/>
              <w:left w:val="single" w:sz="8" w:space="0" w:color="auto"/>
              <w:bottom w:val="nil"/>
              <w:right w:val="single" w:sz="8" w:space="0" w:color="auto"/>
            </w:tcBorders>
            <w:tcMar>
              <w:top w:w="60" w:type="dxa"/>
              <w:bottom w:w="60" w:type="dxa"/>
            </w:tcMar>
          </w:tcPr>
          <w:p w14:paraId="5BA06B4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096A1"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2CDF60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309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E17B5" w14:textId="77777777" w:rsidR="0078292C" w:rsidRDefault="0078292C">
            <w:pPr>
              <w:jc w:val="right"/>
              <w:rPr>
                <w:b/>
                <w:i/>
                <w:spacing w:val="4"/>
                <w:sz w:val="14"/>
              </w:rPr>
            </w:pPr>
          </w:p>
        </w:tc>
      </w:tr>
      <w:tr w:rsidR="00562E51" w14:paraId="02A58ACB" w14:textId="77777777">
        <w:tc>
          <w:tcPr>
            <w:tcW w:w="450" w:type="pct"/>
            <w:tcBorders>
              <w:top w:val="nil"/>
              <w:left w:val="single" w:sz="8" w:space="0" w:color="auto"/>
              <w:bottom w:val="nil"/>
              <w:right w:val="single" w:sz="8" w:space="0" w:color="auto"/>
            </w:tcBorders>
            <w:tcMar>
              <w:top w:w="60" w:type="dxa"/>
              <w:bottom w:w="60" w:type="dxa"/>
            </w:tcMar>
          </w:tcPr>
          <w:p w14:paraId="7E42F89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6AB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29741"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13E15DB3"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47D46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27A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084F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662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B550" w14:textId="77777777" w:rsidR="0078292C" w:rsidRDefault="0078292C">
            <w:pPr>
              <w:jc w:val="right"/>
              <w:rPr>
                <w:spacing w:val="4"/>
                <w:sz w:val="14"/>
              </w:rPr>
            </w:pPr>
          </w:p>
        </w:tc>
      </w:tr>
      <w:tr w:rsidR="00562E51" w14:paraId="38DB13A4" w14:textId="77777777">
        <w:tc>
          <w:tcPr>
            <w:tcW w:w="450" w:type="pct"/>
            <w:tcBorders>
              <w:top w:val="nil"/>
              <w:left w:val="single" w:sz="8" w:space="0" w:color="auto"/>
              <w:bottom w:val="nil"/>
              <w:right w:val="single" w:sz="8" w:space="0" w:color="auto"/>
            </w:tcBorders>
            <w:tcMar>
              <w:top w:w="60" w:type="dxa"/>
              <w:bottom w:w="60" w:type="dxa"/>
            </w:tcMar>
          </w:tcPr>
          <w:p w14:paraId="23CA413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4F96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4FEEA2"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7D828202"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12C279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261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6BC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72E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1F118" w14:textId="77777777" w:rsidR="0078292C" w:rsidRDefault="0078292C">
            <w:pPr>
              <w:jc w:val="right"/>
              <w:rPr>
                <w:spacing w:val="4"/>
                <w:sz w:val="14"/>
              </w:rPr>
            </w:pPr>
          </w:p>
        </w:tc>
      </w:tr>
    </w:tbl>
    <w:p w14:paraId="478D3F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DE56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DBA1DA" w14:textId="77777777" w:rsidR="0078292C" w:rsidRDefault="0078292C">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54DCE7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B2F2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079B52" w14:textId="77777777" w:rsidR="0078292C" w:rsidRDefault="0078292C">
            <w:pPr>
              <w:rPr>
                <w:spacing w:val="4"/>
                <w:sz w:val="14"/>
              </w:rPr>
            </w:pPr>
            <w:r>
              <w:rPr>
                <w:spacing w:val="4"/>
                <w:sz w:val="14"/>
              </w:rPr>
              <w:t>ATC: V10XA01</w:t>
            </w:r>
          </w:p>
        </w:tc>
      </w:tr>
      <w:tr w:rsidR="00562E51" w14:paraId="4B0F7EA1" w14:textId="77777777">
        <w:tc>
          <w:tcPr>
            <w:tcW w:w="450" w:type="pct"/>
            <w:tcBorders>
              <w:top w:val="nil"/>
              <w:left w:val="single" w:sz="8" w:space="0" w:color="auto"/>
              <w:bottom w:val="nil"/>
              <w:right w:val="single" w:sz="8" w:space="0" w:color="auto"/>
            </w:tcBorders>
            <w:tcMar>
              <w:top w:w="60" w:type="dxa"/>
              <w:bottom w:w="60" w:type="dxa"/>
            </w:tcMar>
          </w:tcPr>
          <w:p w14:paraId="5BAD4C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5DB72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4914EA" w14:textId="77777777" w:rsidR="0078292C" w:rsidRDefault="0078292C">
            <w:pPr>
              <w:rPr>
                <w:b/>
                <w:i/>
                <w:spacing w:val="4"/>
                <w:sz w:val="14"/>
              </w:rPr>
            </w:pPr>
            <w:r>
              <w:rPr>
                <w:b/>
                <w:i/>
                <w:spacing w:val="4"/>
                <w:sz w:val="14"/>
              </w:rPr>
              <w:t>1 capsule, hard, 4662 MBq</w:t>
            </w:r>
          </w:p>
        </w:tc>
        <w:tc>
          <w:tcPr>
            <w:tcW w:w="1200" w:type="pct"/>
            <w:gridSpan w:val="2"/>
            <w:tcBorders>
              <w:top w:val="nil"/>
              <w:left w:val="single" w:sz="8" w:space="0" w:color="auto"/>
              <w:bottom w:val="nil"/>
              <w:right w:val="single" w:sz="8" w:space="0" w:color="auto"/>
            </w:tcBorders>
            <w:tcMar>
              <w:top w:w="60" w:type="dxa"/>
              <w:bottom w:w="60" w:type="dxa"/>
            </w:tcMar>
          </w:tcPr>
          <w:p w14:paraId="0EB40723" w14:textId="77777777" w:rsidR="0078292C" w:rsidRDefault="0078292C">
            <w:pPr>
              <w:rPr>
                <w:b/>
                <w:i/>
                <w:spacing w:val="4"/>
                <w:sz w:val="14"/>
              </w:rPr>
            </w:pPr>
            <w:r>
              <w:rPr>
                <w:b/>
                <w:i/>
                <w:spacing w:val="4"/>
                <w:sz w:val="14"/>
              </w:rPr>
              <w:t>1 gélule, 4662 MBq</w:t>
            </w:r>
          </w:p>
        </w:tc>
        <w:tc>
          <w:tcPr>
            <w:tcW w:w="300" w:type="pct"/>
            <w:tcBorders>
              <w:top w:val="nil"/>
              <w:left w:val="single" w:sz="8" w:space="0" w:color="auto"/>
              <w:bottom w:val="nil"/>
              <w:right w:val="single" w:sz="8" w:space="0" w:color="auto"/>
            </w:tcBorders>
            <w:tcMar>
              <w:top w:w="60" w:type="dxa"/>
              <w:bottom w:w="60" w:type="dxa"/>
            </w:tcMar>
          </w:tcPr>
          <w:p w14:paraId="2B82910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35E92" w14:textId="77777777" w:rsidR="0078292C" w:rsidRDefault="0078292C">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5B4FD1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883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4D8D7" w14:textId="77777777" w:rsidR="0078292C" w:rsidRDefault="0078292C">
            <w:pPr>
              <w:jc w:val="right"/>
              <w:rPr>
                <w:b/>
                <w:i/>
                <w:spacing w:val="4"/>
                <w:sz w:val="14"/>
              </w:rPr>
            </w:pPr>
          </w:p>
        </w:tc>
      </w:tr>
      <w:tr w:rsidR="00562E51" w14:paraId="2C5A152B" w14:textId="77777777">
        <w:tc>
          <w:tcPr>
            <w:tcW w:w="450" w:type="pct"/>
            <w:tcBorders>
              <w:top w:val="nil"/>
              <w:left w:val="single" w:sz="8" w:space="0" w:color="auto"/>
              <w:bottom w:val="nil"/>
              <w:right w:val="single" w:sz="8" w:space="0" w:color="auto"/>
            </w:tcBorders>
            <w:tcMar>
              <w:top w:w="60" w:type="dxa"/>
              <w:bottom w:w="60" w:type="dxa"/>
            </w:tcMar>
          </w:tcPr>
          <w:p w14:paraId="2C79CE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5106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B2AEB6" w14:textId="77777777" w:rsidR="0078292C" w:rsidRDefault="0078292C">
            <w:pPr>
              <w:rPr>
                <w:spacing w:val="4"/>
                <w:sz w:val="14"/>
              </w:rPr>
            </w:pPr>
            <w:r>
              <w:rPr>
                <w:spacing w:val="4"/>
                <w:sz w:val="14"/>
              </w:rPr>
              <w:t>1 toediening, 4662 MBq</w:t>
            </w:r>
          </w:p>
        </w:tc>
        <w:tc>
          <w:tcPr>
            <w:tcW w:w="1200" w:type="pct"/>
            <w:gridSpan w:val="2"/>
            <w:tcBorders>
              <w:top w:val="nil"/>
              <w:left w:val="single" w:sz="8" w:space="0" w:color="auto"/>
              <w:bottom w:val="nil"/>
              <w:right w:val="single" w:sz="8" w:space="0" w:color="auto"/>
            </w:tcBorders>
            <w:tcMar>
              <w:top w:w="60" w:type="dxa"/>
              <w:bottom w:w="60" w:type="dxa"/>
            </w:tcMar>
          </w:tcPr>
          <w:p w14:paraId="26E5428D" w14:textId="77777777" w:rsidR="0078292C" w:rsidRDefault="0078292C">
            <w:pPr>
              <w:rPr>
                <w:spacing w:val="4"/>
                <w:sz w:val="14"/>
              </w:rPr>
            </w:pPr>
            <w:r>
              <w:rPr>
                <w:spacing w:val="4"/>
                <w:sz w:val="14"/>
              </w:rPr>
              <w:t>1 administration, 4662 MBq</w:t>
            </w:r>
          </w:p>
        </w:tc>
        <w:tc>
          <w:tcPr>
            <w:tcW w:w="300" w:type="pct"/>
            <w:tcBorders>
              <w:top w:val="nil"/>
              <w:left w:val="single" w:sz="8" w:space="0" w:color="auto"/>
              <w:bottom w:val="nil"/>
              <w:right w:val="single" w:sz="8" w:space="0" w:color="auto"/>
            </w:tcBorders>
            <w:tcMar>
              <w:top w:w="60" w:type="dxa"/>
              <w:bottom w:w="60" w:type="dxa"/>
            </w:tcMar>
          </w:tcPr>
          <w:p w14:paraId="4436EB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8C9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92C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2A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CC40E" w14:textId="77777777" w:rsidR="0078292C" w:rsidRDefault="0078292C">
            <w:pPr>
              <w:jc w:val="right"/>
              <w:rPr>
                <w:spacing w:val="4"/>
                <w:sz w:val="14"/>
              </w:rPr>
            </w:pPr>
          </w:p>
        </w:tc>
      </w:tr>
      <w:tr w:rsidR="00562E51" w14:paraId="5DBED296" w14:textId="77777777">
        <w:tc>
          <w:tcPr>
            <w:tcW w:w="450" w:type="pct"/>
            <w:tcBorders>
              <w:top w:val="nil"/>
              <w:left w:val="single" w:sz="8" w:space="0" w:color="auto"/>
              <w:bottom w:val="nil"/>
              <w:right w:val="single" w:sz="8" w:space="0" w:color="auto"/>
            </w:tcBorders>
            <w:tcMar>
              <w:top w:w="60" w:type="dxa"/>
              <w:bottom w:w="60" w:type="dxa"/>
            </w:tcMar>
          </w:tcPr>
          <w:p w14:paraId="16EAE2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D0DD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09E62C" w14:textId="77777777" w:rsidR="0078292C" w:rsidRDefault="0078292C">
            <w:pPr>
              <w:rPr>
                <w:spacing w:val="4"/>
                <w:sz w:val="14"/>
              </w:rPr>
            </w:pPr>
            <w:r>
              <w:rPr>
                <w:spacing w:val="4"/>
                <w:sz w:val="14"/>
              </w:rPr>
              <w:t>1 toediening, 4662 MBq</w:t>
            </w:r>
          </w:p>
        </w:tc>
        <w:tc>
          <w:tcPr>
            <w:tcW w:w="1200" w:type="pct"/>
            <w:gridSpan w:val="2"/>
            <w:tcBorders>
              <w:top w:val="nil"/>
              <w:left w:val="single" w:sz="8" w:space="0" w:color="auto"/>
              <w:bottom w:val="nil"/>
              <w:right w:val="single" w:sz="8" w:space="0" w:color="auto"/>
            </w:tcBorders>
            <w:tcMar>
              <w:top w:w="60" w:type="dxa"/>
              <w:bottom w:w="60" w:type="dxa"/>
            </w:tcMar>
          </w:tcPr>
          <w:p w14:paraId="04D00EBD" w14:textId="77777777" w:rsidR="0078292C" w:rsidRDefault="0078292C">
            <w:pPr>
              <w:rPr>
                <w:spacing w:val="4"/>
                <w:sz w:val="14"/>
              </w:rPr>
            </w:pPr>
            <w:r>
              <w:rPr>
                <w:spacing w:val="4"/>
                <w:sz w:val="14"/>
              </w:rPr>
              <w:t>1 administration, 4662 MBq</w:t>
            </w:r>
          </w:p>
        </w:tc>
        <w:tc>
          <w:tcPr>
            <w:tcW w:w="300" w:type="pct"/>
            <w:tcBorders>
              <w:top w:val="nil"/>
              <w:left w:val="single" w:sz="8" w:space="0" w:color="auto"/>
              <w:bottom w:val="nil"/>
              <w:right w:val="single" w:sz="8" w:space="0" w:color="auto"/>
            </w:tcBorders>
            <w:tcMar>
              <w:top w:w="60" w:type="dxa"/>
              <w:bottom w:w="60" w:type="dxa"/>
            </w:tcMar>
          </w:tcPr>
          <w:p w14:paraId="3CD219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C80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56B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979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2C1BA" w14:textId="77777777" w:rsidR="0078292C" w:rsidRDefault="0078292C">
            <w:pPr>
              <w:jc w:val="right"/>
              <w:rPr>
                <w:spacing w:val="4"/>
                <w:sz w:val="14"/>
              </w:rPr>
            </w:pPr>
          </w:p>
        </w:tc>
      </w:tr>
    </w:tbl>
    <w:p w14:paraId="7CA1B2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AEA1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651E4" w14:textId="77777777" w:rsidR="0078292C" w:rsidRDefault="0078292C">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3EC0797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00715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090FC4" w14:textId="77777777" w:rsidR="0078292C" w:rsidRDefault="0078292C">
            <w:pPr>
              <w:rPr>
                <w:spacing w:val="4"/>
                <w:sz w:val="14"/>
              </w:rPr>
            </w:pPr>
            <w:r>
              <w:rPr>
                <w:spacing w:val="4"/>
                <w:sz w:val="14"/>
              </w:rPr>
              <w:t>ATC: V10XA01</w:t>
            </w:r>
          </w:p>
        </w:tc>
      </w:tr>
      <w:tr w:rsidR="00562E51" w14:paraId="0D3BCC5D" w14:textId="77777777">
        <w:tc>
          <w:tcPr>
            <w:tcW w:w="450" w:type="pct"/>
            <w:tcBorders>
              <w:top w:val="nil"/>
              <w:left w:val="single" w:sz="8" w:space="0" w:color="auto"/>
              <w:bottom w:val="nil"/>
              <w:right w:val="single" w:sz="8" w:space="0" w:color="auto"/>
            </w:tcBorders>
            <w:tcMar>
              <w:top w:w="60" w:type="dxa"/>
              <w:bottom w:w="60" w:type="dxa"/>
            </w:tcMar>
          </w:tcPr>
          <w:p w14:paraId="0D6746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0A5C7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8A7235" w14:textId="77777777" w:rsidR="0078292C" w:rsidRDefault="0078292C">
            <w:pPr>
              <w:rPr>
                <w:b/>
                <w:i/>
                <w:spacing w:val="4"/>
                <w:sz w:val="14"/>
              </w:rPr>
            </w:pPr>
            <w:r>
              <w:rPr>
                <w:b/>
                <w:i/>
                <w:spacing w:val="4"/>
                <w:sz w:val="14"/>
              </w:rPr>
              <w:t>1 capsule, hard, 4699 MBq</w:t>
            </w:r>
          </w:p>
        </w:tc>
        <w:tc>
          <w:tcPr>
            <w:tcW w:w="1200" w:type="pct"/>
            <w:gridSpan w:val="2"/>
            <w:tcBorders>
              <w:top w:val="nil"/>
              <w:left w:val="single" w:sz="8" w:space="0" w:color="auto"/>
              <w:bottom w:val="nil"/>
              <w:right w:val="single" w:sz="8" w:space="0" w:color="auto"/>
            </w:tcBorders>
            <w:tcMar>
              <w:top w:w="60" w:type="dxa"/>
              <w:bottom w:w="60" w:type="dxa"/>
            </w:tcMar>
          </w:tcPr>
          <w:p w14:paraId="204C5CCF" w14:textId="77777777" w:rsidR="0078292C" w:rsidRDefault="0078292C">
            <w:pPr>
              <w:rPr>
                <w:b/>
                <w:i/>
                <w:spacing w:val="4"/>
                <w:sz w:val="14"/>
              </w:rPr>
            </w:pPr>
            <w:r>
              <w:rPr>
                <w:b/>
                <w:i/>
                <w:spacing w:val="4"/>
                <w:sz w:val="14"/>
              </w:rPr>
              <w:t>1 gélule, 4699 MBq</w:t>
            </w:r>
          </w:p>
        </w:tc>
        <w:tc>
          <w:tcPr>
            <w:tcW w:w="300" w:type="pct"/>
            <w:tcBorders>
              <w:top w:val="nil"/>
              <w:left w:val="single" w:sz="8" w:space="0" w:color="auto"/>
              <w:bottom w:val="nil"/>
              <w:right w:val="single" w:sz="8" w:space="0" w:color="auto"/>
            </w:tcBorders>
            <w:tcMar>
              <w:top w:w="60" w:type="dxa"/>
              <w:bottom w:w="60" w:type="dxa"/>
            </w:tcMar>
          </w:tcPr>
          <w:p w14:paraId="2C9126E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F0EA3" w14:textId="77777777" w:rsidR="0078292C" w:rsidRDefault="0078292C">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26317A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28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E1801" w14:textId="77777777" w:rsidR="0078292C" w:rsidRDefault="0078292C">
            <w:pPr>
              <w:jc w:val="right"/>
              <w:rPr>
                <w:b/>
                <w:i/>
                <w:spacing w:val="4"/>
                <w:sz w:val="14"/>
              </w:rPr>
            </w:pPr>
          </w:p>
        </w:tc>
      </w:tr>
      <w:tr w:rsidR="00562E51" w14:paraId="2E034C48" w14:textId="77777777">
        <w:tc>
          <w:tcPr>
            <w:tcW w:w="450" w:type="pct"/>
            <w:tcBorders>
              <w:top w:val="nil"/>
              <w:left w:val="single" w:sz="8" w:space="0" w:color="auto"/>
              <w:bottom w:val="nil"/>
              <w:right w:val="single" w:sz="8" w:space="0" w:color="auto"/>
            </w:tcBorders>
            <w:tcMar>
              <w:top w:w="60" w:type="dxa"/>
              <w:bottom w:w="60" w:type="dxa"/>
            </w:tcMar>
          </w:tcPr>
          <w:p w14:paraId="4A1BB1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FD64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4CBB28" w14:textId="77777777" w:rsidR="0078292C" w:rsidRDefault="0078292C">
            <w:pPr>
              <w:rPr>
                <w:spacing w:val="4"/>
                <w:sz w:val="14"/>
              </w:rPr>
            </w:pPr>
            <w:r>
              <w:rPr>
                <w:spacing w:val="4"/>
                <w:sz w:val="14"/>
              </w:rPr>
              <w:t>1 toediening, 4699 MBq</w:t>
            </w:r>
          </w:p>
        </w:tc>
        <w:tc>
          <w:tcPr>
            <w:tcW w:w="1200" w:type="pct"/>
            <w:gridSpan w:val="2"/>
            <w:tcBorders>
              <w:top w:val="nil"/>
              <w:left w:val="single" w:sz="8" w:space="0" w:color="auto"/>
              <w:bottom w:val="nil"/>
              <w:right w:val="single" w:sz="8" w:space="0" w:color="auto"/>
            </w:tcBorders>
            <w:tcMar>
              <w:top w:w="60" w:type="dxa"/>
              <w:bottom w:w="60" w:type="dxa"/>
            </w:tcMar>
          </w:tcPr>
          <w:p w14:paraId="6CB4EB69" w14:textId="77777777" w:rsidR="0078292C" w:rsidRDefault="0078292C">
            <w:pPr>
              <w:rPr>
                <w:spacing w:val="4"/>
                <w:sz w:val="14"/>
              </w:rPr>
            </w:pPr>
            <w:r>
              <w:rPr>
                <w:spacing w:val="4"/>
                <w:sz w:val="14"/>
              </w:rPr>
              <w:t>1 administration, 4699 MBq</w:t>
            </w:r>
          </w:p>
        </w:tc>
        <w:tc>
          <w:tcPr>
            <w:tcW w:w="300" w:type="pct"/>
            <w:tcBorders>
              <w:top w:val="nil"/>
              <w:left w:val="single" w:sz="8" w:space="0" w:color="auto"/>
              <w:bottom w:val="nil"/>
              <w:right w:val="single" w:sz="8" w:space="0" w:color="auto"/>
            </w:tcBorders>
            <w:tcMar>
              <w:top w:w="60" w:type="dxa"/>
              <w:bottom w:w="60" w:type="dxa"/>
            </w:tcMar>
          </w:tcPr>
          <w:p w14:paraId="73B7FA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42E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29E9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03E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9BEA" w14:textId="77777777" w:rsidR="0078292C" w:rsidRDefault="0078292C">
            <w:pPr>
              <w:jc w:val="right"/>
              <w:rPr>
                <w:spacing w:val="4"/>
                <w:sz w:val="14"/>
              </w:rPr>
            </w:pPr>
          </w:p>
        </w:tc>
      </w:tr>
      <w:tr w:rsidR="00562E51" w14:paraId="6FA4BD4D" w14:textId="77777777">
        <w:tc>
          <w:tcPr>
            <w:tcW w:w="450" w:type="pct"/>
            <w:tcBorders>
              <w:top w:val="nil"/>
              <w:left w:val="single" w:sz="8" w:space="0" w:color="auto"/>
              <w:bottom w:val="nil"/>
              <w:right w:val="single" w:sz="8" w:space="0" w:color="auto"/>
            </w:tcBorders>
            <w:tcMar>
              <w:top w:w="60" w:type="dxa"/>
              <w:bottom w:w="60" w:type="dxa"/>
            </w:tcMar>
          </w:tcPr>
          <w:p w14:paraId="4F9242B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566A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0FF328" w14:textId="77777777" w:rsidR="0078292C" w:rsidRDefault="0078292C">
            <w:pPr>
              <w:rPr>
                <w:spacing w:val="4"/>
                <w:sz w:val="14"/>
              </w:rPr>
            </w:pPr>
            <w:r>
              <w:rPr>
                <w:spacing w:val="4"/>
                <w:sz w:val="14"/>
              </w:rPr>
              <w:t>1 toediening, 4699 MBq</w:t>
            </w:r>
          </w:p>
        </w:tc>
        <w:tc>
          <w:tcPr>
            <w:tcW w:w="1200" w:type="pct"/>
            <w:gridSpan w:val="2"/>
            <w:tcBorders>
              <w:top w:val="nil"/>
              <w:left w:val="single" w:sz="8" w:space="0" w:color="auto"/>
              <w:bottom w:val="nil"/>
              <w:right w:val="single" w:sz="8" w:space="0" w:color="auto"/>
            </w:tcBorders>
            <w:tcMar>
              <w:top w:w="60" w:type="dxa"/>
              <w:bottom w:w="60" w:type="dxa"/>
            </w:tcMar>
          </w:tcPr>
          <w:p w14:paraId="4FEFFAE1" w14:textId="77777777" w:rsidR="0078292C" w:rsidRDefault="0078292C">
            <w:pPr>
              <w:rPr>
                <w:spacing w:val="4"/>
                <w:sz w:val="14"/>
              </w:rPr>
            </w:pPr>
            <w:r>
              <w:rPr>
                <w:spacing w:val="4"/>
                <w:sz w:val="14"/>
              </w:rPr>
              <w:t>1 administration, 4699 MBq</w:t>
            </w:r>
          </w:p>
        </w:tc>
        <w:tc>
          <w:tcPr>
            <w:tcW w:w="300" w:type="pct"/>
            <w:tcBorders>
              <w:top w:val="nil"/>
              <w:left w:val="single" w:sz="8" w:space="0" w:color="auto"/>
              <w:bottom w:val="nil"/>
              <w:right w:val="single" w:sz="8" w:space="0" w:color="auto"/>
            </w:tcBorders>
            <w:tcMar>
              <w:top w:w="60" w:type="dxa"/>
              <w:bottom w:w="60" w:type="dxa"/>
            </w:tcMar>
          </w:tcPr>
          <w:p w14:paraId="447870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3E0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07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36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B7C84" w14:textId="77777777" w:rsidR="0078292C" w:rsidRDefault="0078292C">
            <w:pPr>
              <w:jc w:val="right"/>
              <w:rPr>
                <w:spacing w:val="4"/>
                <w:sz w:val="14"/>
              </w:rPr>
            </w:pPr>
          </w:p>
        </w:tc>
      </w:tr>
    </w:tbl>
    <w:p w14:paraId="1DFF1BC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CB8E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DA3F71" w14:textId="77777777" w:rsidR="0078292C" w:rsidRDefault="0078292C">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75C0C63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800E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AA0696" w14:textId="77777777" w:rsidR="0078292C" w:rsidRDefault="0078292C">
            <w:pPr>
              <w:rPr>
                <w:spacing w:val="4"/>
                <w:sz w:val="14"/>
              </w:rPr>
            </w:pPr>
            <w:r>
              <w:rPr>
                <w:spacing w:val="4"/>
                <w:sz w:val="14"/>
              </w:rPr>
              <w:t>ATC: V10XA01</w:t>
            </w:r>
          </w:p>
        </w:tc>
      </w:tr>
      <w:tr w:rsidR="00562E51" w14:paraId="6BA3AFF5" w14:textId="77777777">
        <w:tc>
          <w:tcPr>
            <w:tcW w:w="450" w:type="pct"/>
            <w:tcBorders>
              <w:top w:val="nil"/>
              <w:left w:val="single" w:sz="8" w:space="0" w:color="auto"/>
              <w:bottom w:val="nil"/>
              <w:right w:val="single" w:sz="8" w:space="0" w:color="auto"/>
            </w:tcBorders>
            <w:tcMar>
              <w:top w:w="60" w:type="dxa"/>
              <w:bottom w:w="60" w:type="dxa"/>
            </w:tcMar>
          </w:tcPr>
          <w:p w14:paraId="1B19F4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B9DD3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68192F" w14:textId="77777777" w:rsidR="0078292C" w:rsidRDefault="0078292C">
            <w:pPr>
              <w:rPr>
                <w:b/>
                <w:i/>
                <w:spacing w:val="4"/>
                <w:sz w:val="14"/>
              </w:rPr>
            </w:pPr>
            <w:r>
              <w:rPr>
                <w:b/>
                <w:i/>
                <w:spacing w:val="4"/>
                <w:sz w:val="14"/>
              </w:rPr>
              <w:t>1 capsule, hard, 4736 MBq</w:t>
            </w:r>
          </w:p>
        </w:tc>
        <w:tc>
          <w:tcPr>
            <w:tcW w:w="1200" w:type="pct"/>
            <w:gridSpan w:val="2"/>
            <w:tcBorders>
              <w:top w:val="nil"/>
              <w:left w:val="single" w:sz="8" w:space="0" w:color="auto"/>
              <w:bottom w:val="nil"/>
              <w:right w:val="single" w:sz="8" w:space="0" w:color="auto"/>
            </w:tcBorders>
            <w:tcMar>
              <w:top w:w="60" w:type="dxa"/>
              <w:bottom w:w="60" w:type="dxa"/>
            </w:tcMar>
          </w:tcPr>
          <w:p w14:paraId="2A9B2599" w14:textId="77777777" w:rsidR="0078292C" w:rsidRDefault="0078292C">
            <w:pPr>
              <w:rPr>
                <w:b/>
                <w:i/>
                <w:spacing w:val="4"/>
                <w:sz w:val="14"/>
              </w:rPr>
            </w:pPr>
            <w:r>
              <w:rPr>
                <w:b/>
                <w:i/>
                <w:spacing w:val="4"/>
                <w:sz w:val="14"/>
              </w:rPr>
              <w:t>1 gélule, 4736 MBq</w:t>
            </w:r>
          </w:p>
        </w:tc>
        <w:tc>
          <w:tcPr>
            <w:tcW w:w="300" w:type="pct"/>
            <w:tcBorders>
              <w:top w:val="nil"/>
              <w:left w:val="single" w:sz="8" w:space="0" w:color="auto"/>
              <w:bottom w:val="nil"/>
              <w:right w:val="single" w:sz="8" w:space="0" w:color="auto"/>
            </w:tcBorders>
            <w:tcMar>
              <w:top w:w="60" w:type="dxa"/>
              <w:bottom w:w="60" w:type="dxa"/>
            </w:tcMar>
          </w:tcPr>
          <w:p w14:paraId="1CFE2C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6D99" w14:textId="77777777" w:rsidR="0078292C" w:rsidRDefault="0078292C">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11A867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A95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D37D4" w14:textId="77777777" w:rsidR="0078292C" w:rsidRDefault="0078292C">
            <w:pPr>
              <w:jc w:val="right"/>
              <w:rPr>
                <w:b/>
                <w:i/>
                <w:spacing w:val="4"/>
                <w:sz w:val="14"/>
              </w:rPr>
            </w:pPr>
          </w:p>
        </w:tc>
      </w:tr>
      <w:tr w:rsidR="00562E51" w14:paraId="08BF94E8" w14:textId="77777777">
        <w:tc>
          <w:tcPr>
            <w:tcW w:w="450" w:type="pct"/>
            <w:tcBorders>
              <w:top w:val="nil"/>
              <w:left w:val="single" w:sz="8" w:space="0" w:color="auto"/>
              <w:bottom w:val="nil"/>
              <w:right w:val="single" w:sz="8" w:space="0" w:color="auto"/>
            </w:tcBorders>
            <w:tcMar>
              <w:top w:w="60" w:type="dxa"/>
              <w:bottom w:w="60" w:type="dxa"/>
            </w:tcMar>
          </w:tcPr>
          <w:p w14:paraId="01A232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80EA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06A091" w14:textId="77777777" w:rsidR="0078292C" w:rsidRDefault="0078292C">
            <w:pPr>
              <w:rPr>
                <w:spacing w:val="4"/>
                <w:sz w:val="14"/>
              </w:rPr>
            </w:pPr>
            <w:r>
              <w:rPr>
                <w:spacing w:val="4"/>
                <w:sz w:val="14"/>
              </w:rPr>
              <w:t>1 toediening, 4736 MBq</w:t>
            </w:r>
          </w:p>
        </w:tc>
        <w:tc>
          <w:tcPr>
            <w:tcW w:w="1200" w:type="pct"/>
            <w:gridSpan w:val="2"/>
            <w:tcBorders>
              <w:top w:val="nil"/>
              <w:left w:val="single" w:sz="8" w:space="0" w:color="auto"/>
              <w:bottom w:val="nil"/>
              <w:right w:val="single" w:sz="8" w:space="0" w:color="auto"/>
            </w:tcBorders>
            <w:tcMar>
              <w:top w:w="60" w:type="dxa"/>
              <w:bottom w:w="60" w:type="dxa"/>
            </w:tcMar>
          </w:tcPr>
          <w:p w14:paraId="164AAAB4" w14:textId="77777777" w:rsidR="0078292C" w:rsidRDefault="0078292C">
            <w:pPr>
              <w:rPr>
                <w:spacing w:val="4"/>
                <w:sz w:val="14"/>
              </w:rPr>
            </w:pPr>
            <w:r>
              <w:rPr>
                <w:spacing w:val="4"/>
                <w:sz w:val="14"/>
              </w:rPr>
              <w:t>1 administration, 4736 MBq</w:t>
            </w:r>
          </w:p>
        </w:tc>
        <w:tc>
          <w:tcPr>
            <w:tcW w:w="300" w:type="pct"/>
            <w:tcBorders>
              <w:top w:val="nil"/>
              <w:left w:val="single" w:sz="8" w:space="0" w:color="auto"/>
              <w:bottom w:val="nil"/>
              <w:right w:val="single" w:sz="8" w:space="0" w:color="auto"/>
            </w:tcBorders>
            <w:tcMar>
              <w:top w:w="60" w:type="dxa"/>
              <w:bottom w:w="60" w:type="dxa"/>
            </w:tcMar>
          </w:tcPr>
          <w:p w14:paraId="49836E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58C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8D7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49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C678" w14:textId="77777777" w:rsidR="0078292C" w:rsidRDefault="0078292C">
            <w:pPr>
              <w:jc w:val="right"/>
              <w:rPr>
                <w:spacing w:val="4"/>
                <w:sz w:val="14"/>
              </w:rPr>
            </w:pPr>
          </w:p>
        </w:tc>
      </w:tr>
      <w:tr w:rsidR="00562E51" w14:paraId="4525E78D" w14:textId="77777777">
        <w:tc>
          <w:tcPr>
            <w:tcW w:w="450" w:type="pct"/>
            <w:tcBorders>
              <w:top w:val="nil"/>
              <w:left w:val="single" w:sz="8" w:space="0" w:color="auto"/>
              <w:bottom w:val="nil"/>
              <w:right w:val="single" w:sz="8" w:space="0" w:color="auto"/>
            </w:tcBorders>
            <w:tcMar>
              <w:top w:w="60" w:type="dxa"/>
              <w:bottom w:w="60" w:type="dxa"/>
            </w:tcMar>
          </w:tcPr>
          <w:p w14:paraId="38C03B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013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F936DA" w14:textId="77777777" w:rsidR="0078292C" w:rsidRDefault="0078292C">
            <w:pPr>
              <w:rPr>
                <w:spacing w:val="4"/>
                <w:sz w:val="14"/>
              </w:rPr>
            </w:pPr>
            <w:r>
              <w:rPr>
                <w:spacing w:val="4"/>
                <w:sz w:val="14"/>
              </w:rPr>
              <w:t>1 toediening, 4736 MBq</w:t>
            </w:r>
          </w:p>
        </w:tc>
        <w:tc>
          <w:tcPr>
            <w:tcW w:w="1200" w:type="pct"/>
            <w:gridSpan w:val="2"/>
            <w:tcBorders>
              <w:top w:val="nil"/>
              <w:left w:val="single" w:sz="8" w:space="0" w:color="auto"/>
              <w:bottom w:val="nil"/>
              <w:right w:val="single" w:sz="8" w:space="0" w:color="auto"/>
            </w:tcBorders>
            <w:tcMar>
              <w:top w:w="60" w:type="dxa"/>
              <w:bottom w:w="60" w:type="dxa"/>
            </w:tcMar>
          </w:tcPr>
          <w:p w14:paraId="65BA152C" w14:textId="77777777" w:rsidR="0078292C" w:rsidRDefault="0078292C">
            <w:pPr>
              <w:rPr>
                <w:spacing w:val="4"/>
                <w:sz w:val="14"/>
              </w:rPr>
            </w:pPr>
            <w:r>
              <w:rPr>
                <w:spacing w:val="4"/>
                <w:sz w:val="14"/>
              </w:rPr>
              <w:t>1 administration, 4736 MBq</w:t>
            </w:r>
          </w:p>
        </w:tc>
        <w:tc>
          <w:tcPr>
            <w:tcW w:w="300" w:type="pct"/>
            <w:tcBorders>
              <w:top w:val="nil"/>
              <w:left w:val="single" w:sz="8" w:space="0" w:color="auto"/>
              <w:bottom w:val="nil"/>
              <w:right w:val="single" w:sz="8" w:space="0" w:color="auto"/>
            </w:tcBorders>
            <w:tcMar>
              <w:top w:w="60" w:type="dxa"/>
              <w:bottom w:w="60" w:type="dxa"/>
            </w:tcMar>
          </w:tcPr>
          <w:p w14:paraId="2ECB19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C2E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3FD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7E4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0A6A6" w14:textId="77777777" w:rsidR="0078292C" w:rsidRDefault="0078292C">
            <w:pPr>
              <w:jc w:val="right"/>
              <w:rPr>
                <w:spacing w:val="4"/>
                <w:sz w:val="14"/>
              </w:rPr>
            </w:pPr>
          </w:p>
        </w:tc>
      </w:tr>
    </w:tbl>
    <w:p w14:paraId="5A30DD5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1E60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A9547D" w14:textId="77777777" w:rsidR="0078292C" w:rsidRDefault="0078292C">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3E1B041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79E2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EFAF5" w14:textId="77777777" w:rsidR="0078292C" w:rsidRDefault="0078292C">
            <w:pPr>
              <w:rPr>
                <w:spacing w:val="4"/>
                <w:sz w:val="14"/>
              </w:rPr>
            </w:pPr>
            <w:r>
              <w:rPr>
                <w:spacing w:val="4"/>
                <w:sz w:val="14"/>
              </w:rPr>
              <w:t>ATC: V10XA01</w:t>
            </w:r>
          </w:p>
        </w:tc>
      </w:tr>
      <w:tr w:rsidR="00562E51" w14:paraId="46B23725" w14:textId="77777777">
        <w:tc>
          <w:tcPr>
            <w:tcW w:w="450" w:type="pct"/>
            <w:tcBorders>
              <w:top w:val="nil"/>
              <w:left w:val="single" w:sz="8" w:space="0" w:color="auto"/>
              <w:bottom w:val="nil"/>
              <w:right w:val="single" w:sz="8" w:space="0" w:color="auto"/>
            </w:tcBorders>
            <w:tcMar>
              <w:top w:w="60" w:type="dxa"/>
              <w:bottom w:w="60" w:type="dxa"/>
            </w:tcMar>
          </w:tcPr>
          <w:p w14:paraId="366F6D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7A1A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60D3F0" w14:textId="77777777" w:rsidR="0078292C" w:rsidRDefault="0078292C">
            <w:pPr>
              <w:rPr>
                <w:b/>
                <w:i/>
                <w:spacing w:val="4"/>
                <w:sz w:val="14"/>
              </w:rPr>
            </w:pPr>
            <w:r>
              <w:rPr>
                <w:b/>
                <w:i/>
                <w:spacing w:val="4"/>
                <w:sz w:val="14"/>
              </w:rPr>
              <w:t>1 capsule, hard, 4773 MBq</w:t>
            </w:r>
          </w:p>
        </w:tc>
        <w:tc>
          <w:tcPr>
            <w:tcW w:w="1200" w:type="pct"/>
            <w:gridSpan w:val="2"/>
            <w:tcBorders>
              <w:top w:val="nil"/>
              <w:left w:val="single" w:sz="8" w:space="0" w:color="auto"/>
              <w:bottom w:val="nil"/>
              <w:right w:val="single" w:sz="8" w:space="0" w:color="auto"/>
            </w:tcBorders>
            <w:tcMar>
              <w:top w:w="60" w:type="dxa"/>
              <w:bottom w:w="60" w:type="dxa"/>
            </w:tcMar>
          </w:tcPr>
          <w:p w14:paraId="7FAF8369" w14:textId="77777777" w:rsidR="0078292C" w:rsidRDefault="0078292C">
            <w:pPr>
              <w:rPr>
                <w:b/>
                <w:i/>
                <w:spacing w:val="4"/>
                <w:sz w:val="14"/>
              </w:rPr>
            </w:pPr>
            <w:r>
              <w:rPr>
                <w:b/>
                <w:i/>
                <w:spacing w:val="4"/>
                <w:sz w:val="14"/>
              </w:rPr>
              <w:t>1 gélule, 4773 MBq</w:t>
            </w:r>
          </w:p>
        </w:tc>
        <w:tc>
          <w:tcPr>
            <w:tcW w:w="300" w:type="pct"/>
            <w:tcBorders>
              <w:top w:val="nil"/>
              <w:left w:val="single" w:sz="8" w:space="0" w:color="auto"/>
              <w:bottom w:val="nil"/>
              <w:right w:val="single" w:sz="8" w:space="0" w:color="auto"/>
            </w:tcBorders>
            <w:tcMar>
              <w:top w:w="60" w:type="dxa"/>
              <w:bottom w:w="60" w:type="dxa"/>
            </w:tcMar>
          </w:tcPr>
          <w:p w14:paraId="0B5162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D4E6" w14:textId="77777777" w:rsidR="0078292C" w:rsidRDefault="0078292C">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217A6A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D1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591AB" w14:textId="77777777" w:rsidR="0078292C" w:rsidRDefault="0078292C">
            <w:pPr>
              <w:jc w:val="right"/>
              <w:rPr>
                <w:b/>
                <w:i/>
                <w:spacing w:val="4"/>
                <w:sz w:val="14"/>
              </w:rPr>
            </w:pPr>
          </w:p>
        </w:tc>
      </w:tr>
      <w:tr w:rsidR="00562E51" w14:paraId="0613E111" w14:textId="77777777">
        <w:tc>
          <w:tcPr>
            <w:tcW w:w="450" w:type="pct"/>
            <w:tcBorders>
              <w:top w:val="nil"/>
              <w:left w:val="single" w:sz="8" w:space="0" w:color="auto"/>
              <w:bottom w:val="nil"/>
              <w:right w:val="single" w:sz="8" w:space="0" w:color="auto"/>
            </w:tcBorders>
            <w:tcMar>
              <w:top w:w="60" w:type="dxa"/>
              <w:bottom w:w="60" w:type="dxa"/>
            </w:tcMar>
          </w:tcPr>
          <w:p w14:paraId="3DFA61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C1A6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3DDA34" w14:textId="77777777" w:rsidR="0078292C" w:rsidRDefault="0078292C">
            <w:pPr>
              <w:rPr>
                <w:spacing w:val="4"/>
                <w:sz w:val="14"/>
              </w:rPr>
            </w:pPr>
            <w:r>
              <w:rPr>
                <w:spacing w:val="4"/>
                <w:sz w:val="14"/>
              </w:rPr>
              <w:t>1 toediening, 4773 MBq</w:t>
            </w:r>
          </w:p>
        </w:tc>
        <w:tc>
          <w:tcPr>
            <w:tcW w:w="1200" w:type="pct"/>
            <w:gridSpan w:val="2"/>
            <w:tcBorders>
              <w:top w:val="nil"/>
              <w:left w:val="single" w:sz="8" w:space="0" w:color="auto"/>
              <w:bottom w:val="nil"/>
              <w:right w:val="single" w:sz="8" w:space="0" w:color="auto"/>
            </w:tcBorders>
            <w:tcMar>
              <w:top w:w="60" w:type="dxa"/>
              <w:bottom w:w="60" w:type="dxa"/>
            </w:tcMar>
          </w:tcPr>
          <w:p w14:paraId="06E8CF3E" w14:textId="77777777" w:rsidR="0078292C" w:rsidRDefault="0078292C">
            <w:pPr>
              <w:rPr>
                <w:spacing w:val="4"/>
                <w:sz w:val="14"/>
              </w:rPr>
            </w:pPr>
            <w:r>
              <w:rPr>
                <w:spacing w:val="4"/>
                <w:sz w:val="14"/>
              </w:rPr>
              <w:t>1 administration, 4773 MBq</w:t>
            </w:r>
          </w:p>
        </w:tc>
        <w:tc>
          <w:tcPr>
            <w:tcW w:w="300" w:type="pct"/>
            <w:tcBorders>
              <w:top w:val="nil"/>
              <w:left w:val="single" w:sz="8" w:space="0" w:color="auto"/>
              <w:bottom w:val="nil"/>
              <w:right w:val="single" w:sz="8" w:space="0" w:color="auto"/>
            </w:tcBorders>
            <w:tcMar>
              <w:top w:w="60" w:type="dxa"/>
              <w:bottom w:w="60" w:type="dxa"/>
            </w:tcMar>
          </w:tcPr>
          <w:p w14:paraId="2C6322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0D7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D30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CB9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F17B" w14:textId="77777777" w:rsidR="0078292C" w:rsidRDefault="0078292C">
            <w:pPr>
              <w:jc w:val="right"/>
              <w:rPr>
                <w:spacing w:val="4"/>
                <w:sz w:val="14"/>
              </w:rPr>
            </w:pPr>
          </w:p>
        </w:tc>
      </w:tr>
      <w:tr w:rsidR="00562E51" w14:paraId="54E79BBE" w14:textId="77777777">
        <w:tc>
          <w:tcPr>
            <w:tcW w:w="450" w:type="pct"/>
            <w:tcBorders>
              <w:top w:val="nil"/>
              <w:left w:val="single" w:sz="8" w:space="0" w:color="auto"/>
              <w:bottom w:val="nil"/>
              <w:right w:val="single" w:sz="8" w:space="0" w:color="auto"/>
            </w:tcBorders>
            <w:tcMar>
              <w:top w:w="60" w:type="dxa"/>
              <w:bottom w:w="60" w:type="dxa"/>
            </w:tcMar>
          </w:tcPr>
          <w:p w14:paraId="43ADF3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60D44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BB5672" w14:textId="77777777" w:rsidR="0078292C" w:rsidRDefault="0078292C">
            <w:pPr>
              <w:rPr>
                <w:spacing w:val="4"/>
                <w:sz w:val="14"/>
              </w:rPr>
            </w:pPr>
            <w:r>
              <w:rPr>
                <w:spacing w:val="4"/>
                <w:sz w:val="14"/>
              </w:rPr>
              <w:t>1 toediening, 4773 MBq</w:t>
            </w:r>
          </w:p>
        </w:tc>
        <w:tc>
          <w:tcPr>
            <w:tcW w:w="1200" w:type="pct"/>
            <w:gridSpan w:val="2"/>
            <w:tcBorders>
              <w:top w:val="nil"/>
              <w:left w:val="single" w:sz="8" w:space="0" w:color="auto"/>
              <w:bottom w:val="nil"/>
              <w:right w:val="single" w:sz="8" w:space="0" w:color="auto"/>
            </w:tcBorders>
            <w:tcMar>
              <w:top w:w="60" w:type="dxa"/>
              <w:bottom w:w="60" w:type="dxa"/>
            </w:tcMar>
          </w:tcPr>
          <w:p w14:paraId="11F019ED" w14:textId="77777777" w:rsidR="0078292C" w:rsidRDefault="0078292C">
            <w:pPr>
              <w:rPr>
                <w:spacing w:val="4"/>
                <w:sz w:val="14"/>
              </w:rPr>
            </w:pPr>
            <w:r>
              <w:rPr>
                <w:spacing w:val="4"/>
                <w:sz w:val="14"/>
              </w:rPr>
              <w:t>1 administration, 4773 MBq</w:t>
            </w:r>
          </w:p>
        </w:tc>
        <w:tc>
          <w:tcPr>
            <w:tcW w:w="300" w:type="pct"/>
            <w:tcBorders>
              <w:top w:val="nil"/>
              <w:left w:val="single" w:sz="8" w:space="0" w:color="auto"/>
              <w:bottom w:val="nil"/>
              <w:right w:val="single" w:sz="8" w:space="0" w:color="auto"/>
            </w:tcBorders>
            <w:tcMar>
              <w:top w:w="60" w:type="dxa"/>
              <w:bottom w:w="60" w:type="dxa"/>
            </w:tcMar>
          </w:tcPr>
          <w:p w14:paraId="431F49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95A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311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55A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02852" w14:textId="77777777" w:rsidR="0078292C" w:rsidRDefault="0078292C">
            <w:pPr>
              <w:jc w:val="right"/>
              <w:rPr>
                <w:spacing w:val="4"/>
                <w:sz w:val="14"/>
              </w:rPr>
            </w:pPr>
          </w:p>
        </w:tc>
      </w:tr>
    </w:tbl>
    <w:p w14:paraId="544EAC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5B7A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F7A76" w14:textId="77777777" w:rsidR="0078292C" w:rsidRDefault="0078292C">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4349F2C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F2D9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9EACE4" w14:textId="77777777" w:rsidR="0078292C" w:rsidRDefault="0078292C">
            <w:pPr>
              <w:rPr>
                <w:spacing w:val="4"/>
                <w:sz w:val="14"/>
              </w:rPr>
            </w:pPr>
            <w:r>
              <w:rPr>
                <w:spacing w:val="4"/>
                <w:sz w:val="14"/>
              </w:rPr>
              <w:t>ATC: V10XA01</w:t>
            </w:r>
          </w:p>
        </w:tc>
      </w:tr>
      <w:tr w:rsidR="00562E51" w14:paraId="4FFBBE5A" w14:textId="77777777">
        <w:tc>
          <w:tcPr>
            <w:tcW w:w="450" w:type="pct"/>
            <w:tcBorders>
              <w:top w:val="nil"/>
              <w:left w:val="single" w:sz="8" w:space="0" w:color="auto"/>
              <w:bottom w:val="nil"/>
              <w:right w:val="single" w:sz="8" w:space="0" w:color="auto"/>
            </w:tcBorders>
            <w:tcMar>
              <w:top w:w="60" w:type="dxa"/>
              <w:bottom w:w="60" w:type="dxa"/>
            </w:tcMar>
          </w:tcPr>
          <w:p w14:paraId="3F6CBCE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983F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CA6580" w14:textId="77777777" w:rsidR="0078292C" w:rsidRDefault="0078292C">
            <w:pPr>
              <w:rPr>
                <w:b/>
                <w:i/>
                <w:spacing w:val="4"/>
                <w:sz w:val="14"/>
              </w:rPr>
            </w:pPr>
            <w:r>
              <w:rPr>
                <w:b/>
                <w:i/>
                <w:spacing w:val="4"/>
                <w:sz w:val="14"/>
              </w:rPr>
              <w:t>1 capsule, hard, 481 MBq</w:t>
            </w:r>
          </w:p>
        </w:tc>
        <w:tc>
          <w:tcPr>
            <w:tcW w:w="1200" w:type="pct"/>
            <w:gridSpan w:val="2"/>
            <w:tcBorders>
              <w:top w:val="nil"/>
              <w:left w:val="single" w:sz="8" w:space="0" w:color="auto"/>
              <w:bottom w:val="nil"/>
              <w:right w:val="single" w:sz="8" w:space="0" w:color="auto"/>
            </w:tcBorders>
            <w:tcMar>
              <w:top w:w="60" w:type="dxa"/>
              <w:bottom w:w="60" w:type="dxa"/>
            </w:tcMar>
          </w:tcPr>
          <w:p w14:paraId="1FA4CD92" w14:textId="77777777" w:rsidR="0078292C" w:rsidRDefault="0078292C">
            <w:pPr>
              <w:rPr>
                <w:b/>
                <w:i/>
                <w:spacing w:val="4"/>
                <w:sz w:val="14"/>
              </w:rPr>
            </w:pPr>
            <w:r>
              <w:rPr>
                <w:b/>
                <w:i/>
                <w:spacing w:val="4"/>
                <w:sz w:val="14"/>
              </w:rPr>
              <w:t>1 gélule, 481 MBq</w:t>
            </w:r>
          </w:p>
        </w:tc>
        <w:tc>
          <w:tcPr>
            <w:tcW w:w="300" w:type="pct"/>
            <w:tcBorders>
              <w:top w:val="nil"/>
              <w:left w:val="single" w:sz="8" w:space="0" w:color="auto"/>
              <w:bottom w:val="nil"/>
              <w:right w:val="single" w:sz="8" w:space="0" w:color="auto"/>
            </w:tcBorders>
            <w:tcMar>
              <w:top w:w="60" w:type="dxa"/>
              <w:bottom w:w="60" w:type="dxa"/>
            </w:tcMar>
          </w:tcPr>
          <w:p w14:paraId="106F2D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EDB89" w14:textId="77777777" w:rsidR="0078292C" w:rsidRDefault="0078292C">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64A8D2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115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4D6A9" w14:textId="77777777" w:rsidR="0078292C" w:rsidRDefault="0078292C">
            <w:pPr>
              <w:jc w:val="right"/>
              <w:rPr>
                <w:b/>
                <w:i/>
                <w:spacing w:val="4"/>
                <w:sz w:val="14"/>
              </w:rPr>
            </w:pPr>
          </w:p>
        </w:tc>
      </w:tr>
      <w:tr w:rsidR="00562E51" w14:paraId="285C4F23" w14:textId="77777777">
        <w:tc>
          <w:tcPr>
            <w:tcW w:w="450" w:type="pct"/>
            <w:tcBorders>
              <w:top w:val="nil"/>
              <w:left w:val="single" w:sz="8" w:space="0" w:color="auto"/>
              <w:bottom w:val="nil"/>
              <w:right w:val="single" w:sz="8" w:space="0" w:color="auto"/>
            </w:tcBorders>
            <w:tcMar>
              <w:top w:w="60" w:type="dxa"/>
              <w:bottom w:w="60" w:type="dxa"/>
            </w:tcMar>
          </w:tcPr>
          <w:p w14:paraId="07C25B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DC67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C40A51"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6BCC90A7"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21D63E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C2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740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90E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0B067" w14:textId="77777777" w:rsidR="0078292C" w:rsidRDefault="0078292C">
            <w:pPr>
              <w:jc w:val="right"/>
              <w:rPr>
                <w:spacing w:val="4"/>
                <w:sz w:val="14"/>
              </w:rPr>
            </w:pPr>
          </w:p>
        </w:tc>
      </w:tr>
      <w:tr w:rsidR="00562E51" w14:paraId="23A19FA0" w14:textId="77777777">
        <w:tc>
          <w:tcPr>
            <w:tcW w:w="450" w:type="pct"/>
            <w:tcBorders>
              <w:top w:val="nil"/>
              <w:left w:val="single" w:sz="8" w:space="0" w:color="auto"/>
              <w:bottom w:val="nil"/>
              <w:right w:val="single" w:sz="8" w:space="0" w:color="auto"/>
            </w:tcBorders>
            <w:tcMar>
              <w:top w:w="60" w:type="dxa"/>
              <w:bottom w:w="60" w:type="dxa"/>
            </w:tcMar>
          </w:tcPr>
          <w:p w14:paraId="7854C4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203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27652C"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37612333"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249029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BBC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E52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8D6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574E1" w14:textId="77777777" w:rsidR="0078292C" w:rsidRDefault="0078292C">
            <w:pPr>
              <w:jc w:val="right"/>
              <w:rPr>
                <w:spacing w:val="4"/>
                <w:sz w:val="14"/>
              </w:rPr>
            </w:pPr>
          </w:p>
        </w:tc>
      </w:tr>
    </w:tbl>
    <w:p w14:paraId="0A7586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A16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F301D" w14:textId="77777777" w:rsidR="0078292C" w:rsidRDefault="0078292C">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30D59C1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D199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F72B6F" w14:textId="77777777" w:rsidR="0078292C" w:rsidRDefault="0078292C">
            <w:pPr>
              <w:rPr>
                <w:spacing w:val="4"/>
                <w:sz w:val="14"/>
              </w:rPr>
            </w:pPr>
            <w:r>
              <w:rPr>
                <w:spacing w:val="4"/>
                <w:sz w:val="14"/>
              </w:rPr>
              <w:t>ATC: V10XA01</w:t>
            </w:r>
          </w:p>
        </w:tc>
      </w:tr>
      <w:tr w:rsidR="00562E51" w14:paraId="0AA3AF19" w14:textId="77777777">
        <w:tc>
          <w:tcPr>
            <w:tcW w:w="450" w:type="pct"/>
            <w:tcBorders>
              <w:top w:val="nil"/>
              <w:left w:val="single" w:sz="8" w:space="0" w:color="auto"/>
              <w:bottom w:val="nil"/>
              <w:right w:val="single" w:sz="8" w:space="0" w:color="auto"/>
            </w:tcBorders>
            <w:tcMar>
              <w:top w:w="60" w:type="dxa"/>
              <w:bottom w:w="60" w:type="dxa"/>
            </w:tcMar>
          </w:tcPr>
          <w:p w14:paraId="424BD41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3D3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B1B683" w14:textId="77777777" w:rsidR="0078292C" w:rsidRDefault="0078292C">
            <w:pPr>
              <w:rPr>
                <w:b/>
                <w:i/>
                <w:spacing w:val="4"/>
                <w:sz w:val="14"/>
              </w:rPr>
            </w:pPr>
            <w:r>
              <w:rPr>
                <w:b/>
                <w:i/>
                <w:spacing w:val="4"/>
                <w:sz w:val="14"/>
              </w:rPr>
              <w:t>1 capsule, hard, 4810 MBq</w:t>
            </w:r>
          </w:p>
        </w:tc>
        <w:tc>
          <w:tcPr>
            <w:tcW w:w="1200" w:type="pct"/>
            <w:gridSpan w:val="2"/>
            <w:tcBorders>
              <w:top w:val="nil"/>
              <w:left w:val="single" w:sz="8" w:space="0" w:color="auto"/>
              <w:bottom w:val="nil"/>
              <w:right w:val="single" w:sz="8" w:space="0" w:color="auto"/>
            </w:tcBorders>
            <w:tcMar>
              <w:top w:w="60" w:type="dxa"/>
              <w:bottom w:w="60" w:type="dxa"/>
            </w:tcMar>
          </w:tcPr>
          <w:p w14:paraId="25B3CBC8" w14:textId="77777777" w:rsidR="0078292C" w:rsidRDefault="0078292C">
            <w:pPr>
              <w:rPr>
                <w:b/>
                <w:i/>
                <w:spacing w:val="4"/>
                <w:sz w:val="14"/>
              </w:rPr>
            </w:pPr>
            <w:r>
              <w:rPr>
                <w:b/>
                <w:i/>
                <w:spacing w:val="4"/>
                <w:sz w:val="14"/>
              </w:rPr>
              <w:t>1 gélule, 4810 MBq</w:t>
            </w:r>
          </w:p>
        </w:tc>
        <w:tc>
          <w:tcPr>
            <w:tcW w:w="300" w:type="pct"/>
            <w:tcBorders>
              <w:top w:val="nil"/>
              <w:left w:val="single" w:sz="8" w:space="0" w:color="auto"/>
              <w:bottom w:val="nil"/>
              <w:right w:val="single" w:sz="8" w:space="0" w:color="auto"/>
            </w:tcBorders>
            <w:tcMar>
              <w:top w:w="60" w:type="dxa"/>
              <w:bottom w:w="60" w:type="dxa"/>
            </w:tcMar>
          </w:tcPr>
          <w:p w14:paraId="7D9D8B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910A4" w14:textId="77777777" w:rsidR="0078292C" w:rsidRDefault="0078292C">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16D01D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73B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F141E" w14:textId="77777777" w:rsidR="0078292C" w:rsidRDefault="0078292C">
            <w:pPr>
              <w:jc w:val="right"/>
              <w:rPr>
                <w:b/>
                <w:i/>
                <w:spacing w:val="4"/>
                <w:sz w:val="14"/>
              </w:rPr>
            </w:pPr>
          </w:p>
        </w:tc>
      </w:tr>
      <w:tr w:rsidR="00562E51" w14:paraId="252893C1" w14:textId="77777777">
        <w:tc>
          <w:tcPr>
            <w:tcW w:w="450" w:type="pct"/>
            <w:tcBorders>
              <w:top w:val="nil"/>
              <w:left w:val="single" w:sz="8" w:space="0" w:color="auto"/>
              <w:bottom w:val="nil"/>
              <w:right w:val="single" w:sz="8" w:space="0" w:color="auto"/>
            </w:tcBorders>
            <w:tcMar>
              <w:top w:w="60" w:type="dxa"/>
              <w:bottom w:w="60" w:type="dxa"/>
            </w:tcMar>
          </w:tcPr>
          <w:p w14:paraId="448110A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687D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A2B4F9" w14:textId="77777777" w:rsidR="0078292C" w:rsidRDefault="0078292C">
            <w:pPr>
              <w:rPr>
                <w:spacing w:val="4"/>
                <w:sz w:val="14"/>
              </w:rPr>
            </w:pPr>
            <w:r>
              <w:rPr>
                <w:spacing w:val="4"/>
                <w:sz w:val="14"/>
              </w:rPr>
              <w:t>1 toediening, 4810 MBq</w:t>
            </w:r>
          </w:p>
        </w:tc>
        <w:tc>
          <w:tcPr>
            <w:tcW w:w="1200" w:type="pct"/>
            <w:gridSpan w:val="2"/>
            <w:tcBorders>
              <w:top w:val="nil"/>
              <w:left w:val="single" w:sz="8" w:space="0" w:color="auto"/>
              <w:bottom w:val="nil"/>
              <w:right w:val="single" w:sz="8" w:space="0" w:color="auto"/>
            </w:tcBorders>
            <w:tcMar>
              <w:top w:w="60" w:type="dxa"/>
              <w:bottom w:w="60" w:type="dxa"/>
            </w:tcMar>
          </w:tcPr>
          <w:p w14:paraId="2A056D67" w14:textId="77777777" w:rsidR="0078292C" w:rsidRDefault="0078292C">
            <w:pPr>
              <w:rPr>
                <w:spacing w:val="4"/>
                <w:sz w:val="14"/>
              </w:rPr>
            </w:pPr>
            <w:r>
              <w:rPr>
                <w:spacing w:val="4"/>
                <w:sz w:val="14"/>
              </w:rPr>
              <w:t>1 administration, 4810 MBq</w:t>
            </w:r>
          </w:p>
        </w:tc>
        <w:tc>
          <w:tcPr>
            <w:tcW w:w="300" w:type="pct"/>
            <w:tcBorders>
              <w:top w:val="nil"/>
              <w:left w:val="single" w:sz="8" w:space="0" w:color="auto"/>
              <w:bottom w:val="nil"/>
              <w:right w:val="single" w:sz="8" w:space="0" w:color="auto"/>
            </w:tcBorders>
            <w:tcMar>
              <w:top w:w="60" w:type="dxa"/>
              <w:bottom w:w="60" w:type="dxa"/>
            </w:tcMar>
          </w:tcPr>
          <w:p w14:paraId="2D42E4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3CC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ADA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CBB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EA54F" w14:textId="77777777" w:rsidR="0078292C" w:rsidRDefault="0078292C">
            <w:pPr>
              <w:jc w:val="right"/>
              <w:rPr>
                <w:spacing w:val="4"/>
                <w:sz w:val="14"/>
              </w:rPr>
            </w:pPr>
          </w:p>
        </w:tc>
      </w:tr>
      <w:tr w:rsidR="00562E51" w14:paraId="1BED400C" w14:textId="77777777">
        <w:tc>
          <w:tcPr>
            <w:tcW w:w="450" w:type="pct"/>
            <w:tcBorders>
              <w:top w:val="nil"/>
              <w:left w:val="single" w:sz="8" w:space="0" w:color="auto"/>
              <w:bottom w:val="nil"/>
              <w:right w:val="single" w:sz="8" w:space="0" w:color="auto"/>
            </w:tcBorders>
            <w:tcMar>
              <w:top w:w="60" w:type="dxa"/>
              <w:bottom w:w="60" w:type="dxa"/>
            </w:tcMar>
          </w:tcPr>
          <w:p w14:paraId="20B914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8285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108DFD" w14:textId="77777777" w:rsidR="0078292C" w:rsidRDefault="0078292C">
            <w:pPr>
              <w:rPr>
                <w:spacing w:val="4"/>
                <w:sz w:val="14"/>
              </w:rPr>
            </w:pPr>
            <w:r>
              <w:rPr>
                <w:spacing w:val="4"/>
                <w:sz w:val="14"/>
              </w:rPr>
              <w:t>1 toediening, 4810 MBq</w:t>
            </w:r>
          </w:p>
        </w:tc>
        <w:tc>
          <w:tcPr>
            <w:tcW w:w="1200" w:type="pct"/>
            <w:gridSpan w:val="2"/>
            <w:tcBorders>
              <w:top w:val="nil"/>
              <w:left w:val="single" w:sz="8" w:space="0" w:color="auto"/>
              <w:bottom w:val="nil"/>
              <w:right w:val="single" w:sz="8" w:space="0" w:color="auto"/>
            </w:tcBorders>
            <w:tcMar>
              <w:top w:w="60" w:type="dxa"/>
              <w:bottom w:w="60" w:type="dxa"/>
            </w:tcMar>
          </w:tcPr>
          <w:p w14:paraId="7223EA77" w14:textId="77777777" w:rsidR="0078292C" w:rsidRDefault="0078292C">
            <w:pPr>
              <w:rPr>
                <w:spacing w:val="4"/>
                <w:sz w:val="14"/>
              </w:rPr>
            </w:pPr>
            <w:r>
              <w:rPr>
                <w:spacing w:val="4"/>
                <w:sz w:val="14"/>
              </w:rPr>
              <w:t>1 administration, 4810 MBq</w:t>
            </w:r>
          </w:p>
        </w:tc>
        <w:tc>
          <w:tcPr>
            <w:tcW w:w="300" w:type="pct"/>
            <w:tcBorders>
              <w:top w:val="nil"/>
              <w:left w:val="single" w:sz="8" w:space="0" w:color="auto"/>
              <w:bottom w:val="nil"/>
              <w:right w:val="single" w:sz="8" w:space="0" w:color="auto"/>
            </w:tcBorders>
            <w:tcMar>
              <w:top w:w="60" w:type="dxa"/>
              <w:bottom w:w="60" w:type="dxa"/>
            </w:tcMar>
          </w:tcPr>
          <w:p w14:paraId="66E6C2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2D2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E079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675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CDFE" w14:textId="77777777" w:rsidR="0078292C" w:rsidRDefault="0078292C">
            <w:pPr>
              <w:jc w:val="right"/>
              <w:rPr>
                <w:spacing w:val="4"/>
                <w:sz w:val="14"/>
              </w:rPr>
            </w:pPr>
          </w:p>
        </w:tc>
      </w:tr>
    </w:tbl>
    <w:p w14:paraId="77BEDD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3DB7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D32CF" w14:textId="77777777" w:rsidR="0078292C" w:rsidRDefault="0078292C">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5CA3345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1C0B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F6FC66" w14:textId="77777777" w:rsidR="0078292C" w:rsidRDefault="0078292C">
            <w:pPr>
              <w:rPr>
                <w:spacing w:val="4"/>
                <w:sz w:val="14"/>
              </w:rPr>
            </w:pPr>
            <w:r>
              <w:rPr>
                <w:spacing w:val="4"/>
                <w:sz w:val="14"/>
              </w:rPr>
              <w:t>ATC: V10XA01</w:t>
            </w:r>
          </w:p>
        </w:tc>
      </w:tr>
      <w:tr w:rsidR="00562E51" w14:paraId="090CCB6D" w14:textId="77777777">
        <w:tc>
          <w:tcPr>
            <w:tcW w:w="450" w:type="pct"/>
            <w:tcBorders>
              <w:top w:val="nil"/>
              <w:left w:val="single" w:sz="8" w:space="0" w:color="auto"/>
              <w:bottom w:val="nil"/>
              <w:right w:val="single" w:sz="8" w:space="0" w:color="auto"/>
            </w:tcBorders>
            <w:tcMar>
              <w:top w:w="60" w:type="dxa"/>
              <w:bottom w:w="60" w:type="dxa"/>
            </w:tcMar>
          </w:tcPr>
          <w:p w14:paraId="6AC4495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3E928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89267C" w14:textId="77777777" w:rsidR="0078292C" w:rsidRDefault="0078292C">
            <w:pPr>
              <w:rPr>
                <w:b/>
                <w:i/>
                <w:spacing w:val="4"/>
                <w:sz w:val="14"/>
              </w:rPr>
            </w:pPr>
            <w:r>
              <w:rPr>
                <w:b/>
                <w:i/>
                <w:spacing w:val="4"/>
                <w:sz w:val="14"/>
              </w:rPr>
              <w:t>1 capsule, hard, 4847 MBq</w:t>
            </w:r>
          </w:p>
        </w:tc>
        <w:tc>
          <w:tcPr>
            <w:tcW w:w="1200" w:type="pct"/>
            <w:gridSpan w:val="2"/>
            <w:tcBorders>
              <w:top w:val="nil"/>
              <w:left w:val="single" w:sz="8" w:space="0" w:color="auto"/>
              <w:bottom w:val="nil"/>
              <w:right w:val="single" w:sz="8" w:space="0" w:color="auto"/>
            </w:tcBorders>
            <w:tcMar>
              <w:top w:w="60" w:type="dxa"/>
              <w:bottom w:w="60" w:type="dxa"/>
            </w:tcMar>
          </w:tcPr>
          <w:p w14:paraId="56960ECE" w14:textId="77777777" w:rsidR="0078292C" w:rsidRDefault="0078292C">
            <w:pPr>
              <w:rPr>
                <w:b/>
                <w:i/>
                <w:spacing w:val="4"/>
                <w:sz w:val="14"/>
              </w:rPr>
            </w:pPr>
            <w:r>
              <w:rPr>
                <w:b/>
                <w:i/>
                <w:spacing w:val="4"/>
                <w:sz w:val="14"/>
              </w:rPr>
              <w:t>1 gélule, 4847 MBq</w:t>
            </w:r>
          </w:p>
        </w:tc>
        <w:tc>
          <w:tcPr>
            <w:tcW w:w="300" w:type="pct"/>
            <w:tcBorders>
              <w:top w:val="nil"/>
              <w:left w:val="single" w:sz="8" w:space="0" w:color="auto"/>
              <w:bottom w:val="nil"/>
              <w:right w:val="single" w:sz="8" w:space="0" w:color="auto"/>
            </w:tcBorders>
            <w:tcMar>
              <w:top w:w="60" w:type="dxa"/>
              <w:bottom w:w="60" w:type="dxa"/>
            </w:tcMar>
          </w:tcPr>
          <w:p w14:paraId="55C2D1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28F59" w14:textId="77777777" w:rsidR="0078292C" w:rsidRDefault="0078292C">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4D7217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5F5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4BB1" w14:textId="77777777" w:rsidR="0078292C" w:rsidRDefault="0078292C">
            <w:pPr>
              <w:jc w:val="right"/>
              <w:rPr>
                <w:b/>
                <w:i/>
                <w:spacing w:val="4"/>
                <w:sz w:val="14"/>
              </w:rPr>
            </w:pPr>
          </w:p>
        </w:tc>
      </w:tr>
      <w:tr w:rsidR="00562E51" w14:paraId="4CF2CC9E" w14:textId="77777777">
        <w:tc>
          <w:tcPr>
            <w:tcW w:w="450" w:type="pct"/>
            <w:tcBorders>
              <w:top w:val="nil"/>
              <w:left w:val="single" w:sz="8" w:space="0" w:color="auto"/>
              <w:bottom w:val="nil"/>
              <w:right w:val="single" w:sz="8" w:space="0" w:color="auto"/>
            </w:tcBorders>
            <w:tcMar>
              <w:top w:w="60" w:type="dxa"/>
              <w:bottom w:w="60" w:type="dxa"/>
            </w:tcMar>
          </w:tcPr>
          <w:p w14:paraId="4AE4CD7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B494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2672EC" w14:textId="77777777" w:rsidR="0078292C" w:rsidRDefault="0078292C">
            <w:pPr>
              <w:rPr>
                <w:spacing w:val="4"/>
                <w:sz w:val="14"/>
              </w:rPr>
            </w:pPr>
            <w:r>
              <w:rPr>
                <w:spacing w:val="4"/>
                <w:sz w:val="14"/>
              </w:rPr>
              <w:t>1 toediening, 4847 MBq</w:t>
            </w:r>
          </w:p>
        </w:tc>
        <w:tc>
          <w:tcPr>
            <w:tcW w:w="1200" w:type="pct"/>
            <w:gridSpan w:val="2"/>
            <w:tcBorders>
              <w:top w:val="nil"/>
              <w:left w:val="single" w:sz="8" w:space="0" w:color="auto"/>
              <w:bottom w:val="nil"/>
              <w:right w:val="single" w:sz="8" w:space="0" w:color="auto"/>
            </w:tcBorders>
            <w:tcMar>
              <w:top w:w="60" w:type="dxa"/>
              <w:bottom w:w="60" w:type="dxa"/>
            </w:tcMar>
          </w:tcPr>
          <w:p w14:paraId="42138A92" w14:textId="77777777" w:rsidR="0078292C" w:rsidRDefault="0078292C">
            <w:pPr>
              <w:rPr>
                <w:spacing w:val="4"/>
                <w:sz w:val="14"/>
              </w:rPr>
            </w:pPr>
            <w:r>
              <w:rPr>
                <w:spacing w:val="4"/>
                <w:sz w:val="14"/>
              </w:rPr>
              <w:t>1 administration, 4847 MBq</w:t>
            </w:r>
          </w:p>
        </w:tc>
        <w:tc>
          <w:tcPr>
            <w:tcW w:w="300" w:type="pct"/>
            <w:tcBorders>
              <w:top w:val="nil"/>
              <w:left w:val="single" w:sz="8" w:space="0" w:color="auto"/>
              <w:bottom w:val="nil"/>
              <w:right w:val="single" w:sz="8" w:space="0" w:color="auto"/>
            </w:tcBorders>
            <w:tcMar>
              <w:top w:w="60" w:type="dxa"/>
              <w:bottom w:w="60" w:type="dxa"/>
            </w:tcMar>
          </w:tcPr>
          <w:p w14:paraId="02B7DD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3F3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F0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2D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ABA1D" w14:textId="77777777" w:rsidR="0078292C" w:rsidRDefault="0078292C">
            <w:pPr>
              <w:jc w:val="right"/>
              <w:rPr>
                <w:spacing w:val="4"/>
                <w:sz w:val="14"/>
              </w:rPr>
            </w:pPr>
          </w:p>
        </w:tc>
      </w:tr>
      <w:tr w:rsidR="00562E51" w14:paraId="6DAD34E2" w14:textId="77777777">
        <w:tc>
          <w:tcPr>
            <w:tcW w:w="450" w:type="pct"/>
            <w:tcBorders>
              <w:top w:val="nil"/>
              <w:left w:val="single" w:sz="8" w:space="0" w:color="auto"/>
              <w:bottom w:val="nil"/>
              <w:right w:val="single" w:sz="8" w:space="0" w:color="auto"/>
            </w:tcBorders>
            <w:tcMar>
              <w:top w:w="60" w:type="dxa"/>
              <w:bottom w:w="60" w:type="dxa"/>
            </w:tcMar>
          </w:tcPr>
          <w:p w14:paraId="19A09A5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D1C3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4087C8" w14:textId="77777777" w:rsidR="0078292C" w:rsidRDefault="0078292C">
            <w:pPr>
              <w:rPr>
                <w:spacing w:val="4"/>
                <w:sz w:val="14"/>
              </w:rPr>
            </w:pPr>
            <w:r>
              <w:rPr>
                <w:spacing w:val="4"/>
                <w:sz w:val="14"/>
              </w:rPr>
              <w:t>1 toediening, 4847 MBq</w:t>
            </w:r>
          </w:p>
        </w:tc>
        <w:tc>
          <w:tcPr>
            <w:tcW w:w="1200" w:type="pct"/>
            <w:gridSpan w:val="2"/>
            <w:tcBorders>
              <w:top w:val="nil"/>
              <w:left w:val="single" w:sz="8" w:space="0" w:color="auto"/>
              <w:bottom w:val="nil"/>
              <w:right w:val="single" w:sz="8" w:space="0" w:color="auto"/>
            </w:tcBorders>
            <w:tcMar>
              <w:top w:w="60" w:type="dxa"/>
              <w:bottom w:w="60" w:type="dxa"/>
            </w:tcMar>
          </w:tcPr>
          <w:p w14:paraId="34A5CBAA" w14:textId="77777777" w:rsidR="0078292C" w:rsidRDefault="0078292C">
            <w:pPr>
              <w:rPr>
                <w:spacing w:val="4"/>
                <w:sz w:val="14"/>
              </w:rPr>
            </w:pPr>
            <w:r>
              <w:rPr>
                <w:spacing w:val="4"/>
                <w:sz w:val="14"/>
              </w:rPr>
              <w:t>1 administration, 4847 MBq</w:t>
            </w:r>
          </w:p>
        </w:tc>
        <w:tc>
          <w:tcPr>
            <w:tcW w:w="300" w:type="pct"/>
            <w:tcBorders>
              <w:top w:val="nil"/>
              <w:left w:val="single" w:sz="8" w:space="0" w:color="auto"/>
              <w:bottom w:val="nil"/>
              <w:right w:val="single" w:sz="8" w:space="0" w:color="auto"/>
            </w:tcBorders>
            <w:tcMar>
              <w:top w:w="60" w:type="dxa"/>
              <w:bottom w:w="60" w:type="dxa"/>
            </w:tcMar>
          </w:tcPr>
          <w:p w14:paraId="578301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0C6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036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402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313D8" w14:textId="77777777" w:rsidR="0078292C" w:rsidRDefault="0078292C">
            <w:pPr>
              <w:jc w:val="right"/>
              <w:rPr>
                <w:spacing w:val="4"/>
                <w:sz w:val="14"/>
              </w:rPr>
            </w:pPr>
          </w:p>
        </w:tc>
      </w:tr>
    </w:tbl>
    <w:p w14:paraId="28D2C6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D302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79590" w14:textId="77777777" w:rsidR="0078292C" w:rsidRDefault="0078292C">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73018A4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22C54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5DAAD" w14:textId="77777777" w:rsidR="0078292C" w:rsidRDefault="0078292C">
            <w:pPr>
              <w:rPr>
                <w:spacing w:val="4"/>
                <w:sz w:val="14"/>
              </w:rPr>
            </w:pPr>
            <w:r>
              <w:rPr>
                <w:spacing w:val="4"/>
                <w:sz w:val="14"/>
              </w:rPr>
              <w:t>ATC: V10XA01</w:t>
            </w:r>
          </w:p>
        </w:tc>
      </w:tr>
      <w:tr w:rsidR="00562E51" w14:paraId="30CCD0CB" w14:textId="77777777">
        <w:tc>
          <w:tcPr>
            <w:tcW w:w="450" w:type="pct"/>
            <w:tcBorders>
              <w:top w:val="nil"/>
              <w:left w:val="single" w:sz="8" w:space="0" w:color="auto"/>
              <w:bottom w:val="nil"/>
              <w:right w:val="single" w:sz="8" w:space="0" w:color="auto"/>
            </w:tcBorders>
            <w:tcMar>
              <w:top w:w="60" w:type="dxa"/>
              <w:bottom w:w="60" w:type="dxa"/>
            </w:tcMar>
          </w:tcPr>
          <w:p w14:paraId="0502997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C5736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E8C062" w14:textId="77777777" w:rsidR="0078292C" w:rsidRDefault="0078292C">
            <w:pPr>
              <w:rPr>
                <w:b/>
                <w:i/>
                <w:spacing w:val="4"/>
                <w:sz w:val="14"/>
              </w:rPr>
            </w:pPr>
            <w:r>
              <w:rPr>
                <w:b/>
                <w:i/>
                <w:spacing w:val="4"/>
                <w:sz w:val="14"/>
              </w:rPr>
              <w:t>1 capsule, hard, 4884 MBq</w:t>
            </w:r>
          </w:p>
        </w:tc>
        <w:tc>
          <w:tcPr>
            <w:tcW w:w="1200" w:type="pct"/>
            <w:gridSpan w:val="2"/>
            <w:tcBorders>
              <w:top w:val="nil"/>
              <w:left w:val="single" w:sz="8" w:space="0" w:color="auto"/>
              <w:bottom w:val="nil"/>
              <w:right w:val="single" w:sz="8" w:space="0" w:color="auto"/>
            </w:tcBorders>
            <w:tcMar>
              <w:top w:w="60" w:type="dxa"/>
              <w:bottom w:w="60" w:type="dxa"/>
            </w:tcMar>
          </w:tcPr>
          <w:p w14:paraId="50294F82" w14:textId="77777777" w:rsidR="0078292C" w:rsidRDefault="0078292C">
            <w:pPr>
              <w:rPr>
                <w:b/>
                <w:i/>
                <w:spacing w:val="4"/>
                <w:sz w:val="14"/>
              </w:rPr>
            </w:pPr>
            <w:r>
              <w:rPr>
                <w:b/>
                <w:i/>
                <w:spacing w:val="4"/>
                <w:sz w:val="14"/>
              </w:rPr>
              <w:t>1 gélule, 4884 MBq</w:t>
            </w:r>
          </w:p>
        </w:tc>
        <w:tc>
          <w:tcPr>
            <w:tcW w:w="300" w:type="pct"/>
            <w:tcBorders>
              <w:top w:val="nil"/>
              <w:left w:val="single" w:sz="8" w:space="0" w:color="auto"/>
              <w:bottom w:val="nil"/>
              <w:right w:val="single" w:sz="8" w:space="0" w:color="auto"/>
            </w:tcBorders>
            <w:tcMar>
              <w:top w:w="60" w:type="dxa"/>
              <w:bottom w:w="60" w:type="dxa"/>
            </w:tcMar>
          </w:tcPr>
          <w:p w14:paraId="5BDC1B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E24BE" w14:textId="77777777" w:rsidR="0078292C" w:rsidRDefault="0078292C">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07A453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9DF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D1A0A" w14:textId="77777777" w:rsidR="0078292C" w:rsidRDefault="0078292C">
            <w:pPr>
              <w:jc w:val="right"/>
              <w:rPr>
                <w:b/>
                <w:i/>
                <w:spacing w:val="4"/>
                <w:sz w:val="14"/>
              </w:rPr>
            </w:pPr>
          </w:p>
        </w:tc>
      </w:tr>
      <w:tr w:rsidR="00562E51" w14:paraId="73E209A4" w14:textId="77777777">
        <w:tc>
          <w:tcPr>
            <w:tcW w:w="450" w:type="pct"/>
            <w:tcBorders>
              <w:top w:val="nil"/>
              <w:left w:val="single" w:sz="8" w:space="0" w:color="auto"/>
              <w:bottom w:val="nil"/>
              <w:right w:val="single" w:sz="8" w:space="0" w:color="auto"/>
            </w:tcBorders>
            <w:tcMar>
              <w:top w:w="60" w:type="dxa"/>
              <w:bottom w:w="60" w:type="dxa"/>
            </w:tcMar>
          </w:tcPr>
          <w:p w14:paraId="3C72C9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A7021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08FB5D" w14:textId="77777777" w:rsidR="0078292C" w:rsidRDefault="0078292C">
            <w:pPr>
              <w:rPr>
                <w:spacing w:val="4"/>
                <w:sz w:val="14"/>
              </w:rPr>
            </w:pPr>
            <w:r>
              <w:rPr>
                <w:spacing w:val="4"/>
                <w:sz w:val="14"/>
              </w:rPr>
              <w:t>1 toediening, 4884 MBq</w:t>
            </w:r>
          </w:p>
        </w:tc>
        <w:tc>
          <w:tcPr>
            <w:tcW w:w="1200" w:type="pct"/>
            <w:gridSpan w:val="2"/>
            <w:tcBorders>
              <w:top w:val="nil"/>
              <w:left w:val="single" w:sz="8" w:space="0" w:color="auto"/>
              <w:bottom w:val="nil"/>
              <w:right w:val="single" w:sz="8" w:space="0" w:color="auto"/>
            </w:tcBorders>
            <w:tcMar>
              <w:top w:w="60" w:type="dxa"/>
              <w:bottom w:w="60" w:type="dxa"/>
            </w:tcMar>
          </w:tcPr>
          <w:p w14:paraId="379FD6AF" w14:textId="77777777" w:rsidR="0078292C" w:rsidRDefault="0078292C">
            <w:pPr>
              <w:rPr>
                <w:spacing w:val="4"/>
                <w:sz w:val="14"/>
              </w:rPr>
            </w:pPr>
            <w:r>
              <w:rPr>
                <w:spacing w:val="4"/>
                <w:sz w:val="14"/>
              </w:rPr>
              <w:t>1 administration, 4884 MBq</w:t>
            </w:r>
          </w:p>
        </w:tc>
        <w:tc>
          <w:tcPr>
            <w:tcW w:w="300" w:type="pct"/>
            <w:tcBorders>
              <w:top w:val="nil"/>
              <w:left w:val="single" w:sz="8" w:space="0" w:color="auto"/>
              <w:bottom w:val="nil"/>
              <w:right w:val="single" w:sz="8" w:space="0" w:color="auto"/>
            </w:tcBorders>
            <w:tcMar>
              <w:top w:w="60" w:type="dxa"/>
              <w:bottom w:w="60" w:type="dxa"/>
            </w:tcMar>
          </w:tcPr>
          <w:p w14:paraId="09FBBE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382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02A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98F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63CA9" w14:textId="77777777" w:rsidR="0078292C" w:rsidRDefault="0078292C">
            <w:pPr>
              <w:jc w:val="right"/>
              <w:rPr>
                <w:spacing w:val="4"/>
                <w:sz w:val="14"/>
              </w:rPr>
            </w:pPr>
          </w:p>
        </w:tc>
      </w:tr>
      <w:tr w:rsidR="00562E51" w14:paraId="64D08296" w14:textId="77777777">
        <w:tc>
          <w:tcPr>
            <w:tcW w:w="450" w:type="pct"/>
            <w:tcBorders>
              <w:top w:val="nil"/>
              <w:left w:val="single" w:sz="8" w:space="0" w:color="auto"/>
              <w:bottom w:val="nil"/>
              <w:right w:val="single" w:sz="8" w:space="0" w:color="auto"/>
            </w:tcBorders>
            <w:tcMar>
              <w:top w:w="60" w:type="dxa"/>
              <w:bottom w:w="60" w:type="dxa"/>
            </w:tcMar>
          </w:tcPr>
          <w:p w14:paraId="4198C8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31F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0D760D" w14:textId="77777777" w:rsidR="0078292C" w:rsidRDefault="0078292C">
            <w:pPr>
              <w:rPr>
                <w:spacing w:val="4"/>
                <w:sz w:val="14"/>
              </w:rPr>
            </w:pPr>
            <w:r>
              <w:rPr>
                <w:spacing w:val="4"/>
                <w:sz w:val="14"/>
              </w:rPr>
              <w:t>1 toediening, 4884 MBq</w:t>
            </w:r>
          </w:p>
        </w:tc>
        <w:tc>
          <w:tcPr>
            <w:tcW w:w="1200" w:type="pct"/>
            <w:gridSpan w:val="2"/>
            <w:tcBorders>
              <w:top w:val="nil"/>
              <w:left w:val="single" w:sz="8" w:space="0" w:color="auto"/>
              <w:bottom w:val="nil"/>
              <w:right w:val="single" w:sz="8" w:space="0" w:color="auto"/>
            </w:tcBorders>
            <w:tcMar>
              <w:top w:w="60" w:type="dxa"/>
              <w:bottom w:w="60" w:type="dxa"/>
            </w:tcMar>
          </w:tcPr>
          <w:p w14:paraId="26769463" w14:textId="77777777" w:rsidR="0078292C" w:rsidRDefault="0078292C">
            <w:pPr>
              <w:rPr>
                <w:spacing w:val="4"/>
                <w:sz w:val="14"/>
              </w:rPr>
            </w:pPr>
            <w:r>
              <w:rPr>
                <w:spacing w:val="4"/>
                <w:sz w:val="14"/>
              </w:rPr>
              <w:t>1 administration, 4884 MBq</w:t>
            </w:r>
          </w:p>
        </w:tc>
        <w:tc>
          <w:tcPr>
            <w:tcW w:w="300" w:type="pct"/>
            <w:tcBorders>
              <w:top w:val="nil"/>
              <w:left w:val="single" w:sz="8" w:space="0" w:color="auto"/>
              <w:bottom w:val="nil"/>
              <w:right w:val="single" w:sz="8" w:space="0" w:color="auto"/>
            </w:tcBorders>
            <w:tcMar>
              <w:top w:w="60" w:type="dxa"/>
              <w:bottom w:w="60" w:type="dxa"/>
            </w:tcMar>
          </w:tcPr>
          <w:p w14:paraId="2E274E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258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3254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C79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C4002" w14:textId="77777777" w:rsidR="0078292C" w:rsidRDefault="0078292C">
            <w:pPr>
              <w:jc w:val="right"/>
              <w:rPr>
                <w:spacing w:val="4"/>
                <w:sz w:val="14"/>
              </w:rPr>
            </w:pPr>
          </w:p>
        </w:tc>
      </w:tr>
    </w:tbl>
    <w:p w14:paraId="2E2EA9F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D2896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3BD4D4" w14:textId="77777777" w:rsidR="0078292C" w:rsidRDefault="0078292C">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4560B0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5706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912441" w14:textId="77777777" w:rsidR="0078292C" w:rsidRDefault="0078292C">
            <w:pPr>
              <w:rPr>
                <w:spacing w:val="4"/>
                <w:sz w:val="14"/>
              </w:rPr>
            </w:pPr>
            <w:r>
              <w:rPr>
                <w:spacing w:val="4"/>
                <w:sz w:val="14"/>
              </w:rPr>
              <w:t>ATC: V10XA01</w:t>
            </w:r>
          </w:p>
        </w:tc>
      </w:tr>
      <w:tr w:rsidR="00562E51" w14:paraId="2FDD4794" w14:textId="77777777">
        <w:tc>
          <w:tcPr>
            <w:tcW w:w="450" w:type="pct"/>
            <w:tcBorders>
              <w:top w:val="nil"/>
              <w:left w:val="single" w:sz="8" w:space="0" w:color="auto"/>
              <w:bottom w:val="nil"/>
              <w:right w:val="single" w:sz="8" w:space="0" w:color="auto"/>
            </w:tcBorders>
            <w:tcMar>
              <w:top w:w="60" w:type="dxa"/>
              <w:bottom w:w="60" w:type="dxa"/>
            </w:tcMar>
          </w:tcPr>
          <w:p w14:paraId="1915F7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C656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E3FB06" w14:textId="77777777" w:rsidR="0078292C" w:rsidRDefault="0078292C">
            <w:pPr>
              <w:rPr>
                <w:b/>
                <w:i/>
                <w:spacing w:val="4"/>
                <w:sz w:val="14"/>
              </w:rPr>
            </w:pPr>
            <w:r>
              <w:rPr>
                <w:b/>
                <w:i/>
                <w:spacing w:val="4"/>
                <w:sz w:val="14"/>
              </w:rPr>
              <w:t>1 capsule, hard, 4921 MBq</w:t>
            </w:r>
          </w:p>
        </w:tc>
        <w:tc>
          <w:tcPr>
            <w:tcW w:w="1200" w:type="pct"/>
            <w:gridSpan w:val="2"/>
            <w:tcBorders>
              <w:top w:val="nil"/>
              <w:left w:val="single" w:sz="8" w:space="0" w:color="auto"/>
              <w:bottom w:val="nil"/>
              <w:right w:val="single" w:sz="8" w:space="0" w:color="auto"/>
            </w:tcBorders>
            <w:tcMar>
              <w:top w:w="60" w:type="dxa"/>
              <w:bottom w:w="60" w:type="dxa"/>
            </w:tcMar>
          </w:tcPr>
          <w:p w14:paraId="3621DB8A" w14:textId="77777777" w:rsidR="0078292C" w:rsidRDefault="0078292C">
            <w:pPr>
              <w:rPr>
                <w:b/>
                <w:i/>
                <w:spacing w:val="4"/>
                <w:sz w:val="14"/>
              </w:rPr>
            </w:pPr>
            <w:r>
              <w:rPr>
                <w:b/>
                <w:i/>
                <w:spacing w:val="4"/>
                <w:sz w:val="14"/>
              </w:rPr>
              <w:t>1 gélule, 4921 MBq</w:t>
            </w:r>
          </w:p>
        </w:tc>
        <w:tc>
          <w:tcPr>
            <w:tcW w:w="300" w:type="pct"/>
            <w:tcBorders>
              <w:top w:val="nil"/>
              <w:left w:val="single" w:sz="8" w:space="0" w:color="auto"/>
              <w:bottom w:val="nil"/>
              <w:right w:val="single" w:sz="8" w:space="0" w:color="auto"/>
            </w:tcBorders>
            <w:tcMar>
              <w:top w:w="60" w:type="dxa"/>
              <w:bottom w:w="60" w:type="dxa"/>
            </w:tcMar>
          </w:tcPr>
          <w:p w14:paraId="4BF006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75D3A" w14:textId="77777777" w:rsidR="0078292C" w:rsidRDefault="0078292C">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4B3059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8B8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7F4F6" w14:textId="77777777" w:rsidR="0078292C" w:rsidRDefault="0078292C">
            <w:pPr>
              <w:jc w:val="right"/>
              <w:rPr>
                <w:b/>
                <w:i/>
                <w:spacing w:val="4"/>
                <w:sz w:val="14"/>
              </w:rPr>
            </w:pPr>
          </w:p>
        </w:tc>
      </w:tr>
      <w:tr w:rsidR="00562E51" w14:paraId="56F30564" w14:textId="77777777">
        <w:tc>
          <w:tcPr>
            <w:tcW w:w="450" w:type="pct"/>
            <w:tcBorders>
              <w:top w:val="nil"/>
              <w:left w:val="single" w:sz="8" w:space="0" w:color="auto"/>
              <w:bottom w:val="nil"/>
              <w:right w:val="single" w:sz="8" w:space="0" w:color="auto"/>
            </w:tcBorders>
            <w:tcMar>
              <w:top w:w="60" w:type="dxa"/>
              <w:bottom w:w="60" w:type="dxa"/>
            </w:tcMar>
          </w:tcPr>
          <w:p w14:paraId="570FB3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71EB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565682" w14:textId="77777777" w:rsidR="0078292C" w:rsidRDefault="0078292C">
            <w:pPr>
              <w:rPr>
                <w:spacing w:val="4"/>
                <w:sz w:val="14"/>
              </w:rPr>
            </w:pPr>
            <w:r>
              <w:rPr>
                <w:spacing w:val="4"/>
                <w:sz w:val="14"/>
              </w:rPr>
              <w:t>1 toediening, 4921 MBq</w:t>
            </w:r>
          </w:p>
        </w:tc>
        <w:tc>
          <w:tcPr>
            <w:tcW w:w="1200" w:type="pct"/>
            <w:gridSpan w:val="2"/>
            <w:tcBorders>
              <w:top w:val="nil"/>
              <w:left w:val="single" w:sz="8" w:space="0" w:color="auto"/>
              <w:bottom w:val="nil"/>
              <w:right w:val="single" w:sz="8" w:space="0" w:color="auto"/>
            </w:tcBorders>
            <w:tcMar>
              <w:top w:w="60" w:type="dxa"/>
              <w:bottom w:w="60" w:type="dxa"/>
            </w:tcMar>
          </w:tcPr>
          <w:p w14:paraId="7441AD4A" w14:textId="77777777" w:rsidR="0078292C" w:rsidRDefault="0078292C">
            <w:pPr>
              <w:rPr>
                <w:spacing w:val="4"/>
                <w:sz w:val="14"/>
              </w:rPr>
            </w:pPr>
            <w:r>
              <w:rPr>
                <w:spacing w:val="4"/>
                <w:sz w:val="14"/>
              </w:rPr>
              <w:t>1 administration, 4921 MBq</w:t>
            </w:r>
          </w:p>
        </w:tc>
        <w:tc>
          <w:tcPr>
            <w:tcW w:w="300" w:type="pct"/>
            <w:tcBorders>
              <w:top w:val="nil"/>
              <w:left w:val="single" w:sz="8" w:space="0" w:color="auto"/>
              <w:bottom w:val="nil"/>
              <w:right w:val="single" w:sz="8" w:space="0" w:color="auto"/>
            </w:tcBorders>
            <w:tcMar>
              <w:top w:w="60" w:type="dxa"/>
              <w:bottom w:w="60" w:type="dxa"/>
            </w:tcMar>
          </w:tcPr>
          <w:p w14:paraId="16A1D7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B3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FC53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263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C3891" w14:textId="77777777" w:rsidR="0078292C" w:rsidRDefault="0078292C">
            <w:pPr>
              <w:jc w:val="right"/>
              <w:rPr>
                <w:spacing w:val="4"/>
                <w:sz w:val="14"/>
              </w:rPr>
            </w:pPr>
          </w:p>
        </w:tc>
      </w:tr>
      <w:tr w:rsidR="00562E51" w14:paraId="10049208" w14:textId="77777777">
        <w:tc>
          <w:tcPr>
            <w:tcW w:w="450" w:type="pct"/>
            <w:tcBorders>
              <w:top w:val="nil"/>
              <w:left w:val="single" w:sz="8" w:space="0" w:color="auto"/>
              <w:bottom w:val="nil"/>
              <w:right w:val="single" w:sz="8" w:space="0" w:color="auto"/>
            </w:tcBorders>
            <w:tcMar>
              <w:top w:w="60" w:type="dxa"/>
              <w:bottom w:w="60" w:type="dxa"/>
            </w:tcMar>
          </w:tcPr>
          <w:p w14:paraId="4422AAC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DE8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BD6764" w14:textId="77777777" w:rsidR="0078292C" w:rsidRDefault="0078292C">
            <w:pPr>
              <w:rPr>
                <w:spacing w:val="4"/>
                <w:sz w:val="14"/>
              </w:rPr>
            </w:pPr>
            <w:r>
              <w:rPr>
                <w:spacing w:val="4"/>
                <w:sz w:val="14"/>
              </w:rPr>
              <w:t>1 toediening, 4921 MBq</w:t>
            </w:r>
          </w:p>
        </w:tc>
        <w:tc>
          <w:tcPr>
            <w:tcW w:w="1200" w:type="pct"/>
            <w:gridSpan w:val="2"/>
            <w:tcBorders>
              <w:top w:val="nil"/>
              <w:left w:val="single" w:sz="8" w:space="0" w:color="auto"/>
              <w:bottom w:val="nil"/>
              <w:right w:val="single" w:sz="8" w:space="0" w:color="auto"/>
            </w:tcBorders>
            <w:tcMar>
              <w:top w:w="60" w:type="dxa"/>
              <w:bottom w:w="60" w:type="dxa"/>
            </w:tcMar>
          </w:tcPr>
          <w:p w14:paraId="2834212D" w14:textId="77777777" w:rsidR="0078292C" w:rsidRDefault="0078292C">
            <w:pPr>
              <w:rPr>
                <w:spacing w:val="4"/>
                <w:sz w:val="14"/>
              </w:rPr>
            </w:pPr>
            <w:r>
              <w:rPr>
                <w:spacing w:val="4"/>
                <w:sz w:val="14"/>
              </w:rPr>
              <w:t>1 administration, 4921 MBq</w:t>
            </w:r>
          </w:p>
        </w:tc>
        <w:tc>
          <w:tcPr>
            <w:tcW w:w="300" w:type="pct"/>
            <w:tcBorders>
              <w:top w:val="nil"/>
              <w:left w:val="single" w:sz="8" w:space="0" w:color="auto"/>
              <w:bottom w:val="nil"/>
              <w:right w:val="single" w:sz="8" w:space="0" w:color="auto"/>
            </w:tcBorders>
            <w:tcMar>
              <w:top w:w="60" w:type="dxa"/>
              <w:bottom w:w="60" w:type="dxa"/>
            </w:tcMar>
          </w:tcPr>
          <w:p w14:paraId="72E983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413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7BD1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21C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4B3DB" w14:textId="77777777" w:rsidR="0078292C" w:rsidRDefault="0078292C">
            <w:pPr>
              <w:jc w:val="right"/>
              <w:rPr>
                <w:spacing w:val="4"/>
                <w:sz w:val="14"/>
              </w:rPr>
            </w:pPr>
          </w:p>
        </w:tc>
      </w:tr>
    </w:tbl>
    <w:p w14:paraId="1A62FC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3511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813C31" w14:textId="77777777" w:rsidR="0078292C" w:rsidRDefault="0078292C">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12EF100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458E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7B1DDB" w14:textId="77777777" w:rsidR="0078292C" w:rsidRDefault="0078292C">
            <w:pPr>
              <w:rPr>
                <w:spacing w:val="4"/>
                <w:sz w:val="14"/>
              </w:rPr>
            </w:pPr>
            <w:r>
              <w:rPr>
                <w:spacing w:val="4"/>
                <w:sz w:val="14"/>
              </w:rPr>
              <w:t>ATC: V10XA01</w:t>
            </w:r>
          </w:p>
        </w:tc>
      </w:tr>
      <w:tr w:rsidR="00562E51" w14:paraId="70C0F4BE" w14:textId="77777777">
        <w:tc>
          <w:tcPr>
            <w:tcW w:w="450" w:type="pct"/>
            <w:tcBorders>
              <w:top w:val="nil"/>
              <w:left w:val="single" w:sz="8" w:space="0" w:color="auto"/>
              <w:bottom w:val="nil"/>
              <w:right w:val="single" w:sz="8" w:space="0" w:color="auto"/>
            </w:tcBorders>
            <w:tcMar>
              <w:top w:w="60" w:type="dxa"/>
              <w:bottom w:w="60" w:type="dxa"/>
            </w:tcMar>
          </w:tcPr>
          <w:p w14:paraId="7BF23AB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411B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E79395" w14:textId="77777777" w:rsidR="0078292C" w:rsidRDefault="0078292C">
            <w:pPr>
              <w:rPr>
                <w:b/>
                <w:i/>
                <w:spacing w:val="4"/>
                <w:sz w:val="14"/>
              </w:rPr>
            </w:pPr>
            <w:r>
              <w:rPr>
                <w:b/>
                <w:i/>
                <w:spacing w:val="4"/>
                <w:sz w:val="14"/>
              </w:rPr>
              <w:t>1 capsule, hard, 4958 MBq</w:t>
            </w:r>
          </w:p>
        </w:tc>
        <w:tc>
          <w:tcPr>
            <w:tcW w:w="1200" w:type="pct"/>
            <w:gridSpan w:val="2"/>
            <w:tcBorders>
              <w:top w:val="nil"/>
              <w:left w:val="single" w:sz="8" w:space="0" w:color="auto"/>
              <w:bottom w:val="nil"/>
              <w:right w:val="single" w:sz="8" w:space="0" w:color="auto"/>
            </w:tcBorders>
            <w:tcMar>
              <w:top w:w="60" w:type="dxa"/>
              <w:bottom w:w="60" w:type="dxa"/>
            </w:tcMar>
          </w:tcPr>
          <w:p w14:paraId="2115A4A1" w14:textId="77777777" w:rsidR="0078292C" w:rsidRDefault="0078292C">
            <w:pPr>
              <w:rPr>
                <w:b/>
                <w:i/>
                <w:spacing w:val="4"/>
                <w:sz w:val="14"/>
              </w:rPr>
            </w:pPr>
            <w:r>
              <w:rPr>
                <w:b/>
                <w:i/>
                <w:spacing w:val="4"/>
                <w:sz w:val="14"/>
              </w:rPr>
              <w:t>1 gélule, 4958 MBq</w:t>
            </w:r>
          </w:p>
        </w:tc>
        <w:tc>
          <w:tcPr>
            <w:tcW w:w="300" w:type="pct"/>
            <w:tcBorders>
              <w:top w:val="nil"/>
              <w:left w:val="single" w:sz="8" w:space="0" w:color="auto"/>
              <w:bottom w:val="nil"/>
              <w:right w:val="single" w:sz="8" w:space="0" w:color="auto"/>
            </w:tcBorders>
            <w:tcMar>
              <w:top w:w="60" w:type="dxa"/>
              <w:bottom w:w="60" w:type="dxa"/>
            </w:tcMar>
          </w:tcPr>
          <w:p w14:paraId="565984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60EBE" w14:textId="77777777" w:rsidR="0078292C" w:rsidRDefault="0078292C">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71B05E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289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99E0C" w14:textId="77777777" w:rsidR="0078292C" w:rsidRDefault="0078292C">
            <w:pPr>
              <w:jc w:val="right"/>
              <w:rPr>
                <w:b/>
                <w:i/>
                <w:spacing w:val="4"/>
                <w:sz w:val="14"/>
              </w:rPr>
            </w:pPr>
          </w:p>
        </w:tc>
      </w:tr>
      <w:tr w:rsidR="00562E51" w14:paraId="3845A780" w14:textId="77777777">
        <w:tc>
          <w:tcPr>
            <w:tcW w:w="450" w:type="pct"/>
            <w:tcBorders>
              <w:top w:val="nil"/>
              <w:left w:val="single" w:sz="8" w:space="0" w:color="auto"/>
              <w:bottom w:val="nil"/>
              <w:right w:val="single" w:sz="8" w:space="0" w:color="auto"/>
            </w:tcBorders>
            <w:tcMar>
              <w:top w:w="60" w:type="dxa"/>
              <w:bottom w:w="60" w:type="dxa"/>
            </w:tcMar>
          </w:tcPr>
          <w:p w14:paraId="357A1A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5E503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382100" w14:textId="77777777" w:rsidR="0078292C" w:rsidRDefault="0078292C">
            <w:pPr>
              <w:rPr>
                <w:spacing w:val="4"/>
                <w:sz w:val="14"/>
              </w:rPr>
            </w:pPr>
            <w:r>
              <w:rPr>
                <w:spacing w:val="4"/>
                <w:sz w:val="14"/>
              </w:rPr>
              <w:t>1 toediening, 4958 MBq</w:t>
            </w:r>
          </w:p>
        </w:tc>
        <w:tc>
          <w:tcPr>
            <w:tcW w:w="1200" w:type="pct"/>
            <w:gridSpan w:val="2"/>
            <w:tcBorders>
              <w:top w:val="nil"/>
              <w:left w:val="single" w:sz="8" w:space="0" w:color="auto"/>
              <w:bottom w:val="nil"/>
              <w:right w:val="single" w:sz="8" w:space="0" w:color="auto"/>
            </w:tcBorders>
            <w:tcMar>
              <w:top w:w="60" w:type="dxa"/>
              <w:bottom w:w="60" w:type="dxa"/>
            </w:tcMar>
          </w:tcPr>
          <w:p w14:paraId="1556E0BC" w14:textId="77777777" w:rsidR="0078292C" w:rsidRDefault="0078292C">
            <w:pPr>
              <w:rPr>
                <w:spacing w:val="4"/>
                <w:sz w:val="14"/>
              </w:rPr>
            </w:pPr>
            <w:r>
              <w:rPr>
                <w:spacing w:val="4"/>
                <w:sz w:val="14"/>
              </w:rPr>
              <w:t>1 administration, 4958 MBq</w:t>
            </w:r>
          </w:p>
        </w:tc>
        <w:tc>
          <w:tcPr>
            <w:tcW w:w="300" w:type="pct"/>
            <w:tcBorders>
              <w:top w:val="nil"/>
              <w:left w:val="single" w:sz="8" w:space="0" w:color="auto"/>
              <w:bottom w:val="nil"/>
              <w:right w:val="single" w:sz="8" w:space="0" w:color="auto"/>
            </w:tcBorders>
            <w:tcMar>
              <w:top w:w="60" w:type="dxa"/>
              <w:bottom w:w="60" w:type="dxa"/>
            </w:tcMar>
          </w:tcPr>
          <w:p w14:paraId="40F836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790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45C0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41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33DC6" w14:textId="77777777" w:rsidR="0078292C" w:rsidRDefault="0078292C">
            <w:pPr>
              <w:jc w:val="right"/>
              <w:rPr>
                <w:spacing w:val="4"/>
                <w:sz w:val="14"/>
              </w:rPr>
            </w:pPr>
          </w:p>
        </w:tc>
      </w:tr>
      <w:tr w:rsidR="00562E51" w14:paraId="0D2BBB60" w14:textId="77777777">
        <w:tc>
          <w:tcPr>
            <w:tcW w:w="450" w:type="pct"/>
            <w:tcBorders>
              <w:top w:val="nil"/>
              <w:left w:val="single" w:sz="8" w:space="0" w:color="auto"/>
              <w:bottom w:val="nil"/>
              <w:right w:val="single" w:sz="8" w:space="0" w:color="auto"/>
            </w:tcBorders>
            <w:tcMar>
              <w:top w:w="60" w:type="dxa"/>
              <w:bottom w:w="60" w:type="dxa"/>
            </w:tcMar>
          </w:tcPr>
          <w:p w14:paraId="6337B9C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F172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8829C7" w14:textId="77777777" w:rsidR="0078292C" w:rsidRDefault="0078292C">
            <w:pPr>
              <w:rPr>
                <w:spacing w:val="4"/>
                <w:sz w:val="14"/>
              </w:rPr>
            </w:pPr>
            <w:r>
              <w:rPr>
                <w:spacing w:val="4"/>
                <w:sz w:val="14"/>
              </w:rPr>
              <w:t>1 toediening, 4958 MBq</w:t>
            </w:r>
          </w:p>
        </w:tc>
        <w:tc>
          <w:tcPr>
            <w:tcW w:w="1200" w:type="pct"/>
            <w:gridSpan w:val="2"/>
            <w:tcBorders>
              <w:top w:val="nil"/>
              <w:left w:val="single" w:sz="8" w:space="0" w:color="auto"/>
              <w:bottom w:val="nil"/>
              <w:right w:val="single" w:sz="8" w:space="0" w:color="auto"/>
            </w:tcBorders>
            <w:tcMar>
              <w:top w:w="60" w:type="dxa"/>
              <w:bottom w:w="60" w:type="dxa"/>
            </w:tcMar>
          </w:tcPr>
          <w:p w14:paraId="4AB7A5D0" w14:textId="77777777" w:rsidR="0078292C" w:rsidRDefault="0078292C">
            <w:pPr>
              <w:rPr>
                <w:spacing w:val="4"/>
                <w:sz w:val="14"/>
              </w:rPr>
            </w:pPr>
            <w:r>
              <w:rPr>
                <w:spacing w:val="4"/>
                <w:sz w:val="14"/>
              </w:rPr>
              <w:t>1 administration, 4958 MBq</w:t>
            </w:r>
          </w:p>
        </w:tc>
        <w:tc>
          <w:tcPr>
            <w:tcW w:w="300" w:type="pct"/>
            <w:tcBorders>
              <w:top w:val="nil"/>
              <w:left w:val="single" w:sz="8" w:space="0" w:color="auto"/>
              <w:bottom w:val="nil"/>
              <w:right w:val="single" w:sz="8" w:space="0" w:color="auto"/>
            </w:tcBorders>
            <w:tcMar>
              <w:top w:w="60" w:type="dxa"/>
              <w:bottom w:w="60" w:type="dxa"/>
            </w:tcMar>
          </w:tcPr>
          <w:p w14:paraId="0260F3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3C4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7219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EC2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E41B" w14:textId="77777777" w:rsidR="0078292C" w:rsidRDefault="0078292C">
            <w:pPr>
              <w:jc w:val="right"/>
              <w:rPr>
                <w:spacing w:val="4"/>
                <w:sz w:val="14"/>
              </w:rPr>
            </w:pPr>
          </w:p>
        </w:tc>
      </w:tr>
    </w:tbl>
    <w:p w14:paraId="61C004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0A4D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661B3" w14:textId="77777777" w:rsidR="0078292C" w:rsidRDefault="0078292C">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58BEC0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EC02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30BE89" w14:textId="77777777" w:rsidR="0078292C" w:rsidRDefault="0078292C">
            <w:pPr>
              <w:rPr>
                <w:spacing w:val="4"/>
                <w:sz w:val="14"/>
              </w:rPr>
            </w:pPr>
            <w:r>
              <w:rPr>
                <w:spacing w:val="4"/>
                <w:sz w:val="14"/>
              </w:rPr>
              <w:t>ATC: V10XA01</w:t>
            </w:r>
          </w:p>
        </w:tc>
      </w:tr>
      <w:tr w:rsidR="00562E51" w14:paraId="785A2B54" w14:textId="77777777">
        <w:tc>
          <w:tcPr>
            <w:tcW w:w="450" w:type="pct"/>
            <w:tcBorders>
              <w:top w:val="nil"/>
              <w:left w:val="single" w:sz="8" w:space="0" w:color="auto"/>
              <w:bottom w:val="nil"/>
              <w:right w:val="single" w:sz="8" w:space="0" w:color="auto"/>
            </w:tcBorders>
            <w:tcMar>
              <w:top w:w="60" w:type="dxa"/>
              <w:bottom w:w="60" w:type="dxa"/>
            </w:tcMar>
          </w:tcPr>
          <w:p w14:paraId="14392B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3D46A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CBB5E0" w14:textId="77777777" w:rsidR="0078292C" w:rsidRDefault="0078292C">
            <w:pPr>
              <w:rPr>
                <w:b/>
                <w:i/>
                <w:spacing w:val="4"/>
                <w:sz w:val="14"/>
              </w:rPr>
            </w:pPr>
            <w:r>
              <w:rPr>
                <w:b/>
                <w:i/>
                <w:spacing w:val="4"/>
                <w:sz w:val="14"/>
              </w:rPr>
              <w:t>1 capsule, hard, 499,5 MBq</w:t>
            </w:r>
          </w:p>
        </w:tc>
        <w:tc>
          <w:tcPr>
            <w:tcW w:w="1200" w:type="pct"/>
            <w:gridSpan w:val="2"/>
            <w:tcBorders>
              <w:top w:val="nil"/>
              <w:left w:val="single" w:sz="8" w:space="0" w:color="auto"/>
              <w:bottom w:val="nil"/>
              <w:right w:val="single" w:sz="8" w:space="0" w:color="auto"/>
            </w:tcBorders>
            <w:tcMar>
              <w:top w:w="60" w:type="dxa"/>
              <w:bottom w:w="60" w:type="dxa"/>
            </w:tcMar>
          </w:tcPr>
          <w:p w14:paraId="170D4A7D" w14:textId="77777777" w:rsidR="0078292C" w:rsidRDefault="0078292C">
            <w:pPr>
              <w:rPr>
                <w:b/>
                <w:i/>
                <w:spacing w:val="4"/>
                <w:sz w:val="14"/>
              </w:rPr>
            </w:pPr>
            <w:r>
              <w:rPr>
                <w:b/>
                <w:i/>
                <w:spacing w:val="4"/>
                <w:sz w:val="14"/>
              </w:rPr>
              <w:t>1 gélule, 499,5 MBq</w:t>
            </w:r>
          </w:p>
        </w:tc>
        <w:tc>
          <w:tcPr>
            <w:tcW w:w="300" w:type="pct"/>
            <w:tcBorders>
              <w:top w:val="nil"/>
              <w:left w:val="single" w:sz="8" w:space="0" w:color="auto"/>
              <w:bottom w:val="nil"/>
              <w:right w:val="single" w:sz="8" w:space="0" w:color="auto"/>
            </w:tcBorders>
            <w:tcMar>
              <w:top w:w="60" w:type="dxa"/>
              <w:bottom w:w="60" w:type="dxa"/>
            </w:tcMar>
          </w:tcPr>
          <w:p w14:paraId="73EF577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BDAC2" w14:textId="77777777" w:rsidR="0078292C" w:rsidRDefault="0078292C">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3C040C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579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78947" w14:textId="77777777" w:rsidR="0078292C" w:rsidRDefault="0078292C">
            <w:pPr>
              <w:jc w:val="right"/>
              <w:rPr>
                <w:b/>
                <w:i/>
                <w:spacing w:val="4"/>
                <w:sz w:val="14"/>
              </w:rPr>
            </w:pPr>
          </w:p>
        </w:tc>
      </w:tr>
      <w:tr w:rsidR="00562E51" w14:paraId="7968F62F" w14:textId="77777777">
        <w:tc>
          <w:tcPr>
            <w:tcW w:w="450" w:type="pct"/>
            <w:tcBorders>
              <w:top w:val="nil"/>
              <w:left w:val="single" w:sz="8" w:space="0" w:color="auto"/>
              <w:bottom w:val="nil"/>
              <w:right w:val="single" w:sz="8" w:space="0" w:color="auto"/>
            </w:tcBorders>
            <w:tcMar>
              <w:top w:w="60" w:type="dxa"/>
              <w:bottom w:w="60" w:type="dxa"/>
            </w:tcMar>
          </w:tcPr>
          <w:p w14:paraId="363D31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9F08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7C84B0"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51FB4F7E"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312582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68B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29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A53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71623" w14:textId="77777777" w:rsidR="0078292C" w:rsidRDefault="0078292C">
            <w:pPr>
              <w:jc w:val="right"/>
              <w:rPr>
                <w:spacing w:val="4"/>
                <w:sz w:val="14"/>
              </w:rPr>
            </w:pPr>
          </w:p>
        </w:tc>
      </w:tr>
      <w:tr w:rsidR="00562E51" w14:paraId="21F030EE" w14:textId="77777777">
        <w:tc>
          <w:tcPr>
            <w:tcW w:w="450" w:type="pct"/>
            <w:tcBorders>
              <w:top w:val="nil"/>
              <w:left w:val="single" w:sz="8" w:space="0" w:color="auto"/>
              <w:bottom w:val="nil"/>
              <w:right w:val="single" w:sz="8" w:space="0" w:color="auto"/>
            </w:tcBorders>
            <w:tcMar>
              <w:top w:w="60" w:type="dxa"/>
              <w:bottom w:w="60" w:type="dxa"/>
            </w:tcMar>
          </w:tcPr>
          <w:p w14:paraId="4AB94F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D67C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220484"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1D143F01"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2CC1D7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FE7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23F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9CB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3CBD9" w14:textId="77777777" w:rsidR="0078292C" w:rsidRDefault="0078292C">
            <w:pPr>
              <w:jc w:val="right"/>
              <w:rPr>
                <w:spacing w:val="4"/>
                <w:sz w:val="14"/>
              </w:rPr>
            </w:pPr>
          </w:p>
        </w:tc>
      </w:tr>
    </w:tbl>
    <w:p w14:paraId="1691DF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CDBDF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4822D1" w14:textId="77777777" w:rsidR="0078292C" w:rsidRDefault="0078292C">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6B6CB4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44F20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05C824" w14:textId="77777777" w:rsidR="0078292C" w:rsidRDefault="0078292C">
            <w:pPr>
              <w:rPr>
                <w:spacing w:val="4"/>
                <w:sz w:val="14"/>
              </w:rPr>
            </w:pPr>
            <w:r>
              <w:rPr>
                <w:spacing w:val="4"/>
                <w:sz w:val="14"/>
              </w:rPr>
              <w:t>ATC: V10XA01</w:t>
            </w:r>
          </w:p>
        </w:tc>
      </w:tr>
      <w:tr w:rsidR="00562E51" w14:paraId="69BB3CCD" w14:textId="77777777">
        <w:tc>
          <w:tcPr>
            <w:tcW w:w="450" w:type="pct"/>
            <w:tcBorders>
              <w:top w:val="nil"/>
              <w:left w:val="single" w:sz="8" w:space="0" w:color="auto"/>
              <w:bottom w:val="nil"/>
              <w:right w:val="single" w:sz="8" w:space="0" w:color="auto"/>
            </w:tcBorders>
            <w:tcMar>
              <w:top w:w="60" w:type="dxa"/>
              <w:bottom w:w="60" w:type="dxa"/>
            </w:tcMar>
          </w:tcPr>
          <w:p w14:paraId="6A1A03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12673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0E521D" w14:textId="77777777" w:rsidR="0078292C" w:rsidRDefault="0078292C">
            <w:pPr>
              <w:rPr>
                <w:b/>
                <w:i/>
                <w:spacing w:val="4"/>
                <w:sz w:val="14"/>
              </w:rPr>
            </w:pPr>
            <w:r>
              <w:rPr>
                <w:b/>
                <w:i/>
                <w:spacing w:val="4"/>
                <w:sz w:val="14"/>
              </w:rPr>
              <w:t>1 capsule, hard, 4995 MBq</w:t>
            </w:r>
          </w:p>
        </w:tc>
        <w:tc>
          <w:tcPr>
            <w:tcW w:w="1200" w:type="pct"/>
            <w:gridSpan w:val="2"/>
            <w:tcBorders>
              <w:top w:val="nil"/>
              <w:left w:val="single" w:sz="8" w:space="0" w:color="auto"/>
              <w:bottom w:val="nil"/>
              <w:right w:val="single" w:sz="8" w:space="0" w:color="auto"/>
            </w:tcBorders>
            <w:tcMar>
              <w:top w:w="60" w:type="dxa"/>
              <w:bottom w:w="60" w:type="dxa"/>
            </w:tcMar>
          </w:tcPr>
          <w:p w14:paraId="64711806" w14:textId="77777777" w:rsidR="0078292C" w:rsidRDefault="0078292C">
            <w:pPr>
              <w:rPr>
                <w:b/>
                <w:i/>
                <w:spacing w:val="4"/>
                <w:sz w:val="14"/>
              </w:rPr>
            </w:pPr>
            <w:r>
              <w:rPr>
                <w:b/>
                <w:i/>
                <w:spacing w:val="4"/>
                <w:sz w:val="14"/>
              </w:rPr>
              <w:t>1 gélule, 4995 MBq</w:t>
            </w:r>
          </w:p>
        </w:tc>
        <w:tc>
          <w:tcPr>
            <w:tcW w:w="300" w:type="pct"/>
            <w:tcBorders>
              <w:top w:val="nil"/>
              <w:left w:val="single" w:sz="8" w:space="0" w:color="auto"/>
              <w:bottom w:val="nil"/>
              <w:right w:val="single" w:sz="8" w:space="0" w:color="auto"/>
            </w:tcBorders>
            <w:tcMar>
              <w:top w:w="60" w:type="dxa"/>
              <w:bottom w:w="60" w:type="dxa"/>
            </w:tcMar>
          </w:tcPr>
          <w:p w14:paraId="61B387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18E12"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02642A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3E6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5A803" w14:textId="77777777" w:rsidR="0078292C" w:rsidRDefault="0078292C">
            <w:pPr>
              <w:jc w:val="right"/>
              <w:rPr>
                <w:b/>
                <w:i/>
                <w:spacing w:val="4"/>
                <w:sz w:val="14"/>
              </w:rPr>
            </w:pPr>
          </w:p>
        </w:tc>
      </w:tr>
      <w:tr w:rsidR="00562E51" w14:paraId="42FA96C9" w14:textId="77777777">
        <w:tc>
          <w:tcPr>
            <w:tcW w:w="450" w:type="pct"/>
            <w:tcBorders>
              <w:top w:val="nil"/>
              <w:left w:val="single" w:sz="8" w:space="0" w:color="auto"/>
              <w:bottom w:val="nil"/>
              <w:right w:val="single" w:sz="8" w:space="0" w:color="auto"/>
            </w:tcBorders>
            <w:tcMar>
              <w:top w:w="60" w:type="dxa"/>
              <w:bottom w:w="60" w:type="dxa"/>
            </w:tcMar>
          </w:tcPr>
          <w:p w14:paraId="4F1869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EC0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5CF2F5"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5FE18256"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6951F5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D5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64B6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AA1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3719E" w14:textId="77777777" w:rsidR="0078292C" w:rsidRDefault="0078292C">
            <w:pPr>
              <w:jc w:val="right"/>
              <w:rPr>
                <w:spacing w:val="4"/>
                <w:sz w:val="14"/>
              </w:rPr>
            </w:pPr>
          </w:p>
        </w:tc>
      </w:tr>
      <w:tr w:rsidR="00562E51" w14:paraId="0429D112" w14:textId="77777777">
        <w:tc>
          <w:tcPr>
            <w:tcW w:w="450" w:type="pct"/>
            <w:tcBorders>
              <w:top w:val="nil"/>
              <w:left w:val="single" w:sz="8" w:space="0" w:color="auto"/>
              <w:bottom w:val="nil"/>
              <w:right w:val="single" w:sz="8" w:space="0" w:color="auto"/>
            </w:tcBorders>
            <w:tcMar>
              <w:top w:w="60" w:type="dxa"/>
              <w:bottom w:w="60" w:type="dxa"/>
            </w:tcMar>
          </w:tcPr>
          <w:p w14:paraId="227775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10A0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4B6FAF"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60087A0B"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403EE0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F97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220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0FB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D16A1" w14:textId="77777777" w:rsidR="0078292C" w:rsidRDefault="0078292C">
            <w:pPr>
              <w:jc w:val="right"/>
              <w:rPr>
                <w:spacing w:val="4"/>
                <w:sz w:val="14"/>
              </w:rPr>
            </w:pPr>
          </w:p>
        </w:tc>
      </w:tr>
    </w:tbl>
    <w:p w14:paraId="534643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DB37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A9CC1F" w14:textId="77777777" w:rsidR="0078292C" w:rsidRDefault="0078292C">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12088AF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C901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B97CB" w14:textId="77777777" w:rsidR="0078292C" w:rsidRDefault="0078292C">
            <w:pPr>
              <w:rPr>
                <w:spacing w:val="4"/>
                <w:sz w:val="14"/>
              </w:rPr>
            </w:pPr>
            <w:r>
              <w:rPr>
                <w:spacing w:val="4"/>
                <w:sz w:val="14"/>
              </w:rPr>
              <w:t>ATC: V10XA01</w:t>
            </w:r>
          </w:p>
        </w:tc>
      </w:tr>
      <w:tr w:rsidR="00562E51" w14:paraId="70C680CF" w14:textId="77777777">
        <w:tc>
          <w:tcPr>
            <w:tcW w:w="450" w:type="pct"/>
            <w:tcBorders>
              <w:top w:val="nil"/>
              <w:left w:val="single" w:sz="8" w:space="0" w:color="auto"/>
              <w:bottom w:val="nil"/>
              <w:right w:val="single" w:sz="8" w:space="0" w:color="auto"/>
            </w:tcBorders>
            <w:tcMar>
              <w:top w:w="60" w:type="dxa"/>
              <w:bottom w:w="60" w:type="dxa"/>
            </w:tcMar>
          </w:tcPr>
          <w:p w14:paraId="1EF344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9426D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A2F6DF" w14:textId="77777777" w:rsidR="0078292C" w:rsidRDefault="0078292C">
            <w:pPr>
              <w:rPr>
                <w:b/>
                <w:i/>
                <w:spacing w:val="4"/>
                <w:sz w:val="14"/>
              </w:rPr>
            </w:pPr>
            <w:r>
              <w:rPr>
                <w:b/>
                <w:i/>
                <w:spacing w:val="4"/>
                <w:sz w:val="14"/>
              </w:rPr>
              <w:t>1 capsule, hard, 5032 MBq</w:t>
            </w:r>
          </w:p>
        </w:tc>
        <w:tc>
          <w:tcPr>
            <w:tcW w:w="1200" w:type="pct"/>
            <w:gridSpan w:val="2"/>
            <w:tcBorders>
              <w:top w:val="nil"/>
              <w:left w:val="single" w:sz="8" w:space="0" w:color="auto"/>
              <w:bottom w:val="nil"/>
              <w:right w:val="single" w:sz="8" w:space="0" w:color="auto"/>
            </w:tcBorders>
            <w:tcMar>
              <w:top w:w="60" w:type="dxa"/>
              <w:bottom w:w="60" w:type="dxa"/>
            </w:tcMar>
          </w:tcPr>
          <w:p w14:paraId="39E5B116" w14:textId="77777777" w:rsidR="0078292C" w:rsidRDefault="0078292C">
            <w:pPr>
              <w:rPr>
                <w:b/>
                <w:i/>
                <w:spacing w:val="4"/>
                <w:sz w:val="14"/>
              </w:rPr>
            </w:pPr>
            <w:r>
              <w:rPr>
                <w:b/>
                <w:i/>
                <w:spacing w:val="4"/>
                <w:sz w:val="14"/>
              </w:rPr>
              <w:t>1 gélule, 5032 MBq</w:t>
            </w:r>
          </w:p>
        </w:tc>
        <w:tc>
          <w:tcPr>
            <w:tcW w:w="300" w:type="pct"/>
            <w:tcBorders>
              <w:top w:val="nil"/>
              <w:left w:val="single" w:sz="8" w:space="0" w:color="auto"/>
              <w:bottom w:val="nil"/>
              <w:right w:val="single" w:sz="8" w:space="0" w:color="auto"/>
            </w:tcBorders>
            <w:tcMar>
              <w:top w:w="60" w:type="dxa"/>
              <w:bottom w:w="60" w:type="dxa"/>
            </w:tcMar>
          </w:tcPr>
          <w:p w14:paraId="3BC77E4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4F343" w14:textId="77777777" w:rsidR="0078292C" w:rsidRDefault="0078292C">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433540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3D0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338CA" w14:textId="77777777" w:rsidR="0078292C" w:rsidRDefault="0078292C">
            <w:pPr>
              <w:jc w:val="right"/>
              <w:rPr>
                <w:b/>
                <w:i/>
                <w:spacing w:val="4"/>
                <w:sz w:val="14"/>
              </w:rPr>
            </w:pPr>
          </w:p>
        </w:tc>
      </w:tr>
      <w:tr w:rsidR="00562E51" w14:paraId="54739899" w14:textId="77777777">
        <w:tc>
          <w:tcPr>
            <w:tcW w:w="450" w:type="pct"/>
            <w:tcBorders>
              <w:top w:val="nil"/>
              <w:left w:val="single" w:sz="8" w:space="0" w:color="auto"/>
              <w:bottom w:val="nil"/>
              <w:right w:val="single" w:sz="8" w:space="0" w:color="auto"/>
            </w:tcBorders>
            <w:tcMar>
              <w:top w:w="60" w:type="dxa"/>
              <w:bottom w:w="60" w:type="dxa"/>
            </w:tcMar>
          </w:tcPr>
          <w:p w14:paraId="0A4886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92FC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5AF169" w14:textId="77777777" w:rsidR="0078292C" w:rsidRDefault="0078292C">
            <w:pPr>
              <w:rPr>
                <w:spacing w:val="4"/>
                <w:sz w:val="14"/>
              </w:rPr>
            </w:pPr>
            <w:r>
              <w:rPr>
                <w:spacing w:val="4"/>
                <w:sz w:val="14"/>
              </w:rPr>
              <w:t>1 toediening, 5032 MBq</w:t>
            </w:r>
          </w:p>
        </w:tc>
        <w:tc>
          <w:tcPr>
            <w:tcW w:w="1200" w:type="pct"/>
            <w:gridSpan w:val="2"/>
            <w:tcBorders>
              <w:top w:val="nil"/>
              <w:left w:val="single" w:sz="8" w:space="0" w:color="auto"/>
              <w:bottom w:val="nil"/>
              <w:right w:val="single" w:sz="8" w:space="0" w:color="auto"/>
            </w:tcBorders>
            <w:tcMar>
              <w:top w:w="60" w:type="dxa"/>
              <w:bottom w:w="60" w:type="dxa"/>
            </w:tcMar>
          </w:tcPr>
          <w:p w14:paraId="14EC1640" w14:textId="77777777" w:rsidR="0078292C" w:rsidRDefault="0078292C">
            <w:pPr>
              <w:rPr>
                <w:spacing w:val="4"/>
                <w:sz w:val="14"/>
              </w:rPr>
            </w:pPr>
            <w:r>
              <w:rPr>
                <w:spacing w:val="4"/>
                <w:sz w:val="14"/>
              </w:rPr>
              <w:t>1 administration, 5032 MBq</w:t>
            </w:r>
          </w:p>
        </w:tc>
        <w:tc>
          <w:tcPr>
            <w:tcW w:w="300" w:type="pct"/>
            <w:tcBorders>
              <w:top w:val="nil"/>
              <w:left w:val="single" w:sz="8" w:space="0" w:color="auto"/>
              <w:bottom w:val="nil"/>
              <w:right w:val="single" w:sz="8" w:space="0" w:color="auto"/>
            </w:tcBorders>
            <w:tcMar>
              <w:top w:w="60" w:type="dxa"/>
              <w:bottom w:w="60" w:type="dxa"/>
            </w:tcMar>
          </w:tcPr>
          <w:p w14:paraId="401E45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1BF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588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13D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8FA35" w14:textId="77777777" w:rsidR="0078292C" w:rsidRDefault="0078292C">
            <w:pPr>
              <w:jc w:val="right"/>
              <w:rPr>
                <w:spacing w:val="4"/>
                <w:sz w:val="14"/>
              </w:rPr>
            </w:pPr>
          </w:p>
        </w:tc>
      </w:tr>
      <w:tr w:rsidR="00562E51" w14:paraId="4E14299A" w14:textId="77777777">
        <w:tc>
          <w:tcPr>
            <w:tcW w:w="450" w:type="pct"/>
            <w:tcBorders>
              <w:top w:val="nil"/>
              <w:left w:val="single" w:sz="8" w:space="0" w:color="auto"/>
              <w:bottom w:val="nil"/>
              <w:right w:val="single" w:sz="8" w:space="0" w:color="auto"/>
            </w:tcBorders>
            <w:tcMar>
              <w:top w:w="60" w:type="dxa"/>
              <w:bottom w:w="60" w:type="dxa"/>
            </w:tcMar>
          </w:tcPr>
          <w:p w14:paraId="71B1FB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FCCB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0F40FB" w14:textId="77777777" w:rsidR="0078292C" w:rsidRDefault="0078292C">
            <w:pPr>
              <w:rPr>
                <w:spacing w:val="4"/>
                <w:sz w:val="14"/>
              </w:rPr>
            </w:pPr>
            <w:r>
              <w:rPr>
                <w:spacing w:val="4"/>
                <w:sz w:val="14"/>
              </w:rPr>
              <w:t>1 toediening, 5032 MBq</w:t>
            </w:r>
          </w:p>
        </w:tc>
        <w:tc>
          <w:tcPr>
            <w:tcW w:w="1200" w:type="pct"/>
            <w:gridSpan w:val="2"/>
            <w:tcBorders>
              <w:top w:val="nil"/>
              <w:left w:val="single" w:sz="8" w:space="0" w:color="auto"/>
              <w:bottom w:val="nil"/>
              <w:right w:val="single" w:sz="8" w:space="0" w:color="auto"/>
            </w:tcBorders>
            <w:tcMar>
              <w:top w:w="60" w:type="dxa"/>
              <w:bottom w:w="60" w:type="dxa"/>
            </w:tcMar>
          </w:tcPr>
          <w:p w14:paraId="783C9D05" w14:textId="77777777" w:rsidR="0078292C" w:rsidRDefault="0078292C">
            <w:pPr>
              <w:rPr>
                <w:spacing w:val="4"/>
                <w:sz w:val="14"/>
              </w:rPr>
            </w:pPr>
            <w:r>
              <w:rPr>
                <w:spacing w:val="4"/>
                <w:sz w:val="14"/>
              </w:rPr>
              <w:t>1 administration, 5032 MBq</w:t>
            </w:r>
          </w:p>
        </w:tc>
        <w:tc>
          <w:tcPr>
            <w:tcW w:w="300" w:type="pct"/>
            <w:tcBorders>
              <w:top w:val="nil"/>
              <w:left w:val="single" w:sz="8" w:space="0" w:color="auto"/>
              <w:bottom w:val="nil"/>
              <w:right w:val="single" w:sz="8" w:space="0" w:color="auto"/>
            </w:tcBorders>
            <w:tcMar>
              <w:top w:w="60" w:type="dxa"/>
              <w:bottom w:w="60" w:type="dxa"/>
            </w:tcMar>
          </w:tcPr>
          <w:p w14:paraId="4860BF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826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DDA8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BA1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6D3B" w14:textId="77777777" w:rsidR="0078292C" w:rsidRDefault="0078292C">
            <w:pPr>
              <w:jc w:val="right"/>
              <w:rPr>
                <w:spacing w:val="4"/>
                <w:sz w:val="14"/>
              </w:rPr>
            </w:pPr>
          </w:p>
        </w:tc>
      </w:tr>
    </w:tbl>
    <w:p w14:paraId="768CE9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7A35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E63382" w14:textId="77777777" w:rsidR="0078292C" w:rsidRDefault="0078292C">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1852C6A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9B2E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60967D" w14:textId="77777777" w:rsidR="0078292C" w:rsidRDefault="0078292C">
            <w:pPr>
              <w:rPr>
                <w:spacing w:val="4"/>
                <w:sz w:val="14"/>
              </w:rPr>
            </w:pPr>
            <w:r>
              <w:rPr>
                <w:spacing w:val="4"/>
                <w:sz w:val="14"/>
              </w:rPr>
              <w:t>ATC: V10XA01</w:t>
            </w:r>
          </w:p>
        </w:tc>
      </w:tr>
      <w:tr w:rsidR="00562E51" w14:paraId="649082E1" w14:textId="77777777">
        <w:tc>
          <w:tcPr>
            <w:tcW w:w="450" w:type="pct"/>
            <w:tcBorders>
              <w:top w:val="nil"/>
              <w:left w:val="single" w:sz="8" w:space="0" w:color="auto"/>
              <w:bottom w:val="nil"/>
              <w:right w:val="single" w:sz="8" w:space="0" w:color="auto"/>
            </w:tcBorders>
            <w:tcMar>
              <w:top w:w="60" w:type="dxa"/>
              <w:bottom w:w="60" w:type="dxa"/>
            </w:tcMar>
          </w:tcPr>
          <w:p w14:paraId="0D7434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32D3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EB7D84" w14:textId="77777777" w:rsidR="0078292C" w:rsidRDefault="0078292C">
            <w:pPr>
              <w:rPr>
                <w:b/>
                <w:i/>
                <w:spacing w:val="4"/>
                <w:sz w:val="14"/>
              </w:rPr>
            </w:pPr>
            <w:r>
              <w:rPr>
                <w:b/>
                <w:i/>
                <w:spacing w:val="4"/>
                <w:sz w:val="14"/>
              </w:rPr>
              <w:t>1 capsule, hard, 5069 MBq</w:t>
            </w:r>
          </w:p>
        </w:tc>
        <w:tc>
          <w:tcPr>
            <w:tcW w:w="1200" w:type="pct"/>
            <w:gridSpan w:val="2"/>
            <w:tcBorders>
              <w:top w:val="nil"/>
              <w:left w:val="single" w:sz="8" w:space="0" w:color="auto"/>
              <w:bottom w:val="nil"/>
              <w:right w:val="single" w:sz="8" w:space="0" w:color="auto"/>
            </w:tcBorders>
            <w:tcMar>
              <w:top w:w="60" w:type="dxa"/>
              <w:bottom w:w="60" w:type="dxa"/>
            </w:tcMar>
          </w:tcPr>
          <w:p w14:paraId="573AEA32" w14:textId="77777777" w:rsidR="0078292C" w:rsidRDefault="0078292C">
            <w:pPr>
              <w:rPr>
                <w:b/>
                <w:i/>
                <w:spacing w:val="4"/>
                <w:sz w:val="14"/>
              </w:rPr>
            </w:pPr>
            <w:r>
              <w:rPr>
                <w:b/>
                <w:i/>
                <w:spacing w:val="4"/>
                <w:sz w:val="14"/>
              </w:rPr>
              <w:t>1 gélule, 5069 MBq</w:t>
            </w:r>
          </w:p>
        </w:tc>
        <w:tc>
          <w:tcPr>
            <w:tcW w:w="300" w:type="pct"/>
            <w:tcBorders>
              <w:top w:val="nil"/>
              <w:left w:val="single" w:sz="8" w:space="0" w:color="auto"/>
              <w:bottom w:val="nil"/>
              <w:right w:val="single" w:sz="8" w:space="0" w:color="auto"/>
            </w:tcBorders>
            <w:tcMar>
              <w:top w:w="60" w:type="dxa"/>
              <w:bottom w:w="60" w:type="dxa"/>
            </w:tcMar>
          </w:tcPr>
          <w:p w14:paraId="0A3777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F6D3" w14:textId="77777777" w:rsidR="0078292C" w:rsidRDefault="0078292C">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7967C1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1D5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856A3" w14:textId="77777777" w:rsidR="0078292C" w:rsidRDefault="0078292C">
            <w:pPr>
              <w:jc w:val="right"/>
              <w:rPr>
                <w:b/>
                <w:i/>
                <w:spacing w:val="4"/>
                <w:sz w:val="14"/>
              </w:rPr>
            </w:pPr>
          </w:p>
        </w:tc>
      </w:tr>
      <w:tr w:rsidR="00562E51" w14:paraId="5BBAD224" w14:textId="77777777">
        <w:tc>
          <w:tcPr>
            <w:tcW w:w="450" w:type="pct"/>
            <w:tcBorders>
              <w:top w:val="nil"/>
              <w:left w:val="single" w:sz="8" w:space="0" w:color="auto"/>
              <w:bottom w:val="nil"/>
              <w:right w:val="single" w:sz="8" w:space="0" w:color="auto"/>
            </w:tcBorders>
            <w:tcMar>
              <w:top w:w="60" w:type="dxa"/>
              <w:bottom w:w="60" w:type="dxa"/>
            </w:tcMar>
          </w:tcPr>
          <w:p w14:paraId="16F9DF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05C0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D7AEFF" w14:textId="77777777" w:rsidR="0078292C" w:rsidRDefault="0078292C">
            <w:pPr>
              <w:rPr>
                <w:spacing w:val="4"/>
                <w:sz w:val="14"/>
              </w:rPr>
            </w:pPr>
            <w:r>
              <w:rPr>
                <w:spacing w:val="4"/>
                <w:sz w:val="14"/>
              </w:rPr>
              <w:t>1 toediening, 5069 MBq</w:t>
            </w:r>
          </w:p>
        </w:tc>
        <w:tc>
          <w:tcPr>
            <w:tcW w:w="1200" w:type="pct"/>
            <w:gridSpan w:val="2"/>
            <w:tcBorders>
              <w:top w:val="nil"/>
              <w:left w:val="single" w:sz="8" w:space="0" w:color="auto"/>
              <w:bottom w:val="nil"/>
              <w:right w:val="single" w:sz="8" w:space="0" w:color="auto"/>
            </w:tcBorders>
            <w:tcMar>
              <w:top w:w="60" w:type="dxa"/>
              <w:bottom w:w="60" w:type="dxa"/>
            </w:tcMar>
          </w:tcPr>
          <w:p w14:paraId="18612B6E" w14:textId="77777777" w:rsidR="0078292C" w:rsidRDefault="0078292C">
            <w:pPr>
              <w:rPr>
                <w:spacing w:val="4"/>
                <w:sz w:val="14"/>
              </w:rPr>
            </w:pPr>
            <w:r>
              <w:rPr>
                <w:spacing w:val="4"/>
                <w:sz w:val="14"/>
              </w:rPr>
              <w:t>1 administration, 5069 MBq</w:t>
            </w:r>
          </w:p>
        </w:tc>
        <w:tc>
          <w:tcPr>
            <w:tcW w:w="300" w:type="pct"/>
            <w:tcBorders>
              <w:top w:val="nil"/>
              <w:left w:val="single" w:sz="8" w:space="0" w:color="auto"/>
              <w:bottom w:val="nil"/>
              <w:right w:val="single" w:sz="8" w:space="0" w:color="auto"/>
            </w:tcBorders>
            <w:tcMar>
              <w:top w:w="60" w:type="dxa"/>
              <w:bottom w:w="60" w:type="dxa"/>
            </w:tcMar>
          </w:tcPr>
          <w:p w14:paraId="62CBD6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A2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13D2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A3A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372E0" w14:textId="77777777" w:rsidR="0078292C" w:rsidRDefault="0078292C">
            <w:pPr>
              <w:jc w:val="right"/>
              <w:rPr>
                <w:spacing w:val="4"/>
                <w:sz w:val="14"/>
              </w:rPr>
            </w:pPr>
          </w:p>
        </w:tc>
      </w:tr>
      <w:tr w:rsidR="00562E51" w14:paraId="771C71E2" w14:textId="77777777">
        <w:tc>
          <w:tcPr>
            <w:tcW w:w="450" w:type="pct"/>
            <w:tcBorders>
              <w:top w:val="nil"/>
              <w:left w:val="single" w:sz="8" w:space="0" w:color="auto"/>
              <w:bottom w:val="nil"/>
              <w:right w:val="single" w:sz="8" w:space="0" w:color="auto"/>
            </w:tcBorders>
            <w:tcMar>
              <w:top w:w="60" w:type="dxa"/>
              <w:bottom w:w="60" w:type="dxa"/>
            </w:tcMar>
          </w:tcPr>
          <w:p w14:paraId="291C95F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B19A8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82855C" w14:textId="77777777" w:rsidR="0078292C" w:rsidRDefault="0078292C">
            <w:pPr>
              <w:rPr>
                <w:spacing w:val="4"/>
                <w:sz w:val="14"/>
              </w:rPr>
            </w:pPr>
            <w:r>
              <w:rPr>
                <w:spacing w:val="4"/>
                <w:sz w:val="14"/>
              </w:rPr>
              <w:t>1 toediening, 5069 MBq</w:t>
            </w:r>
          </w:p>
        </w:tc>
        <w:tc>
          <w:tcPr>
            <w:tcW w:w="1200" w:type="pct"/>
            <w:gridSpan w:val="2"/>
            <w:tcBorders>
              <w:top w:val="nil"/>
              <w:left w:val="single" w:sz="8" w:space="0" w:color="auto"/>
              <w:bottom w:val="nil"/>
              <w:right w:val="single" w:sz="8" w:space="0" w:color="auto"/>
            </w:tcBorders>
            <w:tcMar>
              <w:top w:w="60" w:type="dxa"/>
              <w:bottom w:w="60" w:type="dxa"/>
            </w:tcMar>
          </w:tcPr>
          <w:p w14:paraId="0A43037A" w14:textId="77777777" w:rsidR="0078292C" w:rsidRDefault="0078292C">
            <w:pPr>
              <w:rPr>
                <w:spacing w:val="4"/>
                <w:sz w:val="14"/>
              </w:rPr>
            </w:pPr>
            <w:r>
              <w:rPr>
                <w:spacing w:val="4"/>
                <w:sz w:val="14"/>
              </w:rPr>
              <w:t>1 administration, 5069 MBq</w:t>
            </w:r>
          </w:p>
        </w:tc>
        <w:tc>
          <w:tcPr>
            <w:tcW w:w="300" w:type="pct"/>
            <w:tcBorders>
              <w:top w:val="nil"/>
              <w:left w:val="single" w:sz="8" w:space="0" w:color="auto"/>
              <w:bottom w:val="nil"/>
              <w:right w:val="single" w:sz="8" w:space="0" w:color="auto"/>
            </w:tcBorders>
            <w:tcMar>
              <w:top w:w="60" w:type="dxa"/>
              <w:bottom w:w="60" w:type="dxa"/>
            </w:tcMar>
          </w:tcPr>
          <w:p w14:paraId="47E905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EC4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CF2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F76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A5930" w14:textId="77777777" w:rsidR="0078292C" w:rsidRDefault="0078292C">
            <w:pPr>
              <w:jc w:val="right"/>
              <w:rPr>
                <w:spacing w:val="4"/>
                <w:sz w:val="14"/>
              </w:rPr>
            </w:pPr>
          </w:p>
        </w:tc>
      </w:tr>
    </w:tbl>
    <w:p w14:paraId="1949D7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2EE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283BE" w14:textId="77777777" w:rsidR="0078292C" w:rsidRDefault="0078292C">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6714E8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037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04A4B0" w14:textId="77777777" w:rsidR="0078292C" w:rsidRDefault="0078292C">
            <w:pPr>
              <w:rPr>
                <w:spacing w:val="4"/>
                <w:sz w:val="14"/>
              </w:rPr>
            </w:pPr>
            <w:r>
              <w:rPr>
                <w:spacing w:val="4"/>
                <w:sz w:val="14"/>
              </w:rPr>
              <w:t>ATC: V10XA01</w:t>
            </w:r>
          </w:p>
        </w:tc>
      </w:tr>
      <w:tr w:rsidR="00562E51" w14:paraId="46EC91F1" w14:textId="77777777">
        <w:tc>
          <w:tcPr>
            <w:tcW w:w="450" w:type="pct"/>
            <w:tcBorders>
              <w:top w:val="nil"/>
              <w:left w:val="single" w:sz="8" w:space="0" w:color="auto"/>
              <w:bottom w:val="nil"/>
              <w:right w:val="single" w:sz="8" w:space="0" w:color="auto"/>
            </w:tcBorders>
            <w:tcMar>
              <w:top w:w="60" w:type="dxa"/>
              <w:bottom w:w="60" w:type="dxa"/>
            </w:tcMar>
          </w:tcPr>
          <w:p w14:paraId="096D7C7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C257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45157A" w14:textId="77777777" w:rsidR="0078292C" w:rsidRDefault="0078292C">
            <w:pPr>
              <w:rPr>
                <w:b/>
                <w:i/>
                <w:spacing w:val="4"/>
                <w:sz w:val="14"/>
              </w:rPr>
            </w:pPr>
            <w:r>
              <w:rPr>
                <w:b/>
                <w:i/>
                <w:spacing w:val="4"/>
                <w:sz w:val="14"/>
              </w:rPr>
              <w:t>1 capsule, hard, 5106 MBq</w:t>
            </w:r>
          </w:p>
        </w:tc>
        <w:tc>
          <w:tcPr>
            <w:tcW w:w="1200" w:type="pct"/>
            <w:gridSpan w:val="2"/>
            <w:tcBorders>
              <w:top w:val="nil"/>
              <w:left w:val="single" w:sz="8" w:space="0" w:color="auto"/>
              <w:bottom w:val="nil"/>
              <w:right w:val="single" w:sz="8" w:space="0" w:color="auto"/>
            </w:tcBorders>
            <w:tcMar>
              <w:top w:w="60" w:type="dxa"/>
              <w:bottom w:w="60" w:type="dxa"/>
            </w:tcMar>
          </w:tcPr>
          <w:p w14:paraId="7155B05A" w14:textId="77777777" w:rsidR="0078292C" w:rsidRDefault="0078292C">
            <w:pPr>
              <w:rPr>
                <w:b/>
                <w:i/>
                <w:spacing w:val="4"/>
                <w:sz w:val="14"/>
              </w:rPr>
            </w:pPr>
            <w:r>
              <w:rPr>
                <w:b/>
                <w:i/>
                <w:spacing w:val="4"/>
                <w:sz w:val="14"/>
              </w:rPr>
              <w:t>1 gélule, 5106 MBq</w:t>
            </w:r>
          </w:p>
        </w:tc>
        <w:tc>
          <w:tcPr>
            <w:tcW w:w="300" w:type="pct"/>
            <w:tcBorders>
              <w:top w:val="nil"/>
              <w:left w:val="single" w:sz="8" w:space="0" w:color="auto"/>
              <w:bottom w:val="nil"/>
              <w:right w:val="single" w:sz="8" w:space="0" w:color="auto"/>
            </w:tcBorders>
            <w:tcMar>
              <w:top w:w="60" w:type="dxa"/>
              <w:bottom w:w="60" w:type="dxa"/>
            </w:tcMar>
          </w:tcPr>
          <w:p w14:paraId="7F5B4E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D3A95" w14:textId="77777777" w:rsidR="0078292C" w:rsidRDefault="0078292C">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184D50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442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BE69" w14:textId="77777777" w:rsidR="0078292C" w:rsidRDefault="0078292C">
            <w:pPr>
              <w:jc w:val="right"/>
              <w:rPr>
                <w:b/>
                <w:i/>
                <w:spacing w:val="4"/>
                <w:sz w:val="14"/>
              </w:rPr>
            </w:pPr>
          </w:p>
        </w:tc>
      </w:tr>
      <w:tr w:rsidR="00562E51" w14:paraId="138E8F60" w14:textId="77777777">
        <w:tc>
          <w:tcPr>
            <w:tcW w:w="450" w:type="pct"/>
            <w:tcBorders>
              <w:top w:val="nil"/>
              <w:left w:val="single" w:sz="8" w:space="0" w:color="auto"/>
              <w:bottom w:val="nil"/>
              <w:right w:val="single" w:sz="8" w:space="0" w:color="auto"/>
            </w:tcBorders>
            <w:tcMar>
              <w:top w:w="60" w:type="dxa"/>
              <w:bottom w:w="60" w:type="dxa"/>
            </w:tcMar>
          </w:tcPr>
          <w:p w14:paraId="7CA7B58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CA4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B2C6D" w14:textId="77777777" w:rsidR="0078292C" w:rsidRDefault="0078292C">
            <w:pPr>
              <w:rPr>
                <w:spacing w:val="4"/>
                <w:sz w:val="14"/>
              </w:rPr>
            </w:pPr>
            <w:r>
              <w:rPr>
                <w:spacing w:val="4"/>
                <w:sz w:val="14"/>
              </w:rPr>
              <w:t>1 toediening, 5106 MBq</w:t>
            </w:r>
          </w:p>
        </w:tc>
        <w:tc>
          <w:tcPr>
            <w:tcW w:w="1200" w:type="pct"/>
            <w:gridSpan w:val="2"/>
            <w:tcBorders>
              <w:top w:val="nil"/>
              <w:left w:val="single" w:sz="8" w:space="0" w:color="auto"/>
              <w:bottom w:val="nil"/>
              <w:right w:val="single" w:sz="8" w:space="0" w:color="auto"/>
            </w:tcBorders>
            <w:tcMar>
              <w:top w:w="60" w:type="dxa"/>
              <w:bottom w:w="60" w:type="dxa"/>
            </w:tcMar>
          </w:tcPr>
          <w:p w14:paraId="5F942FDB" w14:textId="77777777" w:rsidR="0078292C" w:rsidRDefault="0078292C">
            <w:pPr>
              <w:rPr>
                <w:spacing w:val="4"/>
                <w:sz w:val="14"/>
              </w:rPr>
            </w:pPr>
            <w:r>
              <w:rPr>
                <w:spacing w:val="4"/>
                <w:sz w:val="14"/>
              </w:rPr>
              <w:t>1 administration, 5106 MBq</w:t>
            </w:r>
          </w:p>
        </w:tc>
        <w:tc>
          <w:tcPr>
            <w:tcW w:w="300" w:type="pct"/>
            <w:tcBorders>
              <w:top w:val="nil"/>
              <w:left w:val="single" w:sz="8" w:space="0" w:color="auto"/>
              <w:bottom w:val="nil"/>
              <w:right w:val="single" w:sz="8" w:space="0" w:color="auto"/>
            </w:tcBorders>
            <w:tcMar>
              <w:top w:w="60" w:type="dxa"/>
              <w:bottom w:w="60" w:type="dxa"/>
            </w:tcMar>
          </w:tcPr>
          <w:p w14:paraId="52FCD1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6BF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810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777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FD72C" w14:textId="77777777" w:rsidR="0078292C" w:rsidRDefault="0078292C">
            <w:pPr>
              <w:jc w:val="right"/>
              <w:rPr>
                <w:spacing w:val="4"/>
                <w:sz w:val="14"/>
              </w:rPr>
            </w:pPr>
          </w:p>
        </w:tc>
      </w:tr>
      <w:tr w:rsidR="00562E51" w14:paraId="21476B7F" w14:textId="77777777">
        <w:tc>
          <w:tcPr>
            <w:tcW w:w="450" w:type="pct"/>
            <w:tcBorders>
              <w:top w:val="nil"/>
              <w:left w:val="single" w:sz="8" w:space="0" w:color="auto"/>
              <w:bottom w:val="nil"/>
              <w:right w:val="single" w:sz="8" w:space="0" w:color="auto"/>
            </w:tcBorders>
            <w:tcMar>
              <w:top w:w="60" w:type="dxa"/>
              <w:bottom w:w="60" w:type="dxa"/>
            </w:tcMar>
          </w:tcPr>
          <w:p w14:paraId="5F1F07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FF5D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67A9D" w14:textId="77777777" w:rsidR="0078292C" w:rsidRDefault="0078292C">
            <w:pPr>
              <w:rPr>
                <w:spacing w:val="4"/>
                <w:sz w:val="14"/>
              </w:rPr>
            </w:pPr>
            <w:r>
              <w:rPr>
                <w:spacing w:val="4"/>
                <w:sz w:val="14"/>
              </w:rPr>
              <w:t>1 toediening, 5106 MBq</w:t>
            </w:r>
          </w:p>
        </w:tc>
        <w:tc>
          <w:tcPr>
            <w:tcW w:w="1200" w:type="pct"/>
            <w:gridSpan w:val="2"/>
            <w:tcBorders>
              <w:top w:val="nil"/>
              <w:left w:val="single" w:sz="8" w:space="0" w:color="auto"/>
              <w:bottom w:val="nil"/>
              <w:right w:val="single" w:sz="8" w:space="0" w:color="auto"/>
            </w:tcBorders>
            <w:tcMar>
              <w:top w:w="60" w:type="dxa"/>
              <w:bottom w:w="60" w:type="dxa"/>
            </w:tcMar>
          </w:tcPr>
          <w:p w14:paraId="1F9AC682" w14:textId="77777777" w:rsidR="0078292C" w:rsidRDefault="0078292C">
            <w:pPr>
              <w:rPr>
                <w:spacing w:val="4"/>
                <w:sz w:val="14"/>
              </w:rPr>
            </w:pPr>
            <w:r>
              <w:rPr>
                <w:spacing w:val="4"/>
                <w:sz w:val="14"/>
              </w:rPr>
              <w:t>1 administration, 5106 MBq</w:t>
            </w:r>
          </w:p>
        </w:tc>
        <w:tc>
          <w:tcPr>
            <w:tcW w:w="300" w:type="pct"/>
            <w:tcBorders>
              <w:top w:val="nil"/>
              <w:left w:val="single" w:sz="8" w:space="0" w:color="auto"/>
              <w:bottom w:val="nil"/>
              <w:right w:val="single" w:sz="8" w:space="0" w:color="auto"/>
            </w:tcBorders>
            <w:tcMar>
              <w:top w:w="60" w:type="dxa"/>
              <w:bottom w:w="60" w:type="dxa"/>
            </w:tcMar>
          </w:tcPr>
          <w:p w14:paraId="0FBE2B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D9D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F238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132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5F3C" w14:textId="77777777" w:rsidR="0078292C" w:rsidRDefault="0078292C">
            <w:pPr>
              <w:jc w:val="right"/>
              <w:rPr>
                <w:spacing w:val="4"/>
                <w:sz w:val="14"/>
              </w:rPr>
            </w:pPr>
          </w:p>
        </w:tc>
      </w:tr>
    </w:tbl>
    <w:p w14:paraId="4BF3B3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D5B3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51F40" w14:textId="77777777" w:rsidR="0078292C" w:rsidRDefault="0078292C">
            <w:pPr>
              <w:rPr>
                <w:spacing w:val="4"/>
                <w:sz w:val="14"/>
              </w:rPr>
            </w:pPr>
            <w:r>
              <w:rPr>
                <w:spacing w:val="4"/>
                <w:sz w:val="14"/>
              </w:rPr>
              <w:t xml:space="preserve">SODIUM IODIDE (I-131) CAPSULE T CURIUM 5143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79CCD667"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4A2CC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A55FDB" w14:textId="77777777" w:rsidR="0078292C" w:rsidRDefault="0078292C">
            <w:pPr>
              <w:rPr>
                <w:spacing w:val="4"/>
                <w:sz w:val="14"/>
              </w:rPr>
            </w:pPr>
            <w:r>
              <w:rPr>
                <w:spacing w:val="4"/>
                <w:sz w:val="14"/>
              </w:rPr>
              <w:t>ATC: V10XA01</w:t>
            </w:r>
          </w:p>
        </w:tc>
      </w:tr>
      <w:tr w:rsidR="00562E51" w14:paraId="3DE3EA05" w14:textId="77777777">
        <w:tc>
          <w:tcPr>
            <w:tcW w:w="450" w:type="pct"/>
            <w:tcBorders>
              <w:top w:val="nil"/>
              <w:left w:val="single" w:sz="8" w:space="0" w:color="auto"/>
              <w:bottom w:val="nil"/>
              <w:right w:val="single" w:sz="8" w:space="0" w:color="auto"/>
            </w:tcBorders>
            <w:tcMar>
              <w:top w:w="60" w:type="dxa"/>
              <w:bottom w:w="60" w:type="dxa"/>
            </w:tcMar>
          </w:tcPr>
          <w:p w14:paraId="7F09E57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B5457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36153B" w14:textId="77777777" w:rsidR="0078292C" w:rsidRDefault="0078292C">
            <w:pPr>
              <w:rPr>
                <w:b/>
                <w:i/>
                <w:spacing w:val="4"/>
                <w:sz w:val="14"/>
              </w:rPr>
            </w:pPr>
            <w:r>
              <w:rPr>
                <w:b/>
                <w:i/>
                <w:spacing w:val="4"/>
                <w:sz w:val="14"/>
              </w:rPr>
              <w:t>1 capsule, hard, 5143 MBq</w:t>
            </w:r>
          </w:p>
        </w:tc>
        <w:tc>
          <w:tcPr>
            <w:tcW w:w="1200" w:type="pct"/>
            <w:gridSpan w:val="2"/>
            <w:tcBorders>
              <w:top w:val="nil"/>
              <w:left w:val="single" w:sz="8" w:space="0" w:color="auto"/>
              <w:bottom w:val="nil"/>
              <w:right w:val="single" w:sz="8" w:space="0" w:color="auto"/>
            </w:tcBorders>
            <w:tcMar>
              <w:top w:w="60" w:type="dxa"/>
              <w:bottom w:w="60" w:type="dxa"/>
            </w:tcMar>
          </w:tcPr>
          <w:p w14:paraId="07D96B14" w14:textId="77777777" w:rsidR="0078292C" w:rsidRDefault="0078292C">
            <w:pPr>
              <w:rPr>
                <w:b/>
                <w:i/>
                <w:spacing w:val="4"/>
                <w:sz w:val="14"/>
              </w:rPr>
            </w:pPr>
            <w:r>
              <w:rPr>
                <w:b/>
                <w:i/>
                <w:spacing w:val="4"/>
                <w:sz w:val="14"/>
              </w:rPr>
              <w:t>1 gélule, 5143 MBq</w:t>
            </w:r>
          </w:p>
        </w:tc>
        <w:tc>
          <w:tcPr>
            <w:tcW w:w="300" w:type="pct"/>
            <w:tcBorders>
              <w:top w:val="nil"/>
              <w:left w:val="single" w:sz="8" w:space="0" w:color="auto"/>
              <w:bottom w:val="nil"/>
              <w:right w:val="single" w:sz="8" w:space="0" w:color="auto"/>
            </w:tcBorders>
            <w:tcMar>
              <w:top w:w="60" w:type="dxa"/>
              <w:bottom w:w="60" w:type="dxa"/>
            </w:tcMar>
          </w:tcPr>
          <w:p w14:paraId="3AED8E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E7D63" w14:textId="77777777" w:rsidR="0078292C" w:rsidRDefault="0078292C">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7D9D0D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9BB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6B895" w14:textId="77777777" w:rsidR="0078292C" w:rsidRDefault="0078292C">
            <w:pPr>
              <w:jc w:val="right"/>
              <w:rPr>
                <w:b/>
                <w:i/>
                <w:spacing w:val="4"/>
                <w:sz w:val="14"/>
              </w:rPr>
            </w:pPr>
          </w:p>
        </w:tc>
      </w:tr>
      <w:tr w:rsidR="00562E51" w14:paraId="770FFC13" w14:textId="77777777">
        <w:tc>
          <w:tcPr>
            <w:tcW w:w="450" w:type="pct"/>
            <w:tcBorders>
              <w:top w:val="nil"/>
              <w:left w:val="single" w:sz="8" w:space="0" w:color="auto"/>
              <w:bottom w:val="nil"/>
              <w:right w:val="single" w:sz="8" w:space="0" w:color="auto"/>
            </w:tcBorders>
            <w:tcMar>
              <w:top w:w="60" w:type="dxa"/>
              <w:bottom w:w="60" w:type="dxa"/>
            </w:tcMar>
          </w:tcPr>
          <w:p w14:paraId="6B959D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50B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823DCF" w14:textId="77777777" w:rsidR="0078292C" w:rsidRDefault="0078292C">
            <w:pPr>
              <w:rPr>
                <w:spacing w:val="4"/>
                <w:sz w:val="14"/>
              </w:rPr>
            </w:pPr>
            <w:r>
              <w:rPr>
                <w:spacing w:val="4"/>
                <w:sz w:val="14"/>
              </w:rPr>
              <w:t>1 toediening, 5143 MBq</w:t>
            </w:r>
          </w:p>
        </w:tc>
        <w:tc>
          <w:tcPr>
            <w:tcW w:w="1200" w:type="pct"/>
            <w:gridSpan w:val="2"/>
            <w:tcBorders>
              <w:top w:val="nil"/>
              <w:left w:val="single" w:sz="8" w:space="0" w:color="auto"/>
              <w:bottom w:val="nil"/>
              <w:right w:val="single" w:sz="8" w:space="0" w:color="auto"/>
            </w:tcBorders>
            <w:tcMar>
              <w:top w:w="60" w:type="dxa"/>
              <w:bottom w:w="60" w:type="dxa"/>
            </w:tcMar>
          </w:tcPr>
          <w:p w14:paraId="388A2988" w14:textId="77777777" w:rsidR="0078292C" w:rsidRDefault="0078292C">
            <w:pPr>
              <w:rPr>
                <w:spacing w:val="4"/>
                <w:sz w:val="14"/>
              </w:rPr>
            </w:pPr>
            <w:r>
              <w:rPr>
                <w:spacing w:val="4"/>
                <w:sz w:val="14"/>
              </w:rPr>
              <w:t>1 administration, 5143 MBq</w:t>
            </w:r>
          </w:p>
        </w:tc>
        <w:tc>
          <w:tcPr>
            <w:tcW w:w="300" w:type="pct"/>
            <w:tcBorders>
              <w:top w:val="nil"/>
              <w:left w:val="single" w:sz="8" w:space="0" w:color="auto"/>
              <w:bottom w:val="nil"/>
              <w:right w:val="single" w:sz="8" w:space="0" w:color="auto"/>
            </w:tcBorders>
            <w:tcMar>
              <w:top w:w="60" w:type="dxa"/>
              <w:bottom w:w="60" w:type="dxa"/>
            </w:tcMar>
          </w:tcPr>
          <w:p w14:paraId="27681F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2E3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212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193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9402F" w14:textId="77777777" w:rsidR="0078292C" w:rsidRDefault="0078292C">
            <w:pPr>
              <w:jc w:val="right"/>
              <w:rPr>
                <w:spacing w:val="4"/>
                <w:sz w:val="14"/>
              </w:rPr>
            </w:pPr>
          </w:p>
        </w:tc>
      </w:tr>
      <w:tr w:rsidR="00562E51" w14:paraId="5A48F643" w14:textId="77777777">
        <w:tc>
          <w:tcPr>
            <w:tcW w:w="450" w:type="pct"/>
            <w:tcBorders>
              <w:top w:val="nil"/>
              <w:left w:val="single" w:sz="8" w:space="0" w:color="auto"/>
              <w:bottom w:val="nil"/>
              <w:right w:val="single" w:sz="8" w:space="0" w:color="auto"/>
            </w:tcBorders>
            <w:tcMar>
              <w:top w:w="60" w:type="dxa"/>
              <w:bottom w:w="60" w:type="dxa"/>
            </w:tcMar>
          </w:tcPr>
          <w:p w14:paraId="3B465D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0DC4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BEE589" w14:textId="77777777" w:rsidR="0078292C" w:rsidRDefault="0078292C">
            <w:pPr>
              <w:rPr>
                <w:spacing w:val="4"/>
                <w:sz w:val="14"/>
              </w:rPr>
            </w:pPr>
            <w:r>
              <w:rPr>
                <w:spacing w:val="4"/>
                <w:sz w:val="14"/>
              </w:rPr>
              <w:t>1 toediening, 5143 MBq</w:t>
            </w:r>
          </w:p>
        </w:tc>
        <w:tc>
          <w:tcPr>
            <w:tcW w:w="1200" w:type="pct"/>
            <w:gridSpan w:val="2"/>
            <w:tcBorders>
              <w:top w:val="nil"/>
              <w:left w:val="single" w:sz="8" w:space="0" w:color="auto"/>
              <w:bottom w:val="nil"/>
              <w:right w:val="single" w:sz="8" w:space="0" w:color="auto"/>
            </w:tcBorders>
            <w:tcMar>
              <w:top w:w="60" w:type="dxa"/>
              <w:bottom w:w="60" w:type="dxa"/>
            </w:tcMar>
          </w:tcPr>
          <w:p w14:paraId="27788187" w14:textId="77777777" w:rsidR="0078292C" w:rsidRDefault="0078292C">
            <w:pPr>
              <w:rPr>
                <w:spacing w:val="4"/>
                <w:sz w:val="14"/>
              </w:rPr>
            </w:pPr>
            <w:r>
              <w:rPr>
                <w:spacing w:val="4"/>
                <w:sz w:val="14"/>
              </w:rPr>
              <w:t>1 administration, 5143 MBq</w:t>
            </w:r>
          </w:p>
        </w:tc>
        <w:tc>
          <w:tcPr>
            <w:tcW w:w="300" w:type="pct"/>
            <w:tcBorders>
              <w:top w:val="nil"/>
              <w:left w:val="single" w:sz="8" w:space="0" w:color="auto"/>
              <w:bottom w:val="nil"/>
              <w:right w:val="single" w:sz="8" w:space="0" w:color="auto"/>
            </w:tcBorders>
            <w:tcMar>
              <w:top w:w="60" w:type="dxa"/>
              <w:bottom w:w="60" w:type="dxa"/>
            </w:tcMar>
          </w:tcPr>
          <w:p w14:paraId="550DD9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A8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AE8A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0F3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AA8C2" w14:textId="77777777" w:rsidR="0078292C" w:rsidRDefault="0078292C">
            <w:pPr>
              <w:jc w:val="right"/>
              <w:rPr>
                <w:spacing w:val="4"/>
                <w:sz w:val="14"/>
              </w:rPr>
            </w:pPr>
          </w:p>
        </w:tc>
      </w:tr>
    </w:tbl>
    <w:p w14:paraId="3C1C55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A538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11EEA1" w14:textId="77777777" w:rsidR="0078292C" w:rsidRDefault="0078292C">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18FC6E7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263B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C26B91" w14:textId="77777777" w:rsidR="0078292C" w:rsidRDefault="0078292C">
            <w:pPr>
              <w:rPr>
                <w:spacing w:val="4"/>
                <w:sz w:val="14"/>
              </w:rPr>
            </w:pPr>
            <w:r>
              <w:rPr>
                <w:spacing w:val="4"/>
                <w:sz w:val="14"/>
              </w:rPr>
              <w:t>ATC: V10XA01</w:t>
            </w:r>
          </w:p>
        </w:tc>
      </w:tr>
      <w:tr w:rsidR="00562E51" w14:paraId="1D751832" w14:textId="77777777">
        <w:tc>
          <w:tcPr>
            <w:tcW w:w="450" w:type="pct"/>
            <w:tcBorders>
              <w:top w:val="nil"/>
              <w:left w:val="single" w:sz="8" w:space="0" w:color="auto"/>
              <w:bottom w:val="nil"/>
              <w:right w:val="single" w:sz="8" w:space="0" w:color="auto"/>
            </w:tcBorders>
            <w:tcMar>
              <w:top w:w="60" w:type="dxa"/>
              <w:bottom w:w="60" w:type="dxa"/>
            </w:tcMar>
          </w:tcPr>
          <w:p w14:paraId="0668C7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A925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1348CE" w14:textId="77777777" w:rsidR="0078292C" w:rsidRDefault="0078292C">
            <w:pPr>
              <w:rPr>
                <w:b/>
                <w:i/>
                <w:spacing w:val="4"/>
                <w:sz w:val="14"/>
              </w:rPr>
            </w:pPr>
            <w:r>
              <w:rPr>
                <w:b/>
                <w:i/>
                <w:spacing w:val="4"/>
                <w:sz w:val="14"/>
              </w:rPr>
              <w:t>1 capsule, hard, 518 MBq</w:t>
            </w:r>
          </w:p>
        </w:tc>
        <w:tc>
          <w:tcPr>
            <w:tcW w:w="1200" w:type="pct"/>
            <w:gridSpan w:val="2"/>
            <w:tcBorders>
              <w:top w:val="nil"/>
              <w:left w:val="single" w:sz="8" w:space="0" w:color="auto"/>
              <w:bottom w:val="nil"/>
              <w:right w:val="single" w:sz="8" w:space="0" w:color="auto"/>
            </w:tcBorders>
            <w:tcMar>
              <w:top w:w="60" w:type="dxa"/>
              <w:bottom w:w="60" w:type="dxa"/>
            </w:tcMar>
          </w:tcPr>
          <w:p w14:paraId="7EDCB690" w14:textId="77777777" w:rsidR="0078292C" w:rsidRDefault="0078292C">
            <w:pPr>
              <w:rPr>
                <w:b/>
                <w:i/>
                <w:spacing w:val="4"/>
                <w:sz w:val="14"/>
              </w:rPr>
            </w:pPr>
            <w:r>
              <w:rPr>
                <w:b/>
                <w:i/>
                <w:spacing w:val="4"/>
                <w:sz w:val="14"/>
              </w:rPr>
              <w:t>1 gélule, 518 MBq</w:t>
            </w:r>
          </w:p>
        </w:tc>
        <w:tc>
          <w:tcPr>
            <w:tcW w:w="300" w:type="pct"/>
            <w:tcBorders>
              <w:top w:val="nil"/>
              <w:left w:val="single" w:sz="8" w:space="0" w:color="auto"/>
              <w:bottom w:val="nil"/>
              <w:right w:val="single" w:sz="8" w:space="0" w:color="auto"/>
            </w:tcBorders>
            <w:tcMar>
              <w:top w:w="60" w:type="dxa"/>
              <w:bottom w:w="60" w:type="dxa"/>
            </w:tcMar>
          </w:tcPr>
          <w:p w14:paraId="7454A7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F44F0" w14:textId="77777777" w:rsidR="0078292C" w:rsidRDefault="0078292C">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6F249D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385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10EE5" w14:textId="77777777" w:rsidR="0078292C" w:rsidRDefault="0078292C">
            <w:pPr>
              <w:jc w:val="right"/>
              <w:rPr>
                <w:b/>
                <w:i/>
                <w:spacing w:val="4"/>
                <w:sz w:val="14"/>
              </w:rPr>
            </w:pPr>
          </w:p>
        </w:tc>
      </w:tr>
      <w:tr w:rsidR="00562E51" w14:paraId="626015D4" w14:textId="77777777">
        <w:tc>
          <w:tcPr>
            <w:tcW w:w="450" w:type="pct"/>
            <w:tcBorders>
              <w:top w:val="nil"/>
              <w:left w:val="single" w:sz="8" w:space="0" w:color="auto"/>
              <w:bottom w:val="nil"/>
              <w:right w:val="single" w:sz="8" w:space="0" w:color="auto"/>
            </w:tcBorders>
            <w:tcMar>
              <w:top w:w="60" w:type="dxa"/>
              <w:bottom w:w="60" w:type="dxa"/>
            </w:tcMar>
          </w:tcPr>
          <w:p w14:paraId="302E081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815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67023F"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22CE1E34"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586979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117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D392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75A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CA0C3" w14:textId="77777777" w:rsidR="0078292C" w:rsidRDefault="0078292C">
            <w:pPr>
              <w:jc w:val="right"/>
              <w:rPr>
                <w:spacing w:val="4"/>
                <w:sz w:val="14"/>
              </w:rPr>
            </w:pPr>
          </w:p>
        </w:tc>
      </w:tr>
      <w:tr w:rsidR="00562E51" w14:paraId="1ACFB9E9" w14:textId="77777777">
        <w:tc>
          <w:tcPr>
            <w:tcW w:w="450" w:type="pct"/>
            <w:tcBorders>
              <w:top w:val="nil"/>
              <w:left w:val="single" w:sz="8" w:space="0" w:color="auto"/>
              <w:bottom w:val="nil"/>
              <w:right w:val="single" w:sz="8" w:space="0" w:color="auto"/>
            </w:tcBorders>
            <w:tcMar>
              <w:top w:w="60" w:type="dxa"/>
              <w:bottom w:w="60" w:type="dxa"/>
            </w:tcMar>
          </w:tcPr>
          <w:p w14:paraId="1B3260A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3990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035725"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123314F7"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4CB7F8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717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2F4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CB3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839D7" w14:textId="77777777" w:rsidR="0078292C" w:rsidRDefault="0078292C">
            <w:pPr>
              <w:jc w:val="right"/>
              <w:rPr>
                <w:spacing w:val="4"/>
                <w:sz w:val="14"/>
              </w:rPr>
            </w:pPr>
          </w:p>
        </w:tc>
      </w:tr>
    </w:tbl>
    <w:p w14:paraId="2E1BDA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EE4E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A71E7" w14:textId="77777777" w:rsidR="0078292C" w:rsidRDefault="0078292C">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4340AB0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EEB63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D12111" w14:textId="77777777" w:rsidR="0078292C" w:rsidRDefault="0078292C">
            <w:pPr>
              <w:rPr>
                <w:spacing w:val="4"/>
                <w:sz w:val="14"/>
              </w:rPr>
            </w:pPr>
            <w:r>
              <w:rPr>
                <w:spacing w:val="4"/>
                <w:sz w:val="14"/>
              </w:rPr>
              <w:t>ATC: V10XA01</w:t>
            </w:r>
          </w:p>
        </w:tc>
      </w:tr>
      <w:tr w:rsidR="00562E51" w14:paraId="580516B9" w14:textId="77777777">
        <w:tc>
          <w:tcPr>
            <w:tcW w:w="450" w:type="pct"/>
            <w:tcBorders>
              <w:top w:val="nil"/>
              <w:left w:val="single" w:sz="8" w:space="0" w:color="auto"/>
              <w:bottom w:val="nil"/>
              <w:right w:val="single" w:sz="8" w:space="0" w:color="auto"/>
            </w:tcBorders>
            <w:tcMar>
              <w:top w:w="60" w:type="dxa"/>
              <w:bottom w:w="60" w:type="dxa"/>
            </w:tcMar>
          </w:tcPr>
          <w:p w14:paraId="685145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D290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FFB3EE" w14:textId="77777777" w:rsidR="0078292C" w:rsidRDefault="0078292C">
            <w:pPr>
              <w:rPr>
                <w:b/>
                <w:i/>
                <w:spacing w:val="4"/>
                <w:sz w:val="14"/>
              </w:rPr>
            </w:pPr>
            <w:r>
              <w:rPr>
                <w:b/>
                <w:i/>
                <w:spacing w:val="4"/>
                <w:sz w:val="14"/>
              </w:rPr>
              <w:t>1 capsule, hard, 5180 MBq</w:t>
            </w:r>
          </w:p>
        </w:tc>
        <w:tc>
          <w:tcPr>
            <w:tcW w:w="1200" w:type="pct"/>
            <w:gridSpan w:val="2"/>
            <w:tcBorders>
              <w:top w:val="nil"/>
              <w:left w:val="single" w:sz="8" w:space="0" w:color="auto"/>
              <w:bottom w:val="nil"/>
              <w:right w:val="single" w:sz="8" w:space="0" w:color="auto"/>
            </w:tcBorders>
            <w:tcMar>
              <w:top w:w="60" w:type="dxa"/>
              <w:bottom w:w="60" w:type="dxa"/>
            </w:tcMar>
          </w:tcPr>
          <w:p w14:paraId="04A69B57" w14:textId="77777777" w:rsidR="0078292C" w:rsidRDefault="0078292C">
            <w:pPr>
              <w:rPr>
                <w:b/>
                <w:i/>
                <w:spacing w:val="4"/>
                <w:sz w:val="14"/>
              </w:rPr>
            </w:pPr>
            <w:r>
              <w:rPr>
                <w:b/>
                <w:i/>
                <w:spacing w:val="4"/>
                <w:sz w:val="14"/>
              </w:rPr>
              <w:t>1 gélule, 5180 MBq</w:t>
            </w:r>
          </w:p>
        </w:tc>
        <w:tc>
          <w:tcPr>
            <w:tcW w:w="300" w:type="pct"/>
            <w:tcBorders>
              <w:top w:val="nil"/>
              <w:left w:val="single" w:sz="8" w:space="0" w:color="auto"/>
              <w:bottom w:val="nil"/>
              <w:right w:val="single" w:sz="8" w:space="0" w:color="auto"/>
            </w:tcBorders>
            <w:tcMar>
              <w:top w:w="60" w:type="dxa"/>
              <w:bottom w:w="60" w:type="dxa"/>
            </w:tcMar>
          </w:tcPr>
          <w:p w14:paraId="06A1FF0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229CF" w14:textId="77777777" w:rsidR="0078292C" w:rsidRDefault="0078292C">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26CA9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5C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A3CA3" w14:textId="77777777" w:rsidR="0078292C" w:rsidRDefault="0078292C">
            <w:pPr>
              <w:jc w:val="right"/>
              <w:rPr>
                <w:b/>
                <w:i/>
                <w:spacing w:val="4"/>
                <w:sz w:val="14"/>
              </w:rPr>
            </w:pPr>
          </w:p>
        </w:tc>
      </w:tr>
      <w:tr w:rsidR="00562E51" w14:paraId="40C81895" w14:textId="77777777">
        <w:tc>
          <w:tcPr>
            <w:tcW w:w="450" w:type="pct"/>
            <w:tcBorders>
              <w:top w:val="nil"/>
              <w:left w:val="single" w:sz="8" w:space="0" w:color="auto"/>
              <w:bottom w:val="nil"/>
              <w:right w:val="single" w:sz="8" w:space="0" w:color="auto"/>
            </w:tcBorders>
            <w:tcMar>
              <w:top w:w="60" w:type="dxa"/>
              <w:bottom w:w="60" w:type="dxa"/>
            </w:tcMar>
          </w:tcPr>
          <w:p w14:paraId="5645AB6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E1D8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4EE4D0" w14:textId="77777777" w:rsidR="0078292C" w:rsidRDefault="0078292C">
            <w:pPr>
              <w:rPr>
                <w:spacing w:val="4"/>
                <w:sz w:val="14"/>
              </w:rPr>
            </w:pPr>
            <w:r>
              <w:rPr>
                <w:spacing w:val="4"/>
                <w:sz w:val="14"/>
              </w:rPr>
              <w:t>1 toediening, 5180 MBq</w:t>
            </w:r>
          </w:p>
        </w:tc>
        <w:tc>
          <w:tcPr>
            <w:tcW w:w="1200" w:type="pct"/>
            <w:gridSpan w:val="2"/>
            <w:tcBorders>
              <w:top w:val="nil"/>
              <w:left w:val="single" w:sz="8" w:space="0" w:color="auto"/>
              <w:bottom w:val="nil"/>
              <w:right w:val="single" w:sz="8" w:space="0" w:color="auto"/>
            </w:tcBorders>
            <w:tcMar>
              <w:top w:w="60" w:type="dxa"/>
              <w:bottom w:w="60" w:type="dxa"/>
            </w:tcMar>
          </w:tcPr>
          <w:p w14:paraId="04ACB836" w14:textId="77777777" w:rsidR="0078292C" w:rsidRDefault="0078292C">
            <w:pPr>
              <w:rPr>
                <w:spacing w:val="4"/>
                <w:sz w:val="14"/>
              </w:rPr>
            </w:pPr>
            <w:r>
              <w:rPr>
                <w:spacing w:val="4"/>
                <w:sz w:val="14"/>
              </w:rPr>
              <w:t>1 administration, 5180 MBq</w:t>
            </w:r>
          </w:p>
        </w:tc>
        <w:tc>
          <w:tcPr>
            <w:tcW w:w="300" w:type="pct"/>
            <w:tcBorders>
              <w:top w:val="nil"/>
              <w:left w:val="single" w:sz="8" w:space="0" w:color="auto"/>
              <w:bottom w:val="nil"/>
              <w:right w:val="single" w:sz="8" w:space="0" w:color="auto"/>
            </w:tcBorders>
            <w:tcMar>
              <w:top w:w="60" w:type="dxa"/>
              <w:bottom w:w="60" w:type="dxa"/>
            </w:tcMar>
          </w:tcPr>
          <w:p w14:paraId="7123AF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C23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E45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F87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BC7AE" w14:textId="77777777" w:rsidR="0078292C" w:rsidRDefault="0078292C">
            <w:pPr>
              <w:jc w:val="right"/>
              <w:rPr>
                <w:spacing w:val="4"/>
                <w:sz w:val="14"/>
              </w:rPr>
            </w:pPr>
          </w:p>
        </w:tc>
      </w:tr>
      <w:tr w:rsidR="00562E51" w14:paraId="10C40312" w14:textId="77777777">
        <w:tc>
          <w:tcPr>
            <w:tcW w:w="450" w:type="pct"/>
            <w:tcBorders>
              <w:top w:val="nil"/>
              <w:left w:val="single" w:sz="8" w:space="0" w:color="auto"/>
              <w:bottom w:val="nil"/>
              <w:right w:val="single" w:sz="8" w:space="0" w:color="auto"/>
            </w:tcBorders>
            <w:tcMar>
              <w:top w:w="60" w:type="dxa"/>
              <w:bottom w:w="60" w:type="dxa"/>
            </w:tcMar>
          </w:tcPr>
          <w:p w14:paraId="5763D2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76E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63E6B1" w14:textId="77777777" w:rsidR="0078292C" w:rsidRDefault="0078292C">
            <w:pPr>
              <w:rPr>
                <w:spacing w:val="4"/>
                <w:sz w:val="14"/>
              </w:rPr>
            </w:pPr>
            <w:r>
              <w:rPr>
                <w:spacing w:val="4"/>
                <w:sz w:val="14"/>
              </w:rPr>
              <w:t>1 toediening, 5180 MBq</w:t>
            </w:r>
          </w:p>
        </w:tc>
        <w:tc>
          <w:tcPr>
            <w:tcW w:w="1200" w:type="pct"/>
            <w:gridSpan w:val="2"/>
            <w:tcBorders>
              <w:top w:val="nil"/>
              <w:left w:val="single" w:sz="8" w:space="0" w:color="auto"/>
              <w:bottom w:val="nil"/>
              <w:right w:val="single" w:sz="8" w:space="0" w:color="auto"/>
            </w:tcBorders>
            <w:tcMar>
              <w:top w:w="60" w:type="dxa"/>
              <w:bottom w:w="60" w:type="dxa"/>
            </w:tcMar>
          </w:tcPr>
          <w:p w14:paraId="7295F555" w14:textId="77777777" w:rsidR="0078292C" w:rsidRDefault="0078292C">
            <w:pPr>
              <w:rPr>
                <w:spacing w:val="4"/>
                <w:sz w:val="14"/>
              </w:rPr>
            </w:pPr>
            <w:r>
              <w:rPr>
                <w:spacing w:val="4"/>
                <w:sz w:val="14"/>
              </w:rPr>
              <w:t>1 administration, 5180 MBq</w:t>
            </w:r>
          </w:p>
        </w:tc>
        <w:tc>
          <w:tcPr>
            <w:tcW w:w="300" w:type="pct"/>
            <w:tcBorders>
              <w:top w:val="nil"/>
              <w:left w:val="single" w:sz="8" w:space="0" w:color="auto"/>
              <w:bottom w:val="nil"/>
              <w:right w:val="single" w:sz="8" w:space="0" w:color="auto"/>
            </w:tcBorders>
            <w:tcMar>
              <w:top w:w="60" w:type="dxa"/>
              <w:bottom w:w="60" w:type="dxa"/>
            </w:tcMar>
          </w:tcPr>
          <w:p w14:paraId="7DF1A0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3B0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BA5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293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084D1" w14:textId="77777777" w:rsidR="0078292C" w:rsidRDefault="0078292C">
            <w:pPr>
              <w:jc w:val="right"/>
              <w:rPr>
                <w:spacing w:val="4"/>
                <w:sz w:val="14"/>
              </w:rPr>
            </w:pPr>
          </w:p>
        </w:tc>
      </w:tr>
    </w:tbl>
    <w:p w14:paraId="4AB685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91E7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8C5A4" w14:textId="77777777" w:rsidR="0078292C" w:rsidRDefault="0078292C">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5232FCC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17E36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B344A" w14:textId="77777777" w:rsidR="0078292C" w:rsidRDefault="0078292C">
            <w:pPr>
              <w:rPr>
                <w:spacing w:val="4"/>
                <w:sz w:val="14"/>
              </w:rPr>
            </w:pPr>
            <w:r>
              <w:rPr>
                <w:spacing w:val="4"/>
                <w:sz w:val="14"/>
              </w:rPr>
              <w:t>ATC: V10XA01</w:t>
            </w:r>
          </w:p>
        </w:tc>
      </w:tr>
      <w:tr w:rsidR="00562E51" w14:paraId="69799F2E" w14:textId="77777777">
        <w:tc>
          <w:tcPr>
            <w:tcW w:w="450" w:type="pct"/>
            <w:tcBorders>
              <w:top w:val="nil"/>
              <w:left w:val="single" w:sz="8" w:space="0" w:color="auto"/>
              <w:bottom w:val="nil"/>
              <w:right w:val="single" w:sz="8" w:space="0" w:color="auto"/>
            </w:tcBorders>
            <w:tcMar>
              <w:top w:w="60" w:type="dxa"/>
              <w:bottom w:w="60" w:type="dxa"/>
            </w:tcMar>
          </w:tcPr>
          <w:p w14:paraId="39608F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5E11D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E02114" w14:textId="77777777" w:rsidR="0078292C" w:rsidRDefault="0078292C">
            <w:pPr>
              <w:rPr>
                <w:b/>
                <w:i/>
                <w:spacing w:val="4"/>
                <w:sz w:val="14"/>
              </w:rPr>
            </w:pPr>
            <w:r>
              <w:rPr>
                <w:b/>
                <w:i/>
                <w:spacing w:val="4"/>
                <w:sz w:val="14"/>
              </w:rPr>
              <w:t>1 capsule, hard, 5217 MBq</w:t>
            </w:r>
          </w:p>
        </w:tc>
        <w:tc>
          <w:tcPr>
            <w:tcW w:w="1200" w:type="pct"/>
            <w:gridSpan w:val="2"/>
            <w:tcBorders>
              <w:top w:val="nil"/>
              <w:left w:val="single" w:sz="8" w:space="0" w:color="auto"/>
              <w:bottom w:val="nil"/>
              <w:right w:val="single" w:sz="8" w:space="0" w:color="auto"/>
            </w:tcBorders>
            <w:tcMar>
              <w:top w:w="60" w:type="dxa"/>
              <w:bottom w:w="60" w:type="dxa"/>
            </w:tcMar>
          </w:tcPr>
          <w:p w14:paraId="4061D548" w14:textId="77777777" w:rsidR="0078292C" w:rsidRDefault="0078292C">
            <w:pPr>
              <w:rPr>
                <w:b/>
                <w:i/>
                <w:spacing w:val="4"/>
                <w:sz w:val="14"/>
              </w:rPr>
            </w:pPr>
            <w:r>
              <w:rPr>
                <w:b/>
                <w:i/>
                <w:spacing w:val="4"/>
                <w:sz w:val="14"/>
              </w:rPr>
              <w:t>1 gélule, 5217 MBq</w:t>
            </w:r>
          </w:p>
        </w:tc>
        <w:tc>
          <w:tcPr>
            <w:tcW w:w="300" w:type="pct"/>
            <w:tcBorders>
              <w:top w:val="nil"/>
              <w:left w:val="single" w:sz="8" w:space="0" w:color="auto"/>
              <w:bottom w:val="nil"/>
              <w:right w:val="single" w:sz="8" w:space="0" w:color="auto"/>
            </w:tcBorders>
            <w:tcMar>
              <w:top w:w="60" w:type="dxa"/>
              <w:bottom w:w="60" w:type="dxa"/>
            </w:tcMar>
          </w:tcPr>
          <w:p w14:paraId="043FFCE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60A47" w14:textId="77777777" w:rsidR="0078292C" w:rsidRDefault="0078292C">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1F550F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FB6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02008" w14:textId="77777777" w:rsidR="0078292C" w:rsidRDefault="0078292C">
            <w:pPr>
              <w:jc w:val="right"/>
              <w:rPr>
                <w:b/>
                <w:i/>
                <w:spacing w:val="4"/>
                <w:sz w:val="14"/>
              </w:rPr>
            </w:pPr>
          </w:p>
        </w:tc>
      </w:tr>
      <w:tr w:rsidR="00562E51" w14:paraId="126B09E1" w14:textId="77777777">
        <w:tc>
          <w:tcPr>
            <w:tcW w:w="450" w:type="pct"/>
            <w:tcBorders>
              <w:top w:val="nil"/>
              <w:left w:val="single" w:sz="8" w:space="0" w:color="auto"/>
              <w:bottom w:val="nil"/>
              <w:right w:val="single" w:sz="8" w:space="0" w:color="auto"/>
            </w:tcBorders>
            <w:tcMar>
              <w:top w:w="60" w:type="dxa"/>
              <w:bottom w:w="60" w:type="dxa"/>
            </w:tcMar>
          </w:tcPr>
          <w:p w14:paraId="79DCA4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E53A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FB1EA1" w14:textId="77777777" w:rsidR="0078292C" w:rsidRDefault="0078292C">
            <w:pPr>
              <w:rPr>
                <w:spacing w:val="4"/>
                <w:sz w:val="14"/>
              </w:rPr>
            </w:pPr>
            <w:r>
              <w:rPr>
                <w:spacing w:val="4"/>
                <w:sz w:val="14"/>
              </w:rPr>
              <w:t>1 toediening, 5217 MBq</w:t>
            </w:r>
          </w:p>
        </w:tc>
        <w:tc>
          <w:tcPr>
            <w:tcW w:w="1200" w:type="pct"/>
            <w:gridSpan w:val="2"/>
            <w:tcBorders>
              <w:top w:val="nil"/>
              <w:left w:val="single" w:sz="8" w:space="0" w:color="auto"/>
              <w:bottom w:val="nil"/>
              <w:right w:val="single" w:sz="8" w:space="0" w:color="auto"/>
            </w:tcBorders>
            <w:tcMar>
              <w:top w:w="60" w:type="dxa"/>
              <w:bottom w:w="60" w:type="dxa"/>
            </w:tcMar>
          </w:tcPr>
          <w:p w14:paraId="60D2E9D7" w14:textId="77777777" w:rsidR="0078292C" w:rsidRDefault="0078292C">
            <w:pPr>
              <w:rPr>
                <w:spacing w:val="4"/>
                <w:sz w:val="14"/>
              </w:rPr>
            </w:pPr>
            <w:r>
              <w:rPr>
                <w:spacing w:val="4"/>
                <w:sz w:val="14"/>
              </w:rPr>
              <w:t>1 administration, 5217 MBq</w:t>
            </w:r>
          </w:p>
        </w:tc>
        <w:tc>
          <w:tcPr>
            <w:tcW w:w="300" w:type="pct"/>
            <w:tcBorders>
              <w:top w:val="nil"/>
              <w:left w:val="single" w:sz="8" w:space="0" w:color="auto"/>
              <w:bottom w:val="nil"/>
              <w:right w:val="single" w:sz="8" w:space="0" w:color="auto"/>
            </w:tcBorders>
            <w:tcMar>
              <w:top w:w="60" w:type="dxa"/>
              <w:bottom w:w="60" w:type="dxa"/>
            </w:tcMar>
          </w:tcPr>
          <w:p w14:paraId="1661D7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4FA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1DA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2B7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32A1" w14:textId="77777777" w:rsidR="0078292C" w:rsidRDefault="0078292C">
            <w:pPr>
              <w:jc w:val="right"/>
              <w:rPr>
                <w:spacing w:val="4"/>
                <w:sz w:val="14"/>
              </w:rPr>
            </w:pPr>
          </w:p>
        </w:tc>
      </w:tr>
      <w:tr w:rsidR="00562E51" w14:paraId="2E233220" w14:textId="77777777">
        <w:tc>
          <w:tcPr>
            <w:tcW w:w="450" w:type="pct"/>
            <w:tcBorders>
              <w:top w:val="nil"/>
              <w:left w:val="single" w:sz="8" w:space="0" w:color="auto"/>
              <w:bottom w:val="nil"/>
              <w:right w:val="single" w:sz="8" w:space="0" w:color="auto"/>
            </w:tcBorders>
            <w:tcMar>
              <w:top w:w="60" w:type="dxa"/>
              <w:bottom w:w="60" w:type="dxa"/>
            </w:tcMar>
          </w:tcPr>
          <w:p w14:paraId="2F66C9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A136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A7F9AA" w14:textId="77777777" w:rsidR="0078292C" w:rsidRDefault="0078292C">
            <w:pPr>
              <w:rPr>
                <w:spacing w:val="4"/>
                <w:sz w:val="14"/>
              </w:rPr>
            </w:pPr>
            <w:r>
              <w:rPr>
                <w:spacing w:val="4"/>
                <w:sz w:val="14"/>
              </w:rPr>
              <w:t>1 toediening, 5217 MBq</w:t>
            </w:r>
          </w:p>
        </w:tc>
        <w:tc>
          <w:tcPr>
            <w:tcW w:w="1200" w:type="pct"/>
            <w:gridSpan w:val="2"/>
            <w:tcBorders>
              <w:top w:val="nil"/>
              <w:left w:val="single" w:sz="8" w:space="0" w:color="auto"/>
              <w:bottom w:val="nil"/>
              <w:right w:val="single" w:sz="8" w:space="0" w:color="auto"/>
            </w:tcBorders>
            <w:tcMar>
              <w:top w:w="60" w:type="dxa"/>
              <w:bottom w:w="60" w:type="dxa"/>
            </w:tcMar>
          </w:tcPr>
          <w:p w14:paraId="3621CA05" w14:textId="77777777" w:rsidR="0078292C" w:rsidRDefault="0078292C">
            <w:pPr>
              <w:rPr>
                <w:spacing w:val="4"/>
                <w:sz w:val="14"/>
              </w:rPr>
            </w:pPr>
            <w:r>
              <w:rPr>
                <w:spacing w:val="4"/>
                <w:sz w:val="14"/>
              </w:rPr>
              <w:t>1 administration, 5217 MBq</w:t>
            </w:r>
          </w:p>
        </w:tc>
        <w:tc>
          <w:tcPr>
            <w:tcW w:w="300" w:type="pct"/>
            <w:tcBorders>
              <w:top w:val="nil"/>
              <w:left w:val="single" w:sz="8" w:space="0" w:color="auto"/>
              <w:bottom w:val="nil"/>
              <w:right w:val="single" w:sz="8" w:space="0" w:color="auto"/>
            </w:tcBorders>
            <w:tcMar>
              <w:top w:w="60" w:type="dxa"/>
              <w:bottom w:w="60" w:type="dxa"/>
            </w:tcMar>
          </w:tcPr>
          <w:p w14:paraId="495004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4DD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2A2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E9E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7FDDF" w14:textId="77777777" w:rsidR="0078292C" w:rsidRDefault="0078292C">
            <w:pPr>
              <w:jc w:val="right"/>
              <w:rPr>
                <w:spacing w:val="4"/>
                <w:sz w:val="14"/>
              </w:rPr>
            </w:pPr>
          </w:p>
        </w:tc>
      </w:tr>
    </w:tbl>
    <w:p w14:paraId="1746AE8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646B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A112CF" w14:textId="77777777" w:rsidR="0078292C" w:rsidRDefault="0078292C">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775B4C6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8F67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8A657F" w14:textId="77777777" w:rsidR="0078292C" w:rsidRDefault="0078292C">
            <w:pPr>
              <w:rPr>
                <w:spacing w:val="4"/>
                <w:sz w:val="14"/>
              </w:rPr>
            </w:pPr>
            <w:r>
              <w:rPr>
                <w:spacing w:val="4"/>
                <w:sz w:val="14"/>
              </w:rPr>
              <w:t>ATC: V10XA01</w:t>
            </w:r>
          </w:p>
        </w:tc>
      </w:tr>
      <w:tr w:rsidR="00562E51" w14:paraId="657B6240" w14:textId="77777777">
        <w:tc>
          <w:tcPr>
            <w:tcW w:w="450" w:type="pct"/>
            <w:tcBorders>
              <w:top w:val="nil"/>
              <w:left w:val="single" w:sz="8" w:space="0" w:color="auto"/>
              <w:bottom w:val="nil"/>
              <w:right w:val="single" w:sz="8" w:space="0" w:color="auto"/>
            </w:tcBorders>
            <w:tcMar>
              <w:top w:w="60" w:type="dxa"/>
              <w:bottom w:w="60" w:type="dxa"/>
            </w:tcMar>
          </w:tcPr>
          <w:p w14:paraId="0B76B6E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3B5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3AF37" w14:textId="77777777" w:rsidR="0078292C" w:rsidRDefault="0078292C">
            <w:pPr>
              <w:rPr>
                <w:b/>
                <w:i/>
                <w:spacing w:val="4"/>
                <w:sz w:val="14"/>
              </w:rPr>
            </w:pPr>
            <w:r>
              <w:rPr>
                <w:b/>
                <w:i/>
                <w:spacing w:val="4"/>
                <w:sz w:val="14"/>
              </w:rPr>
              <w:t>1 capsule, hard, 5254 MBq</w:t>
            </w:r>
          </w:p>
        </w:tc>
        <w:tc>
          <w:tcPr>
            <w:tcW w:w="1200" w:type="pct"/>
            <w:gridSpan w:val="2"/>
            <w:tcBorders>
              <w:top w:val="nil"/>
              <w:left w:val="single" w:sz="8" w:space="0" w:color="auto"/>
              <w:bottom w:val="nil"/>
              <w:right w:val="single" w:sz="8" w:space="0" w:color="auto"/>
            </w:tcBorders>
            <w:tcMar>
              <w:top w:w="60" w:type="dxa"/>
              <w:bottom w:w="60" w:type="dxa"/>
            </w:tcMar>
          </w:tcPr>
          <w:p w14:paraId="7775D899" w14:textId="77777777" w:rsidR="0078292C" w:rsidRDefault="0078292C">
            <w:pPr>
              <w:rPr>
                <w:b/>
                <w:i/>
                <w:spacing w:val="4"/>
                <w:sz w:val="14"/>
              </w:rPr>
            </w:pPr>
            <w:r>
              <w:rPr>
                <w:b/>
                <w:i/>
                <w:spacing w:val="4"/>
                <w:sz w:val="14"/>
              </w:rPr>
              <w:t>1 gélule, 5254 MBq</w:t>
            </w:r>
          </w:p>
        </w:tc>
        <w:tc>
          <w:tcPr>
            <w:tcW w:w="300" w:type="pct"/>
            <w:tcBorders>
              <w:top w:val="nil"/>
              <w:left w:val="single" w:sz="8" w:space="0" w:color="auto"/>
              <w:bottom w:val="nil"/>
              <w:right w:val="single" w:sz="8" w:space="0" w:color="auto"/>
            </w:tcBorders>
            <w:tcMar>
              <w:top w:w="60" w:type="dxa"/>
              <w:bottom w:w="60" w:type="dxa"/>
            </w:tcMar>
          </w:tcPr>
          <w:p w14:paraId="7F035D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730C5" w14:textId="77777777" w:rsidR="0078292C" w:rsidRDefault="0078292C">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77B6C1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332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F6A3D" w14:textId="77777777" w:rsidR="0078292C" w:rsidRDefault="0078292C">
            <w:pPr>
              <w:jc w:val="right"/>
              <w:rPr>
                <w:b/>
                <w:i/>
                <w:spacing w:val="4"/>
                <w:sz w:val="14"/>
              </w:rPr>
            </w:pPr>
          </w:p>
        </w:tc>
      </w:tr>
      <w:tr w:rsidR="00562E51" w14:paraId="6C29C365" w14:textId="77777777">
        <w:tc>
          <w:tcPr>
            <w:tcW w:w="450" w:type="pct"/>
            <w:tcBorders>
              <w:top w:val="nil"/>
              <w:left w:val="single" w:sz="8" w:space="0" w:color="auto"/>
              <w:bottom w:val="nil"/>
              <w:right w:val="single" w:sz="8" w:space="0" w:color="auto"/>
            </w:tcBorders>
            <w:tcMar>
              <w:top w:w="60" w:type="dxa"/>
              <w:bottom w:w="60" w:type="dxa"/>
            </w:tcMar>
          </w:tcPr>
          <w:p w14:paraId="497525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19D64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3E5B1A" w14:textId="77777777" w:rsidR="0078292C" w:rsidRDefault="0078292C">
            <w:pPr>
              <w:rPr>
                <w:spacing w:val="4"/>
                <w:sz w:val="14"/>
              </w:rPr>
            </w:pPr>
            <w:r>
              <w:rPr>
                <w:spacing w:val="4"/>
                <w:sz w:val="14"/>
              </w:rPr>
              <w:t>1 toediening, 5254 MBq</w:t>
            </w:r>
          </w:p>
        </w:tc>
        <w:tc>
          <w:tcPr>
            <w:tcW w:w="1200" w:type="pct"/>
            <w:gridSpan w:val="2"/>
            <w:tcBorders>
              <w:top w:val="nil"/>
              <w:left w:val="single" w:sz="8" w:space="0" w:color="auto"/>
              <w:bottom w:val="nil"/>
              <w:right w:val="single" w:sz="8" w:space="0" w:color="auto"/>
            </w:tcBorders>
            <w:tcMar>
              <w:top w:w="60" w:type="dxa"/>
              <w:bottom w:w="60" w:type="dxa"/>
            </w:tcMar>
          </w:tcPr>
          <w:p w14:paraId="6339D134" w14:textId="77777777" w:rsidR="0078292C" w:rsidRDefault="0078292C">
            <w:pPr>
              <w:rPr>
                <w:spacing w:val="4"/>
                <w:sz w:val="14"/>
              </w:rPr>
            </w:pPr>
            <w:r>
              <w:rPr>
                <w:spacing w:val="4"/>
                <w:sz w:val="14"/>
              </w:rPr>
              <w:t>1 administration, 5254 MBq</w:t>
            </w:r>
          </w:p>
        </w:tc>
        <w:tc>
          <w:tcPr>
            <w:tcW w:w="300" w:type="pct"/>
            <w:tcBorders>
              <w:top w:val="nil"/>
              <w:left w:val="single" w:sz="8" w:space="0" w:color="auto"/>
              <w:bottom w:val="nil"/>
              <w:right w:val="single" w:sz="8" w:space="0" w:color="auto"/>
            </w:tcBorders>
            <w:tcMar>
              <w:top w:w="60" w:type="dxa"/>
              <w:bottom w:w="60" w:type="dxa"/>
            </w:tcMar>
          </w:tcPr>
          <w:p w14:paraId="3C1BB3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48A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282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E6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BBEF" w14:textId="77777777" w:rsidR="0078292C" w:rsidRDefault="0078292C">
            <w:pPr>
              <w:jc w:val="right"/>
              <w:rPr>
                <w:spacing w:val="4"/>
                <w:sz w:val="14"/>
              </w:rPr>
            </w:pPr>
          </w:p>
        </w:tc>
      </w:tr>
      <w:tr w:rsidR="00562E51" w14:paraId="5C953DC8" w14:textId="77777777">
        <w:tc>
          <w:tcPr>
            <w:tcW w:w="450" w:type="pct"/>
            <w:tcBorders>
              <w:top w:val="nil"/>
              <w:left w:val="single" w:sz="8" w:space="0" w:color="auto"/>
              <w:bottom w:val="nil"/>
              <w:right w:val="single" w:sz="8" w:space="0" w:color="auto"/>
            </w:tcBorders>
            <w:tcMar>
              <w:top w:w="60" w:type="dxa"/>
              <w:bottom w:w="60" w:type="dxa"/>
            </w:tcMar>
          </w:tcPr>
          <w:p w14:paraId="1939F8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B1A8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356CBB" w14:textId="77777777" w:rsidR="0078292C" w:rsidRDefault="0078292C">
            <w:pPr>
              <w:rPr>
                <w:spacing w:val="4"/>
                <w:sz w:val="14"/>
              </w:rPr>
            </w:pPr>
            <w:r>
              <w:rPr>
                <w:spacing w:val="4"/>
                <w:sz w:val="14"/>
              </w:rPr>
              <w:t>1 toediening, 5254 MBq</w:t>
            </w:r>
          </w:p>
        </w:tc>
        <w:tc>
          <w:tcPr>
            <w:tcW w:w="1200" w:type="pct"/>
            <w:gridSpan w:val="2"/>
            <w:tcBorders>
              <w:top w:val="nil"/>
              <w:left w:val="single" w:sz="8" w:space="0" w:color="auto"/>
              <w:bottom w:val="nil"/>
              <w:right w:val="single" w:sz="8" w:space="0" w:color="auto"/>
            </w:tcBorders>
            <w:tcMar>
              <w:top w:w="60" w:type="dxa"/>
              <w:bottom w:w="60" w:type="dxa"/>
            </w:tcMar>
          </w:tcPr>
          <w:p w14:paraId="7F992AE8" w14:textId="77777777" w:rsidR="0078292C" w:rsidRDefault="0078292C">
            <w:pPr>
              <w:rPr>
                <w:spacing w:val="4"/>
                <w:sz w:val="14"/>
              </w:rPr>
            </w:pPr>
            <w:r>
              <w:rPr>
                <w:spacing w:val="4"/>
                <w:sz w:val="14"/>
              </w:rPr>
              <w:t>1 administration, 5254 MBq</w:t>
            </w:r>
          </w:p>
        </w:tc>
        <w:tc>
          <w:tcPr>
            <w:tcW w:w="300" w:type="pct"/>
            <w:tcBorders>
              <w:top w:val="nil"/>
              <w:left w:val="single" w:sz="8" w:space="0" w:color="auto"/>
              <w:bottom w:val="nil"/>
              <w:right w:val="single" w:sz="8" w:space="0" w:color="auto"/>
            </w:tcBorders>
            <w:tcMar>
              <w:top w:w="60" w:type="dxa"/>
              <w:bottom w:w="60" w:type="dxa"/>
            </w:tcMar>
          </w:tcPr>
          <w:p w14:paraId="320FF2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617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46BF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A9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4DE69" w14:textId="77777777" w:rsidR="0078292C" w:rsidRDefault="0078292C">
            <w:pPr>
              <w:jc w:val="right"/>
              <w:rPr>
                <w:spacing w:val="4"/>
                <w:sz w:val="14"/>
              </w:rPr>
            </w:pPr>
          </w:p>
        </w:tc>
      </w:tr>
    </w:tbl>
    <w:p w14:paraId="647001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00A7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E79F1C" w14:textId="77777777" w:rsidR="0078292C" w:rsidRDefault="0078292C">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BCFCC6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E0DC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6FD30F" w14:textId="77777777" w:rsidR="0078292C" w:rsidRDefault="0078292C">
            <w:pPr>
              <w:rPr>
                <w:spacing w:val="4"/>
                <w:sz w:val="14"/>
              </w:rPr>
            </w:pPr>
            <w:r>
              <w:rPr>
                <w:spacing w:val="4"/>
                <w:sz w:val="14"/>
              </w:rPr>
              <w:t>ATC: V10XA01</w:t>
            </w:r>
          </w:p>
        </w:tc>
      </w:tr>
      <w:tr w:rsidR="00562E51" w14:paraId="0F5828C6" w14:textId="77777777">
        <w:tc>
          <w:tcPr>
            <w:tcW w:w="450" w:type="pct"/>
            <w:tcBorders>
              <w:top w:val="nil"/>
              <w:left w:val="single" w:sz="8" w:space="0" w:color="auto"/>
              <w:bottom w:val="nil"/>
              <w:right w:val="single" w:sz="8" w:space="0" w:color="auto"/>
            </w:tcBorders>
            <w:tcMar>
              <w:top w:w="60" w:type="dxa"/>
              <w:bottom w:w="60" w:type="dxa"/>
            </w:tcMar>
          </w:tcPr>
          <w:p w14:paraId="632ED2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607CF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A7CA48" w14:textId="77777777" w:rsidR="0078292C" w:rsidRDefault="0078292C">
            <w:pPr>
              <w:rPr>
                <w:b/>
                <w:i/>
                <w:spacing w:val="4"/>
                <w:sz w:val="14"/>
              </w:rPr>
            </w:pPr>
            <w:r>
              <w:rPr>
                <w:b/>
                <w:i/>
                <w:spacing w:val="4"/>
                <w:sz w:val="14"/>
              </w:rPr>
              <w:t>1 capsule, hard, 5291 MBq</w:t>
            </w:r>
          </w:p>
        </w:tc>
        <w:tc>
          <w:tcPr>
            <w:tcW w:w="1200" w:type="pct"/>
            <w:gridSpan w:val="2"/>
            <w:tcBorders>
              <w:top w:val="nil"/>
              <w:left w:val="single" w:sz="8" w:space="0" w:color="auto"/>
              <w:bottom w:val="nil"/>
              <w:right w:val="single" w:sz="8" w:space="0" w:color="auto"/>
            </w:tcBorders>
            <w:tcMar>
              <w:top w:w="60" w:type="dxa"/>
              <w:bottom w:w="60" w:type="dxa"/>
            </w:tcMar>
          </w:tcPr>
          <w:p w14:paraId="5607F3DD" w14:textId="77777777" w:rsidR="0078292C" w:rsidRDefault="0078292C">
            <w:pPr>
              <w:rPr>
                <w:b/>
                <w:i/>
                <w:spacing w:val="4"/>
                <w:sz w:val="14"/>
              </w:rPr>
            </w:pPr>
            <w:r>
              <w:rPr>
                <w:b/>
                <w:i/>
                <w:spacing w:val="4"/>
                <w:sz w:val="14"/>
              </w:rPr>
              <w:t>1 gélule, 5291 MBq</w:t>
            </w:r>
          </w:p>
        </w:tc>
        <w:tc>
          <w:tcPr>
            <w:tcW w:w="300" w:type="pct"/>
            <w:tcBorders>
              <w:top w:val="nil"/>
              <w:left w:val="single" w:sz="8" w:space="0" w:color="auto"/>
              <w:bottom w:val="nil"/>
              <w:right w:val="single" w:sz="8" w:space="0" w:color="auto"/>
            </w:tcBorders>
            <w:tcMar>
              <w:top w:w="60" w:type="dxa"/>
              <w:bottom w:w="60" w:type="dxa"/>
            </w:tcMar>
          </w:tcPr>
          <w:p w14:paraId="0A23389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F6B8D" w14:textId="77777777" w:rsidR="0078292C" w:rsidRDefault="0078292C">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100DC0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F35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786B8" w14:textId="77777777" w:rsidR="0078292C" w:rsidRDefault="0078292C">
            <w:pPr>
              <w:jc w:val="right"/>
              <w:rPr>
                <w:b/>
                <w:i/>
                <w:spacing w:val="4"/>
                <w:sz w:val="14"/>
              </w:rPr>
            </w:pPr>
          </w:p>
        </w:tc>
      </w:tr>
      <w:tr w:rsidR="00562E51" w14:paraId="306F1D18" w14:textId="77777777">
        <w:tc>
          <w:tcPr>
            <w:tcW w:w="450" w:type="pct"/>
            <w:tcBorders>
              <w:top w:val="nil"/>
              <w:left w:val="single" w:sz="8" w:space="0" w:color="auto"/>
              <w:bottom w:val="nil"/>
              <w:right w:val="single" w:sz="8" w:space="0" w:color="auto"/>
            </w:tcBorders>
            <w:tcMar>
              <w:top w:w="60" w:type="dxa"/>
              <w:bottom w:w="60" w:type="dxa"/>
            </w:tcMar>
          </w:tcPr>
          <w:p w14:paraId="4420E4E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FB76B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065F24" w14:textId="77777777" w:rsidR="0078292C" w:rsidRDefault="0078292C">
            <w:pPr>
              <w:rPr>
                <w:spacing w:val="4"/>
                <w:sz w:val="14"/>
              </w:rPr>
            </w:pPr>
            <w:r>
              <w:rPr>
                <w:spacing w:val="4"/>
                <w:sz w:val="14"/>
              </w:rPr>
              <w:t>1 toediening, 5291 MBq</w:t>
            </w:r>
          </w:p>
        </w:tc>
        <w:tc>
          <w:tcPr>
            <w:tcW w:w="1200" w:type="pct"/>
            <w:gridSpan w:val="2"/>
            <w:tcBorders>
              <w:top w:val="nil"/>
              <w:left w:val="single" w:sz="8" w:space="0" w:color="auto"/>
              <w:bottom w:val="nil"/>
              <w:right w:val="single" w:sz="8" w:space="0" w:color="auto"/>
            </w:tcBorders>
            <w:tcMar>
              <w:top w:w="60" w:type="dxa"/>
              <w:bottom w:w="60" w:type="dxa"/>
            </w:tcMar>
          </w:tcPr>
          <w:p w14:paraId="0D7CA9F2" w14:textId="77777777" w:rsidR="0078292C" w:rsidRDefault="0078292C">
            <w:pPr>
              <w:rPr>
                <w:spacing w:val="4"/>
                <w:sz w:val="14"/>
              </w:rPr>
            </w:pPr>
            <w:r>
              <w:rPr>
                <w:spacing w:val="4"/>
                <w:sz w:val="14"/>
              </w:rPr>
              <w:t>1 administration, 5291 MBq</w:t>
            </w:r>
          </w:p>
        </w:tc>
        <w:tc>
          <w:tcPr>
            <w:tcW w:w="300" w:type="pct"/>
            <w:tcBorders>
              <w:top w:val="nil"/>
              <w:left w:val="single" w:sz="8" w:space="0" w:color="auto"/>
              <w:bottom w:val="nil"/>
              <w:right w:val="single" w:sz="8" w:space="0" w:color="auto"/>
            </w:tcBorders>
            <w:tcMar>
              <w:top w:w="60" w:type="dxa"/>
              <w:bottom w:w="60" w:type="dxa"/>
            </w:tcMar>
          </w:tcPr>
          <w:p w14:paraId="02904F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3F0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95C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70D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FC5AB" w14:textId="77777777" w:rsidR="0078292C" w:rsidRDefault="0078292C">
            <w:pPr>
              <w:jc w:val="right"/>
              <w:rPr>
                <w:spacing w:val="4"/>
                <w:sz w:val="14"/>
              </w:rPr>
            </w:pPr>
          </w:p>
        </w:tc>
      </w:tr>
      <w:tr w:rsidR="00562E51" w14:paraId="1E52A597" w14:textId="77777777">
        <w:tc>
          <w:tcPr>
            <w:tcW w:w="450" w:type="pct"/>
            <w:tcBorders>
              <w:top w:val="nil"/>
              <w:left w:val="single" w:sz="8" w:space="0" w:color="auto"/>
              <w:bottom w:val="nil"/>
              <w:right w:val="single" w:sz="8" w:space="0" w:color="auto"/>
            </w:tcBorders>
            <w:tcMar>
              <w:top w:w="60" w:type="dxa"/>
              <w:bottom w:w="60" w:type="dxa"/>
            </w:tcMar>
          </w:tcPr>
          <w:p w14:paraId="31BBF1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8BF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4DD5E" w14:textId="77777777" w:rsidR="0078292C" w:rsidRDefault="0078292C">
            <w:pPr>
              <w:rPr>
                <w:spacing w:val="4"/>
                <w:sz w:val="14"/>
              </w:rPr>
            </w:pPr>
            <w:r>
              <w:rPr>
                <w:spacing w:val="4"/>
                <w:sz w:val="14"/>
              </w:rPr>
              <w:t>1 toediening, 5291 MBq</w:t>
            </w:r>
          </w:p>
        </w:tc>
        <w:tc>
          <w:tcPr>
            <w:tcW w:w="1200" w:type="pct"/>
            <w:gridSpan w:val="2"/>
            <w:tcBorders>
              <w:top w:val="nil"/>
              <w:left w:val="single" w:sz="8" w:space="0" w:color="auto"/>
              <w:bottom w:val="nil"/>
              <w:right w:val="single" w:sz="8" w:space="0" w:color="auto"/>
            </w:tcBorders>
            <w:tcMar>
              <w:top w:w="60" w:type="dxa"/>
              <w:bottom w:w="60" w:type="dxa"/>
            </w:tcMar>
          </w:tcPr>
          <w:p w14:paraId="097D230A" w14:textId="77777777" w:rsidR="0078292C" w:rsidRDefault="0078292C">
            <w:pPr>
              <w:rPr>
                <w:spacing w:val="4"/>
                <w:sz w:val="14"/>
              </w:rPr>
            </w:pPr>
            <w:r>
              <w:rPr>
                <w:spacing w:val="4"/>
                <w:sz w:val="14"/>
              </w:rPr>
              <w:t>1 administration, 5291 MBq</w:t>
            </w:r>
          </w:p>
        </w:tc>
        <w:tc>
          <w:tcPr>
            <w:tcW w:w="300" w:type="pct"/>
            <w:tcBorders>
              <w:top w:val="nil"/>
              <w:left w:val="single" w:sz="8" w:space="0" w:color="auto"/>
              <w:bottom w:val="nil"/>
              <w:right w:val="single" w:sz="8" w:space="0" w:color="auto"/>
            </w:tcBorders>
            <w:tcMar>
              <w:top w:w="60" w:type="dxa"/>
              <w:bottom w:w="60" w:type="dxa"/>
            </w:tcMar>
          </w:tcPr>
          <w:p w14:paraId="20B5D9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4E2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435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721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CF83" w14:textId="77777777" w:rsidR="0078292C" w:rsidRDefault="0078292C">
            <w:pPr>
              <w:jc w:val="right"/>
              <w:rPr>
                <w:spacing w:val="4"/>
                <w:sz w:val="14"/>
              </w:rPr>
            </w:pPr>
          </w:p>
        </w:tc>
      </w:tr>
    </w:tbl>
    <w:p w14:paraId="63A75E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52DB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DBB45C" w14:textId="77777777" w:rsidR="0078292C" w:rsidRDefault="0078292C">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55A2E5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3BA1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C21956" w14:textId="77777777" w:rsidR="0078292C" w:rsidRDefault="0078292C">
            <w:pPr>
              <w:rPr>
                <w:spacing w:val="4"/>
                <w:sz w:val="14"/>
              </w:rPr>
            </w:pPr>
            <w:r>
              <w:rPr>
                <w:spacing w:val="4"/>
                <w:sz w:val="14"/>
              </w:rPr>
              <w:t>ATC: V10XA01</w:t>
            </w:r>
          </w:p>
        </w:tc>
      </w:tr>
      <w:tr w:rsidR="00562E51" w14:paraId="1F8FDA38" w14:textId="77777777">
        <w:tc>
          <w:tcPr>
            <w:tcW w:w="450" w:type="pct"/>
            <w:tcBorders>
              <w:top w:val="nil"/>
              <w:left w:val="single" w:sz="8" w:space="0" w:color="auto"/>
              <w:bottom w:val="nil"/>
              <w:right w:val="single" w:sz="8" w:space="0" w:color="auto"/>
            </w:tcBorders>
            <w:tcMar>
              <w:top w:w="60" w:type="dxa"/>
              <w:bottom w:w="60" w:type="dxa"/>
            </w:tcMar>
          </w:tcPr>
          <w:p w14:paraId="25B991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01B4B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7DE75B" w14:textId="77777777" w:rsidR="0078292C" w:rsidRDefault="0078292C">
            <w:pPr>
              <w:rPr>
                <w:b/>
                <w:i/>
                <w:spacing w:val="4"/>
                <w:sz w:val="14"/>
              </w:rPr>
            </w:pPr>
            <w:r>
              <w:rPr>
                <w:b/>
                <w:i/>
                <w:spacing w:val="4"/>
                <w:sz w:val="14"/>
              </w:rPr>
              <w:t>1 capsule, hard, 5328 MBq</w:t>
            </w:r>
          </w:p>
        </w:tc>
        <w:tc>
          <w:tcPr>
            <w:tcW w:w="1200" w:type="pct"/>
            <w:gridSpan w:val="2"/>
            <w:tcBorders>
              <w:top w:val="nil"/>
              <w:left w:val="single" w:sz="8" w:space="0" w:color="auto"/>
              <w:bottom w:val="nil"/>
              <w:right w:val="single" w:sz="8" w:space="0" w:color="auto"/>
            </w:tcBorders>
            <w:tcMar>
              <w:top w:w="60" w:type="dxa"/>
              <w:bottom w:w="60" w:type="dxa"/>
            </w:tcMar>
          </w:tcPr>
          <w:p w14:paraId="58216DF7" w14:textId="77777777" w:rsidR="0078292C" w:rsidRDefault="0078292C">
            <w:pPr>
              <w:rPr>
                <w:b/>
                <w:i/>
                <w:spacing w:val="4"/>
                <w:sz w:val="14"/>
              </w:rPr>
            </w:pPr>
            <w:r>
              <w:rPr>
                <w:b/>
                <w:i/>
                <w:spacing w:val="4"/>
                <w:sz w:val="14"/>
              </w:rPr>
              <w:t>1 gélule, 5328 MBq</w:t>
            </w:r>
          </w:p>
        </w:tc>
        <w:tc>
          <w:tcPr>
            <w:tcW w:w="300" w:type="pct"/>
            <w:tcBorders>
              <w:top w:val="nil"/>
              <w:left w:val="single" w:sz="8" w:space="0" w:color="auto"/>
              <w:bottom w:val="nil"/>
              <w:right w:val="single" w:sz="8" w:space="0" w:color="auto"/>
            </w:tcBorders>
            <w:tcMar>
              <w:top w:w="60" w:type="dxa"/>
              <w:bottom w:w="60" w:type="dxa"/>
            </w:tcMar>
          </w:tcPr>
          <w:p w14:paraId="158489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56F9B" w14:textId="77777777" w:rsidR="0078292C" w:rsidRDefault="0078292C">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1DB753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BD0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5385B" w14:textId="77777777" w:rsidR="0078292C" w:rsidRDefault="0078292C">
            <w:pPr>
              <w:jc w:val="right"/>
              <w:rPr>
                <w:b/>
                <w:i/>
                <w:spacing w:val="4"/>
                <w:sz w:val="14"/>
              </w:rPr>
            </w:pPr>
          </w:p>
        </w:tc>
      </w:tr>
      <w:tr w:rsidR="00562E51" w14:paraId="1852246D" w14:textId="77777777">
        <w:tc>
          <w:tcPr>
            <w:tcW w:w="450" w:type="pct"/>
            <w:tcBorders>
              <w:top w:val="nil"/>
              <w:left w:val="single" w:sz="8" w:space="0" w:color="auto"/>
              <w:bottom w:val="nil"/>
              <w:right w:val="single" w:sz="8" w:space="0" w:color="auto"/>
            </w:tcBorders>
            <w:tcMar>
              <w:top w:w="60" w:type="dxa"/>
              <w:bottom w:w="60" w:type="dxa"/>
            </w:tcMar>
          </w:tcPr>
          <w:p w14:paraId="6CB364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1E1B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0C527C" w14:textId="77777777" w:rsidR="0078292C" w:rsidRDefault="0078292C">
            <w:pPr>
              <w:rPr>
                <w:spacing w:val="4"/>
                <w:sz w:val="14"/>
              </w:rPr>
            </w:pPr>
            <w:r>
              <w:rPr>
                <w:spacing w:val="4"/>
                <w:sz w:val="14"/>
              </w:rPr>
              <w:t>1 toediening, 5328 MBq</w:t>
            </w:r>
          </w:p>
        </w:tc>
        <w:tc>
          <w:tcPr>
            <w:tcW w:w="1200" w:type="pct"/>
            <w:gridSpan w:val="2"/>
            <w:tcBorders>
              <w:top w:val="nil"/>
              <w:left w:val="single" w:sz="8" w:space="0" w:color="auto"/>
              <w:bottom w:val="nil"/>
              <w:right w:val="single" w:sz="8" w:space="0" w:color="auto"/>
            </w:tcBorders>
            <w:tcMar>
              <w:top w:w="60" w:type="dxa"/>
              <w:bottom w:w="60" w:type="dxa"/>
            </w:tcMar>
          </w:tcPr>
          <w:p w14:paraId="39C563AC" w14:textId="77777777" w:rsidR="0078292C" w:rsidRDefault="0078292C">
            <w:pPr>
              <w:rPr>
                <w:spacing w:val="4"/>
                <w:sz w:val="14"/>
              </w:rPr>
            </w:pPr>
            <w:r>
              <w:rPr>
                <w:spacing w:val="4"/>
                <w:sz w:val="14"/>
              </w:rPr>
              <w:t>1 administration, 5328 MBq</w:t>
            </w:r>
          </w:p>
        </w:tc>
        <w:tc>
          <w:tcPr>
            <w:tcW w:w="300" w:type="pct"/>
            <w:tcBorders>
              <w:top w:val="nil"/>
              <w:left w:val="single" w:sz="8" w:space="0" w:color="auto"/>
              <w:bottom w:val="nil"/>
              <w:right w:val="single" w:sz="8" w:space="0" w:color="auto"/>
            </w:tcBorders>
            <w:tcMar>
              <w:top w:w="60" w:type="dxa"/>
              <w:bottom w:w="60" w:type="dxa"/>
            </w:tcMar>
          </w:tcPr>
          <w:p w14:paraId="648D84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EBD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5567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1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B3D7A" w14:textId="77777777" w:rsidR="0078292C" w:rsidRDefault="0078292C">
            <w:pPr>
              <w:jc w:val="right"/>
              <w:rPr>
                <w:spacing w:val="4"/>
                <w:sz w:val="14"/>
              </w:rPr>
            </w:pPr>
          </w:p>
        </w:tc>
      </w:tr>
      <w:tr w:rsidR="00562E51" w14:paraId="3861497A" w14:textId="77777777">
        <w:tc>
          <w:tcPr>
            <w:tcW w:w="450" w:type="pct"/>
            <w:tcBorders>
              <w:top w:val="nil"/>
              <w:left w:val="single" w:sz="8" w:space="0" w:color="auto"/>
              <w:bottom w:val="nil"/>
              <w:right w:val="single" w:sz="8" w:space="0" w:color="auto"/>
            </w:tcBorders>
            <w:tcMar>
              <w:top w:w="60" w:type="dxa"/>
              <w:bottom w:w="60" w:type="dxa"/>
            </w:tcMar>
          </w:tcPr>
          <w:p w14:paraId="224C18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1FB9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2DC292" w14:textId="77777777" w:rsidR="0078292C" w:rsidRDefault="0078292C">
            <w:pPr>
              <w:rPr>
                <w:spacing w:val="4"/>
                <w:sz w:val="14"/>
              </w:rPr>
            </w:pPr>
            <w:r>
              <w:rPr>
                <w:spacing w:val="4"/>
                <w:sz w:val="14"/>
              </w:rPr>
              <w:t>1 toediening, 5328 MBq</w:t>
            </w:r>
          </w:p>
        </w:tc>
        <w:tc>
          <w:tcPr>
            <w:tcW w:w="1200" w:type="pct"/>
            <w:gridSpan w:val="2"/>
            <w:tcBorders>
              <w:top w:val="nil"/>
              <w:left w:val="single" w:sz="8" w:space="0" w:color="auto"/>
              <w:bottom w:val="nil"/>
              <w:right w:val="single" w:sz="8" w:space="0" w:color="auto"/>
            </w:tcBorders>
            <w:tcMar>
              <w:top w:w="60" w:type="dxa"/>
              <w:bottom w:w="60" w:type="dxa"/>
            </w:tcMar>
          </w:tcPr>
          <w:p w14:paraId="068E3867" w14:textId="77777777" w:rsidR="0078292C" w:rsidRDefault="0078292C">
            <w:pPr>
              <w:rPr>
                <w:spacing w:val="4"/>
                <w:sz w:val="14"/>
              </w:rPr>
            </w:pPr>
            <w:r>
              <w:rPr>
                <w:spacing w:val="4"/>
                <w:sz w:val="14"/>
              </w:rPr>
              <w:t>1 administration, 5328 MBq</w:t>
            </w:r>
          </w:p>
        </w:tc>
        <w:tc>
          <w:tcPr>
            <w:tcW w:w="300" w:type="pct"/>
            <w:tcBorders>
              <w:top w:val="nil"/>
              <w:left w:val="single" w:sz="8" w:space="0" w:color="auto"/>
              <w:bottom w:val="nil"/>
              <w:right w:val="single" w:sz="8" w:space="0" w:color="auto"/>
            </w:tcBorders>
            <w:tcMar>
              <w:top w:w="60" w:type="dxa"/>
              <w:bottom w:w="60" w:type="dxa"/>
            </w:tcMar>
          </w:tcPr>
          <w:p w14:paraId="191687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29F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9C5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8B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C6DE9" w14:textId="77777777" w:rsidR="0078292C" w:rsidRDefault="0078292C">
            <w:pPr>
              <w:jc w:val="right"/>
              <w:rPr>
                <w:spacing w:val="4"/>
                <w:sz w:val="14"/>
              </w:rPr>
            </w:pPr>
          </w:p>
        </w:tc>
      </w:tr>
    </w:tbl>
    <w:p w14:paraId="074CB2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1180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F0E6E" w14:textId="77777777" w:rsidR="0078292C" w:rsidRDefault="0078292C">
            <w:pPr>
              <w:rPr>
                <w:spacing w:val="4"/>
                <w:sz w:val="14"/>
              </w:rPr>
            </w:pPr>
            <w:r>
              <w:rPr>
                <w:spacing w:val="4"/>
                <w:sz w:val="14"/>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6DB948E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2DE5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C6C8C9" w14:textId="77777777" w:rsidR="0078292C" w:rsidRDefault="0078292C">
            <w:pPr>
              <w:rPr>
                <w:spacing w:val="4"/>
                <w:sz w:val="14"/>
              </w:rPr>
            </w:pPr>
            <w:r>
              <w:rPr>
                <w:spacing w:val="4"/>
                <w:sz w:val="14"/>
              </w:rPr>
              <w:t>ATC: V10XA01</w:t>
            </w:r>
          </w:p>
        </w:tc>
      </w:tr>
      <w:tr w:rsidR="00562E51" w14:paraId="4EBB8264" w14:textId="77777777">
        <w:tc>
          <w:tcPr>
            <w:tcW w:w="450" w:type="pct"/>
            <w:tcBorders>
              <w:top w:val="nil"/>
              <w:left w:val="single" w:sz="8" w:space="0" w:color="auto"/>
              <w:bottom w:val="nil"/>
              <w:right w:val="single" w:sz="8" w:space="0" w:color="auto"/>
            </w:tcBorders>
            <w:tcMar>
              <w:top w:w="60" w:type="dxa"/>
              <w:bottom w:w="60" w:type="dxa"/>
            </w:tcMar>
          </w:tcPr>
          <w:p w14:paraId="566FA1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A5ED4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8CA77D" w14:textId="77777777" w:rsidR="0078292C" w:rsidRDefault="0078292C">
            <w:pPr>
              <w:rPr>
                <w:b/>
                <w:i/>
                <w:spacing w:val="4"/>
                <w:sz w:val="14"/>
              </w:rPr>
            </w:pPr>
            <w:r>
              <w:rPr>
                <w:b/>
                <w:i/>
                <w:spacing w:val="4"/>
                <w:sz w:val="14"/>
              </w:rPr>
              <w:t>1 capsule, hard, 536,5 MBq</w:t>
            </w:r>
          </w:p>
        </w:tc>
        <w:tc>
          <w:tcPr>
            <w:tcW w:w="1200" w:type="pct"/>
            <w:gridSpan w:val="2"/>
            <w:tcBorders>
              <w:top w:val="nil"/>
              <w:left w:val="single" w:sz="8" w:space="0" w:color="auto"/>
              <w:bottom w:val="nil"/>
              <w:right w:val="single" w:sz="8" w:space="0" w:color="auto"/>
            </w:tcBorders>
            <w:tcMar>
              <w:top w:w="60" w:type="dxa"/>
              <w:bottom w:w="60" w:type="dxa"/>
            </w:tcMar>
          </w:tcPr>
          <w:p w14:paraId="3202596D" w14:textId="77777777" w:rsidR="0078292C" w:rsidRDefault="0078292C">
            <w:pPr>
              <w:rPr>
                <w:b/>
                <w:i/>
                <w:spacing w:val="4"/>
                <w:sz w:val="14"/>
              </w:rPr>
            </w:pPr>
            <w:r>
              <w:rPr>
                <w:b/>
                <w:i/>
                <w:spacing w:val="4"/>
                <w:sz w:val="14"/>
              </w:rPr>
              <w:t>1 gélule, 536,5 MBq</w:t>
            </w:r>
          </w:p>
        </w:tc>
        <w:tc>
          <w:tcPr>
            <w:tcW w:w="300" w:type="pct"/>
            <w:tcBorders>
              <w:top w:val="nil"/>
              <w:left w:val="single" w:sz="8" w:space="0" w:color="auto"/>
              <w:bottom w:val="nil"/>
              <w:right w:val="single" w:sz="8" w:space="0" w:color="auto"/>
            </w:tcBorders>
            <w:tcMar>
              <w:top w:w="60" w:type="dxa"/>
              <w:bottom w:w="60" w:type="dxa"/>
            </w:tcMar>
          </w:tcPr>
          <w:p w14:paraId="1F2D7D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33A63" w14:textId="77777777" w:rsidR="0078292C" w:rsidRDefault="0078292C">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5B53C0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2E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840D2" w14:textId="77777777" w:rsidR="0078292C" w:rsidRDefault="0078292C">
            <w:pPr>
              <w:jc w:val="right"/>
              <w:rPr>
                <w:b/>
                <w:i/>
                <w:spacing w:val="4"/>
                <w:sz w:val="14"/>
              </w:rPr>
            </w:pPr>
          </w:p>
        </w:tc>
      </w:tr>
      <w:tr w:rsidR="00562E51" w14:paraId="69330260" w14:textId="77777777">
        <w:tc>
          <w:tcPr>
            <w:tcW w:w="450" w:type="pct"/>
            <w:tcBorders>
              <w:top w:val="nil"/>
              <w:left w:val="single" w:sz="8" w:space="0" w:color="auto"/>
              <w:bottom w:val="nil"/>
              <w:right w:val="single" w:sz="8" w:space="0" w:color="auto"/>
            </w:tcBorders>
            <w:tcMar>
              <w:top w:w="60" w:type="dxa"/>
              <w:bottom w:w="60" w:type="dxa"/>
            </w:tcMar>
          </w:tcPr>
          <w:p w14:paraId="0A8628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8C8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9A13AA"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5BF13726"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4FDD97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E7D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0F7F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201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5A1F5" w14:textId="77777777" w:rsidR="0078292C" w:rsidRDefault="0078292C">
            <w:pPr>
              <w:jc w:val="right"/>
              <w:rPr>
                <w:spacing w:val="4"/>
                <w:sz w:val="14"/>
              </w:rPr>
            </w:pPr>
          </w:p>
        </w:tc>
      </w:tr>
      <w:tr w:rsidR="00562E51" w14:paraId="31E8A5DD" w14:textId="77777777">
        <w:tc>
          <w:tcPr>
            <w:tcW w:w="450" w:type="pct"/>
            <w:tcBorders>
              <w:top w:val="nil"/>
              <w:left w:val="single" w:sz="8" w:space="0" w:color="auto"/>
              <w:bottom w:val="nil"/>
              <w:right w:val="single" w:sz="8" w:space="0" w:color="auto"/>
            </w:tcBorders>
            <w:tcMar>
              <w:top w:w="60" w:type="dxa"/>
              <w:bottom w:w="60" w:type="dxa"/>
            </w:tcMar>
          </w:tcPr>
          <w:p w14:paraId="64EF1C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359A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6951CB"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7E73CC95"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3B7C69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00A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0A7E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DCC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B729D" w14:textId="77777777" w:rsidR="0078292C" w:rsidRDefault="0078292C">
            <w:pPr>
              <w:jc w:val="right"/>
              <w:rPr>
                <w:spacing w:val="4"/>
                <w:sz w:val="14"/>
              </w:rPr>
            </w:pPr>
          </w:p>
        </w:tc>
      </w:tr>
    </w:tbl>
    <w:p w14:paraId="452FDB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C9C2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14FD15" w14:textId="77777777" w:rsidR="0078292C" w:rsidRDefault="0078292C">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383DF9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8758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6214EE" w14:textId="77777777" w:rsidR="0078292C" w:rsidRDefault="0078292C">
            <w:pPr>
              <w:rPr>
                <w:spacing w:val="4"/>
                <w:sz w:val="14"/>
              </w:rPr>
            </w:pPr>
            <w:r>
              <w:rPr>
                <w:spacing w:val="4"/>
                <w:sz w:val="14"/>
              </w:rPr>
              <w:t>ATC: V10XA01</w:t>
            </w:r>
          </w:p>
        </w:tc>
      </w:tr>
      <w:tr w:rsidR="00562E51" w14:paraId="3FB41F3E" w14:textId="77777777">
        <w:tc>
          <w:tcPr>
            <w:tcW w:w="450" w:type="pct"/>
            <w:tcBorders>
              <w:top w:val="nil"/>
              <w:left w:val="single" w:sz="8" w:space="0" w:color="auto"/>
              <w:bottom w:val="nil"/>
              <w:right w:val="single" w:sz="8" w:space="0" w:color="auto"/>
            </w:tcBorders>
            <w:tcMar>
              <w:top w:w="60" w:type="dxa"/>
              <w:bottom w:w="60" w:type="dxa"/>
            </w:tcMar>
          </w:tcPr>
          <w:p w14:paraId="37414D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3C0E6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021E1A" w14:textId="77777777" w:rsidR="0078292C" w:rsidRDefault="0078292C">
            <w:pPr>
              <w:rPr>
                <w:b/>
                <w:i/>
                <w:spacing w:val="4"/>
                <w:sz w:val="14"/>
              </w:rPr>
            </w:pPr>
            <w:r>
              <w:rPr>
                <w:b/>
                <w:i/>
                <w:spacing w:val="4"/>
                <w:sz w:val="14"/>
              </w:rPr>
              <w:t>1 capsule, hard, 5365 MBq</w:t>
            </w:r>
          </w:p>
        </w:tc>
        <w:tc>
          <w:tcPr>
            <w:tcW w:w="1200" w:type="pct"/>
            <w:gridSpan w:val="2"/>
            <w:tcBorders>
              <w:top w:val="nil"/>
              <w:left w:val="single" w:sz="8" w:space="0" w:color="auto"/>
              <w:bottom w:val="nil"/>
              <w:right w:val="single" w:sz="8" w:space="0" w:color="auto"/>
            </w:tcBorders>
            <w:tcMar>
              <w:top w:w="60" w:type="dxa"/>
              <w:bottom w:w="60" w:type="dxa"/>
            </w:tcMar>
          </w:tcPr>
          <w:p w14:paraId="52498F41" w14:textId="77777777" w:rsidR="0078292C" w:rsidRDefault="0078292C">
            <w:pPr>
              <w:rPr>
                <w:b/>
                <w:i/>
                <w:spacing w:val="4"/>
                <w:sz w:val="14"/>
              </w:rPr>
            </w:pPr>
            <w:r>
              <w:rPr>
                <w:b/>
                <w:i/>
                <w:spacing w:val="4"/>
                <w:sz w:val="14"/>
              </w:rPr>
              <w:t>1 gélule, 5365 MBq</w:t>
            </w:r>
          </w:p>
        </w:tc>
        <w:tc>
          <w:tcPr>
            <w:tcW w:w="300" w:type="pct"/>
            <w:tcBorders>
              <w:top w:val="nil"/>
              <w:left w:val="single" w:sz="8" w:space="0" w:color="auto"/>
              <w:bottom w:val="nil"/>
              <w:right w:val="single" w:sz="8" w:space="0" w:color="auto"/>
            </w:tcBorders>
            <w:tcMar>
              <w:top w:w="60" w:type="dxa"/>
              <w:bottom w:w="60" w:type="dxa"/>
            </w:tcMar>
          </w:tcPr>
          <w:p w14:paraId="6B0999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9C55"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584562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02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F28FC" w14:textId="77777777" w:rsidR="0078292C" w:rsidRDefault="0078292C">
            <w:pPr>
              <w:jc w:val="right"/>
              <w:rPr>
                <w:b/>
                <w:i/>
                <w:spacing w:val="4"/>
                <w:sz w:val="14"/>
              </w:rPr>
            </w:pPr>
          </w:p>
        </w:tc>
      </w:tr>
      <w:tr w:rsidR="00562E51" w14:paraId="3168C3F0" w14:textId="77777777">
        <w:tc>
          <w:tcPr>
            <w:tcW w:w="450" w:type="pct"/>
            <w:tcBorders>
              <w:top w:val="nil"/>
              <w:left w:val="single" w:sz="8" w:space="0" w:color="auto"/>
              <w:bottom w:val="nil"/>
              <w:right w:val="single" w:sz="8" w:space="0" w:color="auto"/>
            </w:tcBorders>
            <w:tcMar>
              <w:top w:w="60" w:type="dxa"/>
              <w:bottom w:w="60" w:type="dxa"/>
            </w:tcMar>
          </w:tcPr>
          <w:p w14:paraId="7C1F633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2F139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0E9DFC"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23CF8D23"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6C6641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0E2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C3F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177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59F2F" w14:textId="77777777" w:rsidR="0078292C" w:rsidRDefault="0078292C">
            <w:pPr>
              <w:jc w:val="right"/>
              <w:rPr>
                <w:spacing w:val="4"/>
                <w:sz w:val="14"/>
              </w:rPr>
            </w:pPr>
          </w:p>
        </w:tc>
      </w:tr>
      <w:tr w:rsidR="00562E51" w14:paraId="59C31C96" w14:textId="77777777">
        <w:tc>
          <w:tcPr>
            <w:tcW w:w="450" w:type="pct"/>
            <w:tcBorders>
              <w:top w:val="nil"/>
              <w:left w:val="single" w:sz="8" w:space="0" w:color="auto"/>
              <w:bottom w:val="nil"/>
              <w:right w:val="single" w:sz="8" w:space="0" w:color="auto"/>
            </w:tcBorders>
            <w:tcMar>
              <w:top w:w="60" w:type="dxa"/>
              <w:bottom w:w="60" w:type="dxa"/>
            </w:tcMar>
          </w:tcPr>
          <w:p w14:paraId="1B319D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FB89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08E8E6"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26DB7EF2"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4DA1D7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28A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28A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B3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2E189" w14:textId="77777777" w:rsidR="0078292C" w:rsidRDefault="0078292C">
            <w:pPr>
              <w:jc w:val="right"/>
              <w:rPr>
                <w:spacing w:val="4"/>
                <w:sz w:val="14"/>
              </w:rPr>
            </w:pPr>
          </w:p>
        </w:tc>
      </w:tr>
    </w:tbl>
    <w:p w14:paraId="2D2C7B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9B81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979650" w14:textId="77777777" w:rsidR="0078292C" w:rsidRDefault="0078292C">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386E3F2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7A59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8CCF5" w14:textId="77777777" w:rsidR="0078292C" w:rsidRDefault="0078292C">
            <w:pPr>
              <w:rPr>
                <w:spacing w:val="4"/>
                <w:sz w:val="14"/>
              </w:rPr>
            </w:pPr>
            <w:r>
              <w:rPr>
                <w:spacing w:val="4"/>
                <w:sz w:val="14"/>
              </w:rPr>
              <w:t>ATC: V10XA01</w:t>
            </w:r>
          </w:p>
        </w:tc>
      </w:tr>
      <w:tr w:rsidR="00562E51" w14:paraId="7ABA3E9A" w14:textId="77777777">
        <w:tc>
          <w:tcPr>
            <w:tcW w:w="450" w:type="pct"/>
            <w:tcBorders>
              <w:top w:val="nil"/>
              <w:left w:val="single" w:sz="8" w:space="0" w:color="auto"/>
              <w:bottom w:val="nil"/>
              <w:right w:val="single" w:sz="8" w:space="0" w:color="auto"/>
            </w:tcBorders>
            <w:tcMar>
              <w:top w:w="60" w:type="dxa"/>
              <w:bottom w:w="60" w:type="dxa"/>
            </w:tcMar>
          </w:tcPr>
          <w:p w14:paraId="4CBF77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4AD1E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62A638" w14:textId="77777777" w:rsidR="0078292C" w:rsidRDefault="0078292C">
            <w:pPr>
              <w:rPr>
                <w:b/>
                <w:i/>
                <w:spacing w:val="4"/>
                <w:sz w:val="14"/>
              </w:rPr>
            </w:pPr>
            <w:r>
              <w:rPr>
                <w:b/>
                <w:i/>
                <w:spacing w:val="4"/>
                <w:sz w:val="14"/>
              </w:rPr>
              <w:t>1 capsule, hard, 5402 MBq</w:t>
            </w:r>
          </w:p>
        </w:tc>
        <w:tc>
          <w:tcPr>
            <w:tcW w:w="1200" w:type="pct"/>
            <w:gridSpan w:val="2"/>
            <w:tcBorders>
              <w:top w:val="nil"/>
              <w:left w:val="single" w:sz="8" w:space="0" w:color="auto"/>
              <w:bottom w:val="nil"/>
              <w:right w:val="single" w:sz="8" w:space="0" w:color="auto"/>
            </w:tcBorders>
            <w:tcMar>
              <w:top w:w="60" w:type="dxa"/>
              <w:bottom w:w="60" w:type="dxa"/>
            </w:tcMar>
          </w:tcPr>
          <w:p w14:paraId="788F6105" w14:textId="77777777" w:rsidR="0078292C" w:rsidRDefault="0078292C">
            <w:pPr>
              <w:rPr>
                <w:b/>
                <w:i/>
                <w:spacing w:val="4"/>
                <w:sz w:val="14"/>
              </w:rPr>
            </w:pPr>
            <w:r>
              <w:rPr>
                <w:b/>
                <w:i/>
                <w:spacing w:val="4"/>
                <w:sz w:val="14"/>
              </w:rPr>
              <w:t>1 gélule, 5402 MBq</w:t>
            </w:r>
          </w:p>
        </w:tc>
        <w:tc>
          <w:tcPr>
            <w:tcW w:w="300" w:type="pct"/>
            <w:tcBorders>
              <w:top w:val="nil"/>
              <w:left w:val="single" w:sz="8" w:space="0" w:color="auto"/>
              <w:bottom w:val="nil"/>
              <w:right w:val="single" w:sz="8" w:space="0" w:color="auto"/>
            </w:tcBorders>
            <w:tcMar>
              <w:top w:w="60" w:type="dxa"/>
              <w:bottom w:w="60" w:type="dxa"/>
            </w:tcMar>
          </w:tcPr>
          <w:p w14:paraId="2F8A03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B0FE7" w14:textId="77777777" w:rsidR="0078292C" w:rsidRDefault="0078292C">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298DFB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4E9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756D0" w14:textId="77777777" w:rsidR="0078292C" w:rsidRDefault="0078292C">
            <w:pPr>
              <w:jc w:val="right"/>
              <w:rPr>
                <w:b/>
                <w:i/>
                <w:spacing w:val="4"/>
                <w:sz w:val="14"/>
              </w:rPr>
            </w:pPr>
          </w:p>
        </w:tc>
      </w:tr>
      <w:tr w:rsidR="00562E51" w14:paraId="013BA078" w14:textId="77777777">
        <w:tc>
          <w:tcPr>
            <w:tcW w:w="450" w:type="pct"/>
            <w:tcBorders>
              <w:top w:val="nil"/>
              <w:left w:val="single" w:sz="8" w:space="0" w:color="auto"/>
              <w:bottom w:val="nil"/>
              <w:right w:val="single" w:sz="8" w:space="0" w:color="auto"/>
            </w:tcBorders>
            <w:tcMar>
              <w:top w:w="60" w:type="dxa"/>
              <w:bottom w:w="60" w:type="dxa"/>
            </w:tcMar>
          </w:tcPr>
          <w:p w14:paraId="5600A0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50AE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4FB760" w14:textId="77777777" w:rsidR="0078292C" w:rsidRDefault="0078292C">
            <w:pPr>
              <w:rPr>
                <w:spacing w:val="4"/>
                <w:sz w:val="14"/>
              </w:rPr>
            </w:pPr>
            <w:r>
              <w:rPr>
                <w:spacing w:val="4"/>
                <w:sz w:val="14"/>
              </w:rPr>
              <w:t>1 toediening, 5402 MBq</w:t>
            </w:r>
          </w:p>
        </w:tc>
        <w:tc>
          <w:tcPr>
            <w:tcW w:w="1200" w:type="pct"/>
            <w:gridSpan w:val="2"/>
            <w:tcBorders>
              <w:top w:val="nil"/>
              <w:left w:val="single" w:sz="8" w:space="0" w:color="auto"/>
              <w:bottom w:val="nil"/>
              <w:right w:val="single" w:sz="8" w:space="0" w:color="auto"/>
            </w:tcBorders>
            <w:tcMar>
              <w:top w:w="60" w:type="dxa"/>
              <w:bottom w:w="60" w:type="dxa"/>
            </w:tcMar>
          </w:tcPr>
          <w:p w14:paraId="403AC31A" w14:textId="77777777" w:rsidR="0078292C" w:rsidRDefault="0078292C">
            <w:pPr>
              <w:rPr>
                <w:spacing w:val="4"/>
                <w:sz w:val="14"/>
              </w:rPr>
            </w:pPr>
            <w:r>
              <w:rPr>
                <w:spacing w:val="4"/>
                <w:sz w:val="14"/>
              </w:rPr>
              <w:t>1 administration, 5402 MBq</w:t>
            </w:r>
          </w:p>
        </w:tc>
        <w:tc>
          <w:tcPr>
            <w:tcW w:w="300" w:type="pct"/>
            <w:tcBorders>
              <w:top w:val="nil"/>
              <w:left w:val="single" w:sz="8" w:space="0" w:color="auto"/>
              <w:bottom w:val="nil"/>
              <w:right w:val="single" w:sz="8" w:space="0" w:color="auto"/>
            </w:tcBorders>
            <w:tcMar>
              <w:top w:w="60" w:type="dxa"/>
              <w:bottom w:w="60" w:type="dxa"/>
            </w:tcMar>
          </w:tcPr>
          <w:p w14:paraId="295BA5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8C5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E68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ECC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C2747" w14:textId="77777777" w:rsidR="0078292C" w:rsidRDefault="0078292C">
            <w:pPr>
              <w:jc w:val="right"/>
              <w:rPr>
                <w:spacing w:val="4"/>
                <w:sz w:val="14"/>
              </w:rPr>
            </w:pPr>
          </w:p>
        </w:tc>
      </w:tr>
      <w:tr w:rsidR="00562E51" w14:paraId="18DEAEDA" w14:textId="77777777">
        <w:tc>
          <w:tcPr>
            <w:tcW w:w="450" w:type="pct"/>
            <w:tcBorders>
              <w:top w:val="nil"/>
              <w:left w:val="single" w:sz="8" w:space="0" w:color="auto"/>
              <w:bottom w:val="nil"/>
              <w:right w:val="single" w:sz="8" w:space="0" w:color="auto"/>
            </w:tcBorders>
            <w:tcMar>
              <w:top w:w="60" w:type="dxa"/>
              <w:bottom w:w="60" w:type="dxa"/>
            </w:tcMar>
          </w:tcPr>
          <w:p w14:paraId="6787CE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E77F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DFC21" w14:textId="77777777" w:rsidR="0078292C" w:rsidRDefault="0078292C">
            <w:pPr>
              <w:rPr>
                <w:spacing w:val="4"/>
                <w:sz w:val="14"/>
              </w:rPr>
            </w:pPr>
            <w:r>
              <w:rPr>
                <w:spacing w:val="4"/>
                <w:sz w:val="14"/>
              </w:rPr>
              <w:t>1 toediening, 5402 MBq</w:t>
            </w:r>
          </w:p>
        </w:tc>
        <w:tc>
          <w:tcPr>
            <w:tcW w:w="1200" w:type="pct"/>
            <w:gridSpan w:val="2"/>
            <w:tcBorders>
              <w:top w:val="nil"/>
              <w:left w:val="single" w:sz="8" w:space="0" w:color="auto"/>
              <w:bottom w:val="nil"/>
              <w:right w:val="single" w:sz="8" w:space="0" w:color="auto"/>
            </w:tcBorders>
            <w:tcMar>
              <w:top w:w="60" w:type="dxa"/>
              <w:bottom w:w="60" w:type="dxa"/>
            </w:tcMar>
          </w:tcPr>
          <w:p w14:paraId="675E41F2" w14:textId="77777777" w:rsidR="0078292C" w:rsidRDefault="0078292C">
            <w:pPr>
              <w:rPr>
                <w:spacing w:val="4"/>
                <w:sz w:val="14"/>
              </w:rPr>
            </w:pPr>
            <w:r>
              <w:rPr>
                <w:spacing w:val="4"/>
                <w:sz w:val="14"/>
              </w:rPr>
              <w:t>1 administration, 5402 MBq</w:t>
            </w:r>
          </w:p>
        </w:tc>
        <w:tc>
          <w:tcPr>
            <w:tcW w:w="300" w:type="pct"/>
            <w:tcBorders>
              <w:top w:val="nil"/>
              <w:left w:val="single" w:sz="8" w:space="0" w:color="auto"/>
              <w:bottom w:val="nil"/>
              <w:right w:val="single" w:sz="8" w:space="0" w:color="auto"/>
            </w:tcBorders>
            <w:tcMar>
              <w:top w:w="60" w:type="dxa"/>
              <w:bottom w:w="60" w:type="dxa"/>
            </w:tcMar>
          </w:tcPr>
          <w:p w14:paraId="2614D7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A3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317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AA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A397" w14:textId="77777777" w:rsidR="0078292C" w:rsidRDefault="0078292C">
            <w:pPr>
              <w:jc w:val="right"/>
              <w:rPr>
                <w:spacing w:val="4"/>
                <w:sz w:val="14"/>
              </w:rPr>
            </w:pPr>
          </w:p>
        </w:tc>
      </w:tr>
    </w:tbl>
    <w:p w14:paraId="31E690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E550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8C3C9" w14:textId="77777777" w:rsidR="0078292C" w:rsidRDefault="0078292C">
            <w:pPr>
              <w:rPr>
                <w:spacing w:val="4"/>
                <w:sz w:val="14"/>
              </w:rPr>
            </w:pPr>
            <w:r>
              <w:rPr>
                <w:spacing w:val="4"/>
                <w:sz w:val="14"/>
              </w:rPr>
              <w:lastRenderedPageBreak/>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1DBBDC6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02072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D90018" w14:textId="77777777" w:rsidR="0078292C" w:rsidRDefault="0078292C">
            <w:pPr>
              <w:rPr>
                <w:spacing w:val="4"/>
                <w:sz w:val="14"/>
              </w:rPr>
            </w:pPr>
            <w:r>
              <w:rPr>
                <w:spacing w:val="4"/>
                <w:sz w:val="14"/>
              </w:rPr>
              <w:t>ATC: V10XA01</w:t>
            </w:r>
          </w:p>
        </w:tc>
      </w:tr>
      <w:tr w:rsidR="00562E51" w14:paraId="1CA17BE8" w14:textId="77777777">
        <w:tc>
          <w:tcPr>
            <w:tcW w:w="450" w:type="pct"/>
            <w:tcBorders>
              <w:top w:val="nil"/>
              <w:left w:val="single" w:sz="8" w:space="0" w:color="auto"/>
              <w:bottom w:val="nil"/>
              <w:right w:val="single" w:sz="8" w:space="0" w:color="auto"/>
            </w:tcBorders>
            <w:tcMar>
              <w:top w:w="60" w:type="dxa"/>
              <w:bottom w:w="60" w:type="dxa"/>
            </w:tcMar>
          </w:tcPr>
          <w:p w14:paraId="5A4FA4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6047C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AEF456" w14:textId="77777777" w:rsidR="0078292C" w:rsidRDefault="0078292C">
            <w:pPr>
              <w:rPr>
                <w:b/>
                <w:i/>
                <w:spacing w:val="4"/>
                <w:sz w:val="14"/>
              </w:rPr>
            </w:pPr>
            <w:r>
              <w:rPr>
                <w:b/>
                <w:i/>
                <w:spacing w:val="4"/>
                <w:sz w:val="14"/>
              </w:rPr>
              <w:t>1 capsule, hard, 5439 MBq</w:t>
            </w:r>
          </w:p>
        </w:tc>
        <w:tc>
          <w:tcPr>
            <w:tcW w:w="1200" w:type="pct"/>
            <w:gridSpan w:val="2"/>
            <w:tcBorders>
              <w:top w:val="nil"/>
              <w:left w:val="single" w:sz="8" w:space="0" w:color="auto"/>
              <w:bottom w:val="nil"/>
              <w:right w:val="single" w:sz="8" w:space="0" w:color="auto"/>
            </w:tcBorders>
            <w:tcMar>
              <w:top w:w="60" w:type="dxa"/>
              <w:bottom w:w="60" w:type="dxa"/>
            </w:tcMar>
          </w:tcPr>
          <w:p w14:paraId="56E06CEB" w14:textId="77777777" w:rsidR="0078292C" w:rsidRDefault="0078292C">
            <w:pPr>
              <w:rPr>
                <w:b/>
                <w:i/>
                <w:spacing w:val="4"/>
                <w:sz w:val="14"/>
              </w:rPr>
            </w:pPr>
            <w:r>
              <w:rPr>
                <w:b/>
                <w:i/>
                <w:spacing w:val="4"/>
                <w:sz w:val="14"/>
              </w:rPr>
              <w:t>1 gélule, 5439 MBq</w:t>
            </w:r>
          </w:p>
        </w:tc>
        <w:tc>
          <w:tcPr>
            <w:tcW w:w="300" w:type="pct"/>
            <w:tcBorders>
              <w:top w:val="nil"/>
              <w:left w:val="single" w:sz="8" w:space="0" w:color="auto"/>
              <w:bottom w:val="nil"/>
              <w:right w:val="single" w:sz="8" w:space="0" w:color="auto"/>
            </w:tcBorders>
            <w:tcMar>
              <w:top w:w="60" w:type="dxa"/>
              <w:bottom w:w="60" w:type="dxa"/>
            </w:tcMar>
          </w:tcPr>
          <w:p w14:paraId="7ABF5FD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DA217" w14:textId="77777777" w:rsidR="0078292C" w:rsidRDefault="0078292C">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5DD009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AD0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F68F" w14:textId="77777777" w:rsidR="0078292C" w:rsidRDefault="0078292C">
            <w:pPr>
              <w:jc w:val="right"/>
              <w:rPr>
                <w:b/>
                <w:i/>
                <w:spacing w:val="4"/>
                <w:sz w:val="14"/>
              </w:rPr>
            </w:pPr>
          </w:p>
        </w:tc>
      </w:tr>
      <w:tr w:rsidR="00562E51" w14:paraId="059F01B6" w14:textId="77777777">
        <w:tc>
          <w:tcPr>
            <w:tcW w:w="450" w:type="pct"/>
            <w:tcBorders>
              <w:top w:val="nil"/>
              <w:left w:val="single" w:sz="8" w:space="0" w:color="auto"/>
              <w:bottom w:val="nil"/>
              <w:right w:val="single" w:sz="8" w:space="0" w:color="auto"/>
            </w:tcBorders>
            <w:tcMar>
              <w:top w:w="60" w:type="dxa"/>
              <w:bottom w:w="60" w:type="dxa"/>
            </w:tcMar>
          </w:tcPr>
          <w:p w14:paraId="7A1B305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AAD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6F6363" w14:textId="77777777" w:rsidR="0078292C" w:rsidRDefault="0078292C">
            <w:pPr>
              <w:rPr>
                <w:spacing w:val="4"/>
                <w:sz w:val="14"/>
              </w:rPr>
            </w:pPr>
            <w:r>
              <w:rPr>
                <w:spacing w:val="4"/>
                <w:sz w:val="14"/>
              </w:rPr>
              <w:t>1 toediening, 5439 MBq</w:t>
            </w:r>
          </w:p>
        </w:tc>
        <w:tc>
          <w:tcPr>
            <w:tcW w:w="1200" w:type="pct"/>
            <w:gridSpan w:val="2"/>
            <w:tcBorders>
              <w:top w:val="nil"/>
              <w:left w:val="single" w:sz="8" w:space="0" w:color="auto"/>
              <w:bottom w:val="nil"/>
              <w:right w:val="single" w:sz="8" w:space="0" w:color="auto"/>
            </w:tcBorders>
            <w:tcMar>
              <w:top w:w="60" w:type="dxa"/>
              <w:bottom w:w="60" w:type="dxa"/>
            </w:tcMar>
          </w:tcPr>
          <w:p w14:paraId="3E44957F" w14:textId="77777777" w:rsidR="0078292C" w:rsidRDefault="0078292C">
            <w:pPr>
              <w:rPr>
                <w:spacing w:val="4"/>
                <w:sz w:val="14"/>
              </w:rPr>
            </w:pPr>
            <w:r>
              <w:rPr>
                <w:spacing w:val="4"/>
                <w:sz w:val="14"/>
              </w:rPr>
              <w:t>1 administration, 5439 MBq</w:t>
            </w:r>
          </w:p>
        </w:tc>
        <w:tc>
          <w:tcPr>
            <w:tcW w:w="300" w:type="pct"/>
            <w:tcBorders>
              <w:top w:val="nil"/>
              <w:left w:val="single" w:sz="8" w:space="0" w:color="auto"/>
              <w:bottom w:val="nil"/>
              <w:right w:val="single" w:sz="8" w:space="0" w:color="auto"/>
            </w:tcBorders>
            <w:tcMar>
              <w:top w:w="60" w:type="dxa"/>
              <w:bottom w:w="60" w:type="dxa"/>
            </w:tcMar>
          </w:tcPr>
          <w:p w14:paraId="68280A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13D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197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5B5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3AF76" w14:textId="77777777" w:rsidR="0078292C" w:rsidRDefault="0078292C">
            <w:pPr>
              <w:jc w:val="right"/>
              <w:rPr>
                <w:spacing w:val="4"/>
                <w:sz w:val="14"/>
              </w:rPr>
            </w:pPr>
          </w:p>
        </w:tc>
      </w:tr>
      <w:tr w:rsidR="00562E51" w14:paraId="61259219" w14:textId="77777777">
        <w:tc>
          <w:tcPr>
            <w:tcW w:w="450" w:type="pct"/>
            <w:tcBorders>
              <w:top w:val="nil"/>
              <w:left w:val="single" w:sz="8" w:space="0" w:color="auto"/>
              <w:bottom w:val="nil"/>
              <w:right w:val="single" w:sz="8" w:space="0" w:color="auto"/>
            </w:tcBorders>
            <w:tcMar>
              <w:top w:w="60" w:type="dxa"/>
              <w:bottom w:w="60" w:type="dxa"/>
            </w:tcMar>
          </w:tcPr>
          <w:p w14:paraId="40114D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CF66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AC77C7" w14:textId="77777777" w:rsidR="0078292C" w:rsidRDefault="0078292C">
            <w:pPr>
              <w:rPr>
                <w:spacing w:val="4"/>
                <w:sz w:val="14"/>
              </w:rPr>
            </w:pPr>
            <w:r>
              <w:rPr>
                <w:spacing w:val="4"/>
                <w:sz w:val="14"/>
              </w:rPr>
              <w:t>1 toediening, 5439 MBq</w:t>
            </w:r>
          </w:p>
        </w:tc>
        <w:tc>
          <w:tcPr>
            <w:tcW w:w="1200" w:type="pct"/>
            <w:gridSpan w:val="2"/>
            <w:tcBorders>
              <w:top w:val="nil"/>
              <w:left w:val="single" w:sz="8" w:space="0" w:color="auto"/>
              <w:bottom w:val="nil"/>
              <w:right w:val="single" w:sz="8" w:space="0" w:color="auto"/>
            </w:tcBorders>
            <w:tcMar>
              <w:top w:w="60" w:type="dxa"/>
              <w:bottom w:w="60" w:type="dxa"/>
            </w:tcMar>
          </w:tcPr>
          <w:p w14:paraId="087BD381" w14:textId="77777777" w:rsidR="0078292C" w:rsidRDefault="0078292C">
            <w:pPr>
              <w:rPr>
                <w:spacing w:val="4"/>
                <w:sz w:val="14"/>
              </w:rPr>
            </w:pPr>
            <w:r>
              <w:rPr>
                <w:spacing w:val="4"/>
                <w:sz w:val="14"/>
              </w:rPr>
              <w:t>1 administration, 5439 MBq</w:t>
            </w:r>
          </w:p>
        </w:tc>
        <w:tc>
          <w:tcPr>
            <w:tcW w:w="300" w:type="pct"/>
            <w:tcBorders>
              <w:top w:val="nil"/>
              <w:left w:val="single" w:sz="8" w:space="0" w:color="auto"/>
              <w:bottom w:val="nil"/>
              <w:right w:val="single" w:sz="8" w:space="0" w:color="auto"/>
            </w:tcBorders>
            <w:tcMar>
              <w:top w:w="60" w:type="dxa"/>
              <w:bottom w:w="60" w:type="dxa"/>
            </w:tcMar>
          </w:tcPr>
          <w:p w14:paraId="116DB6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EC1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173A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E44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16DFE" w14:textId="77777777" w:rsidR="0078292C" w:rsidRDefault="0078292C">
            <w:pPr>
              <w:jc w:val="right"/>
              <w:rPr>
                <w:spacing w:val="4"/>
                <w:sz w:val="14"/>
              </w:rPr>
            </w:pPr>
          </w:p>
        </w:tc>
      </w:tr>
    </w:tbl>
    <w:p w14:paraId="7962A7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97D5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BAA1C6" w14:textId="77777777" w:rsidR="0078292C" w:rsidRDefault="0078292C">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0ADD1B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8026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405208" w14:textId="77777777" w:rsidR="0078292C" w:rsidRDefault="0078292C">
            <w:pPr>
              <w:rPr>
                <w:spacing w:val="4"/>
                <w:sz w:val="14"/>
              </w:rPr>
            </w:pPr>
            <w:r>
              <w:rPr>
                <w:spacing w:val="4"/>
                <w:sz w:val="14"/>
              </w:rPr>
              <w:t>ATC: V10XA01</w:t>
            </w:r>
          </w:p>
        </w:tc>
      </w:tr>
      <w:tr w:rsidR="00562E51" w14:paraId="56F35F0C" w14:textId="77777777">
        <w:tc>
          <w:tcPr>
            <w:tcW w:w="450" w:type="pct"/>
            <w:tcBorders>
              <w:top w:val="nil"/>
              <w:left w:val="single" w:sz="8" w:space="0" w:color="auto"/>
              <w:bottom w:val="nil"/>
              <w:right w:val="single" w:sz="8" w:space="0" w:color="auto"/>
            </w:tcBorders>
            <w:tcMar>
              <w:top w:w="60" w:type="dxa"/>
              <w:bottom w:w="60" w:type="dxa"/>
            </w:tcMar>
          </w:tcPr>
          <w:p w14:paraId="43D9D1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17C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41112" w14:textId="77777777" w:rsidR="0078292C" w:rsidRDefault="0078292C">
            <w:pPr>
              <w:rPr>
                <w:b/>
                <w:i/>
                <w:spacing w:val="4"/>
                <w:sz w:val="14"/>
              </w:rPr>
            </w:pPr>
            <w:r>
              <w:rPr>
                <w:b/>
                <w:i/>
                <w:spacing w:val="4"/>
                <w:sz w:val="14"/>
              </w:rPr>
              <w:t>1 capsule, hard, 5476 MBq</w:t>
            </w:r>
          </w:p>
        </w:tc>
        <w:tc>
          <w:tcPr>
            <w:tcW w:w="1200" w:type="pct"/>
            <w:gridSpan w:val="2"/>
            <w:tcBorders>
              <w:top w:val="nil"/>
              <w:left w:val="single" w:sz="8" w:space="0" w:color="auto"/>
              <w:bottom w:val="nil"/>
              <w:right w:val="single" w:sz="8" w:space="0" w:color="auto"/>
            </w:tcBorders>
            <w:tcMar>
              <w:top w:w="60" w:type="dxa"/>
              <w:bottom w:w="60" w:type="dxa"/>
            </w:tcMar>
          </w:tcPr>
          <w:p w14:paraId="4FDFCEE2" w14:textId="77777777" w:rsidR="0078292C" w:rsidRDefault="0078292C">
            <w:pPr>
              <w:rPr>
                <w:b/>
                <w:i/>
                <w:spacing w:val="4"/>
                <w:sz w:val="14"/>
              </w:rPr>
            </w:pPr>
            <w:r>
              <w:rPr>
                <w:b/>
                <w:i/>
                <w:spacing w:val="4"/>
                <w:sz w:val="14"/>
              </w:rPr>
              <w:t>1 gélule, 5476 MBq</w:t>
            </w:r>
          </w:p>
        </w:tc>
        <w:tc>
          <w:tcPr>
            <w:tcW w:w="300" w:type="pct"/>
            <w:tcBorders>
              <w:top w:val="nil"/>
              <w:left w:val="single" w:sz="8" w:space="0" w:color="auto"/>
              <w:bottom w:val="nil"/>
              <w:right w:val="single" w:sz="8" w:space="0" w:color="auto"/>
            </w:tcBorders>
            <w:tcMar>
              <w:top w:w="60" w:type="dxa"/>
              <w:bottom w:w="60" w:type="dxa"/>
            </w:tcMar>
          </w:tcPr>
          <w:p w14:paraId="58108AC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96DA8" w14:textId="77777777" w:rsidR="0078292C" w:rsidRDefault="0078292C">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37E08C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220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0D1F4" w14:textId="77777777" w:rsidR="0078292C" w:rsidRDefault="0078292C">
            <w:pPr>
              <w:jc w:val="right"/>
              <w:rPr>
                <w:b/>
                <w:i/>
                <w:spacing w:val="4"/>
                <w:sz w:val="14"/>
              </w:rPr>
            </w:pPr>
          </w:p>
        </w:tc>
      </w:tr>
      <w:tr w:rsidR="00562E51" w14:paraId="52DACB0F" w14:textId="77777777">
        <w:tc>
          <w:tcPr>
            <w:tcW w:w="450" w:type="pct"/>
            <w:tcBorders>
              <w:top w:val="nil"/>
              <w:left w:val="single" w:sz="8" w:space="0" w:color="auto"/>
              <w:bottom w:val="nil"/>
              <w:right w:val="single" w:sz="8" w:space="0" w:color="auto"/>
            </w:tcBorders>
            <w:tcMar>
              <w:top w:w="60" w:type="dxa"/>
              <w:bottom w:w="60" w:type="dxa"/>
            </w:tcMar>
          </w:tcPr>
          <w:p w14:paraId="51922E4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06D2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C2AD7B" w14:textId="77777777" w:rsidR="0078292C" w:rsidRDefault="0078292C">
            <w:pPr>
              <w:rPr>
                <w:spacing w:val="4"/>
                <w:sz w:val="14"/>
              </w:rPr>
            </w:pPr>
            <w:r>
              <w:rPr>
                <w:spacing w:val="4"/>
                <w:sz w:val="14"/>
              </w:rPr>
              <w:t>1 toediening, 5476 MBq</w:t>
            </w:r>
          </w:p>
        </w:tc>
        <w:tc>
          <w:tcPr>
            <w:tcW w:w="1200" w:type="pct"/>
            <w:gridSpan w:val="2"/>
            <w:tcBorders>
              <w:top w:val="nil"/>
              <w:left w:val="single" w:sz="8" w:space="0" w:color="auto"/>
              <w:bottom w:val="nil"/>
              <w:right w:val="single" w:sz="8" w:space="0" w:color="auto"/>
            </w:tcBorders>
            <w:tcMar>
              <w:top w:w="60" w:type="dxa"/>
              <w:bottom w:w="60" w:type="dxa"/>
            </w:tcMar>
          </w:tcPr>
          <w:p w14:paraId="57862F75" w14:textId="77777777" w:rsidR="0078292C" w:rsidRDefault="0078292C">
            <w:pPr>
              <w:rPr>
                <w:spacing w:val="4"/>
                <w:sz w:val="14"/>
              </w:rPr>
            </w:pPr>
            <w:r>
              <w:rPr>
                <w:spacing w:val="4"/>
                <w:sz w:val="14"/>
              </w:rPr>
              <w:t>1 administration, 5476 MBq</w:t>
            </w:r>
          </w:p>
        </w:tc>
        <w:tc>
          <w:tcPr>
            <w:tcW w:w="300" w:type="pct"/>
            <w:tcBorders>
              <w:top w:val="nil"/>
              <w:left w:val="single" w:sz="8" w:space="0" w:color="auto"/>
              <w:bottom w:val="nil"/>
              <w:right w:val="single" w:sz="8" w:space="0" w:color="auto"/>
            </w:tcBorders>
            <w:tcMar>
              <w:top w:w="60" w:type="dxa"/>
              <w:bottom w:w="60" w:type="dxa"/>
            </w:tcMar>
          </w:tcPr>
          <w:p w14:paraId="51D78B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7BC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D8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F11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802A8" w14:textId="77777777" w:rsidR="0078292C" w:rsidRDefault="0078292C">
            <w:pPr>
              <w:jc w:val="right"/>
              <w:rPr>
                <w:spacing w:val="4"/>
                <w:sz w:val="14"/>
              </w:rPr>
            </w:pPr>
          </w:p>
        </w:tc>
      </w:tr>
      <w:tr w:rsidR="00562E51" w14:paraId="3E1F5C23" w14:textId="77777777">
        <w:tc>
          <w:tcPr>
            <w:tcW w:w="450" w:type="pct"/>
            <w:tcBorders>
              <w:top w:val="nil"/>
              <w:left w:val="single" w:sz="8" w:space="0" w:color="auto"/>
              <w:bottom w:val="nil"/>
              <w:right w:val="single" w:sz="8" w:space="0" w:color="auto"/>
            </w:tcBorders>
            <w:tcMar>
              <w:top w:w="60" w:type="dxa"/>
              <w:bottom w:w="60" w:type="dxa"/>
            </w:tcMar>
          </w:tcPr>
          <w:p w14:paraId="2EACEB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C3E01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78D389" w14:textId="77777777" w:rsidR="0078292C" w:rsidRDefault="0078292C">
            <w:pPr>
              <w:rPr>
                <w:spacing w:val="4"/>
                <w:sz w:val="14"/>
              </w:rPr>
            </w:pPr>
            <w:r>
              <w:rPr>
                <w:spacing w:val="4"/>
                <w:sz w:val="14"/>
              </w:rPr>
              <w:t>1 toediening, 5476 MBq</w:t>
            </w:r>
          </w:p>
        </w:tc>
        <w:tc>
          <w:tcPr>
            <w:tcW w:w="1200" w:type="pct"/>
            <w:gridSpan w:val="2"/>
            <w:tcBorders>
              <w:top w:val="nil"/>
              <w:left w:val="single" w:sz="8" w:space="0" w:color="auto"/>
              <w:bottom w:val="nil"/>
              <w:right w:val="single" w:sz="8" w:space="0" w:color="auto"/>
            </w:tcBorders>
            <w:tcMar>
              <w:top w:w="60" w:type="dxa"/>
              <w:bottom w:w="60" w:type="dxa"/>
            </w:tcMar>
          </w:tcPr>
          <w:p w14:paraId="4157E7F1" w14:textId="77777777" w:rsidR="0078292C" w:rsidRDefault="0078292C">
            <w:pPr>
              <w:rPr>
                <w:spacing w:val="4"/>
                <w:sz w:val="14"/>
              </w:rPr>
            </w:pPr>
            <w:r>
              <w:rPr>
                <w:spacing w:val="4"/>
                <w:sz w:val="14"/>
              </w:rPr>
              <w:t>1 administration, 5476 MBq</w:t>
            </w:r>
          </w:p>
        </w:tc>
        <w:tc>
          <w:tcPr>
            <w:tcW w:w="300" w:type="pct"/>
            <w:tcBorders>
              <w:top w:val="nil"/>
              <w:left w:val="single" w:sz="8" w:space="0" w:color="auto"/>
              <w:bottom w:val="nil"/>
              <w:right w:val="single" w:sz="8" w:space="0" w:color="auto"/>
            </w:tcBorders>
            <w:tcMar>
              <w:top w:w="60" w:type="dxa"/>
              <w:bottom w:w="60" w:type="dxa"/>
            </w:tcMar>
          </w:tcPr>
          <w:p w14:paraId="6469D2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623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AAE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B4D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C8A38" w14:textId="77777777" w:rsidR="0078292C" w:rsidRDefault="0078292C">
            <w:pPr>
              <w:jc w:val="right"/>
              <w:rPr>
                <w:spacing w:val="4"/>
                <w:sz w:val="14"/>
              </w:rPr>
            </w:pPr>
          </w:p>
        </w:tc>
      </w:tr>
    </w:tbl>
    <w:p w14:paraId="541E83B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1414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06EAE" w14:textId="77777777" w:rsidR="0078292C" w:rsidRDefault="0078292C">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5892E9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17502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6A6791" w14:textId="77777777" w:rsidR="0078292C" w:rsidRDefault="0078292C">
            <w:pPr>
              <w:rPr>
                <w:spacing w:val="4"/>
                <w:sz w:val="14"/>
              </w:rPr>
            </w:pPr>
            <w:r>
              <w:rPr>
                <w:spacing w:val="4"/>
                <w:sz w:val="14"/>
              </w:rPr>
              <w:t>ATC: V10XA01</w:t>
            </w:r>
          </w:p>
        </w:tc>
      </w:tr>
      <w:tr w:rsidR="00562E51" w14:paraId="67681E41" w14:textId="77777777">
        <w:tc>
          <w:tcPr>
            <w:tcW w:w="450" w:type="pct"/>
            <w:tcBorders>
              <w:top w:val="nil"/>
              <w:left w:val="single" w:sz="8" w:space="0" w:color="auto"/>
              <w:bottom w:val="nil"/>
              <w:right w:val="single" w:sz="8" w:space="0" w:color="auto"/>
            </w:tcBorders>
            <w:tcMar>
              <w:top w:w="60" w:type="dxa"/>
              <w:bottom w:w="60" w:type="dxa"/>
            </w:tcMar>
          </w:tcPr>
          <w:p w14:paraId="6A6318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AF50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BA7BD8"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132DE510"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62B957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5142E"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09F412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5B2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505B1" w14:textId="77777777" w:rsidR="0078292C" w:rsidRDefault="0078292C">
            <w:pPr>
              <w:jc w:val="right"/>
              <w:rPr>
                <w:b/>
                <w:i/>
                <w:spacing w:val="4"/>
                <w:sz w:val="14"/>
              </w:rPr>
            </w:pPr>
          </w:p>
        </w:tc>
      </w:tr>
      <w:tr w:rsidR="00562E51" w14:paraId="7FDBE0EC" w14:textId="77777777">
        <w:tc>
          <w:tcPr>
            <w:tcW w:w="450" w:type="pct"/>
            <w:tcBorders>
              <w:top w:val="nil"/>
              <w:left w:val="single" w:sz="8" w:space="0" w:color="auto"/>
              <w:bottom w:val="nil"/>
              <w:right w:val="single" w:sz="8" w:space="0" w:color="auto"/>
            </w:tcBorders>
            <w:tcMar>
              <w:top w:w="60" w:type="dxa"/>
              <w:bottom w:w="60" w:type="dxa"/>
            </w:tcMar>
          </w:tcPr>
          <w:p w14:paraId="205DA4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679B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275E35"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0855E81B"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2B606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3ED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818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9D7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A6B87" w14:textId="77777777" w:rsidR="0078292C" w:rsidRDefault="0078292C">
            <w:pPr>
              <w:jc w:val="right"/>
              <w:rPr>
                <w:spacing w:val="4"/>
                <w:sz w:val="14"/>
              </w:rPr>
            </w:pPr>
          </w:p>
        </w:tc>
      </w:tr>
      <w:tr w:rsidR="00562E51" w14:paraId="42C335C5" w14:textId="77777777">
        <w:tc>
          <w:tcPr>
            <w:tcW w:w="450" w:type="pct"/>
            <w:tcBorders>
              <w:top w:val="nil"/>
              <w:left w:val="single" w:sz="8" w:space="0" w:color="auto"/>
              <w:bottom w:val="nil"/>
              <w:right w:val="single" w:sz="8" w:space="0" w:color="auto"/>
            </w:tcBorders>
            <w:tcMar>
              <w:top w:w="60" w:type="dxa"/>
              <w:bottom w:w="60" w:type="dxa"/>
            </w:tcMar>
          </w:tcPr>
          <w:p w14:paraId="3150B7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C3D0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DF2B97"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0097E9BF"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5EEEF1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777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A6D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2C7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FF83D" w14:textId="77777777" w:rsidR="0078292C" w:rsidRDefault="0078292C">
            <w:pPr>
              <w:jc w:val="right"/>
              <w:rPr>
                <w:spacing w:val="4"/>
                <w:sz w:val="14"/>
              </w:rPr>
            </w:pPr>
          </w:p>
        </w:tc>
      </w:tr>
    </w:tbl>
    <w:p w14:paraId="55F298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84B2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11462" w14:textId="77777777" w:rsidR="0078292C" w:rsidRDefault="0078292C">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13D7E97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24495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1EFAB4" w14:textId="77777777" w:rsidR="0078292C" w:rsidRDefault="0078292C">
            <w:pPr>
              <w:rPr>
                <w:spacing w:val="4"/>
                <w:sz w:val="14"/>
              </w:rPr>
            </w:pPr>
            <w:r>
              <w:rPr>
                <w:spacing w:val="4"/>
                <w:sz w:val="14"/>
              </w:rPr>
              <w:t>ATC: V10XA01</w:t>
            </w:r>
          </w:p>
        </w:tc>
      </w:tr>
      <w:tr w:rsidR="00562E51" w14:paraId="1617B72E" w14:textId="77777777">
        <w:tc>
          <w:tcPr>
            <w:tcW w:w="450" w:type="pct"/>
            <w:tcBorders>
              <w:top w:val="nil"/>
              <w:left w:val="single" w:sz="8" w:space="0" w:color="auto"/>
              <w:bottom w:val="nil"/>
              <w:right w:val="single" w:sz="8" w:space="0" w:color="auto"/>
            </w:tcBorders>
            <w:tcMar>
              <w:top w:w="60" w:type="dxa"/>
              <w:bottom w:w="60" w:type="dxa"/>
            </w:tcMar>
          </w:tcPr>
          <w:p w14:paraId="54C622F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7E1A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D7A20D" w14:textId="77777777" w:rsidR="0078292C" w:rsidRDefault="0078292C">
            <w:pPr>
              <w:rPr>
                <w:b/>
                <w:i/>
                <w:spacing w:val="4"/>
                <w:sz w:val="14"/>
              </w:rPr>
            </w:pPr>
            <w:r>
              <w:rPr>
                <w:b/>
                <w:i/>
                <w:spacing w:val="4"/>
                <w:sz w:val="14"/>
              </w:rPr>
              <w:t>1 capsule, hard, 5513 MBq</w:t>
            </w:r>
          </w:p>
        </w:tc>
        <w:tc>
          <w:tcPr>
            <w:tcW w:w="1200" w:type="pct"/>
            <w:gridSpan w:val="2"/>
            <w:tcBorders>
              <w:top w:val="nil"/>
              <w:left w:val="single" w:sz="8" w:space="0" w:color="auto"/>
              <w:bottom w:val="nil"/>
              <w:right w:val="single" w:sz="8" w:space="0" w:color="auto"/>
            </w:tcBorders>
            <w:tcMar>
              <w:top w:w="60" w:type="dxa"/>
              <w:bottom w:w="60" w:type="dxa"/>
            </w:tcMar>
          </w:tcPr>
          <w:p w14:paraId="0D7087EB" w14:textId="77777777" w:rsidR="0078292C" w:rsidRDefault="0078292C">
            <w:pPr>
              <w:rPr>
                <w:b/>
                <w:i/>
                <w:spacing w:val="4"/>
                <w:sz w:val="14"/>
              </w:rPr>
            </w:pPr>
            <w:r>
              <w:rPr>
                <w:b/>
                <w:i/>
                <w:spacing w:val="4"/>
                <w:sz w:val="14"/>
              </w:rPr>
              <w:t>1 gélule, 5513 MBq</w:t>
            </w:r>
          </w:p>
        </w:tc>
        <w:tc>
          <w:tcPr>
            <w:tcW w:w="300" w:type="pct"/>
            <w:tcBorders>
              <w:top w:val="nil"/>
              <w:left w:val="single" w:sz="8" w:space="0" w:color="auto"/>
              <w:bottom w:val="nil"/>
              <w:right w:val="single" w:sz="8" w:space="0" w:color="auto"/>
            </w:tcBorders>
            <w:tcMar>
              <w:top w:w="60" w:type="dxa"/>
              <w:bottom w:w="60" w:type="dxa"/>
            </w:tcMar>
          </w:tcPr>
          <w:p w14:paraId="311B08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076A7" w14:textId="77777777" w:rsidR="0078292C" w:rsidRDefault="0078292C">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5F44D9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824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9E375" w14:textId="77777777" w:rsidR="0078292C" w:rsidRDefault="0078292C">
            <w:pPr>
              <w:jc w:val="right"/>
              <w:rPr>
                <w:b/>
                <w:i/>
                <w:spacing w:val="4"/>
                <w:sz w:val="14"/>
              </w:rPr>
            </w:pPr>
          </w:p>
        </w:tc>
      </w:tr>
      <w:tr w:rsidR="00562E51" w14:paraId="374235A1" w14:textId="77777777">
        <w:tc>
          <w:tcPr>
            <w:tcW w:w="450" w:type="pct"/>
            <w:tcBorders>
              <w:top w:val="nil"/>
              <w:left w:val="single" w:sz="8" w:space="0" w:color="auto"/>
              <w:bottom w:val="nil"/>
              <w:right w:val="single" w:sz="8" w:space="0" w:color="auto"/>
            </w:tcBorders>
            <w:tcMar>
              <w:top w:w="60" w:type="dxa"/>
              <w:bottom w:w="60" w:type="dxa"/>
            </w:tcMar>
          </w:tcPr>
          <w:p w14:paraId="26DB11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3F8CD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0A5DDB" w14:textId="77777777" w:rsidR="0078292C" w:rsidRDefault="0078292C">
            <w:pPr>
              <w:rPr>
                <w:spacing w:val="4"/>
                <w:sz w:val="14"/>
              </w:rPr>
            </w:pPr>
            <w:r>
              <w:rPr>
                <w:spacing w:val="4"/>
                <w:sz w:val="14"/>
              </w:rPr>
              <w:t>1 toediening, 5513 MBq</w:t>
            </w:r>
          </w:p>
        </w:tc>
        <w:tc>
          <w:tcPr>
            <w:tcW w:w="1200" w:type="pct"/>
            <w:gridSpan w:val="2"/>
            <w:tcBorders>
              <w:top w:val="nil"/>
              <w:left w:val="single" w:sz="8" w:space="0" w:color="auto"/>
              <w:bottom w:val="nil"/>
              <w:right w:val="single" w:sz="8" w:space="0" w:color="auto"/>
            </w:tcBorders>
            <w:tcMar>
              <w:top w:w="60" w:type="dxa"/>
              <w:bottom w:w="60" w:type="dxa"/>
            </w:tcMar>
          </w:tcPr>
          <w:p w14:paraId="0ABF8748" w14:textId="77777777" w:rsidR="0078292C" w:rsidRDefault="0078292C">
            <w:pPr>
              <w:rPr>
                <w:spacing w:val="4"/>
                <w:sz w:val="14"/>
              </w:rPr>
            </w:pPr>
            <w:r>
              <w:rPr>
                <w:spacing w:val="4"/>
                <w:sz w:val="14"/>
              </w:rPr>
              <w:t>1 administration, 5513 MBq</w:t>
            </w:r>
          </w:p>
        </w:tc>
        <w:tc>
          <w:tcPr>
            <w:tcW w:w="300" w:type="pct"/>
            <w:tcBorders>
              <w:top w:val="nil"/>
              <w:left w:val="single" w:sz="8" w:space="0" w:color="auto"/>
              <w:bottom w:val="nil"/>
              <w:right w:val="single" w:sz="8" w:space="0" w:color="auto"/>
            </w:tcBorders>
            <w:tcMar>
              <w:top w:w="60" w:type="dxa"/>
              <w:bottom w:w="60" w:type="dxa"/>
            </w:tcMar>
          </w:tcPr>
          <w:p w14:paraId="70B59E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07B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B2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E40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9FCC1" w14:textId="77777777" w:rsidR="0078292C" w:rsidRDefault="0078292C">
            <w:pPr>
              <w:jc w:val="right"/>
              <w:rPr>
                <w:spacing w:val="4"/>
                <w:sz w:val="14"/>
              </w:rPr>
            </w:pPr>
          </w:p>
        </w:tc>
      </w:tr>
      <w:tr w:rsidR="00562E51" w14:paraId="3C71914F" w14:textId="77777777">
        <w:tc>
          <w:tcPr>
            <w:tcW w:w="450" w:type="pct"/>
            <w:tcBorders>
              <w:top w:val="nil"/>
              <w:left w:val="single" w:sz="8" w:space="0" w:color="auto"/>
              <w:bottom w:val="nil"/>
              <w:right w:val="single" w:sz="8" w:space="0" w:color="auto"/>
            </w:tcBorders>
            <w:tcMar>
              <w:top w:w="60" w:type="dxa"/>
              <w:bottom w:w="60" w:type="dxa"/>
            </w:tcMar>
          </w:tcPr>
          <w:p w14:paraId="021040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BAEC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ED08B9" w14:textId="77777777" w:rsidR="0078292C" w:rsidRDefault="0078292C">
            <w:pPr>
              <w:rPr>
                <w:spacing w:val="4"/>
                <w:sz w:val="14"/>
              </w:rPr>
            </w:pPr>
            <w:r>
              <w:rPr>
                <w:spacing w:val="4"/>
                <w:sz w:val="14"/>
              </w:rPr>
              <w:t>1 toediening, 5513 MBq</w:t>
            </w:r>
          </w:p>
        </w:tc>
        <w:tc>
          <w:tcPr>
            <w:tcW w:w="1200" w:type="pct"/>
            <w:gridSpan w:val="2"/>
            <w:tcBorders>
              <w:top w:val="nil"/>
              <w:left w:val="single" w:sz="8" w:space="0" w:color="auto"/>
              <w:bottom w:val="nil"/>
              <w:right w:val="single" w:sz="8" w:space="0" w:color="auto"/>
            </w:tcBorders>
            <w:tcMar>
              <w:top w:w="60" w:type="dxa"/>
              <w:bottom w:w="60" w:type="dxa"/>
            </w:tcMar>
          </w:tcPr>
          <w:p w14:paraId="3B74786D" w14:textId="77777777" w:rsidR="0078292C" w:rsidRDefault="0078292C">
            <w:pPr>
              <w:rPr>
                <w:spacing w:val="4"/>
                <w:sz w:val="14"/>
              </w:rPr>
            </w:pPr>
            <w:r>
              <w:rPr>
                <w:spacing w:val="4"/>
                <w:sz w:val="14"/>
              </w:rPr>
              <w:t>1 administration, 5513 MBq</w:t>
            </w:r>
          </w:p>
        </w:tc>
        <w:tc>
          <w:tcPr>
            <w:tcW w:w="300" w:type="pct"/>
            <w:tcBorders>
              <w:top w:val="nil"/>
              <w:left w:val="single" w:sz="8" w:space="0" w:color="auto"/>
              <w:bottom w:val="nil"/>
              <w:right w:val="single" w:sz="8" w:space="0" w:color="auto"/>
            </w:tcBorders>
            <w:tcMar>
              <w:top w:w="60" w:type="dxa"/>
              <w:bottom w:w="60" w:type="dxa"/>
            </w:tcMar>
          </w:tcPr>
          <w:p w14:paraId="7E3CB1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48B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A0B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6E5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B3D0B" w14:textId="77777777" w:rsidR="0078292C" w:rsidRDefault="0078292C">
            <w:pPr>
              <w:jc w:val="right"/>
              <w:rPr>
                <w:spacing w:val="4"/>
                <w:sz w:val="14"/>
              </w:rPr>
            </w:pPr>
          </w:p>
        </w:tc>
      </w:tr>
    </w:tbl>
    <w:p w14:paraId="6BE054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726C4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04393B" w14:textId="77777777" w:rsidR="0078292C" w:rsidRDefault="0078292C">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7514582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7F5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EC48B" w14:textId="77777777" w:rsidR="0078292C" w:rsidRDefault="0078292C">
            <w:pPr>
              <w:rPr>
                <w:spacing w:val="4"/>
                <w:sz w:val="14"/>
              </w:rPr>
            </w:pPr>
            <w:r>
              <w:rPr>
                <w:spacing w:val="4"/>
                <w:sz w:val="14"/>
              </w:rPr>
              <w:t>ATC: V10XA01</w:t>
            </w:r>
          </w:p>
        </w:tc>
      </w:tr>
      <w:tr w:rsidR="00562E51" w14:paraId="2E444E9B" w14:textId="77777777">
        <w:tc>
          <w:tcPr>
            <w:tcW w:w="450" w:type="pct"/>
            <w:tcBorders>
              <w:top w:val="nil"/>
              <w:left w:val="single" w:sz="8" w:space="0" w:color="auto"/>
              <w:bottom w:val="nil"/>
              <w:right w:val="single" w:sz="8" w:space="0" w:color="auto"/>
            </w:tcBorders>
            <w:tcMar>
              <w:top w:w="60" w:type="dxa"/>
              <w:bottom w:w="60" w:type="dxa"/>
            </w:tcMar>
          </w:tcPr>
          <w:p w14:paraId="6550A2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DA0C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BEEF14"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48E6AFDA"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54F513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74B9B" w14:textId="77777777" w:rsidR="0078292C" w:rsidRDefault="0078292C">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3C4C5A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FBE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02F53" w14:textId="77777777" w:rsidR="0078292C" w:rsidRDefault="0078292C">
            <w:pPr>
              <w:jc w:val="right"/>
              <w:rPr>
                <w:b/>
                <w:i/>
                <w:spacing w:val="4"/>
                <w:sz w:val="14"/>
              </w:rPr>
            </w:pPr>
          </w:p>
        </w:tc>
      </w:tr>
      <w:tr w:rsidR="00562E51" w14:paraId="1D3FC7D7" w14:textId="77777777">
        <w:tc>
          <w:tcPr>
            <w:tcW w:w="450" w:type="pct"/>
            <w:tcBorders>
              <w:top w:val="nil"/>
              <w:left w:val="single" w:sz="8" w:space="0" w:color="auto"/>
              <w:bottom w:val="nil"/>
              <w:right w:val="single" w:sz="8" w:space="0" w:color="auto"/>
            </w:tcBorders>
            <w:tcMar>
              <w:top w:w="60" w:type="dxa"/>
              <w:bottom w:w="60" w:type="dxa"/>
            </w:tcMar>
          </w:tcPr>
          <w:p w14:paraId="0D8866C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BAB4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4755A1"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DACE537"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4CE266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45F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7C7F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136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7316C" w14:textId="77777777" w:rsidR="0078292C" w:rsidRDefault="0078292C">
            <w:pPr>
              <w:jc w:val="right"/>
              <w:rPr>
                <w:spacing w:val="4"/>
                <w:sz w:val="14"/>
              </w:rPr>
            </w:pPr>
          </w:p>
        </w:tc>
      </w:tr>
      <w:tr w:rsidR="00562E51" w14:paraId="0C321277" w14:textId="77777777">
        <w:tc>
          <w:tcPr>
            <w:tcW w:w="450" w:type="pct"/>
            <w:tcBorders>
              <w:top w:val="nil"/>
              <w:left w:val="single" w:sz="8" w:space="0" w:color="auto"/>
              <w:bottom w:val="nil"/>
              <w:right w:val="single" w:sz="8" w:space="0" w:color="auto"/>
            </w:tcBorders>
            <w:tcMar>
              <w:top w:w="60" w:type="dxa"/>
              <w:bottom w:w="60" w:type="dxa"/>
            </w:tcMar>
          </w:tcPr>
          <w:p w14:paraId="32E241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A119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B0BB72"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913E119"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AAF70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6C2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A42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8E0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461A0" w14:textId="77777777" w:rsidR="0078292C" w:rsidRDefault="0078292C">
            <w:pPr>
              <w:jc w:val="right"/>
              <w:rPr>
                <w:spacing w:val="4"/>
                <w:sz w:val="14"/>
              </w:rPr>
            </w:pPr>
          </w:p>
        </w:tc>
      </w:tr>
    </w:tbl>
    <w:p w14:paraId="77FB22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0434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737F9E" w14:textId="77777777" w:rsidR="0078292C" w:rsidRDefault="0078292C">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01F3CC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FB3CA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39191" w14:textId="77777777" w:rsidR="0078292C" w:rsidRDefault="0078292C">
            <w:pPr>
              <w:rPr>
                <w:spacing w:val="4"/>
                <w:sz w:val="14"/>
              </w:rPr>
            </w:pPr>
            <w:r>
              <w:rPr>
                <w:spacing w:val="4"/>
                <w:sz w:val="14"/>
              </w:rPr>
              <w:t>ATC: V10XA01</w:t>
            </w:r>
          </w:p>
        </w:tc>
      </w:tr>
      <w:tr w:rsidR="00562E51" w14:paraId="7ABCC98C" w14:textId="77777777">
        <w:tc>
          <w:tcPr>
            <w:tcW w:w="450" w:type="pct"/>
            <w:tcBorders>
              <w:top w:val="nil"/>
              <w:left w:val="single" w:sz="8" w:space="0" w:color="auto"/>
              <w:bottom w:val="nil"/>
              <w:right w:val="single" w:sz="8" w:space="0" w:color="auto"/>
            </w:tcBorders>
            <w:tcMar>
              <w:top w:w="60" w:type="dxa"/>
              <w:bottom w:w="60" w:type="dxa"/>
            </w:tcMar>
          </w:tcPr>
          <w:p w14:paraId="4260B3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425A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B42DF5" w14:textId="77777777" w:rsidR="0078292C" w:rsidRDefault="0078292C">
            <w:pPr>
              <w:rPr>
                <w:b/>
                <w:i/>
                <w:spacing w:val="4"/>
                <w:sz w:val="14"/>
              </w:rPr>
            </w:pPr>
            <w:r>
              <w:rPr>
                <w:b/>
                <w:i/>
                <w:spacing w:val="4"/>
                <w:sz w:val="14"/>
              </w:rPr>
              <w:t>1 capsule, hard, 5550 MBq</w:t>
            </w:r>
          </w:p>
        </w:tc>
        <w:tc>
          <w:tcPr>
            <w:tcW w:w="1200" w:type="pct"/>
            <w:gridSpan w:val="2"/>
            <w:tcBorders>
              <w:top w:val="nil"/>
              <w:left w:val="single" w:sz="8" w:space="0" w:color="auto"/>
              <w:bottom w:val="nil"/>
              <w:right w:val="single" w:sz="8" w:space="0" w:color="auto"/>
            </w:tcBorders>
            <w:tcMar>
              <w:top w:w="60" w:type="dxa"/>
              <w:bottom w:w="60" w:type="dxa"/>
            </w:tcMar>
          </w:tcPr>
          <w:p w14:paraId="6E54111A" w14:textId="77777777" w:rsidR="0078292C" w:rsidRDefault="0078292C">
            <w:pPr>
              <w:rPr>
                <w:b/>
                <w:i/>
                <w:spacing w:val="4"/>
                <w:sz w:val="14"/>
              </w:rPr>
            </w:pPr>
            <w:r>
              <w:rPr>
                <w:b/>
                <w:i/>
                <w:spacing w:val="4"/>
                <w:sz w:val="14"/>
              </w:rPr>
              <w:t>1 gélule, 5550 MBq</w:t>
            </w:r>
          </w:p>
        </w:tc>
        <w:tc>
          <w:tcPr>
            <w:tcW w:w="300" w:type="pct"/>
            <w:tcBorders>
              <w:top w:val="nil"/>
              <w:left w:val="single" w:sz="8" w:space="0" w:color="auto"/>
              <w:bottom w:val="nil"/>
              <w:right w:val="single" w:sz="8" w:space="0" w:color="auto"/>
            </w:tcBorders>
            <w:tcMar>
              <w:top w:w="60" w:type="dxa"/>
              <w:bottom w:w="60" w:type="dxa"/>
            </w:tcMar>
          </w:tcPr>
          <w:p w14:paraId="2A2111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73E1F" w14:textId="77777777" w:rsidR="0078292C" w:rsidRDefault="0078292C">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180700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7AF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42C86" w14:textId="77777777" w:rsidR="0078292C" w:rsidRDefault="0078292C">
            <w:pPr>
              <w:jc w:val="right"/>
              <w:rPr>
                <w:b/>
                <w:i/>
                <w:spacing w:val="4"/>
                <w:sz w:val="14"/>
              </w:rPr>
            </w:pPr>
          </w:p>
        </w:tc>
      </w:tr>
      <w:tr w:rsidR="00562E51" w14:paraId="1ABF4560" w14:textId="77777777">
        <w:tc>
          <w:tcPr>
            <w:tcW w:w="450" w:type="pct"/>
            <w:tcBorders>
              <w:top w:val="nil"/>
              <w:left w:val="single" w:sz="8" w:space="0" w:color="auto"/>
              <w:bottom w:val="nil"/>
              <w:right w:val="single" w:sz="8" w:space="0" w:color="auto"/>
            </w:tcBorders>
            <w:tcMar>
              <w:top w:w="60" w:type="dxa"/>
              <w:bottom w:w="60" w:type="dxa"/>
            </w:tcMar>
          </w:tcPr>
          <w:p w14:paraId="378CFA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1E08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909EB9"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5A25F1B4"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7CB65F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26A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9C5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8E3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4020B" w14:textId="77777777" w:rsidR="0078292C" w:rsidRDefault="0078292C">
            <w:pPr>
              <w:jc w:val="right"/>
              <w:rPr>
                <w:spacing w:val="4"/>
                <w:sz w:val="14"/>
              </w:rPr>
            </w:pPr>
          </w:p>
        </w:tc>
      </w:tr>
      <w:tr w:rsidR="00562E51" w14:paraId="0751F377" w14:textId="77777777">
        <w:tc>
          <w:tcPr>
            <w:tcW w:w="450" w:type="pct"/>
            <w:tcBorders>
              <w:top w:val="nil"/>
              <w:left w:val="single" w:sz="8" w:space="0" w:color="auto"/>
              <w:bottom w:val="nil"/>
              <w:right w:val="single" w:sz="8" w:space="0" w:color="auto"/>
            </w:tcBorders>
            <w:tcMar>
              <w:top w:w="60" w:type="dxa"/>
              <w:bottom w:w="60" w:type="dxa"/>
            </w:tcMar>
          </w:tcPr>
          <w:p w14:paraId="36D544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1A71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62CC01"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19392F3D"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41D5E7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A05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D6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F41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07AC0" w14:textId="77777777" w:rsidR="0078292C" w:rsidRDefault="0078292C">
            <w:pPr>
              <w:jc w:val="right"/>
              <w:rPr>
                <w:spacing w:val="4"/>
                <w:sz w:val="14"/>
              </w:rPr>
            </w:pPr>
          </w:p>
        </w:tc>
      </w:tr>
    </w:tbl>
    <w:p w14:paraId="6DF5DC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30B4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110EB4" w14:textId="77777777" w:rsidR="0078292C" w:rsidRDefault="0078292C">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056DC0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8913F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CEDE3D" w14:textId="77777777" w:rsidR="0078292C" w:rsidRDefault="0078292C">
            <w:pPr>
              <w:rPr>
                <w:spacing w:val="4"/>
                <w:sz w:val="14"/>
              </w:rPr>
            </w:pPr>
            <w:r>
              <w:rPr>
                <w:spacing w:val="4"/>
                <w:sz w:val="14"/>
              </w:rPr>
              <w:t>ATC: V10XA01</w:t>
            </w:r>
          </w:p>
        </w:tc>
      </w:tr>
      <w:tr w:rsidR="00562E51" w14:paraId="2AB628BE" w14:textId="77777777">
        <w:tc>
          <w:tcPr>
            <w:tcW w:w="450" w:type="pct"/>
            <w:tcBorders>
              <w:top w:val="nil"/>
              <w:left w:val="single" w:sz="8" w:space="0" w:color="auto"/>
              <w:bottom w:val="nil"/>
              <w:right w:val="single" w:sz="8" w:space="0" w:color="auto"/>
            </w:tcBorders>
            <w:tcMar>
              <w:top w:w="60" w:type="dxa"/>
              <w:bottom w:w="60" w:type="dxa"/>
            </w:tcMar>
          </w:tcPr>
          <w:p w14:paraId="198029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C913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06B9B" w14:textId="77777777" w:rsidR="0078292C" w:rsidRDefault="0078292C">
            <w:pPr>
              <w:rPr>
                <w:b/>
                <w:i/>
                <w:spacing w:val="4"/>
                <w:sz w:val="14"/>
              </w:rPr>
            </w:pPr>
            <w:r>
              <w:rPr>
                <w:b/>
                <w:i/>
                <w:spacing w:val="4"/>
                <w:sz w:val="14"/>
              </w:rPr>
              <w:t>1 capsule, hard, 5587 MBq</w:t>
            </w:r>
          </w:p>
        </w:tc>
        <w:tc>
          <w:tcPr>
            <w:tcW w:w="1200" w:type="pct"/>
            <w:gridSpan w:val="2"/>
            <w:tcBorders>
              <w:top w:val="nil"/>
              <w:left w:val="single" w:sz="8" w:space="0" w:color="auto"/>
              <w:bottom w:val="nil"/>
              <w:right w:val="single" w:sz="8" w:space="0" w:color="auto"/>
            </w:tcBorders>
            <w:tcMar>
              <w:top w:w="60" w:type="dxa"/>
              <w:bottom w:w="60" w:type="dxa"/>
            </w:tcMar>
          </w:tcPr>
          <w:p w14:paraId="725CC1C4" w14:textId="77777777" w:rsidR="0078292C" w:rsidRDefault="0078292C">
            <w:pPr>
              <w:rPr>
                <w:b/>
                <w:i/>
                <w:spacing w:val="4"/>
                <w:sz w:val="14"/>
              </w:rPr>
            </w:pPr>
            <w:r>
              <w:rPr>
                <w:b/>
                <w:i/>
                <w:spacing w:val="4"/>
                <w:sz w:val="14"/>
              </w:rPr>
              <w:t>1 gélule, 5587 MBq</w:t>
            </w:r>
          </w:p>
        </w:tc>
        <w:tc>
          <w:tcPr>
            <w:tcW w:w="300" w:type="pct"/>
            <w:tcBorders>
              <w:top w:val="nil"/>
              <w:left w:val="single" w:sz="8" w:space="0" w:color="auto"/>
              <w:bottom w:val="nil"/>
              <w:right w:val="single" w:sz="8" w:space="0" w:color="auto"/>
            </w:tcBorders>
            <w:tcMar>
              <w:top w:w="60" w:type="dxa"/>
              <w:bottom w:w="60" w:type="dxa"/>
            </w:tcMar>
          </w:tcPr>
          <w:p w14:paraId="6B827F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EDD7" w14:textId="77777777" w:rsidR="0078292C" w:rsidRDefault="0078292C">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62D615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9FC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75EE" w14:textId="77777777" w:rsidR="0078292C" w:rsidRDefault="0078292C">
            <w:pPr>
              <w:jc w:val="right"/>
              <w:rPr>
                <w:b/>
                <w:i/>
                <w:spacing w:val="4"/>
                <w:sz w:val="14"/>
              </w:rPr>
            </w:pPr>
          </w:p>
        </w:tc>
      </w:tr>
      <w:tr w:rsidR="00562E51" w14:paraId="60C9BB61" w14:textId="77777777">
        <w:tc>
          <w:tcPr>
            <w:tcW w:w="450" w:type="pct"/>
            <w:tcBorders>
              <w:top w:val="nil"/>
              <w:left w:val="single" w:sz="8" w:space="0" w:color="auto"/>
              <w:bottom w:val="nil"/>
              <w:right w:val="single" w:sz="8" w:space="0" w:color="auto"/>
            </w:tcBorders>
            <w:tcMar>
              <w:top w:w="60" w:type="dxa"/>
              <w:bottom w:w="60" w:type="dxa"/>
            </w:tcMar>
          </w:tcPr>
          <w:p w14:paraId="2945CF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535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56AE03" w14:textId="77777777" w:rsidR="0078292C" w:rsidRDefault="0078292C">
            <w:pPr>
              <w:rPr>
                <w:spacing w:val="4"/>
                <w:sz w:val="14"/>
              </w:rPr>
            </w:pPr>
            <w:r>
              <w:rPr>
                <w:spacing w:val="4"/>
                <w:sz w:val="14"/>
              </w:rPr>
              <w:t>1 toediening, 5587 MBq</w:t>
            </w:r>
          </w:p>
        </w:tc>
        <w:tc>
          <w:tcPr>
            <w:tcW w:w="1200" w:type="pct"/>
            <w:gridSpan w:val="2"/>
            <w:tcBorders>
              <w:top w:val="nil"/>
              <w:left w:val="single" w:sz="8" w:space="0" w:color="auto"/>
              <w:bottom w:val="nil"/>
              <w:right w:val="single" w:sz="8" w:space="0" w:color="auto"/>
            </w:tcBorders>
            <w:tcMar>
              <w:top w:w="60" w:type="dxa"/>
              <w:bottom w:w="60" w:type="dxa"/>
            </w:tcMar>
          </w:tcPr>
          <w:p w14:paraId="025E8B2D" w14:textId="77777777" w:rsidR="0078292C" w:rsidRDefault="0078292C">
            <w:pPr>
              <w:rPr>
                <w:spacing w:val="4"/>
                <w:sz w:val="14"/>
              </w:rPr>
            </w:pPr>
            <w:r>
              <w:rPr>
                <w:spacing w:val="4"/>
                <w:sz w:val="14"/>
              </w:rPr>
              <w:t>1 administration, 5587 MBq</w:t>
            </w:r>
          </w:p>
        </w:tc>
        <w:tc>
          <w:tcPr>
            <w:tcW w:w="300" w:type="pct"/>
            <w:tcBorders>
              <w:top w:val="nil"/>
              <w:left w:val="single" w:sz="8" w:space="0" w:color="auto"/>
              <w:bottom w:val="nil"/>
              <w:right w:val="single" w:sz="8" w:space="0" w:color="auto"/>
            </w:tcBorders>
            <w:tcMar>
              <w:top w:w="60" w:type="dxa"/>
              <w:bottom w:w="60" w:type="dxa"/>
            </w:tcMar>
          </w:tcPr>
          <w:p w14:paraId="000DE7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96F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8AB1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610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B65C" w14:textId="77777777" w:rsidR="0078292C" w:rsidRDefault="0078292C">
            <w:pPr>
              <w:jc w:val="right"/>
              <w:rPr>
                <w:spacing w:val="4"/>
                <w:sz w:val="14"/>
              </w:rPr>
            </w:pPr>
          </w:p>
        </w:tc>
      </w:tr>
      <w:tr w:rsidR="00562E51" w14:paraId="034D4394" w14:textId="77777777">
        <w:tc>
          <w:tcPr>
            <w:tcW w:w="450" w:type="pct"/>
            <w:tcBorders>
              <w:top w:val="nil"/>
              <w:left w:val="single" w:sz="8" w:space="0" w:color="auto"/>
              <w:bottom w:val="nil"/>
              <w:right w:val="single" w:sz="8" w:space="0" w:color="auto"/>
            </w:tcBorders>
            <w:tcMar>
              <w:top w:w="60" w:type="dxa"/>
              <w:bottom w:w="60" w:type="dxa"/>
            </w:tcMar>
          </w:tcPr>
          <w:p w14:paraId="362653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2B8F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8FF6F0" w14:textId="77777777" w:rsidR="0078292C" w:rsidRDefault="0078292C">
            <w:pPr>
              <w:rPr>
                <w:spacing w:val="4"/>
                <w:sz w:val="14"/>
              </w:rPr>
            </w:pPr>
            <w:r>
              <w:rPr>
                <w:spacing w:val="4"/>
                <w:sz w:val="14"/>
              </w:rPr>
              <w:t>1 toediening, 5587 MBq</w:t>
            </w:r>
          </w:p>
        </w:tc>
        <w:tc>
          <w:tcPr>
            <w:tcW w:w="1200" w:type="pct"/>
            <w:gridSpan w:val="2"/>
            <w:tcBorders>
              <w:top w:val="nil"/>
              <w:left w:val="single" w:sz="8" w:space="0" w:color="auto"/>
              <w:bottom w:val="nil"/>
              <w:right w:val="single" w:sz="8" w:space="0" w:color="auto"/>
            </w:tcBorders>
            <w:tcMar>
              <w:top w:w="60" w:type="dxa"/>
              <w:bottom w:w="60" w:type="dxa"/>
            </w:tcMar>
          </w:tcPr>
          <w:p w14:paraId="1D012909" w14:textId="77777777" w:rsidR="0078292C" w:rsidRDefault="0078292C">
            <w:pPr>
              <w:rPr>
                <w:spacing w:val="4"/>
                <w:sz w:val="14"/>
              </w:rPr>
            </w:pPr>
            <w:r>
              <w:rPr>
                <w:spacing w:val="4"/>
                <w:sz w:val="14"/>
              </w:rPr>
              <w:t>1 administration, 5587 MBq</w:t>
            </w:r>
          </w:p>
        </w:tc>
        <w:tc>
          <w:tcPr>
            <w:tcW w:w="300" w:type="pct"/>
            <w:tcBorders>
              <w:top w:val="nil"/>
              <w:left w:val="single" w:sz="8" w:space="0" w:color="auto"/>
              <w:bottom w:val="nil"/>
              <w:right w:val="single" w:sz="8" w:space="0" w:color="auto"/>
            </w:tcBorders>
            <w:tcMar>
              <w:top w:w="60" w:type="dxa"/>
              <w:bottom w:w="60" w:type="dxa"/>
            </w:tcMar>
          </w:tcPr>
          <w:p w14:paraId="508FFB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8D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DC8E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436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AB9F9" w14:textId="77777777" w:rsidR="0078292C" w:rsidRDefault="0078292C">
            <w:pPr>
              <w:jc w:val="right"/>
              <w:rPr>
                <w:spacing w:val="4"/>
                <w:sz w:val="14"/>
              </w:rPr>
            </w:pPr>
          </w:p>
        </w:tc>
      </w:tr>
    </w:tbl>
    <w:p w14:paraId="462628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D18B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E7001" w14:textId="77777777" w:rsidR="0078292C" w:rsidRDefault="0078292C">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307BA4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51E1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5476A" w14:textId="77777777" w:rsidR="0078292C" w:rsidRDefault="0078292C">
            <w:pPr>
              <w:rPr>
                <w:spacing w:val="4"/>
                <w:sz w:val="14"/>
              </w:rPr>
            </w:pPr>
            <w:r>
              <w:rPr>
                <w:spacing w:val="4"/>
                <w:sz w:val="14"/>
              </w:rPr>
              <w:t>ATC: V10XA01</w:t>
            </w:r>
          </w:p>
        </w:tc>
      </w:tr>
      <w:tr w:rsidR="00562E51" w14:paraId="1E5CFFB5" w14:textId="77777777">
        <w:tc>
          <w:tcPr>
            <w:tcW w:w="450" w:type="pct"/>
            <w:tcBorders>
              <w:top w:val="nil"/>
              <w:left w:val="single" w:sz="8" w:space="0" w:color="auto"/>
              <w:bottom w:val="nil"/>
              <w:right w:val="single" w:sz="8" w:space="0" w:color="auto"/>
            </w:tcBorders>
            <w:tcMar>
              <w:top w:w="60" w:type="dxa"/>
              <w:bottom w:w="60" w:type="dxa"/>
            </w:tcMar>
          </w:tcPr>
          <w:p w14:paraId="47EBCB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5EE6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F6C42B" w14:textId="77777777" w:rsidR="0078292C" w:rsidRDefault="0078292C">
            <w:pPr>
              <w:rPr>
                <w:b/>
                <w:i/>
                <w:spacing w:val="4"/>
                <w:sz w:val="14"/>
              </w:rPr>
            </w:pPr>
            <w:r>
              <w:rPr>
                <w:b/>
                <w:i/>
                <w:spacing w:val="4"/>
                <w:sz w:val="14"/>
              </w:rPr>
              <w:t>1 capsule, hard, 5624 MBq</w:t>
            </w:r>
          </w:p>
        </w:tc>
        <w:tc>
          <w:tcPr>
            <w:tcW w:w="1200" w:type="pct"/>
            <w:gridSpan w:val="2"/>
            <w:tcBorders>
              <w:top w:val="nil"/>
              <w:left w:val="single" w:sz="8" w:space="0" w:color="auto"/>
              <w:bottom w:val="nil"/>
              <w:right w:val="single" w:sz="8" w:space="0" w:color="auto"/>
            </w:tcBorders>
            <w:tcMar>
              <w:top w:w="60" w:type="dxa"/>
              <w:bottom w:w="60" w:type="dxa"/>
            </w:tcMar>
          </w:tcPr>
          <w:p w14:paraId="5BD0AA05" w14:textId="77777777" w:rsidR="0078292C" w:rsidRDefault="0078292C">
            <w:pPr>
              <w:rPr>
                <w:b/>
                <w:i/>
                <w:spacing w:val="4"/>
                <w:sz w:val="14"/>
              </w:rPr>
            </w:pPr>
            <w:r>
              <w:rPr>
                <w:b/>
                <w:i/>
                <w:spacing w:val="4"/>
                <w:sz w:val="14"/>
              </w:rPr>
              <w:t>1 gélule, 5624 MBq</w:t>
            </w:r>
          </w:p>
        </w:tc>
        <w:tc>
          <w:tcPr>
            <w:tcW w:w="300" w:type="pct"/>
            <w:tcBorders>
              <w:top w:val="nil"/>
              <w:left w:val="single" w:sz="8" w:space="0" w:color="auto"/>
              <w:bottom w:val="nil"/>
              <w:right w:val="single" w:sz="8" w:space="0" w:color="auto"/>
            </w:tcBorders>
            <w:tcMar>
              <w:top w:w="60" w:type="dxa"/>
              <w:bottom w:w="60" w:type="dxa"/>
            </w:tcMar>
          </w:tcPr>
          <w:p w14:paraId="6F175A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A904A" w14:textId="77777777" w:rsidR="0078292C" w:rsidRDefault="0078292C">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5AAE46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4C1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59B21" w14:textId="77777777" w:rsidR="0078292C" w:rsidRDefault="0078292C">
            <w:pPr>
              <w:jc w:val="right"/>
              <w:rPr>
                <w:b/>
                <w:i/>
                <w:spacing w:val="4"/>
                <w:sz w:val="14"/>
              </w:rPr>
            </w:pPr>
          </w:p>
        </w:tc>
      </w:tr>
      <w:tr w:rsidR="00562E51" w14:paraId="079E587E" w14:textId="77777777">
        <w:tc>
          <w:tcPr>
            <w:tcW w:w="450" w:type="pct"/>
            <w:tcBorders>
              <w:top w:val="nil"/>
              <w:left w:val="single" w:sz="8" w:space="0" w:color="auto"/>
              <w:bottom w:val="nil"/>
              <w:right w:val="single" w:sz="8" w:space="0" w:color="auto"/>
            </w:tcBorders>
            <w:tcMar>
              <w:top w:w="60" w:type="dxa"/>
              <w:bottom w:w="60" w:type="dxa"/>
            </w:tcMar>
          </w:tcPr>
          <w:p w14:paraId="70CA77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764E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C6F86B" w14:textId="77777777" w:rsidR="0078292C" w:rsidRDefault="0078292C">
            <w:pPr>
              <w:rPr>
                <w:spacing w:val="4"/>
                <w:sz w:val="14"/>
              </w:rPr>
            </w:pPr>
            <w:r>
              <w:rPr>
                <w:spacing w:val="4"/>
                <w:sz w:val="14"/>
              </w:rPr>
              <w:t>1 toediening, 5624 MBq</w:t>
            </w:r>
          </w:p>
        </w:tc>
        <w:tc>
          <w:tcPr>
            <w:tcW w:w="1200" w:type="pct"/>
            <w:gridSpan w:val="2"/>
            <w:tcBorders>
              <w:top w:val="nil"/>
              <w:left w:val="single" w:sz="8" w:space="0" w:color="auto"/>
              <w:bottom w:val="nil"/>
              <w:right w:val="single" w:sz="8" w:space="0" w:color="auto"/>
            </w:tcBorders>
            <w:tcMar>
              <w:top w:w="60" w:type="dxa"/>
              <w:bottom w:w="60" w:type="dxa"/>
            </w:tcMar>
          </w:tcPr>
          <w:p w14:paraId="2534D612" w14:textId="77777777" w:rsidR="0078292C" w:rsidRDefault="0078292C">
            <w:pPr>
              <w:rPr>
                <w:spacing w:val="4"/>
                <w:sz w:val="14"/>
              </w:rPr>
            </w:pPr>
            <w:r>
              <w:rPr>
                <w:spacing w:val="4"/>
                <w:sz w:val="14"/>
              </w:rPr>
              <w:t>1 administration, 5624 MBq</w:t>
            </w:r>
          </w:p>
        </w:tc>
        <w:tc>
          <w:tcPr>
            <w:tcW w:w="300" w:type="pct"/>
            <w:tcBorders>
              <w:top w:val="nil"/>
              <w:left w:val="single" w:sz="8" w:space="0" w:color="auto"/>
              <w:bottom w:val="nil"/>
              <w:right w:val="single" w:sz="8" w:space="0" w:color="auto"/>
            </w:tcBorders>
            <w:tcMar>
              <w:top w:w="60" w:type="dxa"/>
              <w:bottom w:w="60" w:type="dxa"/>
            </w:tcMar>
          </w:tcPr>
          <w:p w14:paraId="770549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F7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11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8D3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3EA40" w14:textId="77777777" w:rsidR="0078292C" w:rsidRDefault="0078292C">
            <w:pPr>
              <w:jc w:val="right"/>
              <w:rPr>
                <w:spacing w:val="4"/>
                <w:sz w:val="14"/>
              </w:rPr>
            </w:pPr>
          </w:p>
        </w:tc>
      </w:tr>
      <w:tr w:rsidR="00562E51" w14:paraId="584025AA" w14:textId="77777777">
        <w:tc>
          <w:tcPr>
            <w:tcW w:w="450" w:type="pct"/>
            <w:tcBorders>
              <w:top w:val="nil"/>
              <w:left w:val="single" w:sz="8" w:space="0" w:color="auto"/>
              <w:bottom w:val="nil"/>
              <w:right w:val="single" w:sz="8" w:space="0" w:color="auto"/>
            </w:tcBorders>
            <w:tcMar>
              <w:top w:w="60" w:type="dxa"/>
              <w:bottom w:w="60" w:type="dxa"/>
            </w:tcMar>
          </w:tcPr>
          <w:p w14:paraId="60B598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90DC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513B12" w14:textId="77777777" w:rsidR="0078292C" w:rsidRDefault="0078292C">
            <w:pPr>
              <w:rPr>
                <w:spacing w:val="4"/>
                <w:sz w:val="14"/>
              </w:rPr>
            </w:pPr>
            <w:r>
              <w:rPr>
                <w:spacing w:val="4"/>
                <w:sz w:val="14"/>
              </w:rPr>
              <w:t>1 toediening, 5624 MBq</w:t>
            </w:r>
          </w:p>
        </w:tc>
        <w:tc>
          <w:tcPr>
            <w:tcW w:w="1200" w:type="pct"/>
            <w:gridSpan w:val="2"/>
            <w:tcBorders>
              <w:top w:val="nil"/>
              <w:left w:val="single" w:sz="8" w:space="0" w:color="auto"/>
              <w:bottom w:val="nil"/>
              <w:right w:val="single" w:sz="8" w:space="0" w:color="auto"/>
            </w:tcBorders>
            <w:tcMar>
              <w:top w:w="60" w:type="dxa"/>
              <w:bottom w:w="60" w:type="dxa"/>
            </w:tcMar>
          </w:tcPr>
          <w:p w14:paraId="7E53DD7A" w14:textId="77777777" w:rsidR="0078292C" w:rsidRDefault="0078292C">
            <w:pPr>
              <w:rPr>
                <w:spacing w:val="4"/>
                <w:sz w:val="14"/>
              </w:rPr>
            </w:pPr>
            <w:r>
              <w:rPr>
                <w:spacing w:val="4"/>
                <w:sz w:val="14"/>
              </w:rPr>
              <w:t>1 administration, 5624 MBq</w:t>
            </w:r>
          </w:p>
        </w:tc>
        <w:tc>
          <w:tcPr>
            <w:tcW w:w="300" w:type="pct"/>
            <w:tcBorders>
              <w:top w:val="nil"/>
              <w:left w:val="single" w:sz="8" w:space="0" w:color="auto"/>
              <w:bottom w:val="nil"/>
              <w:right w:val="single" w:sz="8" w:space="0" w:color="auto"/>
            </w:tcBorders>
            <w:tcMar>
              <w:top w:w="60" w:type="dxa"/>
              <w:bottom w:w="60" w:type="dxa"/>
            </w:tcMar>
          </w:tcPr>
          <w:p w14:paraId="72649D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B7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9CB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22D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55C3C" w14:textId="77777777" w:rsidR="0078292C" w:rsidRDefault="0078292C">
            <w:pPr>
              <w:jc w:val="right"/>
              <w:rPr>
                <w:spacing w:val="4"/>
                <w:sz w:val="14"/>
              </w:rPr>
            </w:pPr>
          </w:p>
        </w:tc>
      </w:tr>
    </w:tbl>
    <w:p w14:paraId="2FF1C9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50E3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D08A96" w14:textId="77777777" w:rsidR="0078292C" w:rsidRDefault="0078292C">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006194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91982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87BC54" w14:textId="77777777" w:rsidR="0078292C" w:rsidRDefault="0078292C">
            <w:pPr>
              <w:rPr>
                <w:spacing w:val="4"/>
                <w:sz w:val="14"/>
              </w:rPr>
            </w:pPr>
            <w:r>
              <w:rPr>
                <w:spacing w:val="4"/>
                <w:sz w:val="14"/>
              </w:rPr>
              <w:t>ATC: V10XA01</w:t>
            </w:r>
          </w:p>
        </w:tc>
      </w:tr>
      <w:tr w:rsidR="00562E51" w14:paraId="3190723D" w14:textId="77777777">
        <w:tc>
          <w:tcPr>
            <w:tcW w:w="450" w:type="pct"/>
            <w:tcBorders>
              <w:top w:val="nil"/>
              <w:left w:val="single" w:sz="8" w:space="0" w:color="auto"/>
              <w:bottom w:val="nil"/>
              <w:right w:val="single" w:sz="8" w:space="0" w:color="auto"/>
            </w:tcBorders>
            <w:tcMar>
              <w:top w:w="60" w:type="dxa"/>
              <w:bottom w:w="60" w:type="dxa"/>
            </w:tcMar>
          </w:tcPr>
          <w:p w14:paraId="123EBC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DD11B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FC35ED" w14:textId="77777777" w:rsidR="0078292C" w:rsidRDefault="0078292C">
            <w:pPr>
              <w:rPr>
                <w:b/>
                <w:i/>
                <w:spacing w:val="4"/>
                <w:sz w:val="14"/>
              </w:rPr>
            </w:pPr>
            <w:r>
              <w:rPr>
                <w:b/>
                <w:i/>
                <w:spacing w:val="4"/>
                <w:sz w:val="14"/>
              </w:rPr>
              <w:t>1 capsule, hard, 5661 MBq</w:t>
            </w:r>
          </w:p>
        </w:tc>
        <w:tc>
          <w:tcPr>
            <w:tcW w:w="1200" w:type="pct"/>
            <w:gridSpan w:val="2"/>
            <w:tcBorders>
              <w:top w:val="nil"/>
              <w:left w:val="single" w:sz="8" w:space="0" w:color="auto"/>
              <w:bottom w:val="nil"/>
              <w:right w:val="single" w:sz="8" w:space="0" w:color="auto"/>
            </w:tcBorders>
            <w:tcMar>
              <w:top w:w="60" w:type="dxa"/>
              <w:bottom w:w="60" w:type="dxa"/>
            </w:tcMar>
          </w:tcPr>
          <w:p w14:paraId="78AD8648" w14:textId="77777777" w:rsidR="0078292C" w:rsidRDefault="0078292C">
            <w:pPr>
              <w:rPr>
                <w:b/>
                <w:i/>
                <w:spacing w:val="4"/>
                <w:sz w:val="14"/>
              </w:rPr>
            </w:pPr>
            <w:r>
              <w:rPr>
                <w:b/>
                <w:i/>
                <w:spacing w:val="4"/>
                <w:sz w:val="14"/>
              </w:rPr>
              <w:t>1 gélule, 5661 MBq</w:t>
            </w:r>
          </w:p>
        </w:tc>
        <w:tc>
          <w:tcPr>
            <w:tcW w:w="300" w:type="pct"/>
            <w:tcBorders>
              <w:top w:val="nil"/>
              <w:left w:val="single" w:sz="8" w:space="0" w:color="auto"/>
              <w:bottom w:val="nil"/>
              <w:right w:val="single" w:sz="8" w:space="0" w:color="auto"/>
            </w:tcBorders>
            <w:tcMar>
              <w:top w:w="60" w:type="dxa"/>
              <w:bottom w:w="60" w:type="dxa"/>
            </w:tcMar>
          </w:tcPr>
          <w:p w14:paraId="340579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F715B" w14:textId="77777777" w:rsidR="0078292C" w:rsidRDefault="0078292C">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587CA3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742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0AD2E" w14:textId="77777777" w:rsidR="0078292C" w:rsidRDefault="0078292C">
            <w:pPr>
              <w:jc w:val="right"/>
              <w:rPr>
                <w:b/>
                <w:i/>
                <w:spacing w:val="4"/>
                <w:sz w:val="14"/>
              </w:rPr>
            </w:pPr>
          </w:p>
        </w:tc>
      </w:tr>
      <w:tr w:rsidR="00562E51" w14:paraId="75A1259B" w14:textId="77777777">
        <w:tc>
          <w:tcPr>
            <w:tcW w:w="450" w:type="pct"/>
            <w:tcBorders>
              <w:top w:val="nil"/>
              <w:left w:val="single" w:sz="8" w:space="0" w:color="auto"/>
              <w:bottom w:val="nil"/>
              <w:right w:val="single" w:sz="8" w:space="0" w:color="auto"/>
            </w:tcBorders>
            <w:tcMar>
              <w:top w:w="60" w:type="dxa"/>
              <w:bottom w:w="60" w:type="dxa"/>
            </w:tcMar>
          </w:tcPr>
          <w:p w14:paraId="0D7B4E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77A6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295460" w14:textId="77777777" w:rsidR="0078292C" w:rsidRDefault="0078292C">
            <w:pPr>
              <w:rPr>
                <w:spacing w:val="4"/>
                <w:sz w:val="14"/>
              </w:rPr>
            </w:pPr>
            <w:r>
              <w:rPr>
                <w:spacing w:val="4"/>
                <w:sz w:val="14"/>
              </w:rPr>
              <w:t>1 toediening, 5661 MBq</w:t>
            </w:r>
          </w:p>
        </w:tc>
        <w:tc>
          <w:tcPr>
            <w:tcW w:w="1200" w:type="pct"/>
            <w:gridSpan w:val="2"/>
            <w:tcBorders>
              <w:top w:val="nil"/>
              <w:left w:val="single" w:sz="8" w:space="0" w:color="auto"/>
              <w:bottom w:val="nil"/>
              <w:right w:val="single" w:sz="8" w:space="0" w:color="auto"/>
            </w:tcBorders>
            <w:tcMar>
              <w:top w:w="60" w:type="dxa"/>
              <w:bottom w:w="60" w:type="dxa"/>
            </w:tcMar>
          </w:tcPr>
          <w:p w14:paraId="4F96CE0D" w14:textId="77777777" w:rsidR="0078292C" w:rsidRDefault="0078292C">
            <w:pPr>
              <w:rPr>
                <w:spacing w:val="4"/>
                <w:sz w:val="14"/>
              </w:rPr>
            </w:pPr>
            <w:r>
              <w:rPr>
                <w:spacing w:val="4"/>
                <w:sz w:val="14"/>
              </w:rPr>
              <w:t>1 administration, 5661 MBq</w:t>
            </w:r>
          </w:p>
        </w:tc>
        <w:tc>
          <w:tcPr>
            <w:tcW w:w="300" w:type="pct"/>
            <w:tcBorders>
              <w:top w:val="nil"/>
              <w:left w:val="single" w:sz="8" w:space="0" w:color="auto"/>
              <w:bottom w:val="nil"/>
              <w:right w:val="single" w:sz="8" w:space="0" w:color="auto"/>
            </w:tcBorders>
            <w:tcMar>
              <w:top w:w="60" w:type="dxa"/>
              <w:bottom w:w="60" w:type="dxa"/>
            </w:tcMar>
          </w:tcPr>
          <w:p w14:paraId="676BA7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798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92BB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704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F47C6" w14:textId="77777777" w:rsidR="0078292C" w:rsidRDefault="0078292C">
            <w:pPr>
              <w:jc w:val="right"/>
              <w:rPr>
                <w:spacing w:val="4"/>
                <w:sz w:val="14"/>
              </w:rPr>
            </w:pPr>
          </w:p>
        </w:tc>
      </w:tr>
      <w:tr w:rsidR="00562E51" w14:paraId="00A1F2B3" w14:textId="77777777">
        <w:tc>
          <w:tcPr>
            <w:tcW w:w="450" w:type="pct"/>
            <w:tcBorders>
              <w:top w:val="nil"/>
              <w:left w:val="single" w:sz="8" w:space="0" w:color="auto"/>
              <w:bottom w:val="nil"/>
              <w:right w:val="single" w:sz="8" w:space="0" w:color="auto"/>
            </w:tcBorders>
            <w:tcMar>
              <w:top w:w="60" w:type="dxa"/>
              <w:bottom w:w="60" w:type="dxa"/>
            </w:tcMar>
          </w:tcPr>
          <w:p w14:paraId="422CB1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AB27A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1E0266" w14:textId="77777777" w:rsidR="0078292C" w:rsidRDefault="0078292C">
            <w:pPr>
              <w:rPr>
                <w:spacing w:val="4"/>
                <w:sz w:val="14"/>
              </w:rPr>
            </w:pPr>
            <w:r>
              <w:rPr>
                <w:spacing w:val="4"/>
                <w:sz w:val="14"/>
              </w:rPr>
              <w:t>1 toediening, 5661 MBq</w:t>
            </w:r>
          </w:p>
        </w:tc>
        <w:tc>
          <w:tcPr>
            <w:tcW w:w="1200" w:type="pct"/>
            <w:gridSpan w:val="2"/>
            <w:tcBorders>
              <w:top w:val="nil"/>
              <w:left w:val="single" w:sz="8" w:space="0" w:color="auto"/>
              <w:bottom w:val="nil"/>
              <w:right w:val="single" w:sz="8" w:space="0" w:color="auto"/>
            </w:tcBorders>
            <w:tcMar>
              <w:top w:w="60" w:type="dxa"/>
              <w:bottom w:w="60" w:type="dxa"/>
            </w:tcMar>
          </w:tcPr>
          <w:p w14:paraId="764EC1C4" w14:textId="77777777" w:rsidR="0078292C" w:rsidRDefault="0078292C">
            <w:pPr>
              <w:rPr>
                <w:spacing w:val="4"/>
                <w:sz w:val="14"/>
              </w:rPr>
            </w:pPr>
            <w:r>
              <w:rPr>
                <w:spacing w:val="4"/>
                <w:sz w:val="14"/>
              </w:rPr>
              <w:t>1 administration, 5661 MBq</w:t>
            </w:r>
          </w:p>
        </w:tc>
        <w:tc>
          <w:tcPr>
            <w:tcW w:w="300" w:type="pct"/>
            <w:tcBorders>
              <w:top w:val="nil"/>
              <w:left w:val="single" w:sz="8" w:space="0" w:color="auto"/>
              <w:bottom w:val="nil"/>
              <w:right w:val="single" w:sz="8" w:space="0" w:color="auto"/>
            </w:tcBorders>
            <w:tcMar>
              <w:top w:w="60" w:type="dxa"/>
              <w:bottom w:w="60" w:type="dxa"/>
            </w:tcMar>
          </w:tcPr>
          <w:p w14:paraId="466C7D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E51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00A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63D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204E1" w14:textId="77777777" w:rsidR="0078292C" w:rsidRDefault="0078292C">
            <w:pPr>
              <w:jc w:val="right"/>
              <w:rPr>
                <w:spacing w:val="4"/>
                <w:sz w:val="14"/>
              </w:rPr>
            </w:pPr>
          </w:p>
        </w:tc>
      </w:tr>
    </w:tbl>
    <w:p w14:paraId="5FE8710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4870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4F5A1" w14:textId="77777777" w:rsidR="0078292C" w:rsidRDefault="0078292C">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37900F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BD33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A1BBD" w14:textId="77777777" w:rsidR="0078292C" w:rsidRDefault="0078292C">
            <w:pPr>
              <w:rPr>
                <w:spacing w:val="4"/>
                <w:sz w:val="14"/>
              </w:rPr>
            </w:pPr>
            <w:r>
              <w:rPr>
                <w:spacing w:val="4"/>
                <w:sz w:val="14"/>
              </w:rPr>
              <w:t>ATC: V10XA01</w:t>
            </w:r>
          </w:p>
        </w:tc>
      </w:tr>
      <w:tr w:rsidR="00562E51" w14:paraId="77505A1B" w14:textId="77777777">
        <w:tc>
          <w:tcPr>
            <w:tcW w:w="450" w:type="pct"/>
            <w:tcBorders>
              <w:top w:val="nil"/>
              <w:left w:val="single" w:sz="8" w:space="0" w:color="auto"/>
              <w:bottom w:val="nil"/>
              <w:right w:val="single" w:sz="8" w:space="0" w:color="auto"/>
            </w:tcBorders>
            <w:tcMar>
              <w:top w:w="60" w:type="dxa"/>
              <w:bottom w:w="60" w:type="dxa"/>
            </w:tcMar>
          </w:tcPr>
          <w:p w14:paraId="7AF21DA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68A57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00A84" w14:textId="77777777" w:rsidR="0078292C" w:rsidRDefault="0078292C">
            <w:pPr>
              <w:rPr>
                <w:b/>
                <w:i/>
                <w:spacing w:val="4"/>
                <w:sz w:val="14"/>
              </w:rPr>
            </w:pPr>
            <w:r>
              <w:rPr>
                <w:b/>
                <w:i/>
                <w:spacing w:val="4"/>
                <w:sz w:val="14"/>
              </w:rPr>
              <w:t>1 capsule, hard, 5698 MBq</w:t>
            </w:r>
          </w:p>
        </w:tc>
        <w:tc>
          <w:tcPr>
            <w:tcW w:w="1200" w:type="pct"/>
            <w:gridSpan w:val="2"/>
            <w:tcBorders>
              <w:top w:val="nil"/>
              <w:left w:val="single" w:sz="8" w:space="0" w:color="auto"/>
              <w:bottom w:val="nil"/>
              <w:right w:val="single" w:sz="8" w:space="0" w:color="auto"/>
            </w:tcBorders>
            <w:tcMar>
              <w:top w:w="60" w:type="dxa"/>
              <w:bottom w:w="60" w:type="dxa"/>
            </w:tcMar>
          </w:tcPr>
          <w:p w14:paraId="38C02659" w14:textId="77777777" w:rsidR="0078292C" w:rsidRDefault="0078292C">
            <w:pPr>
              <w:rPr>
                <w:b/>
                <w:i/>
                <w:spacing w:val="4"/>
                <w:sz w:val="14"/>
              </w:rPr>
            </w:pPr>
            <w:r>
              <w:rPr>
                <w:b/>
                <w:i/>
                <w:spacing w:val="4"/>
                <w:sz w:val="14"/>
              </w:rPr>
              <w:t>1 gélule, 5698 MBq</w:t>
            </w:r>
          </w:p>
        </w:tc>
        <w:tc>
          <w:tcPr>
            <w:tcW w:w="300" w:type="pct"/>
            <w:tcBorders>
              <w:top w:val="nil"/>
              <w:left w:val="single" w:sz="8" w:space="0" w:color="auto"/>
              <w:bottom w:val="nil"/>
              <w:right w:val="single" w:sz="8" w:space="0" w:color="auto"/>
            </w:tcBorders>
            <w:tcMar>
              <w:top w:w="60" w:type="dxa"/>
              <w:bottom w:w="60" w:type="dxa"/>
            </w:tcMar>
          </w:tcPr>
          <w:p w14:paraId="3E8BE73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3173C" w14:textId="77777777" w:rsidR="0078292C" w:rsidRDefault="0078292C">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7B0F06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7B4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115DC" w14:textId="77777777" w:rsidR="0078292C" w:rsidRDefault="0078292C">
            <w:pPr>
              <w:jc w:val="right"/>
              <w:rPr>
                <w:b/>
                <w:i/>
                <w:spacing w:val="4"/>
                <w:sz w:val="14"/>
              </w:rPr>
            </w:pPr>
          </w:p>
        </w:tc>
      </w:tr>
      <w:tr w:rsidR="00562E51" w14:paraId="5C9B3EE0" w14:textId="77777777">
        <w:tc>
          <w:tcPr>
            <w:tcW w:w="450" w:type="pct"/>
            <w:tcBorders>
              <w:top w:val="nil"/>
              <w:left w:val="single" w:sz="8" w:space="0" w:color="auto"/>
              <w:bottom w:val="nil"/>
              <w:right w:val="single" w:sz="8" w:space="0" w:color="auto"/>
            </w:tcBorders>
            <w:tcMar>
              <w:top w:w="60" w:type="dxa"/>
              <w:bottom w:w="60" w:type="dxa"/>
            </w:tcMar>
          </w:tcPr>
          <w:p w14:paraId="609DBF0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7890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09E93" w14:textId="77777777" w:rsidR="0078292C" w:rsidRDefault="0078292C">
            <w:pPr>
              <w:rPr>
                <w:spacing w:val="4"/>
                <w:sz w:val="14"/>
              </w:rPr>
            </w:pPr>
            <w:r>
              <w:rPr>
                <w:spacing w:val="4"/>
                <w:sz w:val="14"/>
              </w:rPr>
              <w:t>1 toediening, 5698 MBq</w:t>
            </w:r>
          </w:p>
        </w:tc>
        <w:tc>
          <w:tcPr>
            <w:tcW w:w="1200" w:type="pct"/>
            <w:gridSpan w:val="2"/>
            <w:tcBorders>
              <w:top w:val="nil"/>
              <w:left w:val="single" w:sz="8" w:space="0" w:color="auto"/>
              <w:bottom w:val="nil"/>
              <w:right w:val="single" w:sz="8" w:space="0" w:color="auto"/>
            </w:tcBorders>
            <w:tcMar>
              <w:top w:w="60" w:type="dxa"/>
              <w:bottom w:w="60" w:type="dxa"/>
            </w:tcMar>
          </w:tcPr>
          <w:p w14:paraId="52A01663" w14:textId="77777777" w:rsidR="0078292C" w:rsidRDefault="0078292C">
            <w:pPr>
              <w:rPr>
                <w:spacing w:val="4"/>
                <w:sz w:val="14"/>
              </w:rPr>
            </w:pPr>
            <w:r>
              <w:rPr>
                <w:spacing w:val="4"/>
                <w:sz w:val="14"/>
              </w:rPr>
              <w:t>1 administration, 5698 MBq</w:t>
            </w:r>
          </w:p>
        </w:tc>
        <w:tc>
          <w:tcPr>
            <w:tcW w:w="300" w:type="pct"/>
            <w:tcBorders>
              <w:top w:val="nil"/>
              <w:left w:val="single" w:sz="8" w:space="0" w:color="auto"/>
              <w:bottom w:val="nil"/>
              <w:right w:val="single" w:sz="8" w:space="0" w:color="auto"/>
            </w:tcBorders>
            <w:tcMar>
              <w:top w:w="60" w:type="dxa"/>
              <w:bottom w:w="60" w:type="dxa"/>
            </w:tcMar>
          </w:tcPr>
          <w:p w14:paraId="6287BB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1A8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74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4E2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538A7" w14:textId="77777777" w:rsidR="0078292C" w:rsidRDefault="0078292C">
            <w:pPr>
              <w:jc w:val="right"/>
              <w:rPr>
                <w:spacing w:val="4"/>
                <w:sz w:val="14"/>
              </w:rPr>
            </w:pPr>
          </w:p>
        </w:tc>
      </w:tr>
      <w:tr w:rsidR="00562E51" w14:paraId="29422BD6" w14:textId="77777777">
        <w:tc>
          <w:tcPr>
            <w:tcW w:w="450" w:type="pct"/>
            <w:tcBorders>
              <w:top w:val="nil"/>
              <w:left w:val="single" w:sz="8" w:space="0" w:color="auto"/>
              <w:bottom w:val="nil"/>
              <w:right w:val="single" w:sz="8" w:space="0" w:color="auto"/>
            </w:tcBorders>
            <w:tcMar>
              <w:top w:w="60" w:type="dxa"/>
              <w:bottom w:w="60" w:type="dxa"/>
            </w:tcMar>
          </w:tcPr>
          <w:p w14:paraId="4AC7F9E8"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B0DA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D78760" w14:textId="77777777" w:rsidR="0078292C" w:rsidRDefault="0078292C">
            <w:pPr>
              <w:rPr>
                <w:spacing w:val="4"/>
                <w:sz w:val="14"/>
              </w:rPr>
            </w:pPr>
            <w:r>
              <w:rPr>
                <w:spacing w:val="4"/>
                <w:sz w:val="14"/>
              </w:rPr>
              <w:t>1 toediening, 5698 MBq</w:t>
            </w:r>
          </w:p>
        </w:tc>
        <w:tc>
          <w:tcPr>
            <w:tcW w:w="1200" w:type="pct"/>
            <w:gridSpan w:val="2"/>
            <w:tcBorders>
              <w:top w:val="nil"/>
              <w:left w:val="single" w:sz="8" w:space="0" w:color="auto"/>
              <w:bottom w:val="nil"/>
              <w:right w:val="single" w:sz="8" w:space="0" w:color="auto"/>
            </w:tcBorders>
            <w:tcMar>
              <w:top w:w="60" w:type="dxa"/>
              <w:bottom w:w="60" w:type="dxa"/>
            </w:tcMar>
          </w:tcPr>
          <w:p w14:paraId="63714145" w14:textId="77777777" w:rsidR="0078292C" w:rsidRDefault="0078292C">
            <w:pPr>
              <w:rPr>
                <w:spacing w:val="4"/>
                <w:sz w:val="14"/>
              </w:rPr>
            </w:pPr>
            <w:r>
              <w:rPr>
                <w:spacing w:val="4"/>
                <w:sz w:val="14"/>
              </w:rPr>
              <w:t>1 administration, 5698 MBq</w:t>
            </w:r>
          </w:p>
        </w:tc>
        <w:tc>
          <w:tcPr>
            <w:tcW w:w="300" w:type="pct"/>
            <w:tcBorders>
              <w:top w:val="nil"/>
              <w:left w:val="single" w:sz="8" w:space="0" w:color="auto"/>
              <w:bottom w:val="nil"/>
              <w:right w:val="single" w:sz="8" w:space="0" w:color="auto"/>
            </w:tcBorders>
            <w:tcMar>
              <w:top w:w="60" w:type="dxa"/>
              <w:bottom w:w="60" w:type="dxa"/>
            </w:tcMar>
          </w:tcPr>
          <w:p w14:paraId="0AE1D4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963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CA8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222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D4379" w14:textId="77777777" w:rsidR="0078292C" w:rsidRDefault="0078292C">
            <w:pPr>
              <w:jc w:val="right"/>
              <w:rPr>
                <w:spacing w:val="4"/>
                <w:sz w:val="14"/>
              </w:rPr>
            </w:pPr>
          </w:p>
        </w:tc>
      </w:tr>
    </w:tbl>
    <w:p w14:paraId="6A98710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7FD9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51F66" w14:textId="77777777" w:rsidR="0078292C" w:rsidRDefault="0078292C">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12028C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CE71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E5D096" w14:textId="77777777" w:rsidR="0078292C" w:rsidRDefault="0078292C">
            <w:pPr>
              <w:rPr>
                <w:spacing w:val="4"/>
                <w:sz w:val="14"/>
              </w:rPr>
            </w:pPr>
            <w:r>
              <w:rPr>
                <w:spacing w:val="4"/>
                <w:sz w:val="14"/>
              </w:rPr>
              <w:t>ATC: V10XA01</w:t>
            </w:r>
          </w:p>
        </w:tc>
      </w:tr>
      <w:tr w:rsidR="00562E51" w14:paraId="379CBCB0" w14:textId="77777777">
        <w:tc>
          <w:tcPr>
            <w:tcW w:w="450" w:type="pct"/>
            <w:tcBorders>
              <w:top w:val="nil"/>
              <w:left w:val="single" w:sz="8" w:space="0" w:color="auto"/>
              <w:bottom w:val="nil"/>
              <w:right w:val="single" w:sz="8" w:space="0" w:color="auto"/>
            </w:tcBorders>
            <w:tcMar>
              <w:top w:w="60" w:type="dxa"/>
              <w:bottom w:w="60" w:type="dxa"/>
            </w:tcMar>
          </w:tcPr>
          <w:p w14:paraId="3AB835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FA890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671AD8" w14:textId="77777777" w:rsidR="0078292C" w:rsidRDefault="0078292C">
            <w:pPr>
              <w:rPr>
                <w:b/>
                <w:i/>
                <w:spacing w:val="4"/>
                <w:sz w:val="14"/>
              </w:rPr>
            </w:pPr>
            <w:r>
              <w:rPr>
                <w:b/>
                <w:i/>
                <w:spacing w:val="4"/>
                <w:sz w:val="14"/>
              </w:rPr>
              <w:t>1 capsule, hard, 573,5 MBq</w:t>
            </w:r>
          </w:p>
        </w:tc>
        <w:tc>
          <w:tcPr>
            <w:tcW w:w="1200" w:type="pct"/>
            <w:gridSpan w:val="2"/>
            <w:tcBorders>
              <w:top w:val="nil"/>
              <w:left w:val="single" w:sz="8" w:space="0" w:color="auto"/>
              <w:bottom w:val="nil"/>
              <w:right w:val="single" w:sz="8" w:space="0" w:color="auto"/>
            </w:tcBorders>
            <w:tcMar>
              <w:top w:w="60" w:type="dxa"/>
              <w:bottom w:w="60" w:type="dxa"/>
            </w:tcMar>
          </w:tcPr>
          <w:p w14:paraId="1B7DB9BF" w14:textId="77777777" w:rsidR="0078292C" w:rsidRDefault="0078292C">
            <w:pPr>
              <w:rPr>
                <w:b/>
                <w:i/>
                <w:spacing w:val="4"/>
                <w:sz w:val="14"/>
              </w:rPr>
            </w:pPr>
            <w:r>
              <w:rPr>
                <w:b/>
                <w:i/>
                <w:spacing w:val="4"/>
                <w:sz w:val="14"/>
              </w:rPr>
              <w:t>1 gélule, 573,5 MBq</w:t>
            </w:r>
          </w:p>
        </w:tc>
        <w:tc>
          <w:tcPr>
            <w:tcW w:w="300" w:type="pct"/>
            <w:tcBorders>
              <w:top w:val="nil"/>
              <w:left w:val="single" w:sz="8" w:space="0" w:color="auto"/>
              <w:bottom w:val="nil"/>
              <w:right w:val="single" w:sz="8" w:space="0" w:color="auto"/>
            </w:tcBorders>
            <w:tcMar>
              <w:top w:w="60" w:type="dxa"/>
              <w:bottom w:w="60" w:type="dxa"/>
            </w:tcMar>
          </w:tcPr>
          <w:p w14:paraId="414B8F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8AD41" w14:textId="77777777" w:rsidR="0078292C" w:rsidRDefault="0078292C">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357B3A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BC0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1523D" w14:textId="77777777" w:rsidR="0078292C" w:rsidRDefault="0078292C">
            <w:pPr>
              <w:jc w:val="right"/>
              <w:rPr>
                <w:b/>
                <w:i/>
                <w:spacing w:val="4"/>
                <w:sz w:val="14"/>
              </w:rPr>
            </w:pPr>
          </w:p>
        </w:tc>
      </w:tr>
      <w:tr w:rsidR="00562E51" w14:paraId="19949311" w14:textId="77777777">
        <w:tc>
          <w:tcPr>
            <w:tcW w:w="450" w:type="pct"/>
            <w:tcBorders>
              <w:top w:val="nil"/>
              <w:left w:val="single" w:sz="8" w:space="0" w:color="auto"/>
              <w:bottom w:val="nil"/>
              <w:right w:val="single" w:sz="8" w:space="0" w:color="auto"/>
            </w:tcBorders>
            <w:tcMar>
              <w:top w:w="60" w:type="dxa"/>
              <w:bottom w:w="60" w:type="dxa"/>
            </w:tcMar>
          </w:tcPr>
          <w:p w14:paraId="12FF6D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D1F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79D4FB"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32EC8E0E"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381286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BA2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1E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9D8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CA3CC" w14:textId="77777777" w:rsidR="0078292C" w:rsidRDefault="0078292C">
            <w:pPr>
              <w:jc w:val="right"/>
              <w:rPr>
                <w:spacing w:val="4"/>
                <w:sz w:val="14"/>
              </w:rPr>
            </w:pPr>
          </w:p>
        </w:tc>
      </w:tr>
      <w:tr w:rsidR="00562E51" w14:paraId="41B9987F" w14:textId="77777777">
        <w:tc>
          <w:tcPr>
            <w:tcW w:w="450" w:type="pct"/>
            <w:tcBorders>
              <w:top w:val="nil"/>
              <w:left w:val="single" w:sz="8" w:space="0" w:color="auto"/>
              <w:bottom w:val="nil"/>
              <w:right w:val="single" w:sz="8" w:space="0" w:color="auto"/>
            </w:tcBorders>
            <w:tcMar>
              <w:top w:w="60" w:type="dxa"/>
              <w:bottom w:w="60" w:type="dxa"/>
            </w:tcMar>
          </w:tcPr>
          <w:p w14:paraId="73DAB1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333D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78D76F"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72EDA1BA"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216245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91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30B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BA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EE8E7" w14:textId="77777777" w:rsidR="0078292C" w:rsidRDefault="0078292C">
            <w:pPr>
              <w:jc w:val="right"/>
              <w:rPr>
                <w:spacing w:val="4"/>
                <w:sz w:val="14"/>
              </w:rPr>
            </w:pPr>
          </w:p>
        </w:tc>
      </w:tr>
    </w:tbl>
    <w:p w14:paraId="081C0A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1511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DB977D" w14:textId="77777777" w:rsidR="0078292C" w:rsidRDefault="0078292C">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214F60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2814B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000A3" w14:textId="77777777" w:rsidR="0078292C" w:rsidRDefault="0078292C">
            <w:pPr>
              <w:rPr>
                <w:spacing w:val="4"/>
                <w:sz w:val="14"/>
              </w:rPr>
            </w:pPr>
            <w:r>
              <w:rPr>
                <w:spacing w:val="4"/>
                <w:sz w:val="14"/>
              </w:rPr>
              <w:t>ATC: V10XA01</w:t>
            </w:r>
          </w:p>
        </w:tc>
      </w:tr>
      <w:tr w:rsidR="00562E51" w14:paraId="218CC368" w14:textId="77777777">
        <w:tc>
          <w:tcPr>
            <w:tcW w:w="450" w:type="pct"/>
            <w:tcBorders>
              <w:top w:val="nil"/>
              <w:left w:val="single" w:sz="8" w:space="0" w:color="auto"/>
              <w:bottom w:val="nil"/>
              <w:right w:val="single" w:sz="8" w:space="0" w:color="auto"/>
            </w:tcBorders>
            <w:tcMar>
              <w:top w:w="60" w:type="dxa"/>
              <w:bottom w:w="60" w:type="dxa"/>
            </w:tcMar>
          </w:tcPr>
          <w:p w14:paraId="5F49925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8083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343DB1" w14:textId="77777777" w:rsidR="0078292C" w:rsidRDefault="0078292C">
            <w:pPr>
              <w:rPr>
                <w:b/>
                <w:i/>
                <w:spacing w:val="4"/>
                <w:sz w:val="14"/>
              </w:rPr>
            </w:pPr>
            <w:r>
              <w:rPr>
                <w:b/>
                <w:i/>
                <w:spacing w:val="4"/>
                <w:sz w:val="14"/>
              </w:rPr>
              <w:t>1 capsule, hard, 5735 MBq</w:t>
            </w:r>
          </w:p>
        </w:tc>
        <w:tc>
          <w:tcPr>
            <w:tcW w:w="1200" w:type="pct"/>
            <w:gridSpan w:val="2"/>
            <w:tcBorders>
              <w:top w:val="nil"/>
              <w:left w:val="single" w:sz="8" w:space="0" w:color="auto"/>
              <w:bottom w:val="nil"/>
              <w:right w:val="single" w:sz="8" w:space="0" w:color="auto"/>
            </w:tcBorders>
            <w:tcMar>
              <w:top w:w="60" w:type="dxa"/>
              <w:bottom w:w="60" w:type="dxa"/>
            </w:tcMar>
          </w:tcPr>
          <w:p w14:paraId="7C2F96EC" w14:textId="77777777" w:rsidR="0078292C" w:rsidRDefault="0078292C">
            <w:pPr>
              <w:rPr>
                <w:b/>
                <w:i/>
                <w:spacing w:val="4"/>
                <w:sz w:val="14"/>
              </w:rPr>
            </w:pPr>
            <w:r>
              <w:rPr>
                <w:b/>
                <w:i/>
                <w:spacing w:val="4"/>
                <w:sz w:val="14"/>
              </w:rPr>
              <w:t>1 gélule, 5735 MBq</w:t>
            </w:r>
          </w:p>
        </w:tc>
        <w:tc>
          <w:tcPr>
            <w:tcW w:w="300" w:type="pct"/>
            <w:tcBorders>
              <w:top w:val="nil"/>
              <w:left w:val="single" w:sz="8" w:space="0" w:color="auto"/>
              <w:bottom w:val="nil"/>
              <w:right w:val="single" w:sz="8" w:space="0" w:color="auto"/>
            </w:tcBorders>
            <w:tcMar>
              <w:top w:w="60" w:type="dxa"/>
              <w:bottom w:w="60" w:type="dxa"/>
            </w:tcMar>
          </w:tcPr>
          <w:p w14:paraId="48BDE4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1C9F8" w14:textId="77777777" w:rsidR="0078292C" w:rsidRDefault="0078292C">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6C0DF8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47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999C4" w14:textId="77777777" w:rsidR="0078292C" w:rsidRDefault="0078292C">
            <w:pPr>
              <w:jc w:val="right"/>
              <w:rPr>
                <w:b/>
                <w:i/>
                <w:spacing w:val="4"/>
                <w:sz w:val="14"/>
              </w:rPr>
            </w:pPr>
          </w:p>
        </w:tc>
      </w:tr>
      <w:tr w:rsidR="00562E51" w14:paraId="7096935D" w14:textId="77777777">
        <w:tc>
          <w:tcPr>
            <w:tcW w:w="450" w:type="pct"/>
            <w:tcBorders>
              <w:top w:val="nil"/>
              <w:left w:val="single" w:sz="8" w:space="0" w:color="auto"/>
              <w:bottom w:val="nil"/>
              <w:right w:val="single" w:sz="8" w:space="0" w:color="auto"/>
            </w:tcBorders>
            <w:tcMar>
              <w:top w:w="60" w:type="dxa"/>
              <w:bottom w:w="60" w:type="dxa"/>
            </w:tcMar>
          </w:tcPr>
          <w:p w14:paraId="3031200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A6B60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A25D07"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4CD77C48"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01C7AC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08C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85A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28A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173DD" w14:textId="77777777" w:rsidR="0078292C" w:rsidRDefault="0078292C">
            <w:pPr>
              <w:jc w:val="right"/>
              <w:rPr>
                <w:spacing w:val="4"/>
                <w:sz w:val="14"/>
              </w:rPr>
            </w:pPr>
          </w:p>
        </w:tc>
      </w:tr>
      <w:tr w:rsidR="00562E51" w14:paraId="4079CEF9" w14:textId="77777777">
        <w:tc>
          <w:tcPr>
            <w:tcW w:w="450" w:type="pct"/>
            <w:tcBorders>
              <w:top w:val="nil"/>
              <w:left w:val="single" w:sz="8" w:space="0" w:color="auto"/>
              <w:bottom w:val="nil"/>
              <w:right w:val="single" w:sz="8" w:space="0" w:color="auto"/>
            </w:tcBorders>
            <w:tcMar>
              <w:top w:w="60" w:type="dxa"/>
              <w:bottom w:w="60" w:type="dxa"/>
            </w:tcMar>
          </w:tcPr>
          <w:p w14:paraId="5BA04B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9AD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BEC08D"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63EDBC1C"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325664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106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2C5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93D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8B82" w14:textId="77777777" w:rsidR="0078292C" w:rsidRDefault="0078292C">
            <w:pPr>
              <w:jc w:val="right"/>
              <w:rPr>
                <w:spacing w:val="4"/>
                <w:sz w:val="14"/>
              </w:rPr>
            </w:pPr>
          </w:p>
        </w:tc>
      </w:tr>
    </w:tbl>
    <w:p w14:paraId="1C05EA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B63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77AA8" w14:textId="77777777" w:rsidR="0078292C" w:rsidRDefault="0078292C">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7BF95A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4127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45FF2E" w14:textId="77777777" w:rsidR="0078292C" w:rsidRDefault="0078292C">
            <w:pPr>
              <w:rPr>
                <w:spacing w:val="4"/>
                <w:sz w:val="14"/>
              </w:rPr>
            </w:pPr>
            <w:r>
              <w:rPr>
                <w:spacing w:val="4"/>
                <w:sz w:val="14"/>
              </w:rPr>
              <w:t>ATC: V10XA01</w:t>
            </w:r>
          </w:p>
        </w:tc>
      </w:tr>
      <w:tr w:rsidR="00562E51" w14:paraId="5278B688" w14:textId="77777777">
        <w:tc>
          <w:tcPr>
            <w:tcW w:w="450" w:type="pct"/>
            <w:tcBorders>
              <w:top w:val="nil"/>
              <w:left w:val="single" w:sz="8" w:space="0" w:color="auto"/>
              <w:bottom w:val="nil"/>
              <w:right w:val="single" w:sz="8" w:space="0" w:color="auto"/>
            </w:tcBorders>
            <w:tcMar>
              <w:top w:w="60" w:type="dxa"/>
              <w:bottom w:w="60" w:type="dxa"/>
            </w:tcMar>
          </w:tcPr>
          <w:p w14:paraId="7BFC4C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1FC1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15FF6" w14:textId="77777777" w:rsidR="0078292C" w:rsidRDefault="0078292C">
            <w:pPr>
              <w:rPr>
                <w:b/>
                <w:i/>
                <w:spacing w:val="4"/>
                <w:sz w:val="14"/>
              </w:rPr>
            </w:pPr>
            <w:r>
              <w:rPr>
                <w:b/>
                <w:i/>
                <w:spacing w:val="4"/>
                <w:sz w:val="14"/>
              </w:rPr>
              <w:t>1 capsule, hard, 5772 MBq</w:t>
            </w:r>
          </w:p>
        </w:tc>
        <w:tc>
          <w:tcPr>
            <w:tcW w:w="1200" w:type="pct"/>
            <w:gridSpan w:val="2"/>
            <w:tcBorders>
              <w:top w:val="nil"/>
              <w:left w:val="single" w:sz="8" w:space="0" w:color="auto"/>
              <w:bottom w:val="nil"/>
              <w:right w:val="single" w:sz="8" w:space="0" w:color="auto"/>
            </w:tcBorders>
            <w:tcMar>
              <w:top w:w="60" w:type="dxa"/>
              <w:bottom w:w="60" w:type="dxa"/>
            </w:tcMar>
          </w:tcPr>
          <w:p w14:paraId="510B510F" w14:textId="77777777" w:rsidR="0078292C" w:rsidRDefault="0078292C">
            <w:pPr>
              <w:rPr>
                <w:b/>
                <w:i/>
                <w:spacing w:val="4"/>
                <w:sz w:val="14"/>
              </w:rPr>
            </w:pPr>
            <w:r>
              <w:rPr>
                <w:b/>
                <w:i/>
                <w:spacing w:val="4"/>
                <w:sz w:val="14"/>
              </w:rPr>
              <w:t>1 gélule, 5772 MBq</w:t>
            </w:r>
          </w:p>
        </w:tc>
        <w:tc>
          <w:tcPr>
            <w:tcW w:w="300" w:type="pct"/>
            <w:tcBorders>
              <w:top w:val="nil"/>
              <w:left w:val="single" w:sz="8" w:space="0" w:color="auto"/>
              <w:bottom w:val="nil"/>
              <w:right w:val="single" w:sz="8" w:space="0" w:color="auto"/>
            </w:tcBorders>
            <w:tcMar>
              <w:top w:w="60" w:type="dxa"/>
              <w:bottom w:w="60" w:type="dxa"/>
            </w:tcMar>
          </w:tcPr>
          <w:p w14:paraId="3A318D7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D8A24" w14:textId="77777777" w:rsidR="0078292C" w:rsidRDefault="0078292C">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147954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ABE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B7A89" w14:textId="77777777" w:rsidR="0078292C" w:rsidRDefault="0078292C">
            <w:pPr>
              <w:jc w:val="right"/>
              <w:rPr>
                <w:b/>
                <w:i/>
                <w:spacing w:val="4"/>
                <w:sz w:val="14"/>
              </w:rPr>
            </w:pPr>
          </w:p>
        </w:tc>
      </w:tr>
      <w:tr w:rsidR="00562E51" w14:paraId="6414990F" w14:textId="77777777">
        <w:tc>
          <w:tcPr>
            <w:tcW w:w="450" w:type="pct"/>
            <w:tcBorders>
              <w:top w:val="nil"/>
              <w:left w:val="single" w:sz="8" w:space="0" w:color="auto"/>
              <w:bottom w:val="nil"/>
              <w:right w:val="single" w:sz="8" w:space="0" w:color="auto"/>
            </w:tcBorders>
            <w:tcMar>
              <w:top w:w="60" w:type="dxa"/>
              <w:bottom w:w="60" w:type="dxa"/>
            </w:tcMar>
          </w:tcPr>
          <w:p w14:paraId="7BFF54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1E01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ED58F" w14:textId="77777777" w:rsidR="0078292C" w:rsidRDefault="0078292C">
            <w:pPr>
              <w:rPr>
                <w:spacing w:val="4"/>
                <w:sz w:val="14"/>
              </w:rPr>
            </w:pPr>
            <w:r>
              <w:rPr>
                <w:spacing w:val="4"/>
                <w:sz w:val="14"/>
              </w:rPr>
              <w:t>1 toediening, 5772 MBq</w:t>
            </w:r>
          </w:p>
        </w:tc>
        <w:tc>
          <w:tcPr>
            <w:tcW w:w="1200" w:type="pct"/>
            <w:gridSpan w:val="2"/>
            <w:tcBorders>
              <w:top w:val="nil"/>
              <w:left w:val="single" w:sz="8" w:space="0" w:color="auto"/>
              <w:bottom w:val="nil"/>
              <w:right w:val="single" w:sz="8" w:space="0" w:color="auto"/>
            </w:tcBorders>
            <w:tcMar>
              <w:top w:w="60" w:type="dxa"/>
              <w:bottom w:w="60" w:type="dxa"/>
            </w:tcMar>
          </w:tcPr>
          <w:p w14:paraId="69238472" w14:textId="77777777" w:rsidR="0078292C" w:rsidRDefault="0078292C">
            <w:pPr>
              <w:rPr>
                <w:spacing w:val="4"/>
                <w:sz w:val="14"/>
              </w:rPr>
            </w:pPr>
            <w:r>
              <w:rPr>
                <w:spacing w:val="4"/>
                <w:sz w:val="14"/>
              </w:rPr>
              <w:t>1 administration, 5772 MBq</w:t>
            </w:r>
          </w:p>
        </w:tc>
        <w:tc>
          <w:tcPr>
            <w:tcW w:w="300" w:type="pct"/>
            <w:tcBorders>
              <w:top w:val="nil"/>
              <w:left w:val="single" w:sz="8" w:space="0" w:color="auto"/>
              <w:bottom w:val="nil"/>
              <w:right w:val="single" w:sz="8" w:space="0" w:color="auto"/>
            </w:tcBorders>
            <w:tcMar>
              <w:top w:w="60" w:type="dxa"/>
              <w:bottom w:w="60" w:type="dxa"/>
            </w:tcMar>
          </w:tcPr>
          <w:p w14:paraId="129CFD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09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A765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25B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CE64" w14:textId="77777777" w:rsidR="0078292C" w:rsidRDefault="0078292C">
            <w:pPr>
              <w:jc w:val="right"/>
              <w:rPr>
                <w:spacing w:val="4"/>
                <w:sz w:val="14"/>
              </w:rPr>
            </w:pPr>
          </w:p>
        </w:tc>
      </w:tr>
      <w:tr w:rsidR="00562E51" w14:paraId="72ED10E8" w14:textId="77777777">
        <w:tc>
          <w:tcPr>
            <w:tcW w:w="450" w:type="pct"/>
            <w:tcBorders>
              <w:top w:val="nil"/>
              <w:left w:val="single" w:sz="8" w:space="0" w:color="auto"/>
              <w:bottom w:val="nil"/>
              <w:right w:val="single" w:sz="8" w:space="0" w:color="auto"/>
            </w:tcBorders>
            <w:tcMar>
              <w:top w:w="60" w:type="dxa"/>
              <w:bottom w:w="60" w:type="dxa"/>
            </w:tcMar>
          </w:tcPr>
          <w:p w14:paraId="0540C04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CFF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834CBD" w14:textId="77777777" w:rsidR="0078292C" w:rsidRDefault="0078292C">
            <w:pPr>
              <w:rPr>
                <w:spacing w:val="4"/>
                <w:sz w:val="14"/>
              </w:rPr>
            </w:pPr>
            <w:r>
              <w:rPr>
                <w:spacing w:val="4"/>
                <w:sz w:val="14"/>
              </w:rPr>
              <w:t>1 toediening, 5772 MBq</w:t>
            </w:r>
          </w:p>
        </w:tc>
        <w:tc>
          <w:tcPr>
            <w:tcW w:w="1200" w:type="pct"/>
            <w:gridSpan w:val="2"/>
            <w:tcBorders>
              <w:top w:val="nil"/>
              <w:left w:val="single" w:sz="8" w:space="0" w:color="auto"/>
              <w:bottom w:val="nil"/>
              <w:right w:val="single" w:sz="8" w:space="0" w:color="auto"/>
            </w:tcBorders>
            <w:tcMar>
              <w:top w:w="60" w:type="dxa"/>
              <w:bottom w:w="60" w:type="dxa"/>
            </w:tcMar>
          </w:tcPr>
          <w:p w14:paraId="2F23A3B6" w14:textId="77777777" w:rsidR="0078292C" w:rsidRDefault="0078292C">
            <w:pPr>
              <w:rPr>
                <w:spacing w:val="4"/>
                <w:sz w:val="14"/>
              </w:rPr>
            </w:pPr>
            <w:r>
              <w:rPr>
                <w:spacing w:val="4"/>
                <w:sz w:val="14"/>
              </w:rPr>
              <w:t>1 administration, 5772 MBq</w:t>
            </w:r>
          </w:p>
        </w:tc>
        <w:tc>
          <w:tcPr>
            <w:tcW w:w="300" w:type="pct"/>
            <w:tcBorders>
              <w:top w:val="nil"/>
              <w:left w:val="single" w:sz="8" w:space="0" w:color="auto"/>
              <w:bottom w:val="nil"/>
              <w:right w:val="single" w:sz="8" w:space="0" w:color="auto"/>
            </w:tcBorders>
            <w:tcMar>
              <w:top w:w="60" w:type="dxa"/>
              <w:bottom w:w="60" w:type="dxa"/>
            </w:tcMar>
          </w:tcPr>
          <w:p w14:paraId="054C47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661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65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96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84071" w14:textId="77777777" w:rsidR="0078292C" w:rsidRDefault="0078292C">
            <w:pPr>
              <w:jc w:val="right"/>
              <w:rPr>
                <w:spacing w:val="4"/>
                <w:sz w:val="14"/>
              </w:rPr>
            </w:pPr>
          </w:p>
        </w:tc>
      </w:tr>
    </w:tbl>
    <w:p w14:paraId="0BAE76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2F34E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0B1E44" w14:textId="77777777" w:rsidR="0078292C" w:rsidRDefault="0078292C">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2894ED9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6CBB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56E747" w14:textId="77777777" w:rsidR="0078292C" w:rsidRDefault="0078292C">
            <w:pPr>
              <w:rPr>
                <w:spacing w:val="4"/>
                <w:sz w:val="14"/>
              </w:rPr>
            </w:pPr>
            <w:r>
              <w:rPr>
                <w:spacing w:val="4"/>
                <w:sz w:val="14"/>
              </w:rPr>
              <w:t>ATC: V10XA01</w:t>
            </w:r>
          </w:p>
        </w:tc>
      </w:tr>
      <w:tr w:rsidR="00562E51" w14:paraId="067A4D5A" w14:textId="77777777">
        <w:tc>
          <w:tcPr>
            <w:tcW w:w="450" w:type="pct"/>
            <w:tcBorders>
              <w:top w:val="nil"/>
              <w:left w:val="single" w:sz="8" w:space="0" w:color="auto"/>
              <w:bottom w:val="nil"/>
              <w:right w:val="single" w:sz="8" w:space="0" w:color="auto"/>
            </w:tcBorders>
            <w:tcMar>
              <w:top w:w="60" w:type="dxa"/>
              <w:bottom w:w="60" w:type="dxa"/>
            </w:tcMar>
          </w:tcPr>
          <w:p w14:paraId="0B198D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575C1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75D034" w14:textId="77777777" w:rsidR="0078292C" w:rsidRDefault="0078292C">
            <w:pPr>
              <w:rPr>
                <w:b/>
                <w:i/>
                <w:spacing w:val="4"/>
                <w:sz w:val="14"/>
              </w:rPr>
            </w:pPr>
            <w:r>
              <w:rPr>
                <w:b/>
                <w:i/>
                <w:spacing w:val="4"/>
                <w:sz w:val="14"/>
              </w:rPr>
              <w:t>1 capsule, hard, 5809 MBq</w:t>
            </w:r>
          </w:p>
        </w:tc>
        <w:tc>
          <w:tcPr>
            <w:tcW w:w="1200" w:type="pct"/>
            <w:gridSpan w:val="2"/>
            <w:tcBorders>
              <w:top w:val="nil"/>
              <w:left w:val="single" w:sz="8" w:space="0" w:color="auto"/>
              <w:bottom w:val="nil"/>
              <w:right w:val="single" w:sz="8" w:space="0" w:color="auto"/>
            </w:tcBorders>
            <w:tcMar>
              <w:top w:w="60" w:type="dxa"/>
              <w:bottom w:w="60" w:type="dxa"/>
            </w:tcMar>
          </w:tcPr>
          <w:p w14:paraId="4AC1248B" w14:textId="77777777" w:rsidR="0078292C" w:rsidRDefault="0078292C">
            <w:pPr>
              <w:rPr>
                <w:b/>
                <w:i/>
                <w:spacing w:val="4"/>
                <w:sz w:val="14"/>
              </w:rPr>
            </w:pPr>
            <w:r>
              <w:rPr>
                <w:b/>
                <w:i/>
                <w:spacing w:val="4"/>
                <w:sz w:val="14"/>
              </w:rPr>
              <w:t>1 gélule, 5809 MBq</w:t>
            </w:r>
          </w:p>
        </w:tc>
        <w:tc>
          <w:tcPr>
            <w:tcW w:w="300" w:type="pct"/>
            <w:tcBorders>
              <w:top w:val="nil"/>
              <w:left w:val="single" w:sz="8" w:space="0" w:color="auto"/>
              <w:bottom w:val="nil"/>
              <w:right w:val="single" w:sz="8" w:space="0" w:color="auto"/>
            </w:tcBorders>
            <w:tcMar>
              <w:top w:w="60" w:type="dxa"/>
              <w:bottom w:w="60" w:type="dxa"/>
            </w:tcMar>
          </w:tcPr>
          <w:p w14:paraId="6EA3D78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0AA51" w14:textId="77777777" w:rsidR="0078292C" w:rsidRDefault="0078292C">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2EE2AF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C0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B103A" w14:textId="77777777" w:rsidR="0078292C" w:rsidRDefault="0078292C">
            <w:pPr>
              <w:jc w:val="right"/>
              <w:rPr>
                <w:b/>
                <w:i/>
                <w:spacing w:val="4"/>
                <w:sz w:val="14"/>
              </w:rPr>
            </w:pPr>
          </w:p>
        </w:tc>
      </w:tr>
      <w:tr w:rsidR="00562E51" w14:paraId="7B27D14A" w14:textId="77777777">
        <w:tc>
          <w:tcPr>
            <w:tcW w:w="450" w:type="pct"/>
            <w:tcBorders>
              <w:top w:val="nil"/>
              <w:left w:val="single" w:sz="8" w:space="0" w:color="auto"/>
              <w:bottom w:val="nil"/>
              <w:right w:val="single" w:sz="8" w:space="0" w:color="auto"/>
            </w:tcBorders>
            <w:tcMar>
              <w:top w:w="60" w:type="dxa"/>
              <w:bottom w:w="60" w:type="dxa"/>
            </w:tcMar>
          </w:tcPr>
          <w:p w14:paraId="1CF625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1214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AD5574" w14:textId="77777777" w:rsidR="0078292C" w:rsidRDefault="0078292C">
            <w:pPr>
              <w:rPr>
                <w:spacing w:val="4"/>
                <w:sz w:val="14"/>
              </w:rPr>
            </w:pPr>
            <w:r>
              <w:rPr>
                <w:spacing w:val="4"/>
                <w:sz w:val="14"/>
              </w:rPr>
              <w:t>1 toediening, 5809 MBq</w:t>
            </w:r>
          </w:p>
        </w:tc>
        <w:tc>
          <w:tcPr>
            <w:tcW w:w="1200" w:type="pct"/>
            <w:gridSpan w:val="2"/>
            <w:tcBorders>
              <w:top w:val="nil"/>
              <w:left w:val="single" w:sz="8" w:space="0" w:color="auto"/>
              <w:bottom w:val="nil"/>
              <w:right w:val="single" w:sz="8" w:space="0" w:color="auto"/>
            </w:tcBorders>
            <w:tcMar>
              <w:top w:w="60" w:type="dxa"/>
              <w:bottom w:w="60" w:type="dxa"/>
            </w:tcMar>
          </w:tcPr>
          <w:p w14:paraId="1EB40022" w14:textId="77777777" w:rsidR="0078292C" w:rsidRDefault="0078292C">
            <w:pPr>
              <w:rPr>
                <w:spacing w:val="4"/>
                <w:sz w:val="14"/>
              </w:rPr>
            </w:pPr>
            <w:r>
              <w:rPr>
                <w:spacing w:val="4"/>
                <w:sz w:val="14"/>
              </w:rPr>
              <w:t>1 administration, 5809 MBq</w:t>
            </w:r>
          </w:p>
        </w:tc>
        <w:tc>
          <w:tcPr>
            <w:tcW w:w="300" w:type="pct"/>
            <w:tcBorders>
              <w:top w:val="nil"/>
              <w:left w:val="single" w:sz="8" w:space="0" w:color="auto"/>
              <w:bottom w:val="nil"/>
              <w:right w:val="single" w:sz="8" w:space="0" w:color="auto"/>
            </w:tcBorders>
            <w:tcMar>
              <w:top w:w="60" w:type="dxa"/>
              <w:bottom w:w="60" w:type="dxa"/>
            </w:tcMar>
          </w:tcPr>
          <w:p w14:paraId="7A75EC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5D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246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50F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27E66" w14:textId="77777777" w:rsidR="0078292C" w:rsidRDefault="0078292C">
            <w:pPr>
              <w:jc w:val="right"/>
              <w:rPr>
                <w:spacing w:val="4"/>
                <w:sz w:val="14"/>
              </w:rPr>
            </w:pPr>
          </w:p>
        </w:tc>
      </w:tr>
      <w:tr w:rsidR="00562E51" w14:paraId="193990A1" w14:textId="77777777">
        <w:tc>
          <w:tcPr>
            <w:tcW w:w="450" w:type="pct"/>
            <w:tcBorders>
              <w:top w:val="nil"/>
              <w:left w:val="single" w:sz="8" w:space="0" w:color="auto"/>
              <w:bottom w:val="nil"/>
              <w:right w:val="single" w:sz="8" w:space="0" w:color="auto"/>
            </w:tcBorders>
            <w:tcMar>
              <w:top w:w="60" w:type="dxa"/>
              <w:bottom w:w="60" w:type="dxa"/>
            </w:tcMar>
          </w:tcPr>
          <w:p w14:paraId="4194F3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22E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C2E013" w14:textId="77777777" w:rsidR="0078292C" w:rsidRDefault="0078292C">
            <w:pPr>
              <w:rPr>
                <w:spacing w:val="4"/>
                <w:sz w:val="14"/>
              </w:rPr>
            </w:pPr>
            <w:r>
              <w:rPr>
                <w:spacing w:val="4"/>
                <w:sz w:val="14"/>
              </w:rPr>
              <w:t>1 toediening, 5809 MBq</w:t>
            </w:r>
          </w:p>
        </w:tc>
        <w:tc>
          <w:tcPr>
            <w:tcW w:w="1200" w:type="pct"/>
            <w:gridSpan w:val="2"/>
            <w:tcBorders>
              <w:top w:val="nil"/>
              <w:left w:val="single" w:sz="8" w:space="0" w:color="auto"/>
              <w:bottom w:val="nil"/>
              <w:right w:val="single" w:sz="8" w:space="0" w:color="auto"/>
            </w:tcBorders>
            <w:tcMar>
              <w:top w:w="60" w:type="dxa"/>
              <w:bottom w:w="60" w:type="dxa"/>
            </w:tcMar>
          </w:tcPr>
          <w:p w14:paraId="081AFD51" w14:textId="77777777" w:rsidR="0078292C" w:rsidRDefault="0078292C">
            <w:pPr>
              <w:rPr>
                <w:spacing w:val="4"/>
                <w:sz w:val="14"/>
              </w:rPr>
            </w:pPr>
            <w:r>
              <w:rPr>
                <w:spacing w:val="4"/>
                <w:sz w:val="14"/>
              </w:rPr>
              <w:t>1 administration, 5809 MBq</w:t>
            </w:r>
          </w:p>
        </w:tc>
        <w:tc>
          <w:tcPr>
            <w:tcW w:w="300" w:type="pct"/>
            <w:tcBorders>
              <w:top w:val="nil"/>
              <w:left w:val="single" w:sz="8" w:space="0" w:color="auto"/>
              <w:bottom w:val="nil"/>
              <w:right w:val="single" w:sz="8" w:space="0" w:color="auto"/>
            </w:tcBorders>
            <w:tcMar>
              <w:top w:w="60" w:type="dxa"/>
              <w:bottom w:w="60" w:type="dxa"/>
            </w:tcMar>
          </w:tcPr>
          <w:p w14:paraId="0E74B9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43D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16F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872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517A9" w14:textId="77777777" w:rsidR="0078292C" w:rsidRDefault="0078292C">
            <w:pPr>
              <w:jc w:val="right"/>
              <w:rPr>
                <w:spacing w:val="4"/>
                <w:sz w:val="14"/>
              </w:rPr>
            </w:pPr>
          </w:p>
        </w:tc>
      </w:tr>
    </w:tbl>
    <w:p w14:paraId="506E28F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6227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2723BD" w14:textId="77777777" w:rsidR="0078292C" w:rsidRDefault="0078292C">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5192DB7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FAE5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306A12" w14:textId="77777777" w:rsidR="0078292C" w:rsidRDefault="0078292C">
            <w:pPr>
              <w:rPr>
                <w:spacing w:val="4"/>
                <w:sz w:val="14"/>
              </w:rPr>
            </w:pPr>
            <w:r>
              <w:rPr>
                <w:spacing w:val="4"/>
                <w:sz w:val="14"/>
              </w:rPr>
              <w:t>ATC: V10XA01</w:t>
            </w:r>
          </w:p>
        </w:tc>
      </w:tr>
      <w:tr w:rsidR="00562E51" w14:paraId="693C79E8" w14:textId="77777777">
        <w:tc>
          <w:tcPr>
            <w:tcW w:w="450" w:type="pct"/>
            <w:tcBorders>
              <w:top w:val="nil"/>
              <w:left w:val="single" w:sz="8" w:space="0" w:color="auto"/>
              <w:bottom w:val="nil"/>
              <w:right w:val="single" w:sz="8" w:space="0" w:color="auto"/>
            </w:tcBorders>
            <w:tcMar>
              <w:top w:w="60" w:type="dxa"/>
              <w:bottom w:w="60" w:type="dxa"/>
            </w:tcMar>
          </w:tcPr>
          <w:p w14:paraId="3D8E85C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F7B6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1D591C" w14:textId="77777777" w:rsidR="0078292C" w:rsidRDefault="0078292C">
            <w:pPr>
              <w:rPr>
                <w:b/>
                <w:i/>
                <w:spacing w:val="4"/>
                <w:sz w:val="14"/>
              </w:rPr>
            </w:pPr>
            <w:r>
              <w:rPr>
                <w:b/>
                <w:i/>
                <w:spacing w:val="4"/>
                <w:sz w:val="14"/>
              </w:rPr>
              <w:t>1 capsule, hard, 5846 MBq</w:t>
            </w:r>
          </w:p>
        </w:tc>
        <w:tc>
          <w:tcPr>
            <w:tcW w:w="1200" w:type="pct"/>
            <w:gridSpan w:val="2"/>
            <w:tcBorders>
              <w:top w:val="nil"/>
              <w:left w:val="single" w:sz="8" w:space="0" w:color="auto"/>
              <w:bottom w:val="nil"/>
              <w:right w:val="single" w:sz="8" w:space="0" w:color="auto"/>
            </w:tcBorders>
            <w:tcMar>
              <w:top w:w="60" w:type="dxa"/>
              <w:bottom w:w="60" w:type="dxa"/>
            </w:tcMar>
          </w:tcPr>
          <w:p w14:paraId="42F06056" w14:textId="77777777" w:rsidR="0078292C" w:rsidRDefault="0078292C">
            <w:pPr>
              <w:rPr>
                <w:b/>
                <w:i/>
                <w:spacing w:val="4"/>
                <w:sz w:val="14"/>
              </w:rPr>
            </w:pPr>
            <w:r>
              <w:rPr>
                <w:b/>
                <w:i/>
                <w:spacing w:val="4"/>
                <w:sz w:val="14"/>
              </w:rPr>
              <w:t>1 gélule, 5846 MBq</w:t>
            </w:r>
          </w:p>
        </w:tc>
        <w:tc>
          <w:tcPr>
            <w:tcW w:w="300" w:type="pct"/>
            <w:tcBorders>
              <w:top w:val="nil"/>
              <w:left w:val="single" w:sz="8" w:space="0" w:color="auto"/>
              <w:bottom w:val="nil"/>
              <w:right w:val="single" w:sz="8" w:space="0" w:color="auto"/>
            </w:tcBorders>
            <w:tcMar>
              <w:top w:w="60" w:type="dxa"/>
              <w:bottom w:w="60" w:type="dxa"/>
            </w:tcMar>
          </w:tcPr>
          <w:p w14:paraId="1AACA2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33636" w14:textId="77777777" w:rsidR="0078292C" w:rsidRDefault="0078292C">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6C73A6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424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87E93" w14:textId="77777777" w:rsidR="0078292C" w:rsidRDefault="0078292C">
            <w:pPr>
              <w:jc w:val="right"/>
              <w:rPr>
                <w:b/>
                <w:i/>
                <w:spacing w:val="4"/>
                <w:sz w:val="14"/>
              </w:rPr>
            </w:pPr>
          </w:p>
        </w:tc>
      </w:tr>
      <w:tr w:rsidR="00562E51" w14:paraId="13BA648E" w14:textId="77777777">
        <w:tc>
          <w:tcPr>
            <w:tcW w:w="450" w:type="pct"/>
            <w:tcBorders>
              <w:top w:val="nil"/>
              <w:left w:val="single" w:sz="8" w:space="0" w:color="auto"/>
              <w:bottom w:val="nil"/>
              <w:right w:val="single" w:sz="8" w:space="0" w:color="auto"/>
            </w:tcBorders>
            <w:tcMar>
              <w:top w:w="60" w:type="dxa"/>
              <w:bottom w:w="60" w:type="dxa"/>
            </w:tcMar>
          </w:tcPr>
          <w:p w14:paraId="501DB5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662B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C56523" w14:textId="77777777" w:rsidR="0078292C" w:rsidRDefault="0078292C">
            <w:pPr>
              <w:rPr>
                <w:spacing w:val="4"/>
                <w:sz w:val="14"/>
              </w:rPr>
            </w:pPr>
            <w:r>
              <w:rPr>
                <w:spacing w:val="4"/>
                <w:sz w:val="14"/>
              </w:rPr>
              <w:t>1 toediening, 5846 MBq</w:t>
            </w:r>
          </w:p>
        </w:tc>
        <w:tc>
          <w:tcPr>
            <w:tcW w:w="1200" w:type="pct"/>
            <w:gridSpan w:val="2"/>
            <w:tcBorders>
              <w:top w:val="nil"/>
              <w:left w:val="single" w:sz="8" w:space="0" w:color="auto"/>
              <w:bottom w:val="nil"/>
              <w:right w:val="single" w:sz="8" w:space="0" w:color="auto"/>
            </w:tcBorders>
            <w:tcMar>
              <w:top w:w="60" w:type="dxa"/>
              <w:bottom w:w="60" w:type="dxa"/>
            </w:tcMar>
          </w:tcPr>
          <w:p w14:paraId="1EC5D013" w14:textId="77777777" w:rsidR="0078292C" w:rsidRDefault="0078292C">
            <w:pPr>
              <w:rPr>
                <w:spacing w:val="4"/>
                <w:sz w:val="14"/>
              </w:rPr>
            </w:pPr>
            <w:r>
              <w:rPr>
                <w:spacing w:val="4"/>
                <w:sz w:val="14"/>
              </w:rPr>
              <w:t>1 administration, 5846 MBq</w:t>
            </w:r>
          </w:p>
        </w:tc>
        <w:tc>
          <w:tcPr>
            <w:tcW w:w="300" w:type="pct"/>
            <w:tcBorders>
              <w:top w:val="nil"/>
              <w:left w:val="single" w:sz="8" w:space="0" w:color="auto"/>
              <w:bottom w:val="nil"/>
              <w:right w:val="single" w:sz="8" w:space="0" w:color="auto"/>
            </w:tcBorders>
            <w:tcMar>
              <w:top w:w="60" w:type="dxa"/>
              <w:bottom w:w="60" w:type="dxa"/>
            </w:tcMar>
          </w:tcPr>
          <w:p w14:paraId="25CC33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D9F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7A5D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F2E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09253" w14:textId="77777777" w:rsidR="0078292C" w:rsidRDefault="0078292C">
            <w:pPr>
              <w:jc w:val="right"/>
              <w:rPr>
                <w:spacing w:val="4"/>
                <w:sz w:val="14"/>
              </w:rPr>
            </w:pPr>
          </w:p>
        </w:tc>
      </w:tr>
      <w:tr w:rsidR="00562E51" w14:paraId="3012C7F6" w14:textId="77777777">
        <w:tc>
          <w:tcPr>
            <w:tcW w:w="450" w:type="pct"/>
            <w:tcBorders>
              <w:top w:val="nil"/>
              <w:left w:val="single" w:sz="8" w:space="0" w:color="auto"/>
              <w:bottom w:val="nil"/>
              <w:right w:val="single" w:sz="8" w:space="0" w:color="auto"/>
            </w:tcBorders>
            <w:tcMar>
              <w:top w:w="60" w:type="dxa"/>
              <w:bottom w:w="60" w:type="dxa"/>
            </w:tcMar>
          </w:tcPr>
          <w:p w14:paraId="70B04C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6E6F2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AA8C86" w14:textId="77777777" w:rsidR="0078292C" w:rsidRDefault="0078292C">
            <w:pPr>
              <w:rPr>
                <w:spacing w:val="4"/>
                <w:sz w:val="14"/>
              </w:rPr>
            </w:pPr>
            <w:r>
              <w:rPr>
                <w:spacing w:val="4"/>
                <w:sz w:val="14"/>
              </w:rPr>
              <w:t>1 toediening, 5846 MBq</w:t>
            </w:r>
          </w:p>
        </w:tc>
        <w:tc>
          <w:tcPr>
            <w:tcW w:w="1200" w:type="pct"/>
            <w:gridSpan w:val="2"/>
            <w:tcBorders>
              <w:top w:val="nil"/>
              <w:left w:val="single" w:sz="8" w:space="0" w:color="auto"/>
              <w:bottom w:val="nil"/>
              <w:right w:val="single" w:sz="8" w:space="0" w:color="auto"/>
            </w:tcBorders>
            <w:tcMar>
              <w:top w:w="60" w:type="dxa"/>
              <w:bottom w:w="60" w:type="dxa"/>
            </w:tcMar>
          </w:tcPr>
          <w:p w14:paraId="3ADDBF5B" w14:textId="77777777" w:rsidR="0078292C" w:rsidRDefault="0078292C">
            <w:pPr>
              <w:rPr>
                <w:spacing w:val="4"/>
                <w:sz w:val="14"/>
              </w:rPr>
            </w:pPr>
            <w:r>
              <w:rPr>
                <w:spacing w:val="4"/>
                <w:sz w:val="14"/>
              </w:rPr>
              <w:t>1 administration, 5846 MBq</w:t>
            </w:r>
          </w:p>
        </w:tc>
        <w:tc>
          <w:tcPr>
            <w:tcW w:w="300" w:type="pct"/>
            <w:tcBorders>
              <w:top w:val="nil"/>
              <w:left w:val="single" w:sz="8" w:space="0" w:color="auto"/>
              <w:bottom w:val="nil"/>
              <w:right w:val="single" w:sz="8" w:space="0" w:color="auto"/>
            </w:tcBorders>
            <w:tcMar>
              <w:top w:w="60" w:type="dxa"/>
              <w:bottom w:w="60" w:type="dxa"/>
            </w:tcMar>
          </w:tcPr>
          <w:p w14:paraId="6802D5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C1E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E6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4CE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B2D3A" w14:textId="77777777" w:rsidR="0078292C" w:rsidRDefault="0078292C">
            <w:pPr>
              <w:jc w:val="right"/>
              <w:rPr>
                <w:spacing w:val="4"/>
                <w:sz w:val="14"/>
              </w:rPr>
            </w:pPr>
          </w:p>
        </w:tc>
      </w:tr>
    </w:tbl>
    <w:p w14:paraId="5B8E03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F2EA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2B3A98" w14:textId="77777777" w:rsidR="0078292C" w:rsidRDefault="0078292C">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7F73DB8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B9525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99738E" w14:textId="77777777" w:rsidR="0078292C" w:rsidRDefault="0078292C">
            <w:pPr>
              <w:rPr>
                <w:spacing w:val="4"/>
                <w:sz w:val="14"/>
              </w:rPr>
            </w:pPr>
            <w:r>
              <w:rPr>
                <w:spacing w:val="4"/>
                <w:sz w:val="14"/>
              </w:rPr>
              <w:t>ATC: V10XA01</w:t>
            </w:r>
          </w:p>
        </w:tc>
      </w:tr>
      <w:tr w:rsidR="00562E51" w14:paraId="4D825F85" w14:textId="77777777">
        <w:tc>
          <w:tcPr>
            <w:tcW w:w="450" w:type="pct"/>
            <w:tcBorders>
              <w:top w:val="nil"/>
              <w:left w:val="single" w:sz="8" w:space="0" w:color="auto"/>
              <w:bottom w:val="nil"/>
              <w:right w:val="single" w:sz="8" w:space="0" w:color="auto"/>
            </w:tcBorders>
            <w:tcMar>
              <w:top w:w="60" w:type="dxa"/>
              <w:bottom w:w="60" w:type="dxa"/>
            </w:tcMar>
          </w:tcPr>
          <w:p w14:paraId="790D8C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CC06F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332265" w14:textId="77777777" w:rsidR="0078292C" w:rsidRDefault="0078292C">
            <w:pPr>
              <w:rPr>
                <w:b/>
                <w:i/>
                <w:spacing w:val="4"/>
                <w:sz w:val="14"/>
              </w:rPr>
            </w:pPr>
            <w:r>
              <w:rPr>
                <w:b/>
                <w:i/>
                <w:spacing w:val="4"/>
                <w:sz w:val="14"/>
              </w:rPr>
              <w:t>1 capsule, hard, 5883 MBq</w:t>
            </w:r>
          </w:p>
        </w:tc>
        <w:tc>
          <w:tcPr>
            <w:tcW w:w="1200" w:type="pct"/>
            <w:gridSpan w:val="2"/>
            <w:tcBorders>
              <w:top w:val="nil"/>
              <w:left w:val="single" w:sz="8" w:space="0" w:color="auto"/>
              <w:bottom w:val="nil"/>
              <w:right w:val="single" w:sz="8" w:space="0" w:color="auto"/>
            </w:tcBorders>
            <w:tcMar>
              <w:top w:w="60" w:type="dxa"/>
              <w:bottom w:w="60" w:type="dxa"/>
            </w:tcMar>
          </w:tcPr>
          <w:p w14:paraId="09BB442D" w14:textId="77777777" w:rsidR="0078292C" w:rsidRDefault="0078292C">
            <w:pPr>
              <w:rPr>
                <w:b/>
                <w:i/>
                <w:spacing w:val="4"/>
                <w:sz w:val="14"/>
              </w:rPr>
            </w:pPr>
            <w:r>
              <w:rPr>
                <w:b/>
                <w:i/>
                <w:spacing w:val="4"/>
                <w:sz w:val="14"/>
              </w:rPr>
              <w:t>1 gélule, 5883 MBq</w:t>
            </w:r>
          </w:p>
        </w:tc>
        <w:tc>
          <w:tcPr>
            <w:tcW w:w="300" w:type="pct"/>
            <w:tcBorders>
              <w:top w:val="nil"/>
              <w:left w:val="single" w:sz="8" w:space="0" w:color="auto"/>
              <w:bottom w:val="nil"/>
              <w:right w:val="single" w:sz="8" w:space="0" w:color="auto"/>
            </w:tcBorders>
            <w:tcMar>
              <w:top w:w="60" w:type="dxa"/>
              <w:bottom w:w="60" w:type="dxa"/>
            </w:tcMar>
          </w:tcPr>
          <w:p w14:paraId="703330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8E71" w14:textId="77777777" w:rsidR="0078292C" w:rsidRDefault="0078292C">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6C7F6A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88E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BC8C8" w14:textId="77777777" w:rsidR="0078292C" w:rsidRDefault="0078292C">
            <w:pPr>
              <w:jc w:val="right"/>
              <w:rPr>
                <w:b/>
                <w:i/>
                <w:spacing w:val="4"/>
                <w:sz w:val="14"/>
              </w:rPr>
            </w:pPr>
          </w:p>
        </w:tc>
      </w:tr>
      <w:tr w:rsidR="00562E51" w14:paraId="0B4EE98B" w14:textId="77777777">
        <w:tc>
          <w:tcPr>
            <w:tcW w:w="450" w:type="pct"/>
            <w:tcBorders>
              <w:top w:val="nil"/>
              <w:left w:val="single" w:sz="8" w:space="0" w:color="auto"/>
              <w:bottom w:val="nil"/>
              <w:right w:val="single" w:sz="8" w:space="0" w:color="auto"/>
            </w:tcBorders>
            <w:tcMar>
              <w:top w:w="60" w:type="dxa"/>
              <w:bottom w:w="60" w:type="dxa"/>
            </w:tcMar>
          </w:tcPr>
          <w:p w14:paraId="1D975A5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72ABF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3B8762" w14:textId="77777777" w:rsidR="0078292C" w:rsidRDefault="0078292C">
            <w:pPr>
              <w:rPr>
                <w:spacing w:val="4"/>
                <w:sz w:val="14"/>
              </w:rPr>
            </w:pPr>
            <w:r>
              <w:rPr>
                <w:spacing w:val="4"/>
                <w:sz w:val="14"/>
              </w:rPr>
              <w:t>1 toediening, 5883 MBq</w:t>
            </w:r>
          </w:p>
        </w:tc>
        <w:tc>
          <w:tcPr>
            <w:tcW w:w="1200" w:type="pct"/>
            <w:gridSpan w:val="2"/>
            <w:tcBorders>
              <w:top w:val="nil"/>
              <w:left w:val="single" w:sz="8" w:space="0" w:color="auto"/>
              <w:bottom w:val="nil"/>
              <w:right w:val="single" w:sz="8" w:space="0" w:color="auto"/>
            </w:tcBorders>
            <w:tcMar>
              <w:top w:w="60" w:type="dxa"/>
              <w:bottom w:w="60" w:type="dxa"/>
            </w:tcMar>
          </w:tcPr>
          <w:p w14:paraId="4AC588FA" w14:textId="77777777" w:rsidR="0078292C" w:rsidRDefault="0078292C">
            <w:pPr>
              <w:rPr>
                <w:spacing w:val="4"/>
                <w:sz w:val="14"/>
              </w:rPr>
            </w:pPr>
            <w:r>
              <w:rPr>
                <w:spacing w:val="4"/>
                <w:sz w:val="14"/>
              </w:rPr>
              <w:t>1 administration, 5883 MBq</w:t>
            </w:r>
          </w:p>
        </w:tc>
        <w:tc>
          <w:tcPr>
            <w:tcW w:w="300" w:type="pct"/>
            <w:tcBorders>
              <w:top w:val="nil"/>
              <w:left w:val="single" w:sz="8" w:space="0" w:color="auto"/>
              <w:bottom w:val="nil"/>
              <w:right w:val="single" w:sz="8" w:space="0" w:color="auto"/>
            </w:tcBorders>
            <w:tcMar>
              <w:top w:w="60" w:type="dxa"/>
              <w:bottom w:w="60" w:type="dxa"/>
            </w:tcMar>
          </w:tcPr>
          <w:p w14:paraId="1724B8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73D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87A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B3E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C40CD" w14:textId="77777777" w:rsidR="0078292C" w:rsidRDefault="0078292C">
            <w:pPr>
              <w:jc w:val="right"/>
              <w:rPr>
                <w:spacing w:val="4"/>
                <w:sz w:val="14"/>
              </w:rPr>
            </w:pPr>
          </w:p>
        </w:tc>
      </w:tr>
      <w:tr w:rsidR="00562E51" w14:paraId="783AB20D" w14:textId="77777777">
        <w:tc>
          <w:tcPr>
            <w:tcW w:w="450" w:type="pct"/>
            <w:tcBorders>
              <w:top w:val="nil"/>
              <w:left w:val="single" w:sz="8" w:space="0" w:color="auto"/>
              <w:bottom w:val="nil"/>
              <w:right w:val="single" w:sz="8" w:space="0" w:color="auto"/>
            </w:tcBorders>
            <w:tcMar>
              <w:top w:w="60" w:type="dxa"/>
              <w:bottom w:w="60" w:type="dxa"/>
            </w:tcMar>
          </w:tcPr>
          <w:p w14:paraId="6D6230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3D7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A55FEA" w14:textId="77777777" w:rsidR="0078292C" w:rsidRDefault="0078292C">
            <w:pPr>
              <w:rPr>
                <w:spacing w:val="4"/>
                <w:sz w:val="14"/>
              </w:rPr>
            </w:pPr>
            <w:r>
              <w:rPr>
                <w:spacing w:val="4"/>
                <w:sz w:val="14"/>
              </w:rPr>
              <w:t>1 toediening, 5883 MBq</w:t>
            </w:r>
          </w:p>
        </w:tc>
        <w:tc>
          <w:tcPr>
            <w:tcW w:w="1200" w:type="pct"/>
            <w:gridSpan w:val="2"/>
            <w:tcBorders>
              <w:top w:val="nil"/>
              <w:left w:val="single" w:sz="8" w:space="0" w:color="auto"/>
              <w:bottom w:val="nil"/>
              <w:right w:val="single" w:sz="8" w:space="0" w:color="auto"/>
            </w:tcBorders>
            <w:tcMar>
              <w:top w:w="60" w:type="dxa"/>
              <w:bottom w:w="60" w:type="dxa"/>
            </w:tcMar>
          </w:tcPr>
          <w:p w14:paraId="0E5D4EAE" w14:textId="77777777" w:rsidR="0078292C" w:rsidRDefault="0078292C">
            <w:pPr>
              <w:rPr>
                <w:spacing w:val="4"/>
                <w:sz w:val="14"/>
              </w:rPr>
            </w:pPr>
            <w:r>
              <w:rPr>
                <w:spacing w:val="4"/>
                <w:sz w:val="14"/>
              </w:rPr>
              <w:t>1 administration, 5883 MBq</w:t>
            </w:r>
          </w:p>
        </w:tc>
        <w:tc>
          <w:tcPr>
            <w:tcW w:w="300" w:type="pct"/>
            <w:tcBorders>
              <w:top w:val="nil"/>
              <w:left w:val="single" w:sz="8" w:space="0" w:color="auto"/>
              <w:bottom w:val="nil"/>
              <w:right w:val="single" w:sz="8" w:space="0" w:color="auto"/>
            </w:tcBorders>
            <w:tcMar>
              <w:top w:w="60" w:type="dxa"/>
              <w:bottom w:w="60" w:type="dxa"/>
            </w:tcMar>
          </w:tcPr>
          <w:p w14:paraId="2CA025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3E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A94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F52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749E5" w14:textId="77777777" w:rsidR="0078292C" w:rsidRDefault="0078292C">
            <w:pPr>
              <w:jc w:val="right"/>
              <w:rPr>
                <w:spacing w:val="4"/>
                <w:sz w:val="14"/>
              </w:rPr>
            </w:pPr>
          </w:p>
        </w:tc>
      </w:tr>
    </w:tbl>
    <w:p w14:paraId="7ECD91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DA24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43D647" w14:textId="77777777" w:rsidR="0078292C" w:rsidRDefault="0078292C">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5880412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513D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C294FB" w14:textId="77777777" w:rsidR="0078292C" w:rsidRDefault="0078292C">
            <w:pPr>
              <w:rPr>
                <w:spacing w:val="4"/>
                <w:sz w:val="14"/>
              </w:rPr>
            </w:pPr>
            <w:r>
              <w:rPr>
                <w:spacing w:val="4"/>
                <w:sz w:val="14"/>
              </w:rPr>
              <w:t>ATC: V10XA01</w:t>
            </w:r>
          </w:p>
        </w:tc>
      </w:tr>
      <w:tr w:rsidR="00562E51" w14:paraId="2886D546" w14:textId="77777777">
        <w:tc>
          <w:tcPr>
            <w:tcW w:w="450" w:type="pct"/>
            <w:tcBorders>
              <w:top w:val="nil"/>
              <w:left w:val="single" w:sz="8" w:space="0" w:color="auto"/>
              <w:bottom w:val="nil"/>
              <w:right w:val="single" w:sz="8" w:space="0" w:color="auto"/>
            </w:tcBorders>
            <w:tcMar>
              <w:top w:w="60" w:type="dxa"/>
              <w:bottom w:w="60" w:type="dxa"/>
            </w:tcMar>
          </w:tcPr>
          <w:p w14:paraId="58C16D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979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8E65E" w14:textId="77777777" w:rsidR="0078292C" w:rsidRDefault="0078292C">
            <w:pPr>
              <w:rPr>
                <w:b/>
                <w:i/>
                <w:spacing w:val="4"/>
                <w:sz w:val="14"/>
              </w:rPr>
            </w:pPr>
            <w:r>
              <w:rPr>
                <w:b/>
                <w:i/>
                <w:spacing w:val="4"/>
                <w:sz w:val="14"/>
              </w:rPr>
              <w:t>1 capsule, hard, 592 MBq</w:t>
            </w:r>
          </w:p>
        </w:tc>
        <w:tc>
          <w:tcPr>
            <w:tcW w:w="1200" w:type="pct"/>
            <w:gridSpan w:val="2"/>
            <w:tcBorders>
              <w:top w:val="nil"/>
              <w:left w:val="single" w:sz="8" w:space="0" w:color="auto"/>
              <w:bottom w:val="nil"/>
              <w:right w:val="single" w:sz="8" w:space="0" w:color="auto"/>
            </w:tcBorders>
            <w:tcMar>
              <w:top w:w="60" w:type="dxa"/>
              <w:bottom w:w="60" w:type="dxa"/>
            </w:tcMar>
          </w:tcPr>
          <w:p w14:paraId="12AA75E6" w14:textId="77777777" w:rsidR="0078292C" w:rsidRDefault="0078292C">
            <w:pPr>
              <w:rPr>
                <w:b/>
                <w:i/>
                <w:spacing w:val="4"/>
                <w:sz w:val="14"/>
              </w:rPr>
            </w:pPr>
            <w:r>
              <w:rPr>
                <w:b/>
                <w:i/>
                <w:spacing w:val="4"/>
                <w:sz w:val="14"/>
              </w:rPr>
              <w:t>1 gélule, 592 MBq</w:t>
            </w:r>
          </w:p>
        </w:tc>
        <w:tc>
          <w:tcPr>
            <w:tcW w:w="300" w:type="pct"/>
            <w:tcBorders>
              <w:top w:val="nil"/>
              <w:left w:val="single" w:sz="8" w:space="0" w:color="auto"/>
              <w:bottom w:val="nil"/>
              <w:right w:val="single" w:sz="8" w:space="0" w:color="auto"/>
            </w:tcBorders>
            <w:tcMar>
              <w:top w:w="60" w:type="dxa"/>
              <w:bottom w:w="60" w:type="dxa"/>
            </w:tcMar>
          </w:tcPr>
          <w:p w14:paraId="3079B28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39554" w14:textId="77777777" w:rsidR="0078292C" w:rsidRDefault="0078292C">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354483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B19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A2A55" w14:textId="77777777" w:rsidR="0078292C" w:rsidRDefault="0078292C">
            <w:pPr>
              <w:jc w:val="right"/>
              <w:rPr>
                <w:b/>
                <w:i/>
                <w:spacing w:val="4"/>
                <w:sz w:val="14"/>
              </w:rPr>
            </w:pPr>
          </w:p>
        </w:tc>
      </w:tr>
      <w:tr w:rsidR="00562E51" w14:paraId="28FB284D" w14:textId="77777777">
        <w:tc>
          <w:tcPr>
            <w:tcW w:w="450" w:type="pct"/>
            <w:tcBorders>
              <w:top w:val="nil"/>
              <w:left w:val="single" w:sz="8" w:space="0" w:color="auto"/>
              <w:bottom w:val="nil"/>
              <w:right w:val="single" w:sz="8" w:space="0" w:color="auto"/>
            </w:tcBorders>
            <w:tcMar>
              <w:top w:w="60" w:type="dxa"/>
              <w:bottom w:w="60" w:type="dxa"/>
            </w:tcMar>
          </w:tcPr>
          <w:p w14:paraId="57B0A2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586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0CDDE"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79B691F1"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C09B1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12B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FAA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DE5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3128A" w14:textId="77777777" w:rsidR="0078292C" w:rsidRDefault="0078292C">
            <w:pPr>
              <w:jc w:val="right"/>
              <w:rPr>
                <w:spacing w:val="4"/>
                <w:sz w:val="14"/>
              </w:rPr>
            </w:pPr>
          </w:p>
        </w:tc>
      </w:tr>
      <w:tr w:rsidR="00562E51" w14:paraId="1CECDD13" w14:textId="77777777">
        <w:tc>
          <w:tcPr>
            <w:tcW w:w="450" w:type="pct"/>
            <w:tcBorders>
              <w:top w:val="nil"/>
              <w:left w:val="single" w:sz="8" w:space="0" w:color="auto"/>
              <w:bottom w:val="nil"/>
              <w:right w:val="single" w:sz="8" w:space="0" w:color="auto"/>
            </w:tcBorders>
            <w:tcMar>
              <w:top w:w="60" w:type="dxa"/>
              <w:bottom w:w="60" w:type="dxa"/>
            </w:tcMar>
          </w:tcPr>
          <w:p w14:paraId="4645E89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F8C1C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2F79E4"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6463DDF2"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6466D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93F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4C5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3D8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33F37" w14:textId="77777777" w:rsidR="0078292C" w:rsidRDefault="0078292C">
            <w:pPr>
              <w:jc w:val="right"/>
              <w:rPr>
                <w:spacing w:val="4"/>
                <w:sz w:val="14"/>
              </w:rPr>
            </w:pPr>
          </w:p>
        </w:tc>
      </w:tr>
    </w:tbl>
    <w:p w14:paraId="45E9EF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AE34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8E4F2A" w14:textId="77777777" w:rsidR="0078292C" w:rsidRDefault="0078292C">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007FD13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8994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189F90" w14:textId="77777777" w:rsidR="0078292C" w:rsidRDefault="0078292C">
            <w:pPr>
              <w:rPr>
                <w:spacing w:val="4"/>
                <w:sz w:val="14"/>
              </w:rPr>
            </w:pPr>
            <w:r>
              <w:rPr>
                <w:spacing w:val="4"/>
                <w:sz w:val="14"/>
              </w:rPr>
              <w:t>ATC: V10XA01</w:t>
            </w:r>
          </w:p>
        </w:tc>
      </w:tr>
      <w:tr w:rsidR="00562E51" w14:paraId="267CF8CC" w14:textId="77777777">
        <w:tc>
          <w:tcPr>
            <w:tcW w:w="450" w:type="pct"/>
            <w:tcBorders>
              <w:top w:val="nil"/>
              <w:left w:val="single" w:sz="8" w:space="0" w:color="auto"/>
              <w:bottom w:val="nil"/>
              <w:right w:val="single" w:sz="8" w:space="0" w:color="auto"/>
            </w:tcBorders>
            <w:tcMar>
              <w:top w:w="60" w:type="dxa"/>
              <w:bottom w:w="60" w:type="dxa"/>
            </w:tcMar>
          </w:tcPr>
          <w:p w14:paraId="0030306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C9E0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75381" w14:textId="77777777" w:rsidR="0078292C" w:rsidRDefault="0078292C">
            <w:pPr>
              <w:rPr>
                <w:b/>
                <w:i/>
                <w:spacing w:val="4"/>
                <w:sz w:val="14"/>
              </w:rPr>
            </w:pPr>
            <w:r>
              <w:rPr>
                <w:b/>
                <w:i/>
                <w:spacing w:val="4"/>
                <w:sz w:val="14"/>
              </w:rPr>
              <w:t>1 capsule, hard, 5920 MBq</w:t>
            </w:r>
          </w:p>
        </w:tc>
        <w:tc>
          <w:tcPr>
            <w:tcW w:w="1200" w:type="pct"/>
            <w:gridSpan w:val="2"/>
            <w:tcBorders>
              <w:top w:val="nil"/>
              <w:left w:val="single" w:sz="8" w:space="0" w:color="auto"/>
              <w:bottom w:val="nil"/>
              <w:right w:val="single" w:sz="8" w:space="0" w:color="auto"/>
            </w:tcBorders>
            <w:tcMar>
              <w:top w:w="60" w:type="dxa"/>
              <w:bottom w:w="60" w:type="dxa"/>
            </w:tcMar>
          </w:tcPr>
          <w:p w14:paraId="621B3F5F" w14:textId="77777777" w:rsidR="0078292C" w:rsidRDefault="0078292C">
            <w:pPr>
              <w:rPr>
                <w:b/>
                <w:i/>
                <w:spacing w:val="4"/>
                <w:sz w:val="14"/>
              </w:rPr>
            </w:pPr>
            <w:r>
              <w:rPr>
                <w:b/>
                <w:i/>
                <w:spacing w:val="4"/>
                <w:sz w:val="14"/>
              </w:rPr>
              <w:t>1 gélule, 5920 MBq</w:t>
            </w:r>
          </w:p>
        </w:tc>
        <w:tc>
          <w:tcPr>
            <w:tcW w:w="300" w:type="pct"/>
            <w:tcBorders>
              <w:top w:val="nil"/>
              <w:left w:val="single" w:sz="8" w:space="0" w:color="auto"/>
              <w:bottom w:val="nil"/>
              <w:right w:val="single" w:sz="8" w:space="0" w:color="auto"/>
            </w:tcBorders>
            <w:tcMar>
              <w:top w:w="60" w:type="dxa"/>
              <w:bottom w:w="60" w:type="dxa"/>
            </w:tcMar>
          </w:tcPr>
          <w:p w14:paraId="4A5B12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577C9" w14:textId="77777777" w:rsidR="0078292C" w:rsidRDefault="0078292C">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58312B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5FE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89A86" w14:textId="77777777" w:rsidR="0078292C" w:rsidRDefault="0078292C">
            <w:pPr>
              <w:jc w:val="right"/>
              <w:rPr>
                <w:b/>
                <w:i/>
                <w:spacing w:val="4"/>
                <w:sz w:val="14"/>
              </w:rPr>
            </w:pPr>
          </w:p>
        </w:tc>
      </w:tr>
      <w:tr w:rsidR="00562E51" w14:paraId="50514B4E" w14:textId="77777777">
        <w:tc>
          <w:tcPr>
            <w:tcW w:w="450" w:type="pct"/>
            <w:tcBorders>
              <w:top w:val="nil"/>
              <w:left w:val="single" w:sz="8" w:space="0" w:color="auto"/>
              <w:bottom w:val="nil"/>
              <w:right w:val="single" w:sz="8" w:space="0" w:color="auto"/>
            </w:tcBorders>
            <w:tcMar>
              <w:top w:w="60" w:type="dxa"/>
              <w:bottom w:w="60" w:type="dxa"/>
            </w:tcMar>
          </w:tcPr>
          <w:p w14:paraId="236176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FEEA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8071CA" w14:textId="77777777" w:rsidR="0078292C" w:rsidRDefault="0078292C">
            <w:pPr>
              <w:rPr>
                <w:spacing w:val="4"/>
                <w:sz w:val="14"/>
              </w:rPr>
            </w:pPr>
            <w:r>
              <w:rPr>
                <w:spacing w:val="4"/>
                <w:sz w:val="14"/>
              </w:rPr>
              <w:t>1 toediening, 5920 MBq</w:t>
            </w:r>
          </w:p>
        </w:tc>
        <w:tc>
          <w:tcPr>
            <w:tcW w:w="1200" w:type="pct"/>
            <w:gridSpan w:val="2"/>
            <w:tcBorders>
              <w:top w:val="nil"/>
              <w:left w:val="single" w:sz="8" w:space="0" w:color="auto"/>
              <w:bottom w:val="nil"/>
              <w:right w:val="single" w:sz="8" w:space="0" w:color="auto"/>
            </w:tcBorders>
            <w:tcMar>
              <w:top w:w="60" w:type="dxa"/>
              <w:bottom w:w="60" w:type="dxa"/>
            </w:tcMar>
          </w:tcPr>
          <w:p w14:paraId="7C9A021C" w14:textId="77777777" w:rsidR="0078292C" w:rsidRDefault="0078292C">
            <w:pPr>
              <w:rPr>
                <w:spacing w:val="4"/>
                <w:sz w:val="14"/>
              </w:rPr>
            </w:pPr>
            <w:r>
              <w:rPr>
                <w:spacing w:val="4"/>
                <w:sz w:val="14"/>
              </w:rPr>
              <w:t>1 administration, 5920 MBq</w:t>
            </w:r>
          </w:p>
        </w:tc>
        <w:tc>
          <w:tcPr>
            <w:tcW w:w="300" w:type="pct"/>
            <w:tcBorders>
              <w:top w:val="nil"/>
              <w:left w:val="single" w:sz="8" w:space="0" w:color="auto"/>
              <w:bottom w:val="nil"/>
              <w:right w:val="single" w:sz="8" w:space="0" w:color="auto"/>
            </w:tcBorders>
            <w:tcMar>
              <w:top w:w="60" w:type="dxa"/>
              <w:bottom w:w="60" w:type="dxa"/>
            </w:tcMar>
          </w:tcPr>
          <w:p w14:paraId="3B4FE1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9E4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F8E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48A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FF75C" w14:textId="77777777" w:rsidR="0078292C" w:rsidRDefault="0078292C">
            <w:pPr>
              <w:jc w:val="right"/>
              <w:rPr>
                <w:spacing w:val="4"/>
                <w:sz w:val="14"/>
              </w:rPr>
            </w:pPr>
          </w:p>
        </w:tc>
      </w:tr>
      <w:tr w:rsidR="00562E51" w14:paraId="119AE00A" w14:textId="77777777">
        <w:tc>
          <w:tcPr>
            <w:tcW w:w="450" w:type="pct"/>
            <w:tcBorders>
              <w:top w:val="nil"/>
              <w:left w:val="single" w:sz="8" w:space="0" w:color="auto"/>
              <w:bottom w:val="nil"/>
              <w:right w:val="single" w:sz="8" w:space="0" w:color="auto"/>
            </w:tcBorders>
            <w:tcMar>
              <w:top w:w="60" w:type="dxa"/>
              <w:bottom w:w="60" w:type="dxa"/>
            </w:tcMar>
          </w:tcPr>
          <w:p w14:paraId="59C2C2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5602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36279D" w14:textId="77777777" w:rsidR="0078292C" w:rsidRDefault="0078292C">
            <w:pPr>
              <w:rPr>
                <w:spacing w:val="4"/>
                <w:sz w:val="14"/>
              </w:rPr>
            </w:pPr>
            <w:r>
              <w:rPr>
                <w:spacing w:val="4"/>
                <w:sz w:val="14"/>
              </w:rPr>
              <w:t>1 toediening, 5920 MBq</w:t>
            </w:r>
          </w:p>
        </w:tc>
        <w:tc>
          <w:tcPr>
            <w:tcW w:w="1200" w:type="pct"/>
            <w:gridSpan w:val="2"/>
            <w:tcBorders>
              <w:top w:val="nil"/>
              <w:left w:val="single" w:sz="8" w:space="0" w:color="auto"/>
              <w:bottom w:val="nil"/>
              <w:right w:val="single" w:sz="8" w:space="0" w:color="auto"/>
            </w:tcBorders>
            <w:tcMar>
              <w:top w:w="60" w:type="dxa"/>
              <w:bottom w:w="60" w:type="dxa"/>
            </w:tcMar>
          </w:tcPr>
          <w:p w14:paraId="149A600B" w14:textId="77777777" w:rsidR="0078292C" w:rsidRDefault="0078292C">
            <w:pPr>
              <w:rPr>
                <w:spacing w:val="4"/>
                <w:sz w:val="14"/>
              </w:rPr>
            </w:pPr>
            <w:r>
              <w:rPr>
                <w:spacing w:val="4"/>
                <w:sz w:val="14"/>
              </w:rPr>
              <w:t>1 administration, 5920 MBq</w:t>
            </w:r>
          </w:p>
        </w:tc>
        <w:tc>
          <w:tcPr>
            <w:tcW w:w="300" w:type="pct"/>
            <w:tcBorders>
              <w:top w:val="nil"/>
              <w:left w:val="single" w:sz="8" w:space="0" w:color="auto"/>
              <w:bottom w:val="nil"/>
              <w:right w:val="single" w:sz="8" w:space="0" w:color="auto"/>
            </w:tcBorders>
            <w:tcMar>
              <w:top w:w="60" w:type="dxa"/>
              <w:bottom w:w="60" w:type="dxa"/>
            </w:tcMar>
          </w:tcPr>
          <w:p w14:paraId="01634D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C5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5B0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85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0DB52" w14:textId="77777777" w:rsidR="0078292C" w:rsidRDefault="0078292C">
            <w:pPr>
              <w:jc w:val="right"/>
              <w:rPr>
                <w:spacing w:val="4"/>
                <w:sz w:val="14"/>
              </w:rPr>
            </w:pPr>
          </w:p>
        </w:tc>
      </w:tr>
    </w:tbl>
    <w:p w14:paraId="7D918DD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3B6A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C33E5" w14:textId="77777777" w:rsidR="0078292C" w:rsidRDefault="0078292C">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0D5FC58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290C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2C8B9" w14:textId="77777777" w:rsidR="0078292C" w:rsidRDefault="0078292C">
            <w:pPr>
              <w:rPr>
                <w:spacing w:val="4"/>
                <w:sz w:val="14"/>
              </w:rPr>
            </w:pPr>
            <w:r>
              <w:rPr>
                <w:spacing w:val="4"/>
                <w:sz w:val="14"/>
              </w:rPr>
              <w:t>ATC: V10XA01</w:t>
            </w:r>
          </w:p>
        </w:tc>
      </w:tr>
      <w:tr w:rsidR="00562E51" w14:paraId="559909C4" w14:textId="77777777">
        <w:tc>
          <w:tcPr>
            <w:tcW w:w="450" w:type="pct"/>
            <w:tcBorders>
              <w:top w:val="nil"/>
              <w:left w:val="single" w:sz="8" w:space="0" w:color="auto"/>
              <w:bottom w:val="nil"/>
              <w:right w:val="single" w:sz="8" w:space="0" w:color="auto"/>
            </w:tcBorders>
            <w:tcMar>
              <w:top w:w="60" w:type="dxa"/>
              <w:bottom w:w="60" w:type="dxa"/>
            </w:tcMar>
          </w:tcPr>
          <w:p w14:paraId="4C709B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FD9A1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0D1330" w14:textId="77777777" w:rsidR="0078292C" w:rsidRDefault="0078292C">
            <w:pPr>
              <w:rPr>
                <w:b/>
                <w:i/>
                <w:spacing w:val="4"/>
                <w:sz w:val="14"/>
              </w:rPr>
            </w:pPr>
            <w:r>
              <w:rPr>
                <w:b/>
                <w:i/>
                <w:spacing w:val="4"/>
                <w:sz w:val="14"/>
              </w:rPr>
              <w:t>1 capsule, hard, 5957 MBq</w:t>
            </w:r>
          </w:p>
        </w:tc>
        <w:tc>
          <w:tcPr>
            <w:tcW w:w="1200" w:type="pct"/>
            <w:gridSpan w:val="2"/>
            <w:tcBorders>
              <w:top w:val="nil"/>
              <w:left w:val="single" w:sz="8" w:space="0" w:color="auto"/>
              <w:bottom w:val="nil"/>
              <w:right w:val="single" w:sz="8" w:space="0" w:color="auto"/>
            </w:tcBorders>
            <w:tcMar>
              <w:top w:w="60" w:type="dxa"/>
              <w:bottom w:w="60" w:type="dxa"/>
            </w:tcMar>
          </w:tcPr>
          <w:p w14:paraId="02A5E013" w14:textId="77777777" w:rsidR="0078292C" w:rsidRDefault="0078292C">
            <w:pPr>
              <w:rPr>
                <w:b/>
                <w:i/>
                <w:spacing w:val="4"/>
                <w:sz w:val="14"/>
              </w:rPr>
            </w:pPr>
            <w:r>
              <w:rPr>
                <w:b/>
                <w:i/>
                <w:spacing w:val="4"/>
                <w:sz w:val="14"/>
              </w:rPr>
              <w:t>1 gélule, 5957 MBq</w:t>
            </w:r>
          </w:p>
        </w:tc>
        <w:tc>
          <w:tcPr>
            <w:tcW w:w="300" w:type="pct"/>
            <w:tcBorders>
              <w:top w:val="nil"/>
              <w:left w:val="single" w:sz="8" w:space="0" w:color="auto"/>
              <w:bottom w:val="nil"/>
              <w:right w:val="single" w:sz="8" w:space="0" w:color="auto"/>
            </w:tcBorders>
            <w:tcMar>
              <w:top w:w="60" w:type="dxa"/>
              <w:bottom w:w="60" w:type="dxa"/>
            </w:tcMar>
          </w:tcPr>
          <w:p w14:paraId="3091DE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0AE30" w14:textId="77777777" w:rsidR="0078292C" w:rsidRDefault="0078292C">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6BC764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FB5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ADEFA" w14:textId="77777777" w:rsidR="0078292C" w:rsidRDefault="0078292C">
            <w:pPr>
              <w:jc w:val="right"/>
              <w:rPr>
                <w:b/>
                <w:i/>
                <w:spacing w:val="4"/>
                <w:sz w:val="14"/>
              </w:rPr>
            </w:pPr>
          </w:p>
        </w:tc>
      </w:tr>
      <w:tr w:rsidR="00562E51" w14:paraId="7A0089B7" w14:textId="77777777">
        <w:tc>
          <w:tcPr>
            <w:tcW w:w="450" w:type="pct"/>
            <w:tcBorders>
              <w:top w:val="nil"/>
              <w:left w:val="single" w:sz="8" w:space="0" w:color="auto"/>
              <w:bottom w:val="nil"/>
              <w:right w:val="single" w:sz="8" w:space="0" w:color="auto"/>
            </w:tcBorders>
            <w:tcMar>
              <w:top w:w="60" w:type="dxa"/>
              <w:bottom w:w="60" w:type="dxa"/>
            </w:tcMar>
          </w:tcPr>
          <w:p w14:paraId="6B1882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376B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2CF89C" w14:textId="77777777" w:rsidR="0078292C" w:rsidRDefault="0078292C">
            <w:pPr>
              <w:rPr>
                <w:spacing w:val="4"/>
                <w:sz w:val="14"/>
              </w:rPr>
            </w:pPr>
            <w:r>
              <w:rPr>
                <w:spacing w:val="4"/>
                <w:sz w:val="14"/>
              </w:rPr>
              <w:t>1 toediening, 5957 MBq</w:t>
            </w:r>
          </w:p>
        </w:tc>
        <w:tc>
          <w:tcPr>
            <w:tcW w:w="1200" w:type="pct"/>
            <w:gridSpan w:val="2"/>
            <w:tcBorders>
              <w:top w:val="nil"/>
              <w:left w:val="single" w:sz="8" w:space="0" w:color="auto"/>
              <w:bottom w:val="nil"/>
              <w:right w:val="single" w:sz="8" w:space="0" w:color="auto"/>
            </w:tcBorders>
            <w:tcMar>
              <w:top w:w="60" w:type="dxa"/>
              <w:bottom w:w="60" w:type="dxa"/>
            </w:tcMar>
          </w:tcPr>
          <w:p w14:paraId="294A34C4" w14:textId="77777777" w:rsidR="0078292C" w:rsidRDefault="0078292C">
            <w:pPr>
              <w:rPr>
                <w:spacing w:val="4"/>
                <w:sz w:val="14"/>
              </w:rPr>
            </w:pPr>
            <w:r>
              <w:rPr>
                <w:spacing w:val="4"/>
                <w:sz w:val="14"/>
              </w:rPr>
              <w:t>1 administration, 5957 MBq</w:t>
            </w:r>
          </w:p>
        </w:tc>
        <w:tc>
          <w:tcPr>
            <w:tcW w:w="300" w:type="pct"/>
            <w:tcBorders>
              <w:top w:val="nil"/>
              <w:left w:val="single" w:sz="8" w:space="0" w:color="auto"/>
              <w:bottom w:val="nil"/>
              <w:right w:val="single" w:sz="8" w:space="0" w:color="auto"/>
            </w:tcBorders>
            <w:tcMar>
              <w:top w:w="60" w:type="dxa"/>
              <w:bottom w:w="60" w:type="dxa"/>
            </w:tcMar>
          </w:tcPr>
          <w:p w14:paraId="1ED710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4D6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B7CF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663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6CA6D" w14:textId="77777777" w:rsidR="0078292C" w:rsidRDefault="0078292C">
            <w:pPr>
              <w:jc w:val="right"/>
              <w:rPr>
                <w:spacing w:val="4"/>
                <w:sz w:val="14"/>
              </w:rPr>
            </w:pPr>
          </w:p>
        </w:tc>
      </w:tr>
      <w:tr w:rsidR="00562E51" w14:paraId="4802C75C" w14:textId="77777777">
        <w:tc>
          <w:tcPr>
            <w:tcW w:w="450" w:type="pct"/>
            <w:tcBorders>
              <w:top w:val="nil"/>
              <w:left w:val="single" w:sz="8" w:space="0" w:color="auto"/>
              <w:bottom w:val="nil"/>
              <w:right w:val="single" w:sz="8" w:space="0" w:color="auto"/>
            </w:tcBorders>
            <w:tcMar>
              <w:top w:w="60" w:type="dxa"/>
              <w:bottom w:w="60" w:type="dxa"/>
            </w:tcMar>
          </w:tcPr>
          <w:p w14:paraId="01B034A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E1D32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6E2DC6" w14:textId="77777777" w:rsidR="0078292C" w:rsidRDefault="0078292C">
            <w:pPr>
              <w:rPr>
                <w:spacing w:val="4"/>
                <w:sz w:val="14"/>
              </w:rPr>
            </w:pPr>
            <w:r>
              <w:rPr>
                <w:spacing w:val="4"/>
                <w:sz w:val="14"/>
              </w:rPr>
              <w:t>1 toediening, 5957 MBq</w:t>
            </w:r>
          </w:p>
        </w:tc>
        <w:tc>
          <w:tcPr>
            <w:tcW w:w="1200" w:type="pct"/>
            <w:gridSpan w:val="2"/>
            <w:tcBorders>
              <w:top w:val="nil"/>
              <w:left w:val="single" w:sz="8" w:space="0" w:color="auto"/>
              <w:bottom w:val="nil"/>
              <w:right w:val="single" w:sz="8" w:space="0" w:color="auto"/>
            </w:tcBorders>
            <w:tcMar>
              <w:top w:w="60" w:type="dxa"/>
              <w:bottom w:w="60" w:type="dxa"/>
            </w:tcMar>
          </w:tcPr>
          <w:p w14:paraId="1EDEF506" w14:textId="77777777" w:rsidR="0078292C" w:rsidRDefault="0078292C">
            <w:pPr>
              <w:rPr>
                <w:spacing w:val="4"/>
                <w:sz w:val="14"/>
              </w:rPr>
            </w:pPr>
            <w:r>
              <w:rPr>
                <w:spacing w:val="4"/>
                <w:sz w:val="14"/>
              </w:rPr>
              <w:t>1 administration, 5957 MBq</w:t>
            </w:r>
          </w:p>
        </w:tc>
        <w:tc>
          <w:tcPr>
            <w:tcW w:w="300" w:type="pct"/>
            <w:tcBorders>
              <w:top w:val="nil"/>
              <w:left w:val="single" w:sz="8" w:space="0" w:color="auto"/>
              <w:bottom w:val="nil"/>
              <w:right w:val="single" w:sz="8" w:space="0" w:color="auto"/>
            </w:tcBorders>
            <w:tcMar>
              <w:top w:w="60" w:type="dxa"/>
              <w:bottom w:w="60" w:type="dxa"/>
            </w:tcMar>
          </w:tcPr>
          <w:p w14:paraId="6A6AB6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4C0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989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34D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27C9A" w14:textId="77777777" w:rsidR="0078292C" w:rsidRDefault="0078292C">
            <w:pPr>
              <w:jc w:val="right"/>
              <w:rPr>
                <w:spacing w:val="4"/>
                <w:sz w:val="14"/>
              </w:rPr>
            </w:pPr>
          </w:p>
        </w:tc>
      </w:tr>
    </w:tbl>
    <w:p w14:paraId="2DA6DCB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36FE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6EB045" w14:textId="77777777" w:rsidR="0078292C" w:rsidRDefault="0078292C">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326D4C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0BEB8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57CBED" w14:textId="77777777" w:rsidR="0078292C" w:rsidRDefault="0078292C">
            <w:pPr>
              <w:rPr>
                <w:spacing w:val="4"/>
                <w:sz w:val="14"/>
              </w:rPr>
            </w:pPr>
            <w:r>
              <w:rPr>
                <w:spacing w:val="4"/>
                <w:sz w:val="14"/>
              </w:rPr>
              <w:t>ATC: V10XA01</w:t>
            </w:r>
          </w:p>
        </w:tc>
      </w:tr>
      <w:tr w:rsidR="00562E51" w14:paraId="0470678C" w14:textId="77777777">
        <w:tc>
          <w:tcPr>
            <w:tcW w:w="450" w:type="pct"/>
            <w:tcBorders>
              <w:top w:val="nil"/>
              <w:left w:val="single" w:sz="8" w:space="0" w:color="auto"/>
              <w:bottom w:val="nil"/>
              <w:right w:val="single" w:sz="8" w:space="0" w:color="auto"/>
            </w:tcBorders>
            <w:tcMar>
              <w:top w:w="60" w:type="dxa"/>
              <w:bottom w:w="60" w:type="dxa"/>
            </w:tcMar>
          </w:tcPr>
          <w:p w14:paraId="71DA68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F52D4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65AD9" w14:textId="77777777" w:rsidR="0078292C" w:rsidRDefault="0078292C">
            <w:pPr>
              <w:rPr>
                <w:b/>
                <w:i/>
                <w:spacing w:val="4"/>
                <w:sz w:val="14"/>
              </w:rPr>
            </w:pPr>
            <w:r>
              <w:rPr>
                <w:b/>
                <w:i/>
                <w:spacing w:val="4"/>
                <w:sz w:val="14"/>
              </w:rPr>
              <w:t>1 capsule, hard, 5994 MBq</w:t>
            </w:r>
          </w:p>
        </w:tc>
        <w:tc>
          <w:tcPr>
            <w:tcW w:w="1200" w:type="pct"/>
            <w:gridSpan w:val="2"/>
            <w:tcBorders>
              <w:top w:val="nil"/>
              <w:left w:val="single" w:sz="8" w:space="0" w:color="auto"/>
              <w:bottom w:val="nil"/>
              <w:right w:val="single" w:sz="8" w:space="0" w:color="auto"/>
            </w:tcBorders>
            <w:tcMar>
              <w:top w:w="60" w:type="dxa"/>
              <w:bottom w:w="60" w:type="dxa"/>
            </w:tcMar>
          </w:tcPr>
          <w:p w14:paraId="24682C2C" w14:textId="77777777" w:rsidR="0078292C" w:rsidRDefault="0078292C">
            <w:pPr>
              <w:rPr>
                <w:b/>
                <w:i/>
                <w:spacing w:val="4"/>
                <w:sz w:val="14"/>
              </w:rPr>
            </w:pPr>
            <w:r>
              <w:rPr>
                <w:b/>
                <w:i/>
                <w:spacing w:val="4"/>
                <w:sz w:val="14"/>
              </w:rPr>
              <w:t>1 gélule, 5994 MBq</w:t>
            </w:r>
          </w:p>
        </w:tc>
        <w:tc>
          <w:tcPr>
            <w:tcW w:w="300" w:type="pct"/>
            <w:tcBorders>
              <w:top w:val="nil"/>
              <w:left w:val="single" w:sz="8" w:space="0" w:color="auto"/>
              <w:bottom w:val="nil"/>
              <w:right w:val="single" w:sz="8" w:space="0" w:color="auto"/>
            </w:tcBorders>
            <w:tcMar>
              <w:top w:w="60" w:type="dxa"/>
              <w:bottom w:w="60" w:type="dxa"/>
            </w:tcMar>
          </w:tcPr>
          <w:p w14:paraId="4B7358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2D8A" w14:textId="77777777" w:rsidR="0078292C" w:rsidRDefault="0078292C">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3DF3BD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7F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54DA4" w14:textId="77777777" w:rsidR="0078292C" w:rsidRDefault="0078292C">
            <w:pPr>
              <w:jc w:val="right"/>
              <w:rPr>
                <w:b/>
                <w:i/>
                <w:spacing w:val="4"/>
                <w:sz w:val="14"/>
              </w:rPr>
            </w:pPr>
          </w:p>
        </w:tc>
      </w:tr>
      <w:tr w:rsidR="00562E51" w14:paraId="787F14D0" w14:textId="77777777">
        <w:tc>
          <w:tcPr>
            <w:tcW w:w="450" w:type="pct"/>
            <w:tcBorders>
              <w:top w:val="nil"/>
              <w:left w:val="single" w:sz="8" w:space="0" w:color="auto"/>
              <w:bottom w:val="nil"/>
              <w:right w:val="single" w:sz="8" w:space="0" w:color="auto"/>
            </w:tcBorders>
            <w:tcMar>
              <w:top w:w="60" w:type="dxa"/>
              <w:bottom w:w="60" w:type="dxa"/>
            </w:tcMar>
          </w:tcPr>
          <w:p w14:paraId="6741069A"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72A3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0C86BB" w14:textId="77777777" w:rsidR="0078292C" w:rsidRDefault="0078292C">
            <w:pPr>
              <w:rPr>
                <w:spacing w:val="4"/>
                <w:sz w:val="14"/>
              </w:rPr>
            </w:pPr>
            <w:r>
              <w:rPr>
                <w:spacing w:val="4"/>
                <w:sz w:val="14"/>
              </w:rPr>
              <w:t>1 toediening, 5994 MBq</w:t>
            </w:r>
          </w:p>
        </w:tc>
        <w:tc>
          <w:tcPr>
            <w:tcW w:w="1200" w:type="pct"/>
            <w:gridSpan w:val="2"/>
            <w:tcBorders>
              <w:top w:val="nil"/>
              <w:left w:val="single" w:sz="8" w:space="0" w:color="auto"/>
              <w:bottom w:val="nil"/>
              <w:right w:val="single" w:sz="8" w:space="0" w:color="auto"/>
            </w:tcBorders>
            <w:tcMar>
              <w:top w:w="60" w:type="dxa"/>
              <w:bottom w:w="60" w:type="dxa"/>
            </w:tcMar>
          </w:tcPr>
          <w:p w14:paraId="67999796" w14:textId="77777777" w:rsidR="0078292C" w:rsidRDefault="0078292C">
            <w:pPr>
              <w:rPr>
                <w:spacing w:val="4"/>
                <w:sz w:val="14"/>
              </w:rPr>
            </w:pPr>
            <w:r>
              <w:rPr>
                <w:spacing w:val="4"/>
                <w:sz w:val="14"/>
              </w:rPr>
              <w:t>1 administration, 5994 MBq</w:t>
            </w:r>
          </w:p>
        </w:tc>
        <w:tc>
          <w:tcPr>
            <w:tcW w:w="300" w:type="pct"/>
            <w:tcBorders>
              <w:top w:val="nil"/>
              <w:left w:val="single" w:sz="8" w:space="0" w:color="auto"/>
              <w:bottom w:val="nil"/>
              <w:right w:val="single" w:sz="8" w:space="0" w:color="auto"/>
            </w:tcBorders>
            <w:tcMar>
              <w:top w:w="60" w:type="dxa"/>
              <w:bottom w:w="60" w:type="dxa"/>
            </w:tcMar>
          </w:tcPr>
          <w:p w14:paraId="0A5945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23B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2EBB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9EC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9DA0E" w14:textId="77777777" w:rsidR="0078292C" w:rsidRDefault="0078292C">
            <w:pPr>
              <w:jc w:val="right"/>
              <w:rPr>
                <w:spacing w:val="4"/>
                <w:sz w:val="14"/>
              </w:rPr>
            </w:pPr>
          </w:p>
        </w:tc>
      </w:tr>
      <w:tr w:rsidR="00562E51" w14:paraId="5958604D" w14:textId="77777777">
        <w:tc>
          <w:tcPr>
            <w:tcW w:w="450" w:type="pct"/>
            <w:tcBorders>
              <w:top w:val="nil"/>
              <w:left w:val="single" w:sz="8" w:space="0" w:color="auto"/>
              <w:bottom w:val="nil"/>
              <w:right w:val="single" w:sz="8" w:space="0" w:color="auto"/>
            </w:tcBorders>
            <w:tcMar>
              <w:top w:w="60" w:type="dxa"/>
              <w:bottom w:w="60" w:type="dxa"/>
            </w:tcMar>
          </w:tcPr>
          <w:p w14:paraId="3E4E659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9B958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C4A081" w14:textId="77777777" w:rsidR="0078292C" w:rsidRDefault="0078292C">
            <w:pPr>
              <w:rPr>
                <w:spacing w:val="4"/>
                <w:sz w:val="14"/>
              </w:rPr>
            </w:pPr>
            <w:r>
              <w:rPr>
                <w:spacing w:val="4"/>
                <w:sz w:val="14"/>
              </w:rPr>
              <w:t>1 toediening, 5994 MBq</w:t>
            </w:r>
          </w:p>
        </w:tc>
        <w:tc>
          <w:tcPr>
            <w:tcW w:w="1200" w:type="pct"/>
            <w:gridSpan w:val="2"/>
            <w:tcBorders>
              <w:top w:val="nil"/>
              <w:left w:val="single" w:sz="8" w:space="0" w:color="auto"/>
              <w:bottom w:val="nil"/>
              <w:right w:val="single" w:sz="8" w:space="0" w:color="auto"/>
            </w:tcBorders>
            <w:tcMar>
              <w:top w:w="60" w:type="dxa"/>
              <w:bottom w:w="60" w:type="dxa"/>
            </w:tcMar>
          </w:tcPr>
          <w:p w14:paraId="514E58BE" w14:textId="77777777" w:rsidR="0078292C" w:rsidRDefault="0078292C">
            <w:pPr>
              <w:rPr>
                <w:spacing w:val="4"/>
                <w:sz w:val="14"/>
              </w:rPr>
            </w:pPr>
            <w:r>
              <w:rPr>
                <w:spacing w:val="4"/>
                <w:sz w:val="14"/>
              </w:rPr>
              <w:t>1 administration, 5994 MBq</w:t>
            </w:r>
          </w:p>
        </w:tc>
        <w:tc>
          <w:tcPr>
            <w:tcW w:w="300" w:type="pct"/>
            <w:tcBorders>
              <w:top w:val="nil"/>
              <w:left w:val="single" w:sz="8" w:space="0" w:color="auto"/>
              <w:bottom w:val="nil"/>
              <w:right w:val="single" w:sz="8" w:space="0" w:color="auto"/>
            </w:tcBorders>
            <w:tcMar>
              <w:top w:w="60" w:type="dxa"/>
              <w:bottom w:w="60" w:type="dxa"/>
            </w:tcMar>
          </w:tcPr>
          <w:p w14:paraId="45AF4F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2A98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F60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DB7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BC6DA" w14:textId="77777777" w:rsidR="0078292C" w:rsidRDefault="0078292C">
            <w:pPr>
              <w:jc w:val="right"/>
              <w:rPr>
                <w:spacing w:val="4"/>
                <w:sz w:val="14"/>
              </w:rPr>
            </w:pPr>
          </w:p>
        </w:tc>
      </w:tr>
    </w:tbl>
    <w:p w14:paraId="2E7352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056ED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281B47" w14:textId="77777777" w:rsidR="0078292C" w:rsidRDefault="0078292C">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32AB30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6085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F9B9BA" w14:textId="77777777" w:rsidR="0078292C" w:rsidRDefault="0078292C">
            <w:pPr>
              <w:rPr>
                <w:spacing w:val="4"/>
                <w:sz w:val="14"/>
              </w:rPr>
            </w:pPr>
            <w:r>
              <w:rPr>
                <w:spacing w:val="4"/>
                <w:sz w:val="14"/>
              </w:rPr>
              <w:t>ATC: V10XA01</w:t>
            </w:r>
          </w:p>
        </w:tc>
      </w:tr>
      <w:tr w:rsidR="00562E51" w14:paraId="248BF2CE" w14:textId="77777777">
        <w:tc>
          <w:tcPr>
            <w:tcW w:w="450" w:type="pct"/>
            <w:tcBorders>
              <w:top w:val="nil"/>
              <w:left w:val="single" w:sz="8" w:space="0" w:color="auto"/>
              <w:bottom w:val="nil"/>
              <w:right w:val="single" w:sz="8" w:space="0" w:color="auto"/>
            </w:tcBorders>
            <w:tcMar>
              <w:top w:w="60" w:type="dxa"/>
              <w:bottom w:w="60" w:type="dxa"/>
            </w:tcMar>
          </w:tcPr>
          <w:p w14:paraId="21E285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34BA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19379C" w14:textId="77777777" w:rsidR="0078292C" w:rsidRDefault="0078292C">
            <w:pPr>
              <w:rPr>
                <w:b/>
                <w:i/>
                <w:spacing w:val="4"/>
                <w:sz w:val="14"/>
              </w:rPr>
            </w:pPr>
            <w:r>
              <w:rPr>
                <w:b/>
                <w:i/>
                <w:spacing w:val="4"/>
                <w:sz w:val="14"/>
              </w:rPr>
              <w:t>1 capsule, hard, 6031 MBq</w:t>
            </w:r>
          </w:p>
        </w:tc>
        <w:tc>
          <w:tcPr>
            <w:tcW w:w="1200" w:type="pct"/>
            <w:gridSpan w:val="2"/>
            <w:tcBorders>
              <w:top w:val="nil"/>
              <w:left w:val="single" w:sz="8" w:space="0" w:color="auto"/>
              <w:bottom w:val="nil"/>
              <w:right w:val="single" w:sz="8" w:space="0" w:color="auto"/>
            </w:tcBorders>
            <w:tcMar>
              <w:top w:w="60" w:type="dxa"/>
              <w:bottom w:w="60" w:type="dxa"/>
            </w:tcMar>
          </w:tcPr>
          <w:p w14:paraId="6D770029" w14:textId="77777777" w:rsidR="0078292C" w:rsidRDefault="0078292C">
            <w:pPr>
              <w:rPr>
                <w:b/>
                <w:i/>
                <w:spacing w:val="4"/>
                <w:sz w:val="14"/>
              </w:rPr>
            </w:pPr>
            <w:r>
              <w:rPr>
                <w:b/>
                <w:i/>
                <w:spacing w:val="4"/>
                <w:sz w:val="14"/>
              </w:rPr>
              <w:t>1 gélule, 6031 MBq</w:t>
            </w:r>
          </w:p>
        </w:tc>
        <w:tc>
          <w:tcPr>
            <w:tcW w:w="300" w:type="pct"/>
            <w:tcBorders>
              <w:top w:val="nil"/>
              <w:left w:val="single" w:sz="8" w:space="0" w:color="auto"/>
              <w:bottom w:val="nil"/>
              <w:right w:val="single" w:sz="8" w:space="0" w:color="auto"/>
            </w:tcBorders>
            <w:tcMar>
              <w:top w:w="60" w:type="dxa"/>
              <w:bottom w:w="60" w:type="dxa"/>
            </w:tcMar>
          </w:tcPr>
          <w:p w14:paraId="094E10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5C5BB" w14:textId="77777777" w:rsidR="0078292C" w:rsidRDefault="0078292C">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2E0F4E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488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D3E4E" w14:textId="77777777" w:rsidR="0078292C" w:rsidRDefault="0078292C">
            <w:pPr>
              <w:jc w:val="right"/>
              <w:rPr>
                <w:b/>
                <w:i/>
                <w:spacing w:val="4"/>
                <w:sz w:val="14"/>
              </w:rPr>
            </w:pPr>
          </w:p>
        </w:tc>
      </w:tr>
      <w:tr w:rsidR="00562E51" w14:paraId="19CCE87F" w14:textId="77777777">
        <w:tc>
          <w:tcPr>
            <w:tcW w:w="450" w:type="pct"/>
            <w:tcBorders>
              <w:top w:val="nil"/>
              <w:left w:val="single" w:sz="8" w:space="0" w:color="auto"/>
              <w:bottom w:val="nil"/>
              <w:right w:val="single" w:sz="8" w:space="0" w:color="auto"/>
            </w:tcBorders>
            <w:tcMar>
              <w:top w:w="60" w:type="dxa"/>
              <w:bottom w:w="60" w:type="dxa"/>
            </w:tcMar>
          </w:tcPr>
          <w:p w14:paraId="27EE92B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F541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C8E4FE" w14:textId="77777777" w:rsidR="0078292C" w:rsidRDefault="0078292C">
            <w:pPr>
              <w:rPr>
                <w:spacing w:val="4"/>
                <w:sz w:val="14"/>
              </w:rPr>
            </w:pPr>
            <w:r>
              <w:rPr>
                <w:spacing w:val="4"/>
                <w:sz w:val="14"/>
              </w:rPr>
              <w:t>1 toediening, 6031 MBq</w:t>
            </w:r>
          </w:p>
        </w:tc>
        <w:tc>
          <w:tcPr>
            <w:tcW w:w="1200" w:type="pct"/>
            <w:gridSpan w:val="2"/>
            <w:tcBorders>
              <w:top w:val="nil"/>
              <w:left w:val="single" w:sz="8" w:space="0" w:color="auto"/>
              <w:bottom w:val="nil"/>
              <w:right w:val="single" w:sz="8" w:space="0" w:color="auto"/>
            </w:tcBorders>
            <w:tcMar>
              <w:top w:w="60" w:type="dxa"/>
              <w:bottom w:w="60" w:type="dxa"/>
            </w:tcMar>
          </w:tcPr>
          <w:p w14:paraId="7F05D5C9" w14:textId="77777777" w:rsidR="0078292C" w:rsidRDefault="0078292C">
            <w:pPr>
              <w:rPr>
                <w:spacing w:val="4"/>
                <w:sz w:val="14"/>
              </w:rPr>
            </w:pPr>
            <w:r>
              <w:rPr>
                <w:spacing w:val="4"/>
                <w:sz w:val="14"/>
              </w:rPr>
              <w:t>1 administration, 6031 MBq</w:t>
            </w:r>
          </w:p>
        </w:tc>
        <w:tc>
          <w:tcPr>
            <w:tcW w:w="300" w:type="pct"/>
            <w:tcBorders>
              <w:top w:val="nil"/>
              <w:left w:val="single" w:sz="8" w:space="0" w:color="auto"/>
              <w:bottom w:val="nil"/>
              <w:right w:val="single" w:sz="8" w:space="0" w:color="auto"/>
            </w:tcBorders>
            <w:tcMar>
              <w:top w:w="60" w:type="dxa"/>
              <w:bottom w:w="60" w:type="dxa"/>
            </w:tcMar>
          </w:tcPr>
          <w:p w14:paraId="1DE787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FF0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F05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8DB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378C5" w14:textId="77777777" w:rsidR="0078292C" w:rsidRDefault="0078292C">
            <w:pPr>
              <w:jc w:val="right"/>
              <w:rPr>
                <w:spacing w:val="4"/>
                <w:sz w:val="14"/>
              </w:rPr>
            </w:pPr>
          </w:p>
        </w:tc>
      </w:tr>
      <w:tr w:rsidR="00562E51" w14:paraId="33A8B62A" w14:textId="77777777">
        <w:tc>
          <w:tcPr>
            <w:tcW w:w="450" w:type="pct"/>
            <w:tcBorders>
              <w:top w:val="nil"/>
              <w:left w:val="single" w:sz="8" w:space="0" w:color="auto"/>
              <w:bottom w:val="nil"/>
              <w:right w:val="single" w:sz="8" w:space="0" w:color="auto"/>
            </w:tcBorders>
            <w:tcMar>
              <w:top w:w="60" w:type="dxa"/>
              <w:bottom w:w="60" w:type="dxa"/>
            </w:tcMar>
          </w:tcPr>
          <w:p w14:paraId="65001C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46454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DCF848" w14:textId="77777777" w:rsidR="0078292C" w:rsidRDefault="0078292C">
            <w:pPr>
              <w:rPr>
                <w:spacing w:val="4"/>
                <w:sz w:val="14"/>
              </w:rPr>
            </w:pPr>
            <w:r>
              <w:rPr>
                <w:spacing w:val="4"/>
                <w:sz w:val="14"/>
              </w:rPr>
              <w:t>1 toediening, 6031 MBq</w:t>
            </w:r>
          </w:p>
        </w:tc>
        <w:tc>
          <w:tcPr>
            <w:tcW w:w="1200" w:type="pct"/>
            <w:gridSpan w:val="2"/>
            <w:tcBorders>
              <w:top w:val="nil"/>
              <w:left w:val="single" w:sz="8" w:space="0" w:color="auto"/>
              <w:bottom w:val="nil"/>
              <w:right w:val="single" w:sz="8" w:space="0" w:color="auto"/>
            </w:tcBorders>
            <w:tcMar>
              <w:top w:w="60" w:type="dxa"/>
              <w:bottom w:w="60" w:type="dxa"/>
            </w:tcMar>
          </w:tcPr>
          <w:p w14:paraId="622DB82C" w14:textId="77777777" w:rsidR="0078292C" w:rsidRDefault="0078292C">
            <w:pPr>
              <w:rPr>
                <w:spacing w:val="4"/>
                <w:sz w:val="14"/>
              </w:rPr>
            </w:pPr>
            <w:r>
              <w:rPr>
                <w:spacing w:val="4"/>
                <w:sz w:val="14"/>
              </w:rPr>
              <w:t>1 administration, 6031 MBq</w:t>
            </w:r>
          </w:p>
        </w:tc>
        <w:tc>
          <w:tcPr>
            <w:tcW w:w="300" w:type="pct"/>
            <w:tcBorders>
              <w:top w:val="nil"/>
              <w:left w:val="single" w:sz="8" w:space="0" w:color="auto"/>
              <w:bottom w:val="nil"/>
              <w:right w:val="single" w:sz="8" w:space="0" w:color="auto"/>
            </w:tcBorders>
            <w:tcMar>
              <w:top w:w="60" w:type="dxa"/>
              <w:bottom w:w="60" w:type="dxa"/>
            </w:tcMar>
          </w:tcPr>
          <w:p w14:paraId="0EFF5D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252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A25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7B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7CFB8" w14:textId="77777777" w:rsidR="0078292C" w:rsidRDefault="0078292C">
            <w:pPr>
              <w:jc w:val="right"/>
              <w:rPr>
                <w:spacing w:val="4"/>
                <w:sz w:val="14"/>
              </w:rPr>
            </w:pPr>
          </w:p>
        </w:tc>
      </w:tr>
    </w:tbl>
    <w:p w14:paraId="6A61278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7AB41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61759" w14:textId="77777777" w:rsidR="0078292C" w:rsidRDefault="0078292C">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322A78B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66C8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258D51" w14:textId="77777777" w:rsidR="0078292C" w:rsidRDefault="0078292C">
            <w:pPr>
              <w:rPr>
                <w:spacing w:val="4"/>
                <w:sz w:val="14"/>
              </w:rPr>
            </w:pPr>
            <w:r>
              <w:rPr>
                <w:spacing w:val="4"/>
                <w:sz w:val="14"/>
              </w:rPr>
              <w:t>ATC: V10XA01</w:t>
            </w:r>
          </w:p>
        </w:tc>
      </w:tr>
      <w:tr w:rsidR="00562E51" w14:paraId="1A0898A8" w14:textId="77777777">
        <w:tc>
          <w:tcPr>
            <w:tcW w:w="450" w:type="pct"/>
            <w:tcBorders>
              <w:top w:val="nil"/>
              <w:left w:val="single" w:sz="8" w:space="0" w:color="auto"/>
              <w:bottom w:val="nil"/>
              <w:right w:val="single" w:sz="8" w:space="0" w:color="auto"/>
            </w:tcBorders>
            <w:tcMar>
              <w:top w:w="60" w:type="dxa"/>
              <w:bottom w:w="60" w:type="dxa"/>
            </w:tcMar>
          </w:tcPr>
          <w:p w14:paraId="6FFFAC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96D1C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F9B98C" w14:textId="77777777" w:rsidR="0078292C" w:rsidRDefault="0078292C">
            <w:pPr>
              <w:rPr>
                <w:b/>
                <w:i/>
                <w:spacing w:val="4"/>
                <w:sz w:val="14"/>
              </w:rPr>
            </w:pPr>
            <w:r>
              <w:rPr>
                <w:b/>
                <w:i/>
                <w:spacing w:val="4"/>
                <w:sz w:val="14"/>
              </w:rPr>
              <w:t>1 capsule, hard, 6068 MBq</w:t>
            </w:r>
          </w:p>
        </w:tc>
        <w:tc>
          <w:tcPr>
            <w:tcW w:w="1200" w:type="pct"/>
            <w:gridSpan w:val="2"/>
            <w:tcBorders>
              <w:top w:val="nil"/>
              <w:left w:val="single" w:sz="8" w:space="0" w:color="auto"/>
              <w:bottom w:val="nil"/>
              <w:right w:val="single" w:sz="8" w:space="0" w:color="auto"/>
            </w:tcBorders>
            <w:tcMar>
              <w:top w:w="60" w:type="dxa"/>
              <w:bottom w:w="60" w:type="dxa"/>
            </w:tcMar>
          </w:tcPr>
          <w:p w14:paraId="195000EF" w14:textId="77777777" w:rsidR="0078292C" w:rsidRDefault="0078292C">
            <w:pPr>
              <w:rPr>
                <w:b/>
                <w:i/>
                <w:spacing w:val="4"/>
                <w:sz w:val="14"/>
              </w:rPr>
            </w:pPr>
            <w:r>
              <w:rPr>
                <w:b/>
                <w:i/>
                <w:spacing w:val="4"/>
                <w:sz w:val="14"/>
              </w:rPr>
              <w:t>1 gélule, 6068 MBq</w:t>
            </w:r>
          </w:p>
        </w:tc>
        <w:tc>
          <w:tcPr>
            <w:tcW w:w="300" w:type="pct"/>
            <w:tcBorders>
              <w:top w:val="nil"/>
              <w:left w:val="single" w:sz="8" w:space="0" w:color="auto"/>
              <w:bottom w:val="nil"/>
              <w:right w:val="single" w:sz="8" w:space="0" w:color="auto"/>
            </w:tcBorders>
            <w:tcMar>
              <w:top w:w="60" w:type="dxa"/>
              <w:bottom w:w="60" w:type="dxa"/>
            </w:tcMar>
          </w:tcPr>
          <w:p w14:paraId="2D4098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3EC36" w14:textId="77777777" w:rsidR="0078292C" w:rsidRDefault="0078292C">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CF99C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D0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1CFAB" w14:textId="77777777" w:rsidR="0078292C" w:rsidRDefault="0078292C">
            <w:pPr>
              <w:jc w:val="right"/>
              <w:rPr>
                <w:b/>
                <w:i/>
                <w:spacing w:val="4"/>
                <w:sz w:val="14"/>
              </w:rPr>
            </w:pPr>
          </w:p>
        </w:tc>
      </w:tr>
      <w:tr w:rsidR="00562E51" w14:paraId="53148512" w14:textId="77777777">
        <w:tc>
          <w:tcPr>
            <w:tcW w:w="450" w:type="pct"/>
            <w:tcBorders>
              <w:top w:val="nil"/>
              <w:left w:val="single" w:sz="8" w:space="0" w:color="auto"/>
              <w:bottom w:val="nil"/>
              <w:right w:val="single" w:sz="8" w:space="0" w:color="auto"/>
            </w:tcBorders>
            <w:tcMar>
              <w:top w:w="60" w:type="dxa"/>
              <w:bottom w:w="60" w:type="dxa"/>
            </w:tcMar>
          </w:tcPr>
          <w:p w14:paraId="56D52E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55DFA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71E575" w14:textId="77777777" w:rsidR="0078292C" w:rsidRDefault="0078292C">
            <w:pPr>
              <w:rPr>
                <w:spacing w:val="4"/>
                <w:sz w:val="14"/>
              </w:rPr>
            </w:pPr>
            <w:r>
              <w:rPr>
                <w:spacing w:val="4"/>
                <w:sz w:val="14"/>
              </w:rPr>
              <w:t>1 toediening, 6068 MBq</w:t>
            </w:r>
          </w:p>
        </w:tc>
        <w:tc>
          <w:tcPr>
            <w:tcW w:w="1200" w:type="pct"/>
            <w:gridSpan w:val="2"/>
            <w:tcBorders>
              <w:top w:val="nil"/>
              <w:left w:val="single" w:sz="8" w:space="0" w:color="auto"/>
              <w:bottom w:val="nil"/>
              <w:right w:val="single" w:sz="8" w:space="0" w:color="auto"/>
            </w:tcBorders>
            <w:tcMar>
              <w:top w:w="60" w:type="dxa"/>
              <w:bottom w:w="60" w:type="dxa"/>
            </w:tcMar>
          </w:tcPr>
          <w:p w14:paraId="047C808A" w14:textId="77777777" w:rsidR="0078292C" w:rsidRDefault="0078292C">
            <w:pPr>
              <w:rPr>
                <w:spacing w:val="4"/>
                <w:sz w:val="14"/>
              </w:rPr>
            </w:pPr>
            <w:r>
              <w:rPr>
                <w:spacing w:val="4"/>
                <w:sz w:val="14"/>
              </w:rPr>
              <w:t>1 administration, 6068 MBq</w:t>
            </w:r>
          </w:p>
        </w:tc>
        <w:tc>
          <w:tcPr>
            <w:tcW w:w="300" w:type="pct"/>
            <w:tcBorders>
              <w:top w:val="nil"/>
              <w:left w:val="single" w:sz="8" w:space="0" w:color="auto"/>
              <w:bottom w:val="nil"/>
              <w:right w:val="single" w:sz="8" w:space="0" w:color="auto"/>
            </w:tcBorders>
            <w:tcMar>
              <w:top w:w="60" w:type="dxa"/>
              <w:bottom w:w="60" w:type="dxa"/>
            </w:tcMar>
          </w:tcPr>
          <w:p w14:paraId="375BE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A62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E39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DD7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163F6" w14:textId="77777777" w:rsidR="0078292C" w:rsidRDefault="0078292C">
            <w:pPr>
              <w:jc w:val="right"/>
              <w:rPr>
                <w:spacing w:val="4"/>
                <w:sz w:val="14"/>
              </w:rPr>
            </w:pPr>
          </w:p>
        </w:tc>
      </w:tr>
      <w:tr w:rsidR="00562E51" w14:paraId="0A3FA116" w14:textId="77777777">
        <w:tc>
          <w:tcPr>
            <w:tcW w:w="450" w:type="pct"/>
            <w:tcBorders>
              <w:top w:val="nil"/>
              <w:left w:val="single" w:sz="8" w:space="0" w:color="auto"/>
              <w:bottom w:val="nil"/>
              <w:right w:val="single" w:sz="8" w:space="0" w:color="auto"/>
            </w:tcBorders>
            <w:tcMar>
              <w:top w:w="60" w:type="dxa"/>
              <w:bottom w:w="60" w:type="dxa"/>
            </w:tcMar>
          </w:tcPr>
          <w:p w14:paraId="5541DF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8768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27839E" w14:textId="77777777" w:rsidR="0078292C" w:rsidRDefault="0078292C">
            <w:pPr>
              <w:rPr>
                <w:spacing w:val="4"/>
                <w:sz w:val="14"/>
              </w:rPr>
            </w:pPr>
            <w:r>
              <w:rPr>
                <w:spacing w:val="4"/>
                <w:sz w:val="14"/>
              </w:rPr>
              <w:t>1 toediening, 6068 MBq</w:t>
            </w:r>
          </w:p>
        </w:tc>
        <w:tc>
          <w:tcPr>
            <w:tcW w:w="1200" w:type="pct"/>
            <w:gridSpan w:val="2"/>
            <w:tcBorders>
              <w:top w:val="nil"/>
              <w:left w:val="single" w:sz="8" w:space="0" w:color="auto"/>
              <w:bottom w:val="nil"/>
              <w:right w:val="single" w:sz="8" w:space="0" w:color="auto"/>
            </w:tcBorders>
            <w:tcMar>
              <w:top w:w="60" w:type="dxa"/>
              <w:bottom w:w="60" w:type="dxa"/>
            </w:tcMar>
          </w:tcPr>
          <w:p w14:paraId="26F0F9D3" w14:textId="77777777" w:rsidR="0078292C" w:rsidRDefault="0078292C">
            <w:pPr>
              <w:rPr>
                <w:spacing w:val="4"/>
                <w:sz w:val="14"/>
              </w:rPr>
            </w:pPr>
            <w:r>
              <w:rPr>
                <w:spacing w:val="4"/>
                <w:sz w:val="14"/>
              </w:rPr>
              <w:t>1 administration, 6068 MBq</w:t>
            </w:r>
          </w:p>
        </w:tc>
        <w:tc>
          <w:tcPr>
            <w:tcW w:w="300" w:type="pct"/>
            <w:tcBorders>
              <w:top w:val="nil"/>
              <w:left w:val="single" w:sz="8" w:space="0" w:color="auto"/>
              <w:bottom w:val="nil"/>
              <w:right w:val="single" w:sz="8" w:space="0" w:color="auto"/>
            </w:tcBorders>
            <w:tcMar>
              <w:top w:w="60" w:type="dxa"/>
              <w:bottom w:w="60" w:type="dxa"/>
            </w:tcMar>
          </w:tcPr>
          <w:p w14:paraId="05ACDA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E4C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938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AC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CBB06" w14:textId="77777777" w:rsidR="0078292C" w:rsidRDefault="0078292C">
            <w:pPr>
              <w:jc w:val="right"/>
              <w:rPr>
                <w:spacing w:val="4"/>
                <w:sz w:val="14"/>
              </w:rPr>
            </w:pPr>
          </w:p>
        </w:tc>
      </w:tr>
    </w:tbl>
    <w:p w14:paraId="46137C8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5166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9DB922" w14:textId="77777777" w:rsidR="0078292C" w:rsidRDefault="0078292C">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61D448F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0BA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F7CBC7" w14:textId="77777777" w:rsidR="0078292C" w:rsidRDefault="0078292C">
            <w:pPr>
              <w:rPr>
                <w:spacing w:val="4"/>
                <w:sz w:val="14"/>
              </w:rPr>
            </w:pPr>
            <w:r>
              <w:rPr>
                <w:spacing w:val="4"/>
                <w:sz w:val="14"/>
              </w:rPr>
              <w:t>ATC: V10XA01</w:t>
            </w:r>
          </w:p>
        </w:tc>
      </w:tr>
      <w:tr w:rsidR="00562E51" w14:paraId="4A4762E4" w14:textId="77777777">
        <w:tc>
          <w:tcPr>
            <w:tcW w:w="450" w:type="pct"/>
            <w:tcBorders>
              <w:top w:val="nil"/>
              <w:left w:val="single" w:sz="8" w:space="0" w:color="auto"/>
              <w:bottom w:val="nil"/>
              <w:right w:val="single" w:sz="8" w:space="0" w:color="auto"/>
            </w:tcBorders>
            <w:tcMar>
              <w:top w:w="60" w:type="dxa"/>
              <w:bottom w:w="60" w:type="dxa"/>
            </w:tcMar>
          </w:tcPr>
          <w:p w14:paraId="24E110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43C6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2B780" w14:textId="77777777" w:rsidR="0078292C" w:rsidRDefault="0078292C">
            <w:pPr>
              <w:rPr>
                <w:b/>
                <w:i/>
                <w:spacing w:val="4"/>
                <w:sz w:val="14"/>
              </w:rPr>
            </w:pPr>
            <w:r>
              <w:rPr>
                <w:b/>
                <w:i/>
                <w:spacing w:val="4"/>
                <w:sz w:val="14"/>
              </w:rPr>
              <w:t>1 capsule, hard, 610,5 MBq</w:t>
            </w:r>
          </w:p>
        </w:tc>
        <w:tc>
          <w:tcPr>
            <w:tcW w:w="1200" w:type="pct"/>
            <w:gridSpan w:val="2"/>
            <w:tcBorders>
              <w:top w:val="nil"/>
              <w:left w:val="single" w:sz="8" w:space="0" w:color="auto"/>
              <w:bottom w:val="nil"/>
              <w:right w:val="single" w:sz="8" w:space="0" w:color="auto"/>
            </w:tcBorders>
            <w:tcMar>
              <w:top w:w="60" w:type="dxa"/>
              <w:bottom w:w="60" w:type="dxa"/>
            </w:tcMar>
          </w:tcPr>
          <w:p w14:paraId="7CB6A80D" w14:textId="77777777" w:rsidR="0078292C" w:rsidRDefault="0078292C">
            <w:pPr>
              <w:rPr>
                <w:b/>
                <w:i/>
                <w:spacing w:val="4"/>
                <w:sz w:val="14"/>
              </w:rPr>
            </w:pPr>
            <w:r>
              <w:rPr>
                <w:b/>
                <w:i/>
                <w:spacing w:val="4"/>
                <w:sz w:val="14"/>
              </w:rPr>
              <w:t>1 gélule, 610,5 MBq</w:t>
            </w:r>
          </w:p>
        </w:tc>
        <w:tc>
          <w:tcPr>
            <w:tcW w:w="300" w:type="pct"/>
            <w:tcBorders>
              <w:top w:val="nil"/>
              <w:left w:val="single" w:sz="8" w:space="0" w:color="auto"/>
              <w:bottom w:val="nil"/>
              <w:right w:val="single" w:sz="8" w:space="0" w:color="auto"/>
            </w:tcBorders>
            <w:tcMar>
              <w:top w:w="60" w:type="dxa"/>
              <w:bottom w:w="60" w:type="dxa"/>
            </w:tcMar>
          </w:tcPr>
          <w:p w14:paraId="0659F2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8959C" w14:textId="77777777" w:rsidR="0078292C" w:rsidRDefault="0078292C">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012047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9C4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580B4" w14:textId="77777777" w:rsidR="0078292C" w:rsidRDefault="0078292C">
            <w:pPr>
              <w:jc w:val="right"/>
              <w:rPr>
                <w:b/>
                <w:i/>
                <w:spacing w:val="4"/>
                <w:sz w:val="14"/>
              </w:rPr>
            </w:pPr>
          </w:p>
        </w:tc>
      </w:tr>
      <w:tr w:rsidR="00562E51" w14:paraId="2779F0B1" w14:textId="77777777">
        <w:tc>
          <w:tcPr>
            <w:tcW w:w="450" w:type="pct"/>
            <w:tcBorders>
              <w:top w:val="nil"/>
              <w:left w:val="single" w:sz="8" w:space="0" w:color="auto"/>
              <w:bottom w:val="nil"/>
              <w:right w:val="single" w:sz="8" w:space="0" w:color="auto"/>
            </w:tcBorders>
            <w:tcMar>
              <w:top w:w="60" w:type="dxa"/>
              <w:bottom w:w="60" w:type="dxa"/>
            </w:tcMar>
          </w:tcPr>
          <w:p w14:paraId="2FA995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8E8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866E22"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6D3BD2FC"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2B19F6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1F9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843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EA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4400C" w14:textId="77777777" w:rsidR="0078292C" w:rsidRDefault="0078292C">
            <w:pPr>
              <w:jc w:val="right"/>
              <w:rPr>
                <w:spacing w:val="4"/>
                <w:sz w:val="14"/>
              </w:rPr>
            </w:pPr>
          </w:p>
        </w:tc>
      </w:tr>
      <w:tr w:rsidR="00562E51" w14:paraId="59CE1BD1" w14:textId="77777777">
        <w:tc>
          <w:tcPr>
            <w:tcW w:w="450" w:type="pct"/>
            <w:tcBorders>
              <w:top w:val="nil"/>
              <w:left w:val="single" w:sz="8" w:space="0" w:color="auto"/>
              <w:bottom w:val="nil"/>
              <w:right w:val="single" w:sz="8" w:space="0" w:color="auto"/>
            </w:tcBorders>
            <w:tcMar>
              <w:top w:w="60" w:type="dxa"/>
              <w:bottom w:w="60" w:type="dxa"/>
            </w:tcMar>
          </w:tcPr>
          <w:p w14:paraId="0C1372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0CDA9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2B6EFC"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2E4D8AFF"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6FDA1D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C08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C5D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1E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D4007" w14:textId="77777777" w:rsidR="0078292C" w:rsidRDefault="0078292C">
            <w:pPr>
              <w:jc w:val="right"/>
              <w:rPr>
                <w:spacing w:val="4"/>
                <w:sz w:val="14"/>
              </w:rPr>
            </w:pPr>
          </w:p>
        </w:tc>
      </w:tr>
    </w:tbl>
    <w:p w14:paraId="530E01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A092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5CB73C" w14:textId="77777777" w:rsidR="0078292C" w:rsidRDefault="0078292C">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0EEE5EE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BC73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AE9BEB" w14:textId="77777777" w:rsidR="0078292C" w:rsidRDefault="0078292C">
            <w:pPr>
              <w:rPr>
                <w:spacing w:val="4"/>
                <w:sz w:val="14"/>
              </w:rPr>
            </w:pPr>
            <w:r>
              <w:rPr>
                <w:spacing w:val="4"/>
                <w:sz w:val="14"/>
              </w:rPr>
              <w:t>ATC: V10XA01</w:t>
            </w:r>
          </w:p>
        </w:tc>
      </w:tr>
      <w:tr w:rsidR="00562E51" w14:paraId="4CC8D879" w14:textId="77777777">
        <w:tc>
          <w:tcPr>
            <w:tcW w:w="450" w:type="pct"/>
            <w:tcBorders>
              <w:top w:val="nil"/>
              <w:left w:val="single" w:sz="8" w:space="0" w:color="auto"/>
              <w:bottom w:val="nil"/>
              <w:right w:val="single" w:sz="8" w:space="0" w:color="auto"/>
            </w:tcBorders>
            <w:tcMar>
              <w:top w:w="60" w:type="dxa"/>
              <w:bottom w:w="60" w:type="dxa"/>
            </w:tcMar>
          </w:tcPr>
          <w:p w14:paraId="610F53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FB069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37A37E" w14:textId="77777777" w:rsidR="0078292C" w:rsidRDefault="0078292C">
            <w:pPr>
              <w:rPr>
                <w:b/>
                <w:i/>
                <w:spacing w:val="4"/>
                <w:sz w:val="14"/>
              </w:rPr>
            </w:pPr>
            <w:r>
              <w:rPr>
                <w:b/>
                <w:i/>
                <w:spacing w:val="4"/>
                <w:sz w:val="14"/>
              </w:rPr>
              <w:t>1 capsule, hard, 6105 MBq</w:t>
            </w:r>
          </w:p>
        </w:tc>
        <w:tc>
          <w:tcPr>
            <w:tcW w:w="1200" w:type="pct"/>
            <w:gridSpan w:val="2"/>
            <w:tcBorders>
              <w:top w:val="nil"/>
              <w:left w:val="single" w:sz="8" w:space="0" w:color="auto"/>
              <w:bottom w:val="nil"/>
              <w:right w:val="single" w:sz="8" w:space="0" w:color="auto"/>
            </w:tcBorders>
            <w:tcMar>
              <w:top w:w="60" w:type="dxa"/>
              <w:bottom w:w="60" w:type="dxa"/>
            </w:tcMar>
          </w:tcPr>
          <w:p w14:paraId="2188092B" w14:textId="77777777" w:rsidR="0078292C" w:rsidRDefault="0078292C">
            <w:pPr>
              <w:rPr>
                <w:b/>
                <w:i/>
                <w:spacing w:val="4"/>
                <w:sz w:val="14"/>
              </w:rPr>
            </w:pPr>
            <w:r>
              <w:rPr>
                <w:b/>
                <w:i/>
                <w:spacing w:val="4"/>
                <w:sz w:val="14"/>
              </w:rPr>
              <w:t>1 gélule, 6105 MBq</w:t>
            </w:r>
          </w:p>
        </w:tc>
        <w:tc>
          <w:tcPr>
            <w:tcW w:w="300" w:type="pct"/>
            <w:tcBorders>
              <w:top w:val="nil"/>
              <w:left w:val="single" w:sz="8" w:space="0" w:color="auto"/>
              <w:bottom w:val="nil"/>
              <w:right w:val="single" w:sz="8" w:space="0" w:color="auto"/>
            </w:tcBorders>
            <w:tcMar>
              <w:top w:w="60" w:type="dxa"/>
              <w:bottom w:w="60" w:type="dxa"/>
            </w:tcMar>
          </w:tcPr>
          <w:p w14:paraId="7AD47BC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D743C" w14:textId="77777777" w:rsidR="0078292C" w:rsidRDefault="0078292C">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6780ED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185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25AF8" w14:textId="77777777" w:rsidR="0078292C" w:rsidRDefault="0078292C">
            <w:pPr>
              <w:jc w:val="right"/>
              <w:rPr>
                <w:b/>
                <w:i/>
                <w:spacing w:val="4"/>
                <w:sz w:val="14"/>
              </w:rPr>
            </w:pPr>
          </w:p>
        </w:tc>
      </w:tr>
      <w:tr w:rsidR="00562E51" w14:paraId="56071D15" w14:textId="77777777">
        <w:tc>
          <w:tcPr>
            <w:tcW w:w="450" w:type="pct"/>
            <w:tcBorders>
              <w:top w:val="nil"/>
              <w:left w:val="single" w:sz="8" w:space="0" w:color="auto"/>
              <w:bottom w:val="nil"/>
              <w:right w:val="single" w:sz="8" w:space="0" w:color="auto"/>
            </w:tcBorders>
            <w:tcMar>
              <w:top w:w="60" w:type="dxa"/>
              <w:bottom w:w="60" w:type="dxa"/>
            </w:tcMar>
          </w:tcPr>
          <w:p w14:paraId="502587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DA881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A4EEBE"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1E67D4EE"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106063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803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640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7A8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9498A" w14:textId="77777777" w:rsidR="0078292C" w:rsidRDefault="0078292C">
            <w:pPr>
              <w:jc w:val="right"/>
              <w:rPr>
                <w:spacing w:val="4"/>
                <w:sz w:val="14"/>
              </w:rPr>
            </w:pPr>
          </w:p>
        </w:tc>
      </w:tr>
      <w:tr w:rsidR="00562E51" w14:paraId="75D57806" w14:textId="77777777">
        <w:tc>
          <w:tcPr>
            <w:tcW w:w="450" w:type="pct"/>
            <w:tcBorders>
              <w:top w:val="nil"/>
              <w:left w:val="single" w:sz="8" w:space="0" w:color="auto"/>
              <w:bottom w:val="nil"/>
              <w:right w:val="single" w:sz="8" w:space="0" w:color="auto"/>
            </w:tcBorders>
            <w:tcMar>
              <w:top w:w="60" w:type="dxa"/>
              <w:bottom w:w="60" w:type="dxa"/>
            </w:tcMar>
          </w:tcPr>
          <w:p w14:paraId="69F382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DB7FD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C5600F"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3702F551"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078A04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7F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2F4F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03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F3C9F" w14:textId="77777777" w:rsidR="0078292C" w:rsidRDefault="0078292C">
            <w:pPr>
              <w:jc w:val="right"/>
              <w:rPr>
                <w:spacing w:val="4"/>
                <w:sz w:val="14"/>
              </w:rPr>
            </w:pPr>
          </w:p>
        </w:tc>
      </w:tr>
    </w:tbl>
    <w:p w14:paraId="196A7D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681C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570929" w14:textId="77777777" w:rsidR="0078292C" w:rsidRDefault="0078292C">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170737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DE4A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DF73BF" w14:textId="77777777" w:rsidR="0078292C" w:rsidRDefault="0078292C">
            <w:pPr>
              <w:rPr>
                <w:spacing w:val="4"/>
                <w:sz w:val="14"/>
              </w:rPr>
            </w:pPr>
            <w:r>
              <w:rPr>
                <w:spacing w:val="4"/>
                <w:sz w:val="14"/>
              </w:rPr>
              <w:t>ATC: V10XA01</w:t>
            </w:r>
          </w:p>
        </w:tc>
      </w:tr>
      <w:tr w:rsidR="00562E51" w14:paraId="5F9D03FB" w14:textId="77777777">
        <w:tc>
          <w:tcPr>
            <w:tcW w:w="450" w:type="pct"/>
            <w:tcBorders>
              <w:top w:val="nil"/>
              <w:left w:val="single" w:sz="8" w:space="0" w:color="auto"/>
              <w:bottom w:val="nil"/>
              <w:right w:val="single" w:sz="8" w:space="0" w:color="auto"/>
            </w:tcBorders>
            <w:tcMar>
              <w:top w:w="60" w:type="dxa"/>
              <w:bottom w:w="60" w:type="dxa"/>
            </w:tcMar>
          </w:tcPr>
          <w:p w14:paraId="7C16C0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E614A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B40BE4" w14:textId="77777777" w:rsidR="0078292C" w:rsidRDefault="0078292C">
            <w:pPr>
              <w:rPr>
                <w:b/>
                <w:i/>
                <w:spacing w:val="4"/>
                <w:sz w:val="14"/>
              </w:rPr>
            </w:pPr>
            <w:r>
              <w:rPr>
                <w:b/>
                <w:i/>
                <w:spacing w:val="4"/>
                <w:sz w:val="14"/>
              </w:rPr>
              <w:t>1 capsule, hard, 6142 MBq</w:t>
            </w:r>
          </w:p>
        </w:tc>
        <w:tc>
          <w:tcPr>
            <w:tcW w:w="1200" w:type="pct"/>
            <w:gridSpan w:val="2"/>
            <w:tcBorders>
              <w:top w:val="nil"/>
              <w:left w:val="single" w:sz="8" w:space="0" w:color="auto"/>
              <w:bottom w:val="nil"/>
              <w:right w:val="single" w:sz="8" w:space="0" w:color="auto"/>
            </w:tcBorders>
            <w:tcMar>
              <w:top w:w="60" w:type="dxa"/>
              <w:bottom w:w="60" w:type="dxa"/>
            </w:tcMar>
          </w:tcPr>
          <w:p w14:paraId="7E38D189" w14:textId="77777777" w:rsidR="0078292C" w:rsidRDefault="0078292C">
            <w:pPr>
              <w:rPr>
                <w:b/>
                <w:i/>
                <w:spacing w:val="4"/>
                <w:sz w:val="14"/>
              </w:rPr>
            </w:pPr>
            <w:r>
              <w:rPr>
                <w:b/>
                <w:i/>
                <w:spacing w:val="4"/>
                <w:sz w:val="14"/>
              </w:rPr>
              <w:t>1 gélule, 6142 MBq</w:t>
            </w:r>
          </w:p>
        </w:tc>
        <w:tc>
          <w:tcPr>
            <w:tcW w:w="300" w:type="pct"/>
            <w:tcBorders>
              <w:top w:val="nil"/>
              <w:left w:val="single" w:sz="8" w:space="0" w:color="auto"/>
              <w:bottom w:val="nil"/>
              <w:right w:val="single" w:sz="8" w:space="0" w:color="auto"/>
            </w:tcBorders>
            <w:tcMar>
              <w:top w:w="60" w:type="dxa"/>
              <w:bottom w:w="60" w:type="dxa"/>
            </w:tcMar>
          </w:tcPr>
          <w:p w14:paraId="64CB7F4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FF45B" w14:textId="77777777" w:rsidR="0078292C" w:rsidRDefault="0078292C">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43AE2E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DB2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F661B" w14:textId="77777777" w:rsidR="0078292C" w:rsidRDefault="0078292C">
            <w:pPr>
              <w:jc w:val="right"/>
              <w:rPr>
                <w:b/>
                <w:i/>
                <w:spacing w:val="4"/>
                <w:sz w:val="14"/>
              </w:rPr>
            </w:pPr>
          </w:p>
        </w:tc>
      </w:tr>
      <w:tr w:rsidR="00562E51" w14:paraId="45967722" w14:textId="77777777">
        <w:tc>
          <w:tcPr>
            <w:tcW w:w="450" w:type="pct"/>
            <w:tcBorders>
              <w:top w:val="nil"/>
              <w:left w:val="single" w:sz="8" w:space="0" w:color="auto"/>
              <w:bottom w:val="nil"/>
              <w:right w:val="single" w:sz="8" w:space="0" w:color="auto"/>
            </w:tcBorders>
            <w:tcMar>
              <w:top w:w="60" w:type="dxa"/>
              <w:bottom w:w="60" w:type="dxa"/>
            </w:tcMar>
          </w:tcPr>
          <w:p w14:paraId="25AE9CC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194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65FA0C" w14:textId="77777777" w:rsidR="0078292C" w:rsidRDefault="0078292C">
            <w:pPr>
              <w:rPr>
                <w:spacing w:val="4"/>
                <w:sz w:val="14"/>
              </w:rPr>
            </w:pPr>
            <w:r>
              <w:rPr>
                <w:spacing w:val="4"/>
                <w:sz w:val="14"/>
              </w:rPr>
              <w:t>1 toediening, 6142 MBq</w:t>
            </w:r>
          </w:p>
        </w:tc>
        <w:tc>
          <w:tcPr>
            <w:tcW w:w="1200" w:type="pct"/>
            <w:gridSpan w:val="2"/>
            <w:tcBorders>
              <w:top w:val="nil"/>
              <w:left w:val="single" w:sz="8" w:space="0" w:color="auto"/>
              <w:bottom w:val="nil"/>
              <w:right w:val="single" w:sz="8" w:space="0" w:color="auto"/>
            </w:tcBorders>
            <w:tcMar>
              <w:top w:w="60" w:type="dxa"/>
              <w:bottom w:w="60" w:type="dxa"/>
            </w:tcMar>
          </w:tcPr>
          <w:p w14:paraId="523669A9" w14:textId="77777777" w:rsidR="0078292C" w:rsidRDefault="0078292C">
            <w:pPr>
              <w:rPr>
                <w:spacing w:val="4"/>
                <w:sz w:val="14"/>
              </w:rPr>
            </w:pPr>
            <w:r>
              <w:rPr>
                <w:spacing w:val="4"/>
                <w:sz w:val="14"/>
              </w:rPr>
              <w:t>1 administration, 6142 MBq</w:t>
            </w:r>
          </w:p>
        </w:tc>
        <w:tc>
          <w:tcPr>
            <w:tcW w:w="300" w:type="pct"/>
            <w:tcBorders>
              <w:top w:val="nil"/>
              <w:left w:val="single" w:sz="8" w:space="0" w:color="auto"/>
              <w:bottom w:val="nil"/>
              <w:right w:val="single" w:sz="8" w:space="0" w:color="auto"/>
            </w:tcBorders>
            <w:tcMar>
              <w:top w:w="60" w:type="dxa"/>
              <w:bottom w:w="60" w:type="dxa"/>
            </w:tcMar>
          </w:tcPr>
          <w:p w14:paraId="0C8067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55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9A5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5BF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9FC72" w14:textId="77777777" w:rsidR="0078292C" w:rsidRDefault="0078292C">
            <w:pPr>
              <w:jc w:val="right"/>
              <w:rPr>
                <w:spacing w:val="4"/>
                <w:sz w:val="14"/>
              </w:rPr>
            </w:pPr>
          </w:p>
        </w:tc>
      </w:tr>
      <w:tr w:rsidR="00562E51" w14:paraId="77EA6C28" w14:textId="77777777">
        <w:tc>
          <w:tcPr>
            <w:tcW w:w="450" w:type="pct"/>
            <w:tcBorders>
              <w:top w:val="nil"/>
              <w:left w:val="single" w:sz="8" w:space="0" w:color="auto"/>
              <w:bottom w:val="nil"/>
              <w:right w:val="single" w:sz="8" w:space="0" w:color="auto"/>
            </w:tcBorders>
            <w:tcMar>
              <w:top w:w="60" w:type="dxa"/>
              <w:bottom w:w="60" w:type="dxa"/>
            </w:tcMar>
          </w:tcPr>
          <w:p w14:paraId="386525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88F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9630B8" w14:textId="77777777" w:rsidR="0078292C" w:rsidRDefault="0078292C">
            <w:pPr>
              <w:rPr>
                <w:spacing w:val="4"/>
                <w:sz w:val="14"/>
              </w:rPr>
            </w:pPr>
            <w:r>
              <w:rPr>
                <w:spacing w:val="4"/>
                <w:sz w:val="14"/>
              </w:rPr>
              <w:t>1 toediening, 6142 MBq</w:t>
            </w:r>
          </w:p>
        </w:tc>
        <w:tc>
          <w:tcPr>
            <w:tcW w:w="1200" w:type="pct"/>
            <w:gridSpan w:val="2"/>
            <w:tcBorders>
              <w:top w:val="nil"/>
              <w:left w:val="single" w:sz="8" w:space="0" w:color="auto"/>
              <w:bottom w:val="nil"/>
              <w:right w:val="single" w:sz="8" w:space="0" w:color="auto"/>
            </w:tcBorders>
            <w:tcMar>
              <w:top w:w="60" w:type="dxa"/>
              <w:bottom w:w="60" w:type="dxa"/>
            </w:tcMar>
          </w:tcPr>
          <w:p w14:paraId="2FD7D079" w14:textId="77777777" w:rsidR="0078292C" w:rsidRDefault="0078292C">
            <w:pPr>
              <w:rPr>
                <w:spacing w:val="4"/>
                <w:sz w:val="14"/>
              </w:rPr>
            </w:pPr>
            <w:r>
              <w:rPr>
                <w:spacing w:val="4"/>
                <w:sz w:val="14"/>
              </w:rPr>
              <w:t>1 administration, 6142 MBq</w:t>
            </w:r>
          </w:p>
        </w:tc>
        <w:tc>
          <w:tcPr>
            <w:tcW w:w="300" w:type="pct"/>
            <w:tcBorders>
              <w:top w:val="nil"/>
              <w:left w:val="single" w:sz="8" w:space="0" w:color="auto"/>
              <w:bottom w:val="nil"/>
              <w:right w:val="single" w:sz="8" w:space="0" w:color="auto"/>
            </w:tcBorders>
            <w:tcMar>
              <w:top w:w="60" w:type="dxa"/>
              <w:bottom w:w="60" w:type="dxa"/>
            </w:tcMar>
          </w:tcPr>
          <w:p w14:paraId="05656C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999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331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0C1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92D45" w14:textId="77777777" w:rsidR="0078292C" w:rsidRDefault="0078292C">
            <w:pPr>
              <w:jc w:val="right"/>
              <w:rPr>
                <w:spacing w:val="4"/>
                <w:sz w:val="14"/>
              </w:rPr>
            </w:pPr>
          </w:p>
        </w:tc>
      </w:tr>
    </w:tbl>
    <w:p w14:paraId="77442E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4F99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B0FC71" w14:textId="77777777" w:rsidR="0078292C" w:rsidRDefault="0078292C">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59D1450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511B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8D711" w14:textId="77777777" w:rsidR="0078292C" w:rsidRDefault="0078292C">
            <w:pPr>
              <w:rPr>
                <w:spacing w:val="4"/>
                <w:sz w:val="14"/>
              </w:rPr>
            </w:pPr>
            <w:r>
              <w:rPr>
                <w:spacing w:val="4"/>
                <w:sz w:val="14"/>
              </w:rPr>
              <w:t>ATC: V10XA01</w:t>
            </w:r>
          </w:p>
        </w:tc>
      </w:tr>
      <w:tr w:rsidR="00562E51" w14:paraId="57113CDA" w14:textId="77777777">
        <w:tc>
          <w:tcPr>
            <w:tcW w:w="450" w:type="pct"/>
            <w:tcBorders>
              <w:top w:val="nil"/>
              <w:left w:val="single" w:sz="8" w:space="0" w:color="auto"/>
              <w:bottom w:val="nil"/>
              <w:right w:val="single" w:sz="8" w:space="0" w:color="auto"/>
            </w:tcBorders>
            <w:tcMar>
              <w:top w:w="60" w:type="dxa"/>
              <w:bottom w:w="60" w:type="dxa"/>
            </w:tcMar>
          </w:tcPr>
          <w:p w14:paraId="1EAFFE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C793E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8271C4" w14:textId="77777777" w:rsidR="0078292C" w:rsidRDefault="0078292C">
            <w:pPr>
              <w:rPr>
                <w:b/>
                <w:i/>
                <w:spacing w:val="4"/>
                <w:sz w:val="14"/>
              </w:rPr>
            </w:pPr>
            <w:r>
              <w:rPr>
                <w:b/>
                <w:i/>
                <w:spacing w:val="4"/>
                <w:sz w:val="14"/>
              </w:rPr>
              <w:t>1 capsule, hard, 6179 MBq</w:t>
            </w:r>
          </w:p>
        </w:tc>
        <w:tc>
          <w:tcPr>
            <w:tcW w:w="1200" w:type="pct"/>
            <w:gridSpan w:val="2"/>
            <w:tcBorders>
              <w:top w:val="nil"/>
              <w:left w:val="single" w:sz="8" w:space="0" w:color="auto"/>
              <w:bottom w:val="nil"/>
              <w:right w:val="single" w:sz="8" w:space="0" w:color="auto"/>
            </w:tcBorders>
            <w:tcMar>
              <w:top w:w="60" w:type="dxa"/>
              <w:bottom w:w="60" w:type="dxa"/>
            </w:tcMar>
          </w:tcPr>
          <w:p w14:paraId="1E534C6A" w14:textId="77777777" w:rsidR="0078292C" w:rsidRDefault="0078292C">
            <w:pPr>
              <w:rPr>
                <w:b/>
                <w:i/>
                <w:spacing w:val="4"/>
                <w:sz w:val="14"/>
              </w:rPr>
            </w:pPr>
            <w:r>
              <w:rPr>
                <w:b/>
                <w:i/>
                <w:spacing w:val="4"/>
                <w:sz w:val="14"/>
              </w:rPr>
              <w:t>1 gélule, 6179 MBq</w:t>
            </w:r>
          </w:p>
        </w:tc>
        <w:tc>
          <w:tcPr>
            <w:tcW w:w="300" w:type="pct"/>
            <w:tcBorders>
              <w:top w:val="nil"/>
              <w:left w:val="single" w:sz="8" w:space="0" w:color="auto"/>
              <w:bottom w:val="nil"/>
              <w:right w:val="single" w:sz="8" w:space="0" w:color="auto"/>
            </w:tcBorders>
            <w:tcMar>
              <w:top w:w="60" w:type="dxa"/>
              <w:bottom w:w="60" w:type="dxa"/>
            </w:tcMar>
          </w:tcPr>
          <w:p w14:paraId="7CA73A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2D338" w14:textId="77777777" w:rsidR="0078292C" w:rsidRDefault="0078292C">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53EDD3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C2C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EEC04" w14:textId="77777777" w:rsidR="0078292C" w:rsidRDefault="0078292C">
            <w:pPr>
              <w:jc w:val="right"/>
              <w:rPr>
                <w:b/>
                <w:i/>
                <w:spacing w:val="4"/>
                <w:sz w:val="14"/>
              </w:rPr>
            </w:pPr>
          </w:p>
        </w:tc>
      </w:tr>
      <w:tr w:rsidR="00562E51" w14:paraId="4048DA28" w14:textId="77777777">
        <w:tc>
          <w:tcPr>
            <w:tcW w:w="450" w:type="pct"/>
            <w:tcBorders>
              <w:top w:val="nil"/>
              <w:left w:val="single" w:sz="8" w:space="0" w:color="auto"/>
              <w:bottom w:val="nil"/>
              <w:right w:val="single" w:sz="8" w:space="0" w:color="auto"/>
            </w:tcBorders>
            <w:tcMar>
              <w:top w:w="60" w:type="dxa"/>
              <w:bottom w:w="60" w:type="dxa"/>
            </w:tcMar>
          </w:tcPr>
          <w:p w14:paraId="4B586A8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FAEBF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3B74C4" w14:textId="77777777" w:rsidR="0078292C" w:rsidRDefault="0078292C">
            <w:pPr>
              <w:rPr>
                <w:spacing w:val="4"/>
                <w:sz w:val="14"/>
              </w:rPr>
            </w:pPr>
            <w:r>
              <w:rPr>
                <w:spacing w:val="4"/>
                <w:sz w:val="14"/>
              </w:rPr>
              <w:t>1 toediening, 6179 MBq</w:t>
            </w:r>
          </w:p>
        </w:tc>
        <w:tc>
          <w:tcPr>
            <w:tcW w:w="1200" w:type="pct"/>
            <w:gridSpan w:val="2"/>
            <w:tcBorders>
              <w:top w:val="nil"/>
              <w:left w:val="single" w:sz="8" w:space="0" w:color="auto"/>
              <w:bottom w:val="nil"/>
              <w:right w:val="single" w:sz="8" w:space="0" w:color="auto"/>
            </w:tcBorders>
            <w:tcMar>
              <w:top w:w="60" w:type="dxa"/>
              <w:bottom w:w="60" w:type="dxa"/>
            </w:tcMar>
          </w:tcPr>
          <w:p w14:paraId="65FB5DB7" w14:textId="77777777" w:rsidR="0078292C" w:rsidRDefault="0078292C">
            <w:pPr>
              <w:rPr>
                <w:spacing w:val="4"/>
                <w:sz w:val="14"/>
              </w:rPr>
            </w:pPr>
            <w:r>
              <w:rPr>
                <w:spacing w:val="4"/>
                <w:sz w:val="14"/>
              </w:rPr>
              <w:t>1 administration, 6179 MBq</w:t>
            </w:r>
          </w:p>
        </w:tc>
        <w:tc>
          <w:tcPr>
            <w:tcW w:w="300" w:type="pct"/>
            <w:tcBorders>
              <w:top w:val="nil"/>
              <w:left w:val="single" w:sz="8" w:space="0" w:color="auto"/>
              <w:bottom w:val="nil"/>
              <w:right w:val="single" w:sz="8" w:space="0" w:color="auto"/>
            </w:tcBorders>
            <w:tcMar>
              <w:top w:w="60" w:type="dxa"/>
              <w:bottom w:w="60" w:type="dxa"/>
            </w:tcMar>
          </w:tcPr>
          <w:p w14:paraId="77471F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072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676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803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739FF" w14:textId="77777777" w:rsidR="0078292C" w:rsidRDefault="0078292C">
            <w:pPr>
              <w:jc w:val="right"/>
              <w:rPr>
                <w:spacing w:val="4"/>
                <w:sz w:val="14"/>
              </w:rPr>
            </w:pPr>
          </w:p>
        </w:tc>
      </w:tr>
      <w:tr w:rsidR="00562E51" w14:paraId="5021508D" w14:textId="77777777">
        <w:tc>
          <w:tcPr>
            <w:tcW w:w="450" w:type="pct"/>
            <w:tcBorders>
              <w:top w:val="nil"/>
              <w:left w:val="single" w:sz="8" w:space="0" w:color="auto"/>
              <w:bottom w:val="nil"/>
              <w:right w:val="single" w:sz="8" w:space="0" w:color="auto"/>
            </w:tcBorders>
            <w:tcMar>
              <w:top w:w="60" w:type="dxa"/>
              <w:bottom w:w="60" w:type="dxa"/>
            </w:tcMar>
          </w:tcPr>
          <w:p w14:paraId="45E607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2D57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B4DEF1" w14:textId="77777777" w:rsidR="0078292C" w:rsidRDefault="0078292C">
            <w:pPr>
              <w:rPr>
                <w:spacing w:val="4"/>
                <w:sz w:val="14"/>
              </w:rPr>
            </w:pPr>
            <w:r>
              <w:rPr>
                <w:spacing w:val="4"/>
                <w:sz w:val="14"/>
              </w:rPr>
              <w:t>1 toediening, 6179 MBq</w:t>
            </w:r>
          </w:p>
        </w:tc>
        <w:tc>
          <w:tcPr>
            <w:tcW w:w="1200" w:type="pct"/>
            <w:gridSpan w:val="2"/>
            <w:tcBorders>
              <w:top w:val="nil"/>
              <w:left w:val="single" w:sz="8" w:space="0" w:color="auto"/>
              <w:bottom w:val="nil"/>
              <w:right w:val="single" w:sz="8" w:space="0" w:color="auto"/>
            </w:tcBorders>
            <w:tcMar>
              <w:top w:w="60" w:type="dxa"/>
              <w:bottom w:w="60" w:type="dxa"/>
            </w:tcMar>
          </w:tcPr>
          <w:p w14:paraId="64D9CF24" w14:textId="77777777" w:rsidR="0078292C" w:rsidRDefault="0078292C">
            <w:pPr>
              <w:rPr>
                <w:spacing w:val="4"/>
                <w:sz w:val="14"/>
              </w:rPr>
            </w:pPr>
            <w:r>
              <w:rPr>
                <w:spacing w:val="4"/>
                <w:sz w:val="14"/>
              </w:rPr>
              <w:t>1 administration, 6179 MBq</w:t>
            </w:r>
          </w:p>
        </w:tc>
        <w:tc>
          <w:tcPr>
            <w:tcW w:w="300" w:type="pct"/>
            <w:tcBorders>
              <w:top w:val="nil"/>
              <w:left w:val="single" w:sz="8" w:space="0" w:color="auto"/>
              <w:bottom w:val="nil"/>
              <w:right w:val="single" w:sz="8" w:space="0" w:color="auto"/>
            </w:tcBorders>
            <w:tcMar>
              <w:top w:w="60" w:type="dxa"/>
              <w:bottom w:w="60" w:type="dxa"/>
            </w:tcMar>
          </w:tcPr>
          <w:p w14:paraId="12EC81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57B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5DF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BF6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E7BD4" w14:textId="77777777" w:rsidR="0078292C" w:rsidRDefault="0078292C">
            <w:pPr>
              <w:jc w:val="right"/>
              <w:rPr>
                <w:spacing w:val="4"/>
                <w:sz w:val="14"/>
              </w:rPr>
            </w:pPr>
          </w:p>
        </w:tc>
      </w:tr>
    </w:tbl>
    <w:p w14:paraId="291C17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40798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C140E3" w14:textId="77777777" w:rsidR="0078292C" w:rsidRDefault="0078292C">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51E3202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5644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994562" w14:textId="77777777" w:rsidR="0078292C" w:rsidRDefault="0078292C">
            <w:pPr>
              <w:rPr>
                <w:spacing w:val="4"/>
                <w:sz w:val="14"/>
              </w:rPr>
            </w:pPr>
            <w:r>
              <w:rPr>
                <w:spacing w:val="4"/>
                <w:sz w:val="14"/>
              </w:rPr>
              <w:t>ATC: V10XA01</w:t>
            </w:r>
          </w:p>
        </w:tc>
      </w:tr>
      <w:tr w:rsidR="00562E51" w14:paraId="66E44882" w14:textId="77777777">
        <w:tc>
          <w:tcPr>
            <w:tcW w:w="450" w:type="pct"/>
            <w:tcBorders>
              <w:top w:val="nil"/>
              <w:left w:val="single" w:sz="8" w:space="0" w:color="auto"/>
              <w:bottom w:val="nil"/>
              <w:right w:val="single" w:sz="8" w:space="0" w:color="auto"/>
            </w:tcBorders>
            <w:tcMar>
              <w:top w:w="60" w:type="dxa"/>
              <w:bottom w:w="60" w:type="dxa"/>
            </w:tcMar>
          </w:tcPr>
          <w:p w14:paraId="426676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E0D3E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2D21BA" w14:textId="77777777" w:rsidR="0078292C" w:rsidRDefault="0078292C">
            <w:pPr>
              <w:rPr>
                <w:b/>
                <w:i/>
                <w:spacing w:val="4"/>
                <w:sz w:val="14"/>
              </w:rPr>
            </w:pPr>
            <w:r>
              <w:rPr>
                <w:b/>
                <w:i/>
                <w:spacing w:val="4"/>
                <w:sz w:val="14"/>
              </w:rPr>
              <w:t>1 capsule, hard, 6216 MBq</w:t>
            </w:r>
          </w:p>
        </w:tc>
        <w:tc>
          <w:tcPr>
            <w:tcW w:w="1200" w:type="pct"/>
            <w:gridSpan w:val="2"/>
            <w:tcBorders>
              <w:top w:val="nil"/>
              <w:left w:val="single" w:sz="8" w:space="0" w:color="auto"/>
              <w:bottom w:val="nil"/>
              <w:right w:val="single" w:sz="8" w:space="0" w:color="auto"/>
            </w:tcBorders>
            <w:tcMar>
              <w:top w:w="60" w:type="dxa"/>
              <w:bottom w:w="60" w:type="dxa"/>
            </w:tcMar>
          </w:tcPr>
          <w:p w14:paraId="21739F09" w14:textId="77777777" w:rsidR="0078292C" w:rsidRDefault="0078292C">
            <w:pPr>
              <w:rPr>
                <w:b/>
                <w:i/>
                <w:spacing w:val="4"/>
                <w:sz w:val="14"/>
              </w:rPr>
            </w:pPr>
            <w:r>
              <w:rPr>
                <w:b/>
                <w:i/>
                <w:spacing w:val="4"/>
                <w:sz w:val="14"/>
              </w:rPr>
              <w:t>1 gélule, 6216 MBq</w:t>
            </w:r>
          </w:p>
        </w:tc>
        <w:tc>
          <w:tcPr>
            <w:tcW w:w="300" w:type="pct"/>
            <w:tcBorders>
              <w:top w:val="nil"/>
              <w:left w:val="single" w:sz="8" w:space="0" w:color="auto"/>
              <w:bottom w:val="nil"/>
              <w:right w:val="single" w:sz="8" w:space="0" w:color="auto"/>
            </w:tcBorders>
            <w:tcMar>
              <w:top w:w="60" w:type="dxa"/>
              <w:bottom w:w="60" w:type="dxa"/>
            </w:tcMar>
          </w:tcPr>
          <w:p w14:paraId="6BA8D42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03C6E" w14:textId="77777777" w:rsidR="0078292C" w:rsidRDefault="0078292C">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237B14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CDE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3CF4B" w14:textId="77777777" w:rsidR="0078292C" w:rsidRDefault="0078292C">
            <w:pPr>
              <w:jc w:val="right"/>
              <w:rPr>
                <w:b/>
                <w:i/>
                <w:spacing w:val="4"/>
                <w:sz w:val="14"/>
              </w:rPr>
            </w:pPr>
          </w:p>
        </w:tc>
      </w:tr>
      <w:tr w:rsidR="00562E51" w14:paraId="427242BB" w14:textId="77777777">
        <w:tc>
          <w:tcPr>
            <w:tcW w:w="450" w:type="pct"/>
            <w:tcBorders>
              <w:top w:val="nil"/>
              <w:left w:val="single" w:sz="8" w:space="0" w:color="auto"/>
              <w:bottom w:val="nil"/>
              <w:right w:val="single" w:sz="8" w:space="0" w:color="auto"/>
            </w:tcBorders>
            <w:tcMar>
              <w:top w:w="60" w:type="dxa"/>
              <w:bottom w:w="60" w:type="dxa"/>
            </w:tcMar>
          </w:tcPr>
          <w:p w14:paraId="5EBEA26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846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6349C7" w14:textId="77777777" w:rsidR="0078292C" w:rsidRDefault="0078292C">
            <w:pPr>
              <w:rPr>
                <w:spacing w:val="4"/>
                <w:sz w:val="14"/>
              </w:rPr>
            </w:pPr>
            <w:r>
              <w:rPr>
                <w:spacing w:val="4"/>
                <w:sz w:val="14"/>
              </w:rPr>
              <w:t>1 toediening, 6216 MBq</w:t>
            </w:r>
          </w:p>
        </w:tc>
        <w:tc>
          <w:tcPr>
            <w:tcW w:w="1200" w:type="pct"/>
            <w:gridSpan w:val="2"/>
            <w:tcBorders>
              <w:top w:val="nil"/>
              <w:left w:val="single" w:sz="8" w:space="0" w:color="auto"/>
              <w:bottom w:val="nil"/>
              <w:right w:val="single" w:sz="8" w:space="0" w:color="auto"/>
            </w:tcBorders>
            <w:tcMar>
              <w:top w:w="60" w:type="dxa"/>
              <w:bottom w:w="60" w:type="dxa"/>
            </w:tcMar>
          </w:tcPr>
          <w:p w14:paraId="4D11F9E9" w14:textId="77777777" w:rsidR="0078292C" w:rsidRDefault="0078292C">
            <w:pPr>
              <w:rPr>
                <w:spacing w:val="4"/>
                <w:sz w:val="14"/>
              </w:rPr>
            </w:pPr>
            <w:r>
              <w:rPr>
                <w:spacing w:val="4"/>
                <w:sz w:val="14"/>
              </w:rPr>
              <w:t>1 administration, 6216 MBq</w:t>
            </w:r>
          </w:p>
        </w:tc>
        <w:tc>
          <w:tcPr>
            <w:tcW w:w="300" w:type="pct"/>
            <w:tcBorders>
              <w:top w:val="nil"/>
              <w:left w:val="single" w:sz="8" w:space="0" w:color="auto"/>
              <w:bottom w:val="nil"/>
              <w:right w:val="single" w:sz="8" w:space="0" w:color="auto"/>
            </w:tcBorders>
            <w:tcMar>
              <w:top w:w="60" w:type="dxa"/>
              <w:bottom w:w="60" w:type="dxa"/>
            </w:tcMar>
          </w:tcPr>
          <w:p w14:paraId="45AD36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A61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DDB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712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DCB70" w14:textId="77777777" w:rsidR="0078292C" w:rsidRDefault="0078292C">
            <w:pPr>
              <w:jc w:val="right"/>
              <w:rPr>
                <w:spacing w:val="4"/>
                <w:sz w:val="14"/>
              </w:rPr>
            </w:pPr>
          </w:p>
        </w:tc>
      </w:tr>
      <w:tr w:rsidR="00562E51" w14:paraId="29D88AAF" w14:textId="77777777">
        <w:tc>
          <w:tcPr>
            <w:tcW w:w="450" w:type="pct"/>
            <w:tcBorders>
              <w:top w:val="nil"/>
              <w:left w:val="single" w:sz="8" w:space="0" w:color="auto"/>
              <w:bottom w:val="nil"/>
              <w:right w:val="single" w:sz="8" w:space="0" w:color="auto"/>
            </w:tcBorders>
            <w:tcMar>
              <w:top w:w="60" w:type="dxa"/>
              <w:bottom w:w="60" w:type="dxa"/>
            </w:tcMar>
          </w:tcPr>
          <w:p w14:paraId="3476DED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0C9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5AD7E6" w14:textId="77777777" w:rsidR="0078292C" w:rsidRDefault="0078292C">
            <w:pPr>
              <w:rPr>
                <w:spacing w:val="4"/>
                <w:sz w:val="14"/>
              </w:rPr>
            </w:pPr>
            <w:r>
              <w:rPr>
                <w:spacing w:val="4"/>
                <w:sz w:val="14"/>
              </w:rPr>
              <w:t>1 toediening, 6216 MBq</w:t>
            </w:r>
          </w:p>
        </w:tc>
        <w:tc>
          <w:tcPr>
            <w:tcW w:w="1200" w:type="pct"/>
            <w:gridSpan w:val="2"/>
            <w:tcBorders>
              <w:top w:val="nil"/>
              <w:left w:val="single" w:sz="8" w:space="0" w:color="auto"/>
              <w:bottom w:val="nil"/>
              <w:right w:val="single" w:sz="8" w:space="0" w:color="auto"/>
            </w:tcBorders>
            <w:tcMar>
              <w:top w:w="60" w:type="dxa"/>
              <w:bottom w:w="60" w:type="dxa"/>
            </w:tcMar>
          </w:tcPr>
          <w:p w14:paraId="5D197A41" w14:textId="77777777" w:rsidR="0078292C" w:rsidRDefault="0078292C">
            <w:pPr>
              <w:rPr>
                <w:spacing w:val="4"/>
                <w:sz w:val="14"/>
              </w:rPr>
            </w:pPr>
            <w:r>
              <w:rPr>
                <w:spacing w:val="4"/>
                <w:sz w:val="14"/>
              </w:rPr>
              <w:t>1 administration, 6216 MBq</w:t>
            </w:r>
          </w:p>
        </w:tc>
        <w:tc>
          <w:tcPr>
            <w:tcW w:w="300" w:type="pct"/>
            <w:tcBorders>
              <w:top w:val="nil"/>
              <w:left w:val="single" w:sz="8" w:space="0" w:color="auto"/>
              <w:bottom w:val="nil"/>
              <w:right w:val="single" w:sz="8" w:space="0" w:color="auto"/>
            </w:tcBorders>
            <w:tcMar>
              <w:top w:w="60" w:type="dxa"/>
              <w:bottom w:w="60" w:type="dxa"/>
            </w:tcMar>
          </w:tcPr>
          <w:p w14:paraId="3573F8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BEF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037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E13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BD433" w14:textId="77777777" w:rsidR="0078292C" w:rsidRDefault="0078292C">
            <w:pPr>
              <w:jc w:val="right"/>
              <w:rPr>
                <w:spacing w:val="4"/>
                <w:sz w:val="14"/>
              </w:rPr>
            </w:pPr>
          </w:p>
        </w:tc>
      </w:tr>
    </w:tbl>
    <w:p w14:paraId="734D337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FFDE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BC388A" w14:textId="77777777" w:rsidR="0078292C" w:rsidRDefault="0078292C">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16D1FDF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7F17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C79083" w14:textId="77777777" w:rsidR="0078292C" w:rsidRDefault="0078292C">
            <w:pPr>
              <w:rPr>
                <w:spacing w:val="4"/>
                <w:sz w:val="14"/>
              </w:rPr>
            </w:pPr>
            <w:r>
              <w:rPr>
                <w:spacing w:val="4"/>
                <w:sz w:val="14"/>
              </w:rPr>
              <w:t>ATC: V10XA01</w:t>
            </w:r>
          </w:p>
        </w:tc>
      </w:tr>
      <w:tr w:rsidR="00562E51" w14:paraId="31C540FE" w14:textId="77777777">
        <w:tc>
          <w:tcPr>
            <w:tcW w:w="450" w:type="pct"/>
            <w:tcBorders>
              <w:top w:val="nil"/>
              <w:left w:val="single" w:sz="8" w:space="0" w:color="auto"/>
              <w:bottom w:val="nil"/>
              <w:right w:val="single" w:sz="8" w:space="0" w:color="auto"/>
            </w:tcBorders>
            <w:tcMar>
              <w:top w:w="60" w:type="dxa"/>
              <w:bottom w:w="60" w:type="dxa"/>
            </w:tcMar>
          </w:tcPr>
          <w:p w14:paraId="65062BD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CD6C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C22224" w14:textId="77777777" w:rsidR="0078292C" w:rsidRDefault="0078292C">
            <w:pPr>
              <w:rPr>
                <w:b/>
                <w:i/>
                <w:spacing w:val="4"/>
                <w:sz w:val="14"/>
              </w:rPr>
            </w:pPr>
            <w:r>
              <w:rPr>
                <w:b/>
                <w:i/>
                <w:spacing w:val="4"/>
                <w:sz w:val="14"/>
              </w:rPr>
              <w:t>1 capsule, hard, 6253 MBq</w:t>
            </w:r>
          </w:p>
        </w:tc>
        <w:tc>
          <w:tcPr>
            <w:tcW w:w="1200" w:type="pct"/>
            <w:gridSpan w:val="2"/>
            <w:tcBorders>
              <w:top w:val="nil"/>
              <w:left w:val="single" w:sz="8" w:space="0" w:color="auto"/>
              <w:bottom w:val="nil"/>
              <w:right w:val="single" w:sz="8" w:space="0" w:color="auto"/>
            </w:tcBorders>
            <w:tcMar>
              <w:top w:w="60" w:type="dxa"/>
              <w:bottom w:w="60" w:type="dxa"/>
            </w:tcMar>
          </w:tcPr>
          <w:p w14:paraId="21A4A56F" w14:textId="77777777" w:rsidR="0078292C" w:rsidRDefault="0078292C">
            <w:pPr>
              <w:rPr>
                <w:b/>
                <w:i/>
                <w:spacing w:val="4"/>
                <w:sz w:val="14"/>
              </w:rPr>
            </w:pPr>
            <w:r>
              <w:rPr>
                <w:b/>
                <w:i/>
                <w:spacing w:val="4"/>
                <w:sz w:val="14"/>
              </w:rPr>
              <w:t>1 gélule, 6253 MBq</w:t>
            </w:r>
          </w:p>
        </w:tc>
        <w:tc>
          <w:tcPr>
            <w:tcW w:w="300" w:type="pct"/>
            <w:tcBorders>
              <w:top w:val="nil"/>
              <w:left w:val="single" w:sz="8" w:space="0" w:color="auto"/>
              <w:bottom w:val="nil"/>
              <w:right w:val="single" w:sz="8" w:space="0" w:color="auto"/>
            </w:tcBorders>
            <w:tcMar>
              <w:top w:w="60" w:type="dxa"/>
              <w:bottom w:w="60" w:type="dxa"/>
            </w:tcMar>
          </w:tcPr>
          <w:p w14:paraId="446B4B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A3020" w14:textId="77777777" w:rsidR="0078292C" w:rsidRDefault="0078292C">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4A5522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832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9BFF1" w14:textId="77777777" w:rsidR="0078292C" w:rsidRDefault="0078292C">
            <w:pPr>
              <w:jc w:val="right"/>
              <w:rPr>
                <w:b/>
                <w:i/>
                <w:spacing w:val="4"/>
                <w:sz w:val="14"/>
              </w:rPr>
            </w:pPr>
          </w:p>
        </w:tc>
      </w:tr>
      <w:tr w:rsidR="00562E51" w14:paraId="6AF786C5" w14:textId="77777777">
        <w:tc>
          <w:tcPr>
            <w:tcW w:w="450" w:type="pct"/>
            <w:tcBorders>
              <w:top w:val="nil"/>
              <w:left w:val="single" w:sz="8" w:space="0" w:color="auto"/>
              <w:bottom w:val="nil"/>
              <w:right w:val="single" w:sz="8" w:space="0" w:color="auto"/>
            </w:tcBorders>
            <w:tcMar>
              <w:top w:w="60" w:type="dxa"/>
              <w:bottom w:w="60" w:type="dxa"/>
            </w:tcMar>
          </w:tcPr>
          <w:p w14:paraId="775B0B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20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03EAF7" w14:textId="77777777" w:rsidR="0078292C" w:rsidRDefault="0078292C">
            <w:pPr>
              <w:rPr>
                <w:spacing w:val="4"/>
                <w:sz w:val="14"/>
              </w:rPr>
            </w:pPr>
            <w:r>
              <w:rPr>
                <w:spacing w:val="4"/>
                <w:sz w:val="14"/>
              </w:rPr>
              <w:t>1 toediening, 6253 MBq</w:t>
            </w:r>
          </w:p>
        </w:tc>
        <w:tc>
          <w:tcPr>
            <w:tcW w:w="1200" w:type="pct"/>
            <w:gridSpan w:val="2"/>
            <w:tcBorders>
              <w:top w:val="nil"/>
              <w:left w:val="single" w:sz="8" w:space="0" w:color="auto"/>
              <w:bottom w:val="nil"/>
              <w:right w:val="single" w:sz="8" w:space="0" w:color="auto"/>
            </w:tcBorders>
            <w:tcMar>
              <w:top w:w="60" w:type="dxa"/>
              <w:bottom w:w="60" w:type="dxa"/>
            </w:tcMar>
          </w:tcPr>
          <w:p w14:paraId="4159E411" w14:textId="77777777" w:rsidR="0078292C" w:rsidRDefault="0078292C">
            <w:pPr>
              <w:rPr>
                <w:spacing w:val="4"/>
                <w:sz w:val="14"/>
              </w:rPr>
            </w:pPr>
            <w:r>
              <w:rPr>
                <w:spacing w:val="4"/>
                <w:sz w:val="14"/>
              </w:rPr>
              <w:t>1 administration, 6253 MBq</w:t>
            </w:r>
          </w:p>
        </w:tc>
        <w:tc>
          <w:tcPr>
            <w:tcW w:w="300" w:type="pct"/>
            <w:tcBorders>
              <w:top w:val="nil"/>
              <w:left w:val="single" w:sz="8" w:space="0" w:color="auto"/>
              <w:bottom w:val="nil"/>
              <w:right w:val="single" w:sz="8" w:space="0" w:color="auto"/>
            </w:tcBorders>
            <w:tcMar>
              <w:top w:w="60" w:type="dxa"/>
              <w:bottom w:w="60" w:type="dxa"/>
            </w:tcMar>
          </w:tcPr>
          <w:p w14:paraId="308F2D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2B1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175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A0D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2D58E" w14:textId="77777777" w:rsidR="0078292C" w:rsidRDefault="0078292C">
            <w:pPr>
              <w:jc w:val="right"/>
              <w:rPr>
                <w:spacing w:val="4"/>
                <w:sz w:val="14"/>
              </w:rPr>
            </w:pPr>
          </w:p>
        </w:tc>
      </w:tr>
      <w:tr w:rsidR="00562E51" w14:paraId="6078EB35" w14:textId="77777777">
        <w:tc>
          <w:tcPr>
            <w:tcW w:w="450" w:type="pct"/>
            <w:tcBorders>
              <w:top w:val="nil"/>
              <w:left w:val="single" w:sz="8" w:space="0" w:color="auto"/>
              <w:bottom w:val="nil"/>
              <w:right w:val="single" w:sz="8" w:space="0" w:color="auto"/>
            </w:tcBorders>
            <w:tcMar>
              <w:top w:w="60" w:type="dxa"/>
              <w:bottom w:w="60" w:type="dxa"/>
            </w:tcMar>
          </w:tcPr>
          <w:p w14:paraId="34FA19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B6B1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091B7E" w14:textId="77777777" w:rsidR="0078292C" w:rsidRDefault="0078292C">
            <w:pPr>
              <w:rPr>
                <w:spacing w:val="4"/>
                <w:sz w:val="14"/>
              </w:rPr>
            </w:pPr>
            <w:r>
              <w:rPr>
                <w:spacing w:val="4"/>
                <w:sz w:val="14"/>
              </w:rPr>
              <w:t>1 toediening, 6253 MBq</w:t>
            </w:r>
          </w:p>
        </w:tc>
        <w:tc>
          <w:tcPr>
            <w:tcW w:w="1200" w:type="pct"/>
            <w:gridSpan w:val="2"/>
            <w:tcBorders>
              <w:top w:val="nil"/>
              <w:left w:val="single" w:sz="8" w:space="0" w:color="auto"/>
              <w:bottom w:val="nil"/>
              <w:right w:val="single" w:sz="8" w:space="0" w:color="auto"/>
            </w:tcBorders>
            <w:tcMar>
              <w:top w:w="60" w:type="dxa"/>
              <w:bottom w:w="60" w:type="dxa"/>
            </w:tcMar>
          </w:tcPr>
          <w:p w14:paraId="4670703D" w14:textId="77777777" w:rsidR="0078292C" w:rsidRDefault="0078292C">
            <w:pPr>
              <w:rPr>
                <w:spacing w:val="4"/>
                <w:sz w:val="14"/>
              </w:rPr>
            </w:pPr>
            <w:r>
              <w:rPr>
                <w:spacing w:val="4"/>
                <w:sz w:val="14"/>
              </w:rPr>
              <w:t>1 administration, 6253 MBq</w:t>
            </w:r>
          </w:p>
        </w:tc>
        <w:tc>
          <w:tcPr>
            <w:tcW w:w="300" w:type="pct"/>
            <w:tcBorders>
              <w:top w:val="nil"/>
              <w:left w:val="single" w:sz="8" w:space="0" w:color="auto"/>
              <w:bottom w:val="nil"/>
              <w:right w:val="single" w:sz="8" w:space="0" w:color="auto"/>
            </w:tcBorders>
            <w:tcMar>
              <w:top w:w="60" w:type="dxa"/>
              <w:bottom w:w="60" w:type="dxa"/>
            </w:tcMar>
          </w:tcPr>
          <w:p w14:paraId="628EA8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8B1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351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281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19549" w14:textId="77777777" w:rsidR="0078292C" w:rsidRDefault="0078292C">
            <w:pPr>
              <w:jc w:val="right"/>
              <w:rPr>
                <w:spacing w:val="4"/>
                <w:sz w:val="14"/>
              </w:rPr>
            </w:pPr>
          </w:p>
        </w:tc>
      </w:tr>
    </w:tbl>
    <w:p w14:paraId="19E43A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8223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9F7053" w14:textId="77777777" w:rsidR="0078292C" w:rsidRDefault="0078292C">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76A513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CCA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E0E370" w14:textId="77777777" w:rsidR="0078292C" w:rsidRDefault="0078292C">
            <w:pPr>
              <w:rPr>
                <w:spacing w:val="4"/>
                <w:sz w:val="14"/>
              </w:rPr>
            </w:pPr>
            <w:r>
              <w:rPr>
                <w:spacing w:val="4"/>
                <w:sz w:val="14"/>
              </w:rPr>
              <w:t>ATC: V10XA01</w:t>
            </w:r>
          </w:p>
        </w:tc>
      </w:tr>
      <w:tr w:rsidR="00562E51" w14:paraId="63A0B2C0" w14:textId="77777777">
        <w:tc>
          <w:tcPr>
            <w:tcW w:w="450" w:type="pct"/>
            <w:tcBorders>
              <w:top w:val="nil"/>
              <w:left w:val="single" w:sz="8" w:space="0" w:color="auto"/>
              <w:bottom w:val="nil"/>
              <w:right w:val="single" w:sz="8" w:space="0" w:color="auto"/>
            </w:tcBorders>
            <w:tcMar>
              <w:top w:w="60" w:type="dxa"/>
              <w:bottom w:w="60" w:type="dxa"/>
            </w:tcMar>
          </w:tcPr>
          <w:p w14:paraId="56A3EF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3AEDF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C7FEE2" w14:textId="77777777" w:rsidR="0078292C" w:rsidRDefault="0078292C">
            <w:pPr>
              <w:rPr>
                <w:b/>
                <w:i/>
                <w:spacing w:val="4"/>
                <w:sz w:val="14"/>
              </w:rPr>
            </w:pPr>
            <w:r>
              <w:rPr>
                <w:b/>
                <w:i/>
                <w:spacing w:val="4"/>
                <w:sz w:val="14"/>
              </w:rPr>
              <w:t>1 capsule, hard, 629 MBq</w:t>
            </w:r>
          </w:p>
        </w:tc>
        <w:tc>
          <w:tcPr>
            <w:tcW w:w="1200" w:type="pct"/>
            <w:gridSpan w:val="2"/>
            <w:tcBorders>
              <w:top w:val="nil"/>
              <w:left w:val="single" w:sz="8" w:space="0" w:color="auto"/>
              <w:bottom w:val="nil"/>
              <w:right w:val="single" w:sz="8" w:space="0" w:color="auto"/>
            </w:tcBorders>
            <w:tcMar>
              <w:top w:w="60" w:type="dxa"/>
              <w:bottom w:w="60" w:type="dxa"/>
            </w:tcMar>
          </w:tcPr>
          <w:p w14:paraId="208A225C" w14:textId="77777777" w:rsidR="0078292C" w:rsidRDefault="0078292C">
            <w:pPr>
              <w:rPr>
                <w:b/>
                <w:i/>
                <w:spacing w:val="4"/>
                <w:sz w:val="14"/>
              </w:rPr>
            </w:pPr>
            <w:r>
              <w:rPr>
                <w:b/>
                <w:i/>
                <w:spacing w:val="4"/>
                <w:sz w:val="14"/>
              </w:rPr>
              <w:t>1 gélule, 629 MBq</w:t>
            </w:r>
          </w:p>
        </w:tc>
        <w:tc>
          <w:tcPr>
            <w:tcW w:w="300" w:type="pct"/>
            <w:tcBorders>
              <w:top w:val="nil"/>
              <w:left w:val="single" w:sz="8" w:space="0" w:color="auto"/>
              <w:bottom w:val="nil"/>
              <w:right w:val="single" w:sz="8" w:space="0" w:color="auto"/>
            </w:tcBorders>
            <w:tcMar>
              <w:top w:w="60" w:type="dxa"/>
              <w:bottom w:w="60" w:type="dxa"/>
            </w:tcMar>
          </w:tcPr>
          <w:p w14:paraId="6E54D9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6C2D4" w14:textId="77777777" w:rsidR="0078292C" w:rsidRDefault="0078292C">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120D25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C4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AE505" w14:textId="77777777" w:rsidR="0078292C" w:rsidRDefault="0078292C">
            <w:pPr>
              <w:jc w:val="right"/>
              <w:rPr>
                <w:b/>
                <w:i/>
                <w:spacing w:val="4"/>
                <w:sz w:val="14"/>
              </w:rPr>
            </w:pPr>
          </w:p>
        </w:tc>
      </w:tr>
      <w:tr w:rsidR="00562E51" w14:paraId="6CB7F8C8" w14:textId="77777777">
        <w:tc>
          <w:tcPr>
            <w:tcW w:w="450" w:type="pct"/>
            <w:tcBorders>
              <w:top w:val="nil"/>
              <w:left w:val="single" w:sz="8" w:space="0" w:color="auto"/>
              <w:bottom w:val="nil"/>
              <w:right w:val="single" w:sz="8" w:space="0" w:color="auto"/>
            </w:tcBorders>
            <w:tcMar>
              <w:top w:w="60" w:type="dxa"/>
              <w:bottom w:w="60" w:type="dxa"/>
            </w:tcMar>
          </w:tcPr>
          <w:p w14:paraId="26F669F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BBFA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048033"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4EB6FB25"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5CCD93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BE1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22A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D9E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93D0D" w14:textId="77777777" w:rsidR="0078292C" w:rsidRDefault="0078292C">
            <w:pPr>
              <w:jc w:val="right"/>
              <w:rPr>
                <w:spacing w:val="4"/>
                <w:sz w:val="14"/>
              </w:rPr>
            </w:pPr>
          </w:p>
        </w:tc>
      </w:tr>
      <w:tr w:rsidR="00562E51" w14:paraId="0AED3AB4" w14:textId="77777777">
        <w:tc>
          <w:tcPr>
            <w:tcW w:w="450" w:type="pct"/>
            <w:tcBorders>
              <w:top w:val="nil"/>
              <w:left w:val="single" w:sz="8" w:space="0" w:color="auto"/>
              <w:bottom w:val="nil"/>
              <w:right w:val="single" w:sz="8" w:space="0" w:color="auto"/>
            </w:tcBorders>
            <w:tcMar>
              <w:top w:w="60" w:type="dxa"/>
              <w:bottom w:w="60" w:type="dxa"/>
            </w:tcMar>
          </w:tcPr>
          <w:p w14:paraId="68D001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3745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21E000"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6B9B5004"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405998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C21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DCD0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9E1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261C3" w14:textId="77777777" w:rsidR="0078292C" w:rsidRDefault="0078292C">
            <w:pPr>
              <w:jc w:val="right"/>
              <w:rPr>
                <w:spacing w:val="4"/>
                <w:sz w:val="14"/>
              </w:rPr>
            </w:pPr>
          </w:p>
        </w:tc>
      </w:tr>
    </w:tbl>
    <w:p w14:paraId="49F1BC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C7104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C9C11B" w14:textId="77777777" w:rsidR="0078292C" w:rsidRDefault="0078292C">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2C02013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F5CE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FD5349" w14:textId="77777777" w:rsidR="0078292C" w:rsidRDefault="0078292C">
            <w:pPr>
              <w:rPr>
                <w:spacing w:val="4"/>
                <w:sz w:val="14"/>
              </w:rPr>
            </w:pPr>
            <w:r>
              <w:rPr>
                <w:spacing w:val="4"/>
                <w:sz w:val="14"/>
              </w:rPr>
              <w:t>ATC: V10XA01</w:t>
            </w:r>
          </w:p>
        </w:tc>
      </w:tr>
      <w:tr w:rsidR="00562E51" w14:paraId="4D3DB52E" w14:textId="77777777">
        <w:tc>
          <w:tcPr>
            <w:tcW w:w="450" w:type="pct"/>
            <w:tcBorders>
              <w:top w:val="nil"/>
              <w:left w:val="single" w:sz="8" w:space="0" w:color="auto"/>
              <w:bottom w:val="nil"/>
              <w:right w:val="single" w:sz="8" w:space="0" w:color="auto"/>
            </w:tcBorders>
            <w:tcMar>
              <w:top w:w="60" w:type="dxa"/>
              <w:bottom w:w="60" w:type="dxa"/>
            </w:tcMar>
          </w:tcPr>
          <w:p w14:paraId="16D946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67597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DFE786" w14:textId="77777777" w:rsidR="0078292C" w:rsidRDefault="0078292C">
            <w:pPr>
              <w:rPr>
                <w:b/>
                <w:i/>
                <w:spacing w:val="4"/>
                <w:sz w:val="14"/>
              </w:rPr>
            </w:pPr>
            <w:r>
              <w:rPr>
                <w:b/>
                <w:i/>
                <w:spacing w:val="4"/>
                <w:sz w:val="14"/>
              </w:rPr>
              <w:t>1 capsule, hard, 6290 MBq</w:t>
            </w:r>
          </w:p>
        </w:tc>
        <w:tc>
          <w:tcPr>
            <w:tcW w:w="1200" w:type="pct"/>
            <w:gridSpan w:val="2"/>
            <w:tcBorders>
              <w:top w:val="nil"/>
              <w:left w:val="single" w:sz="8" w:space="0" w:color="auto"/>
              <w:bottom w:val="nil"/>
              <w:right w:val="single" w:sz="8" w:space="0" w:color="auto"/>
            </w:tcBorders>
            <w:tcMar>
              <w:top w:w="60" w:type="dxa"/>
              <w:bottom w:w="60" w:type="dxa"/>
            </w:tcMar>
          </w:tcPr>
          <w:p w14:paraId="6BC1C97B" w14:textId="77777777" w:rsidR="0078292C" w:rsidRDefault="0078292C">
            <w:pPr>
              <w:rPr>
                <w:b/>
                <w:i/>
                <w:spacing w:val="4"/>
                <w:sz w:val="14"/>
              </w:rPr>
            </w:pPr>
            <w:r>
              <w:rPr>
                <w:b/>
                <w:i/>
                <w:spacing w:val="4"/>
                <w:sz w:val="14"/>
              </w:rPr>
              <w:t>1 gélule, 6290 MBq</w:t>
            </w:r>
          </w:p>
        </w:tc>
        <w:tc>
          <w:tcPr>
            <w:tcW w:w="300" w:type="pct"/>
            <w:tcBorders>
              <w:top w:val="nil"/>
              <w:left w:val="single" w:sz="8" w:space="0" w:color="auto"/>
              <w:bottom w:val="nil"/>
              <w:right w:val="single" w:sz="8" w:space="0" w:color="auto"/>
            </w:tcBorders>
            <w:tcMar>
              <w:top w:w="60" w:type="dxa"/>
              <w:bottom w:w="60" w:type="dxa"/>
            </w:tcMar>
          </w:tcPr>
          <w:p w14:paraId="045B70A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02B3" w14:textId="77777777" w:rsidR="0078292C" w:rsidRDefault="0078292C">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25BA57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75E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1329" w14:textId="77777777" w:rsidR="0078292C" w:rsidRDefault="0078292C">
            <w:pPr>
              <w:jc w:val="right"/>
              <w:rPr>
                <w:b/>
                <w:i/>
                <w:spacing w:val="4"/>
                <w:sz w:val="14"/>
              </w:rPr>
            </w:pPr>
          </w:p>
        </w:tc>
      </w:tr>
      <w:tr w:rsidR="00562E51" w14:paraId="610AFD2B" w14:textId="77777777">
        <w:tc>
          <w:tcPr>
            <w:tcW w:w="450" w:type="pct"/>
            <w:tcBorders>
              <w:top w:val="nil"/>
              <w:left w:val="single" w:sz="8" w:space="0" w:color="auto"/>
              <w:bottom w:val="nil"/>
              <w:right w:val="single" w:sz="8" w:space="0" w:color="auto"/>
            </w:tcBorders>
            <w:tcMar>
              <w:top w:w="60" w:type="dxa"/>
              <w:bottom w:w="60" w:type="dxa"/>
            </w:tcMar>
          </w:tcPr>
          <w:p w14:paraId="535C82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1B0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A694E2" w14:textId="77777777" w:rsidR="0078292C" w:rsidRDefault="0078292C">
            <w:pPr>
              <w:rPr>
                <w:spacing w:val="4"/>
                <w:sz w:val="14"/>
              </w:rPr>
            </w:pPr>
            <w:r>
              <w:rPr>
                <w:spacing w:val="4"/>
                <w:sz w:val="14"/>
              </w:rPr>
              <w:t>1 toediening, 6290 MBq</w:t>
            </w:r>
          </w:p>
        </w:tc>
        <w:tc>
          <w:tcPr>
            <w:tcW w:w="1200" w:type="pct"/>
            <w:gridSpan w:val="2"/>
            <w:tcBorders>
              <w:top w:val="nil"/>
              <w:left w:val="single" w:sz="8" w:space="0" w:color="auto"/>
              <w:bottom w:val="nil"/>
              <w:right w:val="single" w:sz="8" w:space="0" w:color="auto"/>
            </w:tcBorders>
            <w:tcMar>
              <w:top w:w="60" w:type="dxa"/>
              <w:bottom w:w="60" w:type="dxa"/>
            </w:tcMar>
          </w:tcPr>
          <w:p w14:paraId="05AA5A14" w14:textId="77777777" w:rsidR="0078292C" w:rsidRDefault="0078292C">
            <w:pPr>
              <w:rPr>
                <w:spacing w:val="4"/>
                <w:sz w:val="14"/>
              </w:rPr>
            </w:pPr>
            <w:r>
              <w:rPr>
                <w:spacing w:val="4"/>
                <w:sz w:val="14"/>
              </w:rPr>
              <w:t>1 administration, 6290 MBq</w:t>
            </w:r>
          </w:p>
        </w:tc>
        <w:tc>
          <w:tcPr>
            <w:tcW w:w="300" w:type="pct"/>
            <w:tcBorders>
              <w:top w:val="nil"/>
              <w:left w:val="single" w:sz="8" w:space="0" w:color="auto"/>
              <w:bottom w:val="nil"/>
              <w:right w:val="single" w:sz="8" w:space="0" w:color="auto"/>
            </w:tcBorders>
            <w:tcMar>
              <w:top w:w="60" w:type="dxa"/>
              <w:bottom w:w="60" w:type="dxa"/>
            </w:tcMar>
          </w:tcPr>
          <w:p w14:paraId="734E58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CD3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B53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12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BF74C" w14:textId="77777777" w:rsidR="0078292C" w:rsidRDefault="0078292C">
            <w:pPr>
              <w:jc w:val="right"/>
              <w:rPr>
                <w:spacing w:val="4"/>
                <w:sz w:val="14"/>
              </w:rPr>
            </w:pPr>
          </w:p>
        </w:tc>
      </w:tr>
      <w:tr w:rsidR="00562E51" w14:paraId="798419E8" w14:textId="77777777">
        <w:tc>
          <w:tcPr>
            <w:tcW w:w="450" w:type="pct"/>
            <w:tcBorders>
              <w:top w:val="nil"/>
              <w:left w:val="single" w:sz="8" w:space="0" w:color="auto"/>
              <w:bottom w:val="nil"/>
              <w:right w:val="single" w:sz="8" w:space="0" w:color="auto"/>
            </w:tcBorders>
            <w:tcMar>
              <w:top w:w="60" w:type="dxa"/>
              <w:bottom w:w="60" w:type="dxa"/>
            </w:tcMar>
          </w:tcPr>
          <w:p w14:paraId="7D9F3D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F95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0EAA9F" w14:textId="77777777" w:rsidR="0078292C" w:rsidRDefault="0078292C">
            <w:pPr>
              <w:rPr>
                <w:spacing w:val="4"/>
                <w:sz w:val="14"/>
              </w:rPr>
            </w:pPr>
            <w:r>
              <w:rPr>
                <w:spacing w:val="4"/>
                <w:sz w:val="14"/>
              </w:rPr>
              <w:t>1 toediening, 6290 MBq</w:t>
            </w:r>
          </w:p>
        </w:tc>
        <w:tc>
          <w:tcPr>
            <w:tcW w:w="1200" w:type="pct"/>
            <w:gridSpan w:val="2"/>
            <w:tcBorders>
              <w:top w:val="nil"/>
              <w:left w:val="single" w:sz="8" w:space="0" w:color="auto"/>
              <w:bottom w:val="nil"/>
              <w:right w:val="single" w:sz="8" w:space="0" w:color="auto"/>
            </w:tcBorders>
            <w:tcMar>
              <w:top w:w="60" w:type="dxa"/>
              <w:bottom w:w="60" w:type="dxa"/>
            </w:tcMar>
          </w:tcPr>
          <w:p w14:paraId="75B469D4" w14:textId="77777777" w:rsidR="0078292C" w:rsidRDefault="0078292C">
            <w:pPr>
              <w:rPr>
                <w:spacing w:val="4"/>
                <w:sz w:val="14"/>
              </w:rPr>
            </w:pPr>
            <w:r>
              <w:rPr>
                <w:spacing w:val="4"/>
                <w:sz w:val="14"/>
              </w:rPr>
              <w:t>1 administration, 6290 MBq</w:t>
            </w:r>
          </w:p>
        </w:tc>
        <w:tc>
          <w:tcPr>
            <w:tcW w:w="300" w:type="pct"/>
            <w:tcBorders>
              <w:top w:val="nil"/>
              <w:left w:val="single" w:sz="8" w:space="0" w:color="auto"/>
              <w:bottom w:val="nil"/>
              <w:right w:val="single" w:sz="8" w:space="0" w:color="auto"/>
            </w:tcBorders>
            <w:tcMar>
              <w:top w:w="60" w:type="dxa"/>
              <w:bottom w:w="60" w:type="dxa"/>
            </w:tcMar>
          </w:tcPr>
          <w:p w14:paraId="254CE2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D05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079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0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28EFC" w14:textId="77777777" w:rsidR="0078292C" w:rsidRDefault="0078292C">
            <w:pPr>
              <w:jc w:val="right"/>
              <w:rPr>
                <w:spacing w:val="4"/>
                <w:sz w:val="14"/>
              </w:rPr>
            </w:pPr>
          </w:p>
        </w:tc>
      </w:tr>
    </w:tbl>
    <w:p w14:paraId="5BE2DA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F9DF7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E959EE" w14:textId="77777777" w:rsidR="0078292C" w:rsidRDefault="0078292C">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1B2BCF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BDE1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DFFDF" w14:textId="77777777" w:rsidR="0078292C" w:rsidRDefault="0078292C">
            <w:pPr>
              <w:rPr>
                <w:spacing w:val="4"/>
                <w:sz w:val="14"/>
              </w:rPr>
            </w:pPr>
            <w:r>
              <w:rPr>
                <w:spacing w:val="4"/>
                <w:sz w:val="14"/>
              </w:rPr>
              <w:t>ATC: V10XA01</w:t>
            </w:r>
          </w:p>
        </w:tc>
      </w:tr>
      <w:tr w:rsidR="00562E51" w14:paraId="73D63EA7" w14:textId="77777777">
        <w:tc>
          <w:tcPr>
            <w:tcW w:w="450" w:type="pct"/>
            <w:tcBorders>
              <w:top w:val="nil"/>
              <w:left w:val="single" w:sz="8" w:space="0" w:color="auto"/>
              <w:bottom w:val="nil"/>
              <w:right w:val="single" w:sz="8" w:space="0" w:color="auto"/>
            </w:tcBorders>
            <w:tcMar>
              <w:top w:w="60" w:type="dxa"/>
              <w:bottom w:w="60" w:type="dxa"/>
            </w:tcMar>
          </w:tcPr>
          <w:p w14:paraId="0A1ECD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BDEAB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E2FC39" w14:textId="77777777" w:rsidR="0078292C" w:rsidRDefault="0078292C">
            <w:pPr>
              <w:rPr>
                <w:b/>
                <w:i/>
                <w:spacing w:val="4"/>
                <w:sz w:val="14"/>
              </w:rPr>
            </w:pPr>
            <w:r>
              <w:rPr>
                <w:b/>
                <w:i/>
                <w:spacing w:val="4"/>
                <w:sz w:val="14"/>
              </w:rPr>
              <w:t>1 capsule, hard, 6327 MBq</w:t>
            </w:r>
          </w:p>
        </w:tc>
        <w:tc>
          <w:tcPr>
            <w:tcW w:w="1200" w:type="pct"/>
            <w:gridSpan w:val="2"/>
            <w:tcBorders>
              <w:top w:val="nil"/>
              <w:left w:val="single" w:sz="8" w:space="0" w:color="auto"/>
              <w:bottom w:val="nil"/>
              <w:right w:val="single" w:sz="8" w:space="0" w:color="auto"/>
            </w:tcBorders>
            <w:tcMar>
              <w:top w:w="60" w:type="dxa"/>
              <w:bottom w:w="60" w:type="dxa"/>
            </w:tcMar>
          </w:tcPr>
          <w:p w14:paraId="18F2ECF4" w14:textId="77777777" w:rsidR="0078292C" w:rsidRDefault="0078292C">
            <w:pPr>
              <w:rPr>
                <w:b/>
                <w:i/>
                <w:spacing w:val="4"/>
                <w:sz w:val="14"/>
              </w:rPr>
            </w:pPr>
            <w:r>
              <w:rPr>
                <w:b/>
                <w:i/>
                <w:spacing w:val="4"/>
                <w:sz w:val="14"/>
              </w:rPr>
              <w:t>1 gélule, 6327 MBq</w:t>
            </w:r>
          </w:p>
        </w:tc>
        <w:tc>
          <w:tcPr>
            <w:tcW w:w="300" w:type="pct"/>
            <w:tcBorders>
              <w:top w:val="nil"/>
              <w:left w:val="single" w:sz="8" w:space="0" w:color="auto"/>
              <w:bottom w:val="nil"/>
              <w:right w:val="single" w:sz="8" w:space="0" w:color="auto"/>
            </w:tcBorders>
            <w:tcMar>
              <w:top w:w="60" w:type="dxa"/>
              <w:bottom w:w="60" w:type="dxa"/>
            </w:tcMar>
          </w:tcPr>
          <w:p w14:paraId="3A7902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AEC0B" w14:textId="77777777" w:rsidR="0078292C" w:rsidRDefault="0078292C">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53EE44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AA3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6EB1B" w14:textId="77777777" w:rsidR="0078292C" w:rsidRDefault="0078292C">
            <w:pPr>
              <w:jc w:val="right"/>
              <w:rPr>
                <w:b/>
                <w:i/>
                <w:spacing w:val="4"/>
                <w:sz w:val="14"/>
              </w:rPr>
            </w:pPr>
          </w:p>
        </w:tc>
      </w:tr>
      <w:tr w:rsidR="00562E51" w14:paraId="66116D1A" w14:textId="77777777">
        <w:tc>
          <w:tcPr>
            <w:tcW w:w="450" w:type="pct"/>
            <w:tcBorders>
              <w:top w:val="nil"/>
              <w:left w:val="single" w:sz="8" w:space="0" w:color="auto"/>
              <w:bottom w:val="nil"/>
              <w:right w:val="single" w:sz="8" w:space="0" w:color="auto"/>
            </w:tcBorders>
            <w:tcMar>
              <w:top w:w="60" w:type="dxa"/>
              <w:bottom w:w="60" w:type="dxa"/>
            </w:tcMar>
          </w:tcPr>
          <w:p w14:paraId="7D2E70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7EA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FCF270" w14:textId="77777777" w:rsidR="0078292C" w:rsidRDefault="0078292C">
            <w:pPr>
              <w:rPr>
                <w:spacing w:val="4"/>
                <w:sz w:val="14"/>
              </w:rPr>
            </w:pPr>
            <w:r>
              <w:rPr>
                <w:spacing w:val="4"/>
                <w:sz w:val="14"/>
              </w:rPr>
              <w:t>1 toediening, 6327 MBq</w:t>
            </w:r>
          </w:p>
        </w:tc>
        <w:tc>
          <w:tcPr>
            <w:tcW w:w="1200" w:type="pct"/>
            <w:gridSpan w:val="2"/>
            <w:tcBorders>
              <w:top w:val="nil"/>
              <w:left w:val="single" w:sz="8" w:space="0" w:color="auto"/>
              <w:bottom w:val="nil"/>
              <w:right w:val="single" w:sz="8" w:space="0" w:color="auto"/>
            </w:tcBorders>
            <w:tcMar>
              <w:top w:w="60" w:type="dxa"/>
              <w:bottom w:w="60" w:type="dxa"/>
            </w:tcMar>
          </w:tcPr>
          <w:p w14:paraId="29ED8A6E" w14:textId="77777777" w:rsidR="0078292C" w:rsidRDefault="0078292C">
            <w:pPr>
              <w:rPr>
                <w:spacing w:val="4"/>
                <w:sz w:val="14"/>
              </w:rPr>
            </w:pPr>
            <w:r>
              <w:rPr>
                <w:spacing w:val="4"/>
                <w:sz w:val="14"/>
              </w:rPr>
              <w:t>1 administration, 6327 MBq</w:t>
            </w:r>
          </w:p>
        </w:tc>
        <w:tc>
          <w:tcPr>
            <w:tcW w:w="300" w:type="pct"/>
            <w:tcBorders>
              <w:top w:val="nil"/>
              <w:left w:val="single" w:sz="8" w:space="0" w:color="auto"/>
              <w:bottom w:val="nil"/>
              <w:right w:val="single" w:sz="8" w:space="0" w:color="auto"/>
            </w:tcBorders>
            <w:tcMar>
              <w:top w:w="60" w:type="dxa"/>
              <w:bottom w:w="60" w:type="dxa"/>
            </w:tcMar>
          </w:tcPr>
          <w:p w14:paraId="18E46C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CF8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86AC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6CB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CE09C" w14:textId="77777777" w:rsidR="0078292C" w:rsidRDefault="0078292C">
            <w:pPr>
              <w:jc w:val="right"/>
              <w:rPr>
                <w:spacing w:val="4"/>
                <w:sz w:val="14"/>
              </w:rPr>
            </w:pPr>
          </w:p>
        </w:tc>
      </w:tr>
      <w:tr w:rsidR="00562E51" w14:paraId="164C68BB" w14:textId="77777777">
        <w:tc>
          <w:tcPr>
            <w:tcW w:w="450" w:type="pct"/>
            <w:tcBorders>
              <w:top w:val="nil"/>
              <w:left w:val="single" w:sz="8" w:space="0" w:color="auto"/>
              <w:bottom w:val="nil"/>
              <w:right w:val="single" w:sz="8" w:space="0" w:color="auto"/>
            </w:tcBorders>
            <w:tcMar>
              <w:top w:w="60" w:type="dxa"/>
              <w:bottom w:w="60" w:type="dxa"/>
            </w:tcMar>
          </w:tcPr>
          <w:p w14:paraId="45937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7F67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46897F" w14:textId="77777777" w:rsidR="0078292C" w:rsidRDefault="0078292C">
            <w:pPr>
              <w:rPr>
                <w:spacing w:val="4"/>
                <w:sz w:val="14"/>
              </w:rPr>
            </w:pPr>
            <w:r>
              <w:rPr>
                <w:spacing w:val="4"/>
                <w:sz w:val="14"/>
              </w:rPr>
              <w:t>1 toediening, 6327 MBq</w:t>
            </w:r>
          </w:p>
        </w:tc>
        <w:tc>
          <w:tcPr>
            <w:tcW w:w="1200" w:type="pct"/>
            <w:gridSpan w:val="2"/>
            <w:tcBorders>
              <w:top w:val="nil"/>
              <w:left w:val="single" w:sz="8" w:space="0" w:color="auto"/>
              <w:bottom w:val="nil"/>
              <w:right w:val="single" w:sz="8" w:space="0" w:color="auto"/>
            </w:tcBorders>
            <w:tcMar>
              <w:top w:w="60" w:type="dxa"/>
              <w:bottom w:w="60" w:type="dxa"/>
            </w:tcMar>
          </w:tcPr>
          <w:p w14:paraId="1B15A04F" w14:textId="77777777" w:rsidR="0078292C" w:rsidRDefault="0078292C">
            <w:pPr>
              <w:rPr>
                <w:spacing w:val="4"/>
                <w:sz w:val="14"/>
              </w:rPr>
            </w:pPr>
            <w:r>
              <w:rPr>
                <w:spacing w:val="4"/>
                <w:sz w:val="14"/>
              </w:rPr>
              <w:t>1 administration, 6327 MBq</w:t>
            </w:r>
          </w:p>
        </w:tc>
        <w:tc>
          <w:tcPr>
            <w:tcW w:w="300" w:type="pct"/>
            <w:tcBorders>
              <w:top w:val="nil"/>
              <w:left w:val="single" w:sz="8" w:space="0" w:color="auto"/>
              <w:bottom w:val="nil"/>
              <w:right w:val="single" w:sz="8" w:space="0" w:color="auto"/>
            </w:tcBorders>
            <w:tcMar>
              <w:top w:w="60" w:type="dxa"/>
              <w:bottom w:w="60" w:type="dxa"/>
            </w:tcMar>
          </w:tcPr>
          <w:p w14:paraId="27B3C2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668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92EC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556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5DFEE" w14:textId="77777777" w:rsidR="0078292C" w:rsidRDefault="0078292C">
            <w:pPr>
              <w:jc w:val="right"/>
              <w:rPr>
                <w:spacing w:val="4"/>
                <w:sz w:val="14"/>
              </w:rPr>
            </w:pPr>
          </w:p>
        </w:tc>
      </w:tr>
    </w:tbl>
    <w:p w14:paraId="0C5A9B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2C6F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08DDF2" w14:textId="77777777" w:rsidR="0078292C" w:rsidRDefault="0078292C">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6E3735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0781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D2189" w14:textId="77777777" w:rsidR="0078292C" w:rsidRDefault="0078292C">
            <w:pPr>
              <w:rPr>
                <w:spacing w:val="4"/>
                <w:sz w:val="14"/>
              </w:rPr>
            </w:pPr>
            <w:r>
              <w:rPr>
                <w:spacing w:val="4"/>
                <w:sz w:val="14"/>
              </w:rPr>
              <w:t>ATC: V10XA01</w:t>
            </w:r>
          </w:p>
        </w:tc>
      </w:tr>
      <w:tr w:rsidR="00562E51" w14:paraId="0CCC1938" w14:textId="77777777">
        <w:tc>
          <w:tcPr>
            <w:tcW w:w="450" w:type="pct"/>
            <w:tcBorders>
              <w:top w:val="nil"/>
              <w:left w:val="single" w:sz="8" w:space="0" w:color="auto"/>
              <w:bottom w:val="nil"/>
              <w:right w:val="single" w:sz="8" w:space="0" w:color="auto"/>
            </w:tcBorders>
            <w:tcMar>
              <w:top w:w="60" w:type="dxa"/>
              <w:bottom w:w="60" w:type="dxa"/>
            </w:tcMar>
          </w:tcPr>
          <w:p w14:paraId="14C2DA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57E68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3412AD" w14:textId="77777777" w:rsidR="0078292C" w:rsidRDefault="0078292C">
            <w:pPr>
              <w:rPr>
                <w:b/>
                <w:i/>
                <w:spacing w:val="4"/>
                <w:sz w:val="14"/>
              </w:rPr>
            </w:pPr>
            <w:r>
              <w:rPr>
                <w:b/>
                <w:i/>
                <w:spacing w:val="4"/>
                <w:sz w:val="14"/>
              </w:rPr>
              <w:t>1 capsule, hard, 6364 MBq</w:t>
            </w:r>
          </w:p>
        </w:tc>
        <w:tc>
          <w:tcPr>
            <w:tcW w:w="1200" w:type="pct"/>
            <w:gridSpan w:val="2"/>
            <w:tcBorders>
              <w:top w:val="nil"/>
              <w:left w:val="single" w:sz="8" w:space="0" w:color="auto"/>
              <w:bottom w:val="nil"/>
              <w:right w:val="single" w:sz="8" w:space="0" w:color="auto"/>
            </w:tcBorders>
            <w:tcMar>
              <w:top w:w="60" w:type="dxa"/>
              <w:bottom w:w="60" w:type="dxa"/>
            </w:tcMar>
          </w:tcPr>
          <w:p w14:paraId="55BD48D1" w14:textId="77777777" w:rsidR="0078292C" w:rsidRDefault="0078292C">
            <w:pPr>
              <w:rPr>
                <w:b/>
                <w:i/>
                <w:spacing w:val="4"/>
                <w:sz w:val="14"/>
              </w:rPr>
            </w:pPr>
            <w:r>
              <w:rPr>
                <w:b/>
                <w:i/>
                <w:spacing w:val="4"/>
                <w:sz w:val="14"/>
              </w:rPr>
              <w:t>1 gélule, 6364 MBq</w:t>
            </w:r>
          </w:p>
        </w:tc>
        <w:tc>
          <w:tcPr>
            <w:tcW w:w="300" w:type="pct"/>
            <w:tcBorders>
              <w:top w:val="nil"/>
              <w:left w:val="single" w:sz="8" w:space="0" w:color="auto"/>
              <w:bottom w:val="nil"/>
              <w:right w:val="single" w:sz="8" w:space="0" w:color="auto"/>
            </w:tcBorders>
            <w:tcMar>
              <w:top w:w="60" w:type="dxa"/>
              <w:bottom w:w="60" w:type="dxa"/>
            </w:tcMar>
          </w:tcPr>
          <w:p w14:paraId="599F6F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9688A" w14:textId="77777777" w:rsidR="0078292C" w:rsidRDefault="0078292C">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50AC69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1A8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F76C5" w14:textId="77777777" w:rsidR="0078292C" w:rsidRDefault="0078292C">
            <w:pPr>
              <w:jc w:val="right"/>
              <w:rPr>
                <w:b/>
                <w:i/>
                <w:spacing w:val="4"/>
                <w:sz w:val="14"/>
              </w:rPr>
            </w:pPr>
          </w:p>
        </w:tc>
      </w:tr>
      <w:tr w:rsidR="00562E51" w14:paraId="28085384" w14:textId="77777777">
        <w:tc>
          <w:tcPr>
            <w:tcW w:w="450" w:type="pct"/>
            <w:tcBorders>
              <w:top w:val="nil"/>
              <w:left w:val="single" w:sz="8" w:space="0" w:color="auto"/>
              <w:bottom w:val="nil"/>
              <w:right w:val="single" w:sz="8" w:space="0" w:color="auto"/>
            </w:tcBorders>
            <w:tcMar>
              <w:top w:w="60" w:type="dxa"/>
              <w:bottom w:w="60" w:type="dxa"/>
            </w:tcMar>
          </w:tcPr>
          <w:p w14:paraId="0CF03A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FDFE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18DAEA" w14:textId="77777777" w:rsidR="0078292C" w:rsidRDefault="0078292C">
            <w:pPr>
              <w:rPr>
                <w:spacing w:val="4"/>
                <w:sz w:val="14"/>
              </w:rPr>
            </w:pPr>
            <w:r>
              <w:rPr>
                <w:spacing w:val="4"/>
                <w:sz w:val="14"/>
              </w:rPr>
              <w:t>1 toediening, 6364 MBq</w:t>
            </w:r>
          </w:p>
        </w:tc>
        <w:tc>
          <w:tcPr>
            <w:tcW w:w="1200" w:type="pct"/>
            <w:gridSpan w:val="2"/>
            <w:tcBorders>
              <w:top w:val="nil"/>
              <w:left w:val="single" w:sz="8" w:space="0" w:color="auto"/>
              <w:bottom w:val="nil"/>
              <w:right w:val="single" w:sz="8" w:space="0" w:color="auto"/>
            </w:tcBorders>
            <w:tcMar>
              <w:top w:w="60" w:type="dxa"/>
              <w:bottom w:w="60" w:type="dxa"/>
            </w:tcMar>
          </w:tcPr>
          <w:p w14:paraId="1993089E" w14:textId="77777777" w:rsidR="0078292C" w:rsidRDefault="0078292C">
            <w:pPr>
              <w:rPr>
                <w:spacing w:val="4"/>
                <w:sz w:val="14"/>
              </w:rPr>
            </w:pPr>
            <w:r>
              <w:rPr>
                <w:spacing w:val="4"/>
                <w:sz w:val="14"/>
              </w:rPr>
              <w:t>1 administration, 6364 MBq</w:t>
            </w:r>
          </w:p>
        </w:tc>
        <w:tc>
          <w:tcPr>
            <w:tcW w:w="300" w:type="pct"/>
            <w:tcBorders>
              <w:top w:val="nil"/>
              <w:left w:val="single" w:sz="8" w:space="0" w:color="auto"/>
              <w:bottom w:val="nil"/>
              <w:right w:val="single" w:sz="8" w:space="0" w:color="auto"/>
            </w:tcBorders>
            <w:tcMar>
              <w:top w:w="60" w:type="dxa"/>
              <w:bottom w:w="60" w:type="dxa"/>
            </w:tcMar>
          </w:tcPr>
          <w:p w14:paraId="38BE65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5B9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4BD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705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34E6" w14:textId="77777777" w:rsidR="0078292C" w:rsidRDefault="0078292C">
            <w:pPr>
              <w:jc w:val="right"/>
              <w:rPr>
                <w:spacing w:val="4"/>
                <w:sz w:val="14"/>
              </w:rPr>
            </w:pPr>
          </w:p>
        </w:tc>
      </w:tr>
      <w:tr w:rsidR="00562E51" w14:paraId="2C25A135" w14:textId="77777777">
        <w:tc>
          <w:tcPr>
            <w:tcW w:w="450" w:type="pct"/>
            <w:tcBorders>
              <w:top w:val="nil"/>
              <w:left w:val="single" w:sz="8" w:space="0" w:color="auto"/>
              <w:bottom w:val="nil"/>
              <w:right w:val="single" w:sz="8" w:space="0" w:color="auto"/>
            </w:tcBorders>
            <w:tcMar>
              <w:top w:w="60" w:type="dxa"/>
              <w:bottom w:w="60" w:type="dxa"/>
            </w:tcMar>
          </w:tcPr>
          <w:p w14:paraId="6278C1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232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6889F9" w14:textId="77777777" w:rsidR="0078292C" w:rsidRDefault="0078292C">
            <w:pPr>
              <w:rPr>
                <w:spacing w:val="4"/>
                <w:sz w:val="14"/>
              </w:rPr>
            </w:pPr>
            <w:r>
              <w:rPr>
                <w:spacing w:val="4"/>
                <w:sz w:val="14"/>
              </w:rPr>
              <w:t>1 toediening, 6364 MBq</w:t>
            </w:r>
          </w:p>
        </w:tc>
        <w:tc>
          <w:tcPr>
            <w:tcW w:w="1200" w:type="pct"/>
            <w:gridSpan w:val="2"/>
            <w:tcBorders>
              <w:top w:val="nil"/>
              <w:left w:val="single" w:sz="8" w:space="0" w:color="auto"/>
              <w:bottom w:val="nil"/>
              <w:right w:val="single" w:sz="8" w:space="0" w:color="auto"/>
            </w:tcBorders>
            <w:tcMar>
              <w:top w:w="60" w:type="dxa"/>
              <w:bottom w:w="60" w:type="dxa"/>
            </w:tcMar>
          </w:tcPr>
          <w:p w14:paraId="5F820BB1" w14:textId="77777777" w:rsidR="0078292C" w:rsidRDefault="0078292C">
            <w:pPr>
              <w:rPr>
                <w:spacing w:val="4"/>
                <w:sz w:val="14"/>
              </w:rPr>
            </w:pPr>
            <w:r>
              <w:rPr>
                <w:spacing w:val="4"/>
                <w:sz w:val="14"/>
              </w:rPr>
              <w:t>1 administration, 6364 MBq</w:t>
            </w:r>
          </w:p>
        </w:tc>
        <w:tc>
          <w:tcPr>
            <w:tcW w:w="300" w:type="pct"/>
            <w:tcBorders>
              <w:top w:val="nil"/>
              <w:left w:val="single" w:sz="8" w:space="0" w:color="auto"/>
              <w:bottom w:val="nil"/>
              <w:right w:val="single" w:sz="8" w:space="0" w:color="auto"/>
            </w:tcBorders>
            <w:tcMar>
              <w:top w:w="60" w:type="dxa"/>
              <w:bottom w:w="60" w:type="dxa"/>
            </w:tcMar>
          </w:tcPr>
          <w:p w14:paraId="1B0777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50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4904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F18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F5BE7" w14:textId="77777777" w:rsidR="0078292C" w:rsidRDefault="0078292C">
            <w:pPr>
              <w:jc w:val="right"/>
              <w:rPr>
                <w:spacing w:val="4"/>
                <w:sz w:val="14"/>
              </w:rPr>
            </w:pPr>
          </w:p>
        </w:tc>
      </w:tr>
    </w:tbl>
    <w:p w14:paraId="3AA644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61C7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E989A" w14:textId="77777777" w:rsidR="0078292C" w:rsidRDefault="0078292C">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3A5104F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385A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E7094" w14:textId="77777777" w:rsidR="0078292C" w:rsidRDefault="0078292C">
            <w:pPr>
              <w:rPr>
                <w:spacing w:val="4"/>
                <w:sz w:val="14"/>
              </w:rPr>
            </w:pPr>
            <w:r>
              <w:rPr>
                <w:spacing w:val="4"/>
                <w:sz w:val="14"/>
              </w:rPr>
              <w:t>ATC: V10XA01</w:t>
            </w:r>
          </w:p>
        </w:tc>
      </w:tr>
      <w:tr w:rsidR="00562E51" w14:paraId="20923B85" w14:textId="77777777">
        <w:tc>
          <w:tcPr>
            <w:tcW w:w="450" w:type="pct"/>
            <w:tcBorders>
              <w:top w:val="nil"/>
              <w:left w:val="single" w:sz="8" w:space="0" w:color="auto"/>
              <w:bottom w:val="nil"/>
              <w:right w:val="single" w:sz="8" w:space="0" w:color="auto"/>
            </w:tcBorders>
            <w:tcMar>
              <w:top w:w="60" w:type="dxa"/>
              <w:bottom w:w="60" w:type="dxa"/>
            </w:tcMar>
          </w:tcPr>
          <w:p w14:paraId="01378B5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8D2C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EC1901" w14:textId="77777777" w:rsidR="0078292C" w:rsidRDefault="0078292C">
            <w:pPr>
              <w:rPr>
                <w:b/>
                <w:i/>
                <w:spacing w:val="4"/>
                <w:sz w:val="14"/>
              </w:rPr>
            </w:pPr>
            <w:r>
              <w:rPr>
                <w:b/>
                <w:i/>
                <w:spacing w:val="4"/>
                <w:sz w:val="14"/>
              </w:rPr>
              <w:t>1 capsule, hard, 6401 MBq</w:t>
            </w:r>
          </w:p>
        </w:tc>
        <w:tc>
          <w:tcPr>
            <w:tcW w:w="1200" w:type="pct"/>
            <w:gridSpan w:val="2"/>
            <w:tcBorders>
              <w:top w:val="nil"/>
              <w:left w:val="single" w:sz="8" w:space="0" w:color="auto"/>
              <w:bottom w:val="nil"/>
              <w:right w:val="single" w:sz="8" w:space="0" w:color="auto"/>
            </w:tcBorders>
            <w:tcMar>
              <w:top w:w="60" w:type="dxa"/>
              <w:bottom w:w="60" w:type="dxa"/>
            </w:tcMar>
          </w:tcPr>
          <w:p w14:paraId="5C881D71" w14:textId="77777777" w:rsidR="0078292C" w:rsidRDefault="0078292C">
            <w:pPr>
              <w:rPr>
                <w:b/>
                <w:i/>
                <w:spacing w:val="4"/>
                <w:sz w:val="14"/>
              </w:rPr>
            </w:pPr>
            <w:r>
              <w:rPr>
                <w:b/>
                <w:i/>
                <w:spacing w:val="4"/>
                <w:sz w:val="14"/>
              </w:rPr>
              <w:t>1 gélule, 6401 MBq</w:t>
            </w:r>
          </w:p>
        </w:tc>
        <w:tc>
          <w:tcPr>
            <w:tcW w:w="300" w:type="pct"/>
            <w:tcBorders>
              <w:top w:val="nil"/>
              <w:left w:val="single" w:sz="8" w:space="0" w:color="auto"/>
              <w:bottom w:val="nil"/>
              <w:right w:val="single" w:sz="8" w:space="0" w:color="auto"/>
            </w:tcBorders>
            <w:tcMar>
              <w:top w:w="60" w:type="dxa"/>
              <w:bottom w:w="60" w:type="dxa"/>
            </w:tcMar>
          </w:tcPr>
          <w:p w14:paraId="6CDE6F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216AD" w14:textId="77777777" w:rsidR="0078292C" w:rsidRDefault="0078292C">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4A0CB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4F4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8EFBF" w14:textId="77777777" w:rsidR="0078292C" w:rsidRDefault="0078292C">
            <w:pPr>
              <w:jc w:val="right"/>
              <w:rPr>
                <w:b/>
                <w:i/>
                <w:spacing w:val="4"/>
                <w:sz w:val="14"/>
              </w:rPr>
            </w:pPr>
          </w:p>
        </w:tc>
      </w:tr>
      <w:tr w:rsidR="00562E51" w14:paraId="304DB4AA" w14:textId="77777777">
        <w:tc>
          <w:tcPr>
            <w:tcW w:w="450" w:type="pct"/>
            <w:tcBorders>
              <w:top w:val="nil"/>
              <w:left w:val="single" w:sz="8" w:space="0" w:color="auto"/>
              <w:bottom w:val="nil"/>
              <w:right w:val="single" w:sz="8" w:space="0" w:color="auto"/>
            </w:tcBorders>
            <w:tcMar>
              <w:top w:w="60" w:type="dxa"/>
              <w:bottom w:w="60" w:type="dxa"/>
            </w:tcMar>
          </w:tcPr>
          <w:p w14:paraId="25021B9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8FA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EA2B83" w14:textId="77777777" w:rsidR="0078292C" w:rsidRDefault="0078292C">
            <w:pPr>
              <w:rPr>
                <w:spacing w:val="4"/>
                <w:sz w:val="14"/>
              </w:rPr>
            </w:pPr>
            <w:r>
              <w:rPr>
                <w:spacing w:val="4"/>
                <w:sz w:val="14"/>
              </w:rPr>
              <w:t>1 toediening, 6401 MBq</w:t>
            </w:r>
          </w:p>
        </w:tc>
        <w:tc>
          <w:tcPr>
            <w:tcW w:w="1200" w:type="pct"/>
            <w:gridSpan w:val="2"/>
            <w:tcBorders>
              <w:top w:val="nil"/>
              <w:left w:val="single" w:sz="8" w:space="0" w:color="auto"/>
              <w:bottom w:val="nil"/>
              <w:right w:val="single" w:sz="8" w:space="0" w:color="auto"/>
            </w:tcBorders>
            <w:tcMar>
              <w:top w:w="60" w:type="dxa"/>
              <w:bottom w:w="60" w:type="dxa"/>
            </w:tcMar>
          </w:tcPr>
          <w:p w14:paraId="629444C3" w14:textId="77777777" w:rsidR="0078292C" w:rsidRDefault="0078292C">
            <w:pPr>
              <w:rPr>
                <w:spacing w:val="4"/>
                <w:sz w:val="14"/>
              </w:rPr>
            </w:pPr>
            <w:r>
              <w:rPr>
                <w:spacing w:val="4"/>
                <w:sz w:val="14"/>
              </w:rPr>
              <w:t>1 administration, 6401 MBq</w:t>
            </w:r>
          </w:p>
        </w:tc>
        <w:tc>
          <w:tcPr>
            <w:tcW w:w="300" w:type="pct"/>
            <w:tcBorders>
              <w:top w:val="nil"/>
              <w:left w:val="single" w:sz="8" w:space="0" w:color="auto"/>
              <w:bottom w:val="nil"/>
              <w:right w:val="single" w:sz="8" w:space="0" w:color="auto"/>
            </w:tcBorders>
            <w:tcMar>
              <w:top w:w="60" w:type="dxa"/>
              <w:bottom w:w="60" w:type="dxa"/>
            </w:tcMar>
          </w:tcPr>
          <w:p w14:paraId="6D1ED6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A377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EB2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137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3B2C2" w14:textId="77777777" w:rsidR="0078292C" w:rsidRDefault="0078292C">
            <w:pPr>
              <w:jc w:val="right"/>
              <w:rPr>
                <w:spacing w:val="4"/>
                <w:sz w:val="14"/>
              </w:rPr>
            </w:pPr>
          </w:p>
        </w:tc>
      </w:tr>
      <w:tr w:rsidR="00562E51" w14:paraId="7D78A48B" w14:textId="77777777">
        <w:tc>
          <w:tcPr>
            <w:tcW w:w="450" w:type="pct"/>
            <w:tcBorders>
              <w:top w:val="nil"/>
              <w:left w:val="single" w:sz="8" w:space="0" w:color="auto"/>
              <w:bottom w:val="nil"/>
              <w:right w:val="single" w:sz="8" w:space="0" w:color="auto"/>
            </w:tcBorders>
            <w:tcMar>
              <w:top w:w="60" w:type="dxa"/>
              <w:bottom w:w="60" w:type="dxa"/>
            </w:tcMar>
          </w:tcPr>
          <w:p w14:paraId="30189EB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8DE53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9E554D" w14:textId="77777777" w:rsidR="0078292C" w:rsidRDefault="0078292C">
            <w:pPr>
              <w:rPr>
                <w:spacing w:val="4"/>
                <w:sz w:val="14"/>
              </w:rPr>
            </w:pPr>
            <w:r>
              <w:rPr>
                <w:spacing w:val="4"/>
                <w:sz w:val="14"/>
              </w:rPr>
              <w:t>1 toediening, 6401 MBq</w:t>
            </w:r>
          </w:p>
        </w:tc>
        <w:tc>
          <w:tcPr>
            <w:tcW w:w="1200" w:type="pct"/>
            <w:gridSpan w:val="2"/>
            <w:tcBorders>
              <w:top w:val="nil"/>
              <w:left w:val="single" w:sz="8" w:space="0" w:color="auto"/>
              <w:bottom w:val="nil"/>
              <w:right w:val="single" w:sz="8" w:space="0" w:color="auto"/>
            </w:tcBorders>
            <w:tcMar>
              <w:top w:w="60" w:type="dxa"/>
              <w:bottom w:w="60" w:type="dxa"/>
            </w:tcMar>
          </w:tcPr>
          <w:p w14:paraId="4E3B5645" w14:textId="77777777" w:rsidR="0078292C" w:rsidRDefault="0078292C">
            <w:pPr>
              <w:rPr>
                <w:spacing w:val="4"/>
                <w:sz w:val="14"/>
              </w:rPr>
            </w:pPr>
            <w:r>
              <w:rPr>
                <w:spacing w:val="4"/>
                <w:sz w:val="14"/>
              </w:rPr>
              <w:t>1 administration, 6401 MBq</w:t>
            </w:r>
          </w:p>
        </w:tc>
        <w:tc>
          <w:tcPr>
            <w:tcW w:w="300" w:type="pct"/>
            <w:tcBorders>
              <w:top w:val="nil"/>
              <w:left w:val="single" w:sz="8" w:space="0" w:color="auto"/>
              <w:bottom w:val="nil"/>
              <w:right w:val="single" w:sz="8" w:space="0" w:color="auto"/>
            </w:tcBorders>
            <w:tcMar>
              <w:top w:w="60" w:type="dxa"/>
              <w:bottom w:w="60" w:type="dxa"/>
            </w:tcMar>
          </w:tcPr>
          <w:p w14:paraId="556973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184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D12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B31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64EC4" w14:textId="77777777" w:rsidR="0078292C" w:rsidRDefault="0078292C">
            <w:pPr>
              <w:jc w:val="right"/>
              <w:rPr>
                <w:spacing w:val="4"/>
                <w:sz w:val="14"/>
              </w:rPr>
            </w:pPr>
          </w:p>
        </w:tc>
      </w:tr>
    </w:tbl>
    <w:p w14:paraId="184D65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86D34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3DB234" w14:textId="77777777" w:rsidR="0078292C" w:rsidRDefault="0078292C">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15EA68E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C660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6FC88A" w14:textId="77777777" w:rsidR="0078292C" w:rsidRDefault="0078292C">
            <w:pPr>
              <w:rPr>
                <w:spacing w:val="4"/>
                <w:sz w:val="14"/>
              </w:rPr>
            </w:pPr>
            <w:r>
              <w:rPr>
                <w:spacing w:val="4"/>
                <w:sz w:val="14"/>
              </w:rPr>
              <w:t>ATC: V10XA01</w:t>
            </w:r>
          </w:p>
        </w:tc>
      </w:tr>
      <w:tr w:rsidR="00562E51" w14:paraId="022EED15" w14:textId="77777777">
        <w:tc>
          <w:tcPr>
            <w:tcW w:w="450" w:type="pct"/>
            <w:tcBorders>
              <w:top w:val="nil"/>
              <w:left w:val="single" w:sz="8" w:space="0" w:color="auto"/>
              <w:bottom w:val="nil"/>
              <w:right w:val="single" w:sz="8" w:space="0" w:color="auto"/>
            </w:tcBorders>
            <w:tcMar>
              <w:top w:w="60" w:type="dxa"/>
              <w:bottom w:w="60" w:type="dxa"/>
            </w:tcMar>
          </w:tcPr>
          <w:p w14:paraId="10716E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9B627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1D9E69" w14:textId="77777777" w:rsidR="0078292C" w:rsidRDefault="0078292C">
            <w:pPr>
              <w:rPr>
                <w:b/>
                <w:i/>
                <w:spacing w:val="4"/>
                <w:sz w:val="14"/>
              </w:rPr>
            </w:pPr>
            <w:r>
              <w:rPr>
                <w:b/>
                <w:i/>
                <w:spacing w:val="4"/>
                <w:sz w:val="14"/>
              </w:rPr>
              <w:t>1 capsule, hard, 6438 MBq</w:t>
            </w:r>
          </w:p>
        </w:tc>
        <w:tc>
          <w:tcPr>
            <w:tcW w:w="1200" w:type="pct"/>
            <w:gridSpan w:val="2"/>
            <w:tcBorders>
              <w:top w:val="nil"/>
              <w:left w:val="single" w:sz="8" w:space="0" w:color="auto"/>
              <w:bottom w:val="nil"/>
              <w:right w:val="single" w:sz="8" w:space="0" w:color="auto"/>
            </w:tcBorders>
            <w:tcMar>
              <w:top w:w="60" w:type="dxa"/>
              <w:bottom w:w="60" w:type="dxa"/>
            </w:tcMar>
          </w:tcPr>
          <w:p w14:paraId="195315E9" w14:textId="77777777" w:rsidR="0078292C" w:rsidRDefault="0078292C">
            <w:pPr>
              <w:rPr>
                <w:b/>
                <w:i/>
                <w:spacing w:val="4"/>
                <w:sz w:val="14"/>
              </w:rPr>
            </w:pPr>
            <w:r>
              <w:rPr>
                <w:b/>
                <w:i/>
                <w:spacing w:val="4"/>
                <w:sz w:val="14"/>
              </w:rPr>
              <w:t>1 gélule, 6438 MBq</w:t>
            </w:r>
          </w:p>
        </w:tc>
        <w:tc>
          <w:tcPr>
            <w:tcW w:w="300" w:type="pct"/>
            <w:tcBorders>
              <w:top w:val="nil"/>
              <w:left w:val="single" w:sz="8" w:space="0" w:color="auto"/>
              <w:bottom w:val="nil"/>
              <w:right w:val="single" w:sz="8" w:space="0" w:color="auto"/>
            </w:tcBorders>
            <w:tcMar>
              <w:top w:w="60" w:type="dxa"/>
              <w:bottom w:w="60" w:type="dxa"/>
            </w:tcMar>
          </w:tcPr>
          <w:p w14:paraId="237C57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48FE6" w14:textId="77777777" w:rsidR="0078292C" w:rsidRDefault="0078292C">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1F816D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98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07AAC" w14:textId="77777777" w:rsidR="0078292C" w:rsidRDefault="0078292C">
            <w:pPr>
              <w:jc w:val="right"/>
              <w:rPr>
                <w:b/>
                <w:i/>
                <w:spacing w:val="4"/>
                <w:sz w:val="14"/>
              </w:rPr>
            </w:pPr>
          </w:p>
        </w:tc>
      </w:tr>
      <w:tr w:rsidR="00562E51" w14:paraId="4F0840FF" w14:textId="77777777">
        <w:tc>
          <w:tcPr>
            <w:tcW w:w="450" w:type="pct"/>
            <w:tcBorders>
              <w:top w:val="nil"/>
              <w:left w:val="single" w:sz="8" w:space="0" w:color="auto"/>
              <w:bottom w:val="nil"/>
              <w:right w:val="single" w:sz="8" w:space="0" w:color="auto"/>
            </w:tcBorders>
            <w:tcMar>
              <w:top w:w="60" w:type="dxa"/>
              <w:bottom w:w="60" w:type="dxa"/>
            </w:tcMar>
          </w:tcPr>
          <w:p w14:paraId="5D49F4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422B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F3F808" w14:textId="77777777" w:rsidR="0078292C" w:rsidRDefault="0078292C">
            <w:pPr>
              <w:rPr>
                <w:spacing w:val="4"/>
                <w:sz w:val="14"/>
              </w:rPr>
            </w:pPr>
            <w:r>
              <w:rPr>
                <w:spacing w:val="4"/>
                <w:sz w:val="14"/>
              </w:rPr>
              <w:t>1 toediening, 6438 MBq</w:t>
            </w:r>
          </w:p>
        </w:tc>
        <w:tc>
          <w:tcPr>
            <w:tcW w:w="1200" w:type="pct"/>
            <w:gridSpan w:val="2"/>
            <w:tcBorders>
              <w:top w:val="nil"/>
              <w:left w:val="single" w:sz="8" w:space="0" w:color="auto"/>
              <w:bottom w:val="nil"/>
              <w:right w:val="single" w:sz="8" w:space="0" w:color="auto"/>
            </w:tcBorders>
            <w:tcMar>
              <w:top w:w="60" w:type="dxa"/>
              <w:bottom w:w="60" w:type="dxa"/>
            </w:tcMar>
          </w:tcPr>
          <w:p w14:paraId="3B7F1E01" w14:textId="77777777" w:rsidR="0078292C" w:rsidRDefault="0078292C">
            <w:pPr>
              <w:rPr>
                <w:spacing w:val="4"/>
                <w:sz w:val="14"/>
              </w:rPr>
            </w:pPr>
            <w:r>
              <w:rPr>
                <w:spacing w:val="4"/>
                <w:sz w:val="14"/>
              </w:rPr>
              <w:t>1 administration, 6438 MBq</w:t>
            </w:r>
          </w:p>
        </w:tc>
        <w:tc>
          <w:tcPr>
            <w:tcW w:w="300" w:type="pct"/>
            <w:tcBorders>
              <w:top w:val="nil"/>
              <w:left w:val="single" w:sz="8" w:space="0" w:color="auto"/>
              <w:bottom w:val="nil"/>
              <w:right w:val="single" w:sz="8" w:space="0" w:color="auto"/>
            </w:tcBorders>
            <w:tcMar>
              <w:top w:w="60" w:type="dxa"/>
              <w:bottom w:w="60" w:type="dxa"/>
            </w:tcMar>
          </w:tcPr>
          <w:p w14:paraId="16AED0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92F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6F9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E70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B840" w14:textId="77777777" w:rsidR="0078292C" w:rsidRDefault="0078292C">
            <w:pPr>
              <w:jc w:val="right"/>
              <w:rPr>
                <w:spacing w:val="4"/>
                <w:sz w:val="14"/>
              </w:rPr>
            </w:pPr>
          </w:p>
        </w:tc>
      </w:tr>
      <w:tr w:rsidR="00562E51" w14:paraId="716B6D7A" w14:textId="77777777">
        <w:tc>
          <w:tcPr>
            <w:tcW w:w="450" w:type="pct"/>
            <w:tcBorders>
              <w:top w:val="nil"/>
              <w:left w:val="single" w:sz="8" w:space="0" w:color="auto"/>
              <w:bottom w:val="nil"/>
              <w:right w:val="single" w:sz="8" w:space="0" w:color="auto"/>
            </w:tcBorders>
            <w:tcMar>
              <w:top w:w="60" w:type="dxa"/>
              <w:bottom w:w="60" w:type="dxa"/>
            </w:tcMar>
          </w:tcPr>
          <w:p w14:paraId="0AB257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03EB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33CB27" w14:textId="77777777" w:rsidR="0078292C" w:rsidRDefault="0078292C">
            <w:pPr>
              <w:rPr>
                <w:spacing w:val="4"/>
                <w:sz w:val="14"/>
              </w:rPr>
            </w:pPr>
            <w:r>
              <w:rPr>
                <w:spacing w:val="4"/>
                <w:sz w:val="14"/>
              </w:rPr>
              <w:t>1 toediening, 6438 MBq</w:t>
            </w:r>
          </w:p>
        </w:tc>
        <w:tc>
          <w:tcPr>
            <w:tcW w:w="1200" w:type="pct"/>
            <w:gridSpan w:val="2"/>
            <w:tcBorders>
              <w:top w:val="nil"/>
              <w:left w:val="single" w:sz="8" w:space="0" w:color="auto"/>
              <w:bottom w:val="nil"/>
              <w:right w:val="single" w:sz="8" w:space="0" w:color="auto"/>
            </w:tcBorders>
            <w:tcMar>
              <w:top w:w="60" w:type="dxa"/>
              <w:bottom w:w="60" w:type="dxa"/>
            </w:tcMar>
          </w:tcPr>
          <w:p w14:paraId="06055FA1" w14:textId="77777777" w:rsidR="0078292C" w:rsidRDefault="0078292C">
            <w:pPr>
              <w:rPr>
                <w:spacing w:val="4"/>
                <w:sz w:val="14"/>
              </w:rPr>
            </w:pPr>
            <w:r>
              <w:rPr>
                <w:spacing w:val="4"/>
                <w:sz w:val="14"/>
              </w:rPr>
              <w:t>1 administration, 6438 MBq</w:t>
            </w:r>
          </w:p>
        </w:tc>
        <w:tc>
          <w:tcPr>
            <w:tcW w:w="300" w:type="pct"/>
            <w:tcBorders>
              <w:top w:val="nil"/>
              <w:left w:val="single" w:sz="8" w:space="0" w:color="auto"/>
              <w:bottom w:val="nil"/>
              <w:right w:val="single" w:sz="8" w:space="0" w:color="auto"/>
            </w:tcBorders>
            <w:tcMar>
              <w:top w:w="60" w:type="dxa"/>
              <w:bottom w:w="60" w:type="dxa"/>
            </w:tcMar>
          </w:tcPr>
          <w:p w14:paraId="173249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CA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0F51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31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69A4" w14:textId="77777777" w:rsidR="0078292C" w:rsidRDefault="0078292C">
            <w:pPr>
              <w:jc w:val="right"/>
              <w:rPr>
                <w:spacing w:val="4"/>
                <w:sz w:val="14"/>
              </w:rPr>
            </w:pPr>
          </w:p>
        </w:tc>
      </w:tr>
    </w:tbl>
    <w:p w14:paraId="4153C44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8FEF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9E95DD" w14:textId="77777777" w:rsidR="0078292C" w:rsidRDefault="0078292C">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6FE81B9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778E0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908D78" w14:textId="77777777" w:rsidR="0078292C" w:rsidRDefault="0078292C">
            <w:pPr>
              <w:rPr>
                <w:spacing w:val="4"/>
                <w:sz w:val="14"/>
              </w:rPr>
            </w:pPr>
            <w:r>
              <w:rPr>
                <w:spacing w:val="4"/>
                <w:sz w:val="14"/>
              </w:rPr>
              <w:t>ATC: V10XA01</w:t>
            </w:r>
          </w:p>
        </w:tc>
      </w:tr>
      <w:tr w:rsidR="00562E51" w14:paraId="2AA845A7" w14:textId="77777777">
        <w:tc>
          <w:tcPr>
            <w:tcW w:w="450" w:type="pct"/>
            <w:tcBorders>
              <w:top w:val="nil"/>
              <w:left w:val="single" w:sz="8" w:space="0" w:color="auto"/>
              <w:bottom w:val="nil"/>
              <w:right w:val="single" w:sz="8" w:space="0" w:color="auto"/>
            </w:tcBorders>
            <w:tcMar>
              <w:top w:w="60" w:type="dxa"/>
              <w:bottom w:w="60" w:type="dxa"/>
            </w:tcMar>
          </w:tcPr>
          <w:p w14:paraId="5BEED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E9A7D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D7F8B6" w14:textId="77777777" w:rsidR="0078292C" w:rsidRDefault="0078292C">
            <w:pPr>
              <w:rPr>
                <w:b/>
                <w:i/>
                <w:spacing w:val="4"/>
                <w:sz w:val="14"/>
              </w:rPr>
            </w:pPr>
            <w:r>
              <w:rPr>
                <w:b/>
                <w:i/>
                <w:spacing w:val="4"/>
                <w:sz w:val="14"/>
              </w:rPr>
              <w:t>1 capsule, hard, 647,5 MBq</w:t>
            </w:r>
          </w:p>
        </w:tc>
        <w:tc>
          <w:tcPr>
            <w:tcW w:w="1200" w:type="pct"/>
            <w:gridSpan w:val="2"/>
            <w:tcBorders>
              <w:top w:val="nil"/>
              <w:left w:val="single" w:sz="8" w:space="0" w:color="auto"/>
              <w:bottom w:val="nil"/>
              <w:right w:val="single" w:sz="8" w:space="0" w:color="auto"/>
            </w:tcBorders>
            <w:tcMar>
              <w:top w:w="60" w:type="dxa"/>
              <w:bottom w:w="60" w:type="dxa"/>
            </w:tcMar>
          </w:tcPr>
          <w:p w14:paraId="3B6D144A" w14:textId="77777777" w:rsidR="0078292C" w:rsidRDefault="0078292C">
            <w:pPr>
              <w:rPr>
                <w:b/>
                <w:i/>
                <w:spacing w:val="4"/>
                <w:sz w:val="14"/>
              </w:rPr>
            </w:pPr>
            <w:r>
              <w:rPr>
                <w:b/>
                <w:i/>
                <w:spacing w:val="4"/>
                <w:sz w:val="14"/>
              </w:rPr>
              <w:t>1 gélule, 647,5 MBq</w:t>
            </w:r>
          </w:p>
        </w:tc>
        <w:tc>
          <w:tcPr>
            <w:tcW w:w="300" w:type="pct"/>
            <w:tcBorders>
              <w:top w:val="nil"/>
              <w:left w:val="single" w:sz="8" w:space="0" w:color="auto"/>
              <w:bottom w:val="nil"/>
              <w:right w:val="single" w:sz="8" w:space="0" w:color="auto"/>
            </w:tcBorders>
            <w:tcMar>
              <w:top w:w="60" w:type="dxa"/>
              <w:bottom w:w="60" w:type="dxa"/>
            </w:tcMar>
          </w:tcPr>
          <w:p w14:paraId="62B0413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37949" w14:textId="77777777" w:rsidR="0078292C" w:rsidRDefault="0078292C">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C109A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21D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2475B" w14:textId="77777777" w:rsidR="0078292C" w:rsidRDefault="0078292C">
            <w:pPr>
              <w:jc w:val="right"/>
              <w:rPr>
                <w:b/>
                <w:i/>
                <w:spacing w:val="4"/>
                <w:sz w:val="14"/>
              </w:rPr>
            </w:pPr>
          </w:p>
        </w:tc>
      </w:tr>
      <w:tr w:rsidR="00562E51" w14:paraId="1A73ABFE" w14:textId="77777777">
        <w:tc>
          <w:tcPr>
            <w:tcW w:w="450" w:type="pct"/>
            <w:tcBorders>
              <w:top w:val="nil"/>
              <w:left w:val="single" w:sz="8" w:space="0" w:color="auto"/>
              <w:bottom w:val="nil"/>
              <w:right w:val="single" w:sz="8" w:space="0" w:color="auto"/>
            </w:tcBorders>
            <w:tcMar>
              <w:top w:w="60" w:type="dxa"/>
              <w:bottom w:w="60" w:type="dxa"/>
            </w:tcMar>
          </w:tcPr>
          <w:p w14:paraId="1484D81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365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42ED02"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618B4E66"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384B95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C69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7C9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1E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A09B7" w14:textId="77777777" w:rsidR="0078292C" w:rsidRDefault="0078292C">
            <w:pPr>
              <w:jc w:val="right"/>
              <w:rPr>
                <w:spacing w:val="4"/>
                <w:sz w:val="14"/>
              </w:rPr>
            </w:pPr>
          </w:p>
        </w:tc>
      </w:tr>
      <w:tr w:rsidR="00562E51" w14:paraId="2145A8A0" w14:textId="77777777">
        <w:tc>
          <w:tcPr>
            <w:tcW w:w="450" w:type="pct"/>
            <w:tcBorders>
              <w:top w:val="nil"/>
              <w:left w:val="single" w:sz="8" w:space="0" w:color="auto"/>
              <w:bottom w:val="nil"/>
              <w:right w:val="single" w:sz="8" w:space="0" w:color="auto"/>
            </w:tcBorders>
            <w:tcMar>
              <w:top w:w="60" w:type="dxa"/>
              <w:bottom w:w="60" w:type="dxa"/>
            </w:tcMar>
          </w:tcPr>
          <w:p w14:paraId="6299E2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5B2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1C067F"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463227BA"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0D2AF2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5C9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302B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B9F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D30CB" w14:textId="77777777" w:rsidR="0078292C" w:rsidRDefault="0078292C">
            <w:pPr>
              <w:jc w:val="right"/>
              <w:rPr>
                <w:spacing w:val="4"/>
                <w:sz w:val="14"/>
              </w:rPr>
            </w:pPr>
          </w:p>
        </w:tc>
      </w:tr>
    </w:tbl>
    <w:p w14:paraId="0862C38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13C9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F44E90" w14:textId="77777777" w:rsidR="0078292C" w:rsidRDefault="0078292C">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6A76C47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5B5D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8020E" w14:textId="77777777" w:rsidR="0078292C" w:rsidRDefault="0078292C">
            <w:pPr>
              <w:rPr>
                <w:spacing w:val="4"/>
                <w:sz w:val="14"/>
              </w:rPr>
            </w:pPr>
            <w:r>
              <w:rPr>
                <w:spacing w:val="4"/>
                <w:sz w:val="14"/>
              </w:rPr>
              <w:t>ATC: V10XA01</w:t>
            </w:r>
          </w:p>
        </w:tc>
      </w:tr>
      <w:tr w:rsidR="00562E51" w14:paraId="08FAEBD8" w14:textId="77777777">
        <w:tc>
          <w:tcPr>
            <w:tcW w:w="450" w:type="pct"/>
            <w:tcBorders>
              <w:top w:val="nil"/>
              <w:left w:val="single" w:sz="8" w:space="0" w:color="auto"/>
              <w:bottom w:val="nil"/>
              <w:right w:val="single" w:sz="8" w:space="0" w:color="auto"/>
            </w:tcBorders>
            <w:tcMar>
              <w:top w:w="60" w:type="dxa"/>
              <w:bottom w:w="60" w:type="dxa"/>
            </w:tcMar>
          </w:tcPr>
          <w:p w14:paraId="2F19810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73CB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61E0AB" w14:textId="77777777" w:rsidR="0078292C" w:rsidRDefault="0078292C">
            <w:pPr>
              <w:rPr>
                <w:b/>
                <w:i/>
                <w:spacing w:val="4"/>
                <w:sz w:val="14"/>
              </w:rPr>
            </w:pPr>
            <w:r>
              <w:rPr>
                <w:b/>
                <w:i/>
                <w:spacing w:val="4"/>
                <w:sz w:val="14"/>
              </w:rPr>
              <w:t>1 capsule, hard, 6475 MBq</w:t>
            </w:r>
          </w:p>
        </w:tc>
        <w:tc>
          <w:tcPr>
            <w:tcW w:w="1200" w:type="pct"/>
            <w:gridSpan w:val="2"/>
            <w:tcBorders>
              <w:top w:val="nil"/>
              <w:left w:val="single" w:sz="8" w:space="0" w:color="auto"/>
              <w:bottom w:val="nil"/>
              <w:right w:val="single" w:sz="8" w:space="0" w:color="auto"/>
            </w:tcBorders>
            <w:tcMar>
              <w:top w:w="60" w:type="dxa"/>
              <w:bottom w:w="60" w:type="dxa"/>
            </w:tcMar>
          </w:tcPr>
          <w:p w14:paraId="3AF5014D" w14:textId="77777777" w:rsidR="0078292C" w:rsidRDefault="0078292C">
            <w:pPr>
              <w:rPr>
                <w:b/>
                <w:i/>
                <w:spacing w:val="4"/>
                <w:sz w:val="14"/>
              </w:rPr>
            </w:pPr>
            <w:r>
              <w:rPr>
                <w:b/>
                <w:i/>
                <w:spacing w:val="4"/>
                <w:sz w:val="14"/>
              </w:rPr>
              <w:t>1 gélule, 6475 MBq</w:t>
            </w:r>
          </w:p>
        </w:tc>
        <w:tc>
          <w:tcPr>
            <w:tcW w:w="300" w:type="pct"/>
            <w:tcBorders>
              <w:top w:val="nil"/>
              <w:left w:val="single" w:sz="8" w:space="0" w:color="auto"/>
              <w:bottom w:val="nil"/>
              <w:right w:val="single" w:sz="8" w:space="0" w:color="auto"/>
            </w:tcBorders>
            <w:tcMar>
              <w:top w:w="60" w:type="dxa"/>
              <w:bottom w:w="60" w:type="dxa"/>
            </w:tcMar>
          </w:tcPr>
          <w:p w14:paraId="643FAB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A21B3" w14:textId="77777777" w:rsidR="0078292C" w:rsidRDefault="0078292C">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0EDBDB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E26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A0A53" w14:textId="77777777" w:rsidR="0078292C" w:rsidRDefault="0078292C">
            <w:pPr>
              <w:jc w:val="right"/>
              <w:rPr>
                <w:b/>
                <w:i/>
                <w:spacing w:val="4"/>
                <w:sz w:val="14"/>
              </w:rPr>
            </w:pPr>
          </w:p>
        </w:tc>
      </w:tr>
      <w:tr w:rsidR="00562E51" w14:paraId="52A62AF3" w14:textId="77777777">
        <w:tc>
          <w:tcPr>
            <w:tcW w:w="450" w:type="pct"/>
            <w:tcBorders>
              <w:top w:val="nil"/>
              <w:left w:val="single" w:sz="8" w:space="0" w:color="auto"/>
              <w:bottom w:val="nil"/>
              <w:right w:val="single" w:sz="8" w:space="0" w:color="auto"/>
            </w:tcBorders>
            <w:tcMar>
              <w:top w:w="60" w:type="dxa"/>
              <w:bottom w:w="60" w:type="dxa"/>
            </w:tcMar>
          </w:tcPr>
          <w:p w14:paraId="1D3681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7898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33A727"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2BA07C54"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46CE71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1D3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FFB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803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87DFC" w14:textId="77777777" w:rsidR="0078292C" w:rsidRDefault="0078292C">
            <w:pPr>
              <w:jc w:val="right"/>
              <w:rPr>
                <w:spacing w:val="4"/>
                <w:sz w:val="14"/>
              </w:rPr>
            </w:pPr>
          </w:p>
        </w:tc>
      </w:tr>
      <w:tr w:rsidR="00562E51" w14:paraId="485159FD" w14:textId="77777777">
        <w:tc>
          <w:tcPr>
            <w:tcW w:w="450" w:type="pct"/>
            <w:tcBorders>
              <w:top w:val="nil"/>
              <w:left w:val="single" w:sz="8" w:space="0" w:color="auto"/>
              <w:bottom w:val="nil"/>
              <w:right w:val="single" w:sz="8" w:space="0" w:color="auto"/>
            </w:tcBorders>
            <w:tcMar>
              <w:top w:w="60" w:type="dxa"/>
              <w:bottom w:w="60" w:type="dxa"/>
            </w:tcMar>
          </w:tcPr>
          <w:p w14:paraId="4BCA96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062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C10060"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523836CB"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519AF4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DA6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DA3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90A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5E8D1" w14:textId="77777777" w:rsidR="0078292C" w:rsidRDefault="0078292C">
            <w:pPr>
              <w:jc w:val="right"/>
              <w:rPr>
                <w:spacing w:val="4"/>
                <w:sz w:val="14"/>
              </w:rPr>
            </w:pPr>
          </w:p>
        </w:tc>
      </w:tr>
    </w:tbl>
    <w:p w14:paraId="73F624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E14B1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DDDB60" w14:textId="77777777" w:rsidR="0078292C" w:rsidRDefault="0078292C">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0E35D8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C926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DC9389" w14:textId="77777777" w:rsidR="0078292C" w:rsidRDefault="0078292C">
            <w:pPr>
              <w:rPr>
                <w:spacing w:val="4"/>
                <w:sz w:val="14"/>
              </w:rPr>
            </w:pPr>
            <w:r>
              <w:rPr>
                <w:spacing w:val="4"/>
                <w:sz w:val="14"/>
              </w:rPr>
              <w:t>ATC: V10XA01</w:t>
            </w:r>
          </w:p>
        </w:tc>
      </w:tr>
      <w:tr w:rsidR="00562E51" w14:paraId="7D3B37EB" w14:textId="77777777">
        <w:tc>
          <w:tcPr>
            <w:tcW w:w="450" w:type="pct"/>
            <w:tcBorders>
              <w:top w:val="nil"/>
              <w:left w:val="single" w:sz="8" w:space="0" w:color="auto"/>
              <w:bottom w:val="nil"/>
              <w:right w:val="single" w:sz="8" w:space="0" w:color="auto"/>
            </w:tcBorders>
            <w:tcMar>
              <w:top w:w="60" w:type="dxa"/>
              <w:bottom w:w="60" w:type="dxa"/>
            </w:tcMar>
          </w:tcPr>
          <w:p w14:paraId="5AE8A24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A76B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C637FF" w14:textId="77777777" w:rsidR="0078292C" w:rsidRDefault="0078292C">
            <w:pPr>
              <w:rPr>
                <w:b/>
                <w:i/>
                <w:spacing w:val="4"/>
                <w:sz w:val="14"/>
              </w:rPr>
            </w:pPr>
            <w:r>
              <w:rPr>
                <w:b/>
                <w:i/>
                <w:spacing w:val="4"/>
                <w:sz w:val="14"/>
              </w:rPr>
              <w:t>1 capsule, hard, 6512 MBq</w:t>
            </w:r>
          </w:p>
        </w:tc>
        <w:tc>
          <w:tcPr>
            <w:tcW w:w="1200" w:type="pct"/>
            <w:gridSpan w:val="2"/>
            <w:tcBorders>
              <w:top w:val="nil"/>
              <w:left w:val="single" w:sz="8" w:space="0" w:color="auto"/>
              <w:bottom w:val="nil"/>
              <w:right w:val="single" w:sz="8" w:space="0" w:color="auto"/>
            </w:tcBorders>
            <w:tcMar>
              <w:top w:w="60" w:type="dxa"/>
              <w:bottom w:w="60" w:type="dxa"/>
            </w:tcMar>
          </w:tcPr>
          <w:p w14:paraId="4D5EE509" w14:textId="77777777" w:rsidR="0078292C" w:rsidRDefault="0078292C">
            <w:pPr>
              <w:rPr>
                <w:b/>
                <w:i/>
                <w:spacing w:val="4"/>
                <w:sz w:val="14"/>
              </w:rPr>
            </w:pPr>
            <w:r>
              <w:rPr>
                <w:b/>
                <w:i/>
                <w:spacing w:val="4"/>
                <w:sz w:val="14"/>
              </w:rPr>
              <w:t>1 gélule, 6512 MBq</w:t>
            </w:r>
          </w:p>
        </w:tc>
        <w:tc>
          <w:tcPr>
            <w:tcW w:w="300" w:type="pct"/>
            <w:tcBorders>
              <w:top w:val="nil"/>
              <w:left w:val="single" w:sz="8" w:space="0" w:color="auto"/>
              <w:bottom w:val="nil"/>
              <w:right w:val="single" w:sz="8" w:space="0" w:color="auto"/>
            </w:tcBorders>
            <w:tcMar>
              <w:top w:w="60" w:type="dxa"/>
              <w:bottom w:w="60" w:type="dxa"/>
            </w:tcMar>
          </w:tcPr>
          <w:p w14:paraId="4C857B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96FC1" w14:textId="77777777" w:rsidR="0078292C" w:rsidRDefault="0078292C">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2BA10C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B2F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719F1" w14:textId="77777777" w:rsidR="0078292C" w:rsidRDefault="0078292C">
            <w:pPr>
              <w:jc w:val="right"/>
              <w:rPr>
                <w:b/>
                <w:i/>
                <w:spacing w:val="4"/>
                <w:sz w:val="14"/>
              </w:rPr>
            </w:pPr>
          </w:p>
        </w:tc>
      </w:tr>
      <w:tr w:rsidR="00562E51" w14:paraId="2DE43238" w14:textId="77777777">
        <w:tc>
          <w:tcPr>
            <w:tcW w:w="450" w:type="pct"/>
            <w:tcBorders>
              <w:top w:val="nil"/>
              <w:left w:val="single" w:sz="8" w:space="0" w:color="auto"/>
              <w:bottom w:val="nil"/>
              <w:right w:val="single" w:sz="8" w:space="0" w:color="auto"/>
            </w:tcBorders>
            <w:tcMar>
              <w:top w:w="60" w:type="dxa"/>
              <w:bottom w:w="60" w:type="dxa"/>
            </w:tcMar>
          </w:tcPr>
          <w:p w14:paraId="63DD3E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16DF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A37F3B" w14:textId="77777777" w:rsidR="0078292C" w:rsidRDefault="0078292C">
            <w:pPr>
              <w:rPr>
                <w:spacing w:val="4"/>
                <w:sz w:val="14"/>
              </w:rPr>
            </w:pPr>
            <w:r>
              <w:rPr>
                <w:spacing w:val="4"/>
                <w:sz w:val="14"/>
              </w:rPr>
              <w:t>1 toediening, 6512 MBq</w:t>
            </w:r>
          </w:p>
        </w:tc>
        <w:tc>
          <w:tcPr>
            <w:tcW w:w="1200" w:type="pct"/>
            <w:gridSpan w:val="2"/>
            <w:tcBorders>
              <w:top w:val="nil"/>
              <w:left w:val="single" w:sz="8" w:space="0" w:color="auto"/>
              <w:bottom w:val="nil"/>
              <w:right w:val="single" w:sz="8" w:space="0" w:color="auto"/>
            </w:tcBorders>
            <w:tcMar>
              <w:top w:w="60" w:type="dxa"/>
              <w:bottom w:w="60" w:type="dxa"/>
            </w:tcMar>
          </w:tcPr>
          <w:p w14:paraId="3754DB9E" w14:textId="77777777" w:rsidR="0078292C" w:rsidRDefault="0078292C">
            <w:pPr>
              <w:rPr>
                <w:spacing w:val="4"/>
                <w:sz w:val="14"/>
              </w:rPr>
            </w:pPr>
            <w:r>
              <w:rPr>
                <w:spacing w:val="4"/>
                <w:sz w:val="14"/>
              </w:rPr>
              <w:t>1 administration, 6512 MBq</w:t>
            </w:r>
          </w:p>
        </w:tc>
        <w:tc>
          <w:tcPr>
            <w:tcW w:w="300" w:type="pct"/>
            <w:tcBorders>
              <w:top w:val="nil"/>
              <w:left w:val="single" w:sz="8" w:space="0" w:color="auto"/>
              <w:bottom w:val="nil"/>
              <w:right w:val="single" w:sz="8" w:space="0" w:color="auto"/>
            </w:tcBorders>
            <w:tcMar>
              <w:top w:w="60" w:type="dxa"/>
              <w:bottom w:w="60" w:type="dxa"/>
            </w:tcMar>
          </w:tcPr>
          <w:p w14:paraId="4D7A06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56F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4C4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038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17EA4" w14:textId="77777777" w:rsidR="0078292C" w:rsidRDefault="0078292C">
            <w:pPr>
              <w:jc w:val="right"/>
              <w:rPr>
                <w:spacing w:val="4"/>
                <w:sz w:val="14"/>
              </w:rPr>
            </w:pPr>
          </w:p>
        </w:tc>
      </w:tr>
      <w:tr w:rsidR="00562E51" w14:paraId="5D5D62A0" w14:textId="77777777">
        <w:tc>
          <w:tcPr>
            <w:tcW w:w="450" w:type="pct"/>
            <w:tcBorders>
              <w:top w:val="nil"/>
              <w:left w:val="single" w:sz="8" w:space="0" w:color="auto"/>
              <w:bottom w:val="nil"/>
              <w:right w:val="single" w:sz="8" w:space="0" w:color="auto"/>
            </w:tcBorders>
            <w:tcMar>
              <w:top w:w="60" w:type="dxa"/>
              <w:bottom w:w="60" w:type="dxa"/>
            </w:tcMar>
          </w:tcPr>
          <w:p w14:paraId="266763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654CA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9D172" w14:textId="77777777" w:rsidR="0078292C" w:rsidRDefault="0078292C">
            <w:pPr>
              <w:rPr>
                <w:spacing w:val="4"/>
                <w:sz w:val="14"/>
              </w:rPr>
            </w:pPr>
            <w:r>
              <w:rPr>
                <w:spacing w:val="4"/>
                <w:sz w:val="14"/>
              </w:rPr>
              <w:t>1 toediening, 6512 MBq</w:t>
            </w:r>
          </w:p>
        </w:tc>
        <w:tc>
          <w:tcPr>
            <w:tcW w:w="1200" w:type="pct"/>
            <w:gridSpan w:val="2"/>
            <w:tcBorders>
              <w:top w:val="nil"/>
              <w:left w:val="single" w:sz="8" w:space="0" w:color="auto"/>
              <w:bottom w:val="nil"/>
              <w:right w:val="single" w:sz="8" w:space="0" w:color="auto"/>
            </w:tcBorders>
            <w:tcMar>
              <w:top w:w="60" w:type="dxa"/>
              <w:bottom w:w="60" w:type="dxa"/>
            </w:tcMar>
          </w:tcPr>
          <w:p w14:paraId="2924E027" w14:textId="77777777" w:rsidR="0078292C" w:rsidRDefault="0078292C">
            <w:pPr>
              <w:rPr>
                <w:spacing w:val="4"/>
                <w:sz w:val="14"/>
              </w:rPr>
            </w:pPr>
            <w:r>
              <w:rPr>
                <w:spacing w:val="4"/>
                <w:sz w:val="14"/>
              </w:rPr>
              <w:t>1 administration, 6512 MBq</w:t>
            </w:r>
          </w:p>
        </w:tc>
        <w:tc>
          <w:tcPr>
            <w:tcW w:w="300" w:type="pct"/>
            <w:tcBorders>
              <w:top w:val="nil"/>
              <w:left w:val="single" w:sz="8" w:space="0" w:color="auto"/>
              <w:bottom w:val="nil"/>
              <w:right w:val="single" w:sz="8" w:space="0" w:color="auto"/>
            </w:tcBorders>
            <w:tcMar>
              <w:top w:w="60" w:type="dxa"/>
              <w:bottom w:w="60" w:type="dxa"/>
            </w:tcMar>
          </w:tcPr>
          <w:p w14:paraId="06B7F4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DFB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0B9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605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F3050" w14:textId="77777777" w:rsidR="0078292C" w:rsidRDefault="0078292C">
            <w:pPr>
              <w:jc w:val="right"/>
              <w:rPr>
                <w:spacing w:val="4"/>
                <w:sz w:val="14"/>
              </w:rPr>
            </w:pPr>
          </w:p>
        </w:tc>
      </w:tr>
    </w:tbl>
    <w:p w14:paraId="629D6D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F760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8AAEA9" w14:textId="77777777" w:rsidR="0078292C" w:rsidRDefault="0078292C">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7F5B6B0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25B90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7C7C3" w14:textId="77777777" w:rsidR="0078292C" w:rsidRDefault="0078292C">
            <w:pPr>
              <w:rPr>
                <w:spacing w:val="4"/>
                <w:sz w:val="14"/>
              </w:rPr>
            </w:pPr>
            <w:r>
              <w:rPr>
                <w:spacing w:val="4"/>
                <w:sz w:val="14"/>
              </w:rPr>
              <w:t>ATC: V10XA01</w:t>
            </w:r>
          </w:p>
        </w:tc>
      </w:tr>
      <w:tr w:rsidR="00562E51" w14:paraId="025AC99A" w14:textId="77777777">
        <w:tc>
          <w:tcPr>
            <w:tcW w:w="450" w:type="pct"/>
            <w:tcBorders>
              <w:top w:val="nil"/>
              <w:left w:val="single" w:sz="8" w:space="0" w:color="auto"/>
              <w:bottom w:val="nil"/>
              <w:right w:val="single" w:sz="8" w:space="0" w:color="auto"/>
            </w:tcBorders>
            <w:tcMar>
              <w:top w:w="60" w:type="dxa"/>
              <w:bottom w:w="60" w:type="dxa"/>
            </w:tcMar>
          </w:tcPr>
          <w:p w14:paraId="1244A8B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91C1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88881C" w14:textId="77777777" w:rsidR="0078292C" w:rsidRDefault="0078292C">
            <w:pPr>
              <w:rPr>
                <w:b/>
                <w:i/>
                <w:spacing w:val="4"/>
                <w:sz w:val="14"/>
              </w:rPr>
            </w:pPr>
            <w:r>
              <w:rPr>
                <w:b/>
                <w:i/>
                <w:spacing w:val="4"/>
                <w:sz w:val="14"/>
              </w:rPr>
              <w:t>1 capsule, hard, 6549 MBq</w:t>
            </w:r>
          </w:p>
        </w:tc>
        <w:tc>
          <w:tcPr>
            <w:tcW w:w="1200" w:type="pct"/>
            <w:gridSpan w:val="2"/>
            <w:tcBorders>
              <w:top w:val="nil"/>
              <w:left w:val="single" w:sz="8" w:space="0" w:color="auto"/>
              <w:bottom w:val="nil"/>
              <w:right w:val="single" w:sz="8" w:space="0" w:color="auto"/>
            </w:tcBorders>
            <w:tcMar>
              <w:top w:w="60" w:type="dxa"/>
              <w:bottom w:w="60" w:type="dxa"/>
            </w:tcMar>
          </w:tcPr>
          <w:p w14:paraId="4FDA7283" w14:textId="77777777" w:rsidR="0078292C" w:rsidRDefault="0078292C">
            <w:pPr>
              <w:rPr>
                <w:b/>
                <w:i/>
                <w:spacing w:val="4"/>
                <w:sz w:val="14"/>
              </w:rPr>
            </w:pPr>
            <w:r>
              <w:rPr>
                <w:b/>
                <w:i/>
                <w:spacing w:val="4"/>
                <w:sz w:val="14"/>
              </w:rPr>
              <w:t>1 gélule, 6549 MBq</w:t>
            </w:r>
          </w:p>
        </w:tc>
        <w:tc>
          <w:tcPr>
            <w:tcW w:w="300" w:type="pct"/>
            <w:tcBorders>
              <w:top w:val="nil"/>
              <w:left w:val="single" w:sz="8" w:space="0" w:color="auto"/>
              <w:bottom w:val="nil"/>
              <w:right w:val="single" w:sz="8" w:space="0" w:color="auto"/>
            </w:tcBorders>
            <w:tcMar>
              <w:top w:w="60" w:type="dxa"/>
              <w:bottom w:w="60" w:type="dxa"/>
            </w:tcMar>
          </w:tcPr>
          <w:p w14:paraId="0A67EB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C946A" w14:textId="77777777" w:rsidR="0078292C" w:rsidRDefault="0078292C">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109693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966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855A8" w14:textId="77777777" w:rsidR="0078292C" w:rsidRDefault="0078292C">
            <w:pPr>
              <w:jc w:val="right"/>
              <w:rPr>
                <w:b/>
                <w:i/>
                <w:spacing w:val="4"/>
                <w:sz w:val="14"/>
              </w:rPr>
            </w:pPr>
          </w:p>
        </w:tc>
      </w:tr>
      <w:tr w:rsidR="00562E51" w14:paraId="178FA98A" w14:textId="77777777">
        <w:tc>
          <w:tcPr>
            <w:tcW w:w="450" w:type="pct"/>
            <w:tcBorders>
              <w:top w:val="nil"/>
              <w:left w:val="single" w:sz="8" w:space="0" w:color="auto"/>
              <w:bottom w:val="nil"/>
              <w:right w:val="single" w:sz="8" w:space="0" w:color="auto"/>
            </w:tcBorders>
            <w:tcMar>
              <w:top w:w="60" w:type="dxa"/>
              <w:bottom w:w="60" w:type="dxa"/>
            </w:tcMar>
          </w:tcPr>
          <w:p w14:paraId="6FF4DBE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6222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78800B" w14:textId="77777777" w:rsidR="0078292C" w:rsidRDefault="0078292C">
            <w:pPr>
              <w:rPr>
                <w:spacing w:val="4"/>
                <w:sz w:val="14"/>
              </w:rPr>
            </w:pPr>
            <w:r>
              <w:rPr>
                <w:spacing w:val="4"/>
                <w:sz w:val="14"/>
              </w:rPr>
              <w:t>1 toediening, 6549 MBq</w:t>
            </w:r>
          </w:p>
        </w:tc>
        <w:tc>
          <w:tcPr>
            <w:tcW w:w="1200" w:type="pct"/>
            <w:gridSpan w:val="2"/>
            <w:tcBorders>
              <w:top w:val="nil"/>
              <w:left w:val="single" w:sz="8" w:space="0" w:color="auto"/>
              <w:bottom w:val="nil"/>
              <w:right w:val="single" w:sz="8" w:space="0" w:color="auto"/>
            </w:tcBorders>
            <w:tcMar>
              <w:top w:w="60" w:type="dxa"/>
              <w:bottom w:w="60" w:type="dxa"/>
            </w:tcMar>
          </w:tcPr>
          <w:p w14:paraId="00D4EBFC" w14:textId="77777777" w:rsidR="0078292C" w:rsidRDefault="0078292C">
            <w:pPr>
              <w:rPr>
                <w:spacing w:val="4"/>
                <w:sz w:val="14"/>
              </w:rPr>
            </w:pPr>
            <w:r>
              <w:rPr>
                <w:spacing w:val="4"/>
                <w:sz w:val="14"/>
              </w:rPr>
              <w:t>1 administration, 6549 MBq</w:t>
            </w:r>
          </w:p>
        </w:tc>
        <w:tc>
          <w:tcPr>
            <w:tcW w:w="300" w:type="pct"/>
            <w:tcBorders>
              <w:top w:val="nil"/>
              <w:left w:val="single" w:sz="8" w:space="0" w:color="auto"/>
              <w:bottom w:val="nil"/>
              <w:right w:val="single" w:sz="8" w:space="0" w:color="auto"/>
            </w:tcBorders>
            <w:tcMar>
              <w:top w:w="60" w:type="dxa"/>
              <w:bottom w:w="60" w:type="dxa"/>
            </w:tcMar>
          </w:tcPr>
          <w:p w14:paraId="036DC8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8CC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870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26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A417F" w14:textId="77777777" w:rsidR="0078292C" w:rsidRDefault="0078292C">
            <w:pPr>
              <w:jc w:val="right"/>
              <w:rPr>
                <w:spacing w:val="4"/>
                <w:sz w:val="14"/>
              </w:rPr>
            </w:pPr>
          </w:p>
        </w:tc>
      </w:tr>
      <w:tr w:rsidR="00562E51" w14:paraId="0A5E4F30" w14:textId="77777777">
        <w:tc>
          <w:tcPr>
            <w:tcW w:w="450" w:type="pct"/>
            <w:tcBorders>
              <w:top w:val="nil"/>
              <w:left w:val="single" w:sz="8" w:space="0" w:color="auto"/>
              <w:bottom w:val="nil"/>
              <w:right w:val="single" w:sz="8" w:space="0" w:color="auto"/>
            </w:tcBorders>
            <w:tcMar>
              <w:top w:w="60" w:type="dxa"/>
              <w:bottom w:w="60" w:type="dxa"/>
            </w:tcMar>
          </w:tcPr>
          <w:p w14:paraId="7D67C5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01A2E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D463B3" w14:textId="77777777" w:rsidR="0078292C" w:rsidRDefault="0078292C">
            <w:pPr>
              <w:rPr>
                <w:spacing w:val="4"/>
                <w:sz w:val="14"/>
              </w:rPr>
            </w:pPr>
            <w:r>
              <w:rPr>
                <w:spacing w:val="4"/>
                <w:sz w:val="14"/>
              </w:rPr>
              <w:t>1 toediening, 6549 MBq</w:t>
            </w:r>
          </w:p>
        </w:tc>
        <w:tc>
          <w:tcPr>
            <w:tcW w:w="1200" w:type="pct"/>
            <w:gridSpan w:val="2"/>
            <w:tcBorders>
              <w:top w:val="nil"/>
              <w:left w:val="single" w:sz="8" w:space="0" w:color="auto"/>
              <w:bottom w:val="nil"/>
              <w:right w:val="single" w:sz="8" w:space="0" w:color="auto"/>
            </w:tcBorders>
            <w:tcMar>
              <w:top w:w="60" w:type="dxa"/>
              <w:bottom w:w="60" w:type="dxa"/>
            </w:tcMar>
          </w:tcPr>
          <w:p w14:paraId="1D017856" w14:textId="77777777" w:rsidR="0078292C" w:rsidRDefault="0078292C">
            <w:pPr>
              <w:rPr>
                <w:spacing w:val="4"/>
                <w:sz w:val="14"/>
              </w:rPr>
            </w:pPr>
            <w:r>
              <w:rPr>
                <w:spacing w:val="4"/>
                <w:sz w:val="14"/>
              </w:rPr>
              <w:t>1 administration, 6549 MBq</w:t>
            </w:r>
          </w:p>
        </w:tc>
        <w:tc>
          <w:tcPr>
            <w:tcW w:w="300" w:type="pct"/>
            <w:tcBorders>
              <w:top w:val="nil"/>
              <w:left w:val="single" w:sz="8" w:space="0" w:color="auto"/>
              <w:bottom w:val="nil"/>
              <w:right w:val="single" w:sz="8" w:space="0" w:color="auto"/>
            </w:tcBorders>
            <w:tcMar>
              <w:top w:w="60" w:type="dxa"/>
              <w:bottom w:w="60" w:type="dxa"/>
            </w:tcMar>
          </w:tcPr>
          <w:p w14:paraId="5C7238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CC9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02D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09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5D8E2" w14:textId="77777777" w:rsidR="0078292C" w:rsidRDefault="0078292C">
            <w:pPr>
              <w:jc w:val="right"/>
              <w:rPr>
                <w:spacing w:val="4"/>
                <w:sz w:val="14"/>
              </w:rPr>
            </w:pPr>
          </w:p>
        </w:tc>
      </w:tr>
    </w:tbl>
    <w:p w14:paraId="5F10AC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FB8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AE9A81" w14:textId="77777777" w:rsidR="0078292C" w:rsidRDefault="0078292C">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4E6A17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223A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44F1A" w14:textId="77777777" w:rsidR="0078292C" w:rsidRDefault="0078292C">
            <w:pPr>
              <w:rPr>
                <w:spacing w:val="4"/>
                <w:sz w:val="14"/>
              </w:rPr>
            </w:pPr>
            <w:r>
              <w:rPr>
                <w:spacing w:val="4"/>
                <w:sz w:val="14"/>
              </w:rPr>
              <w:t>ATC: V10XA01</w:t>
            </w:r>
          </w:p>
        </w:tc>
      </w:tr>
      <w:tr w:rsidR="00562E51" w14:paraId="45A336A5" w14:textId="77777777">
        <w:tc>
          <w:tcPr>
            <w:tcW w:w="450" w:type="pct"/>
            <w:tcBorders>
              <w:top w:val="nil"/>
              <w:left w:val="single" w:sz="8" w:space="0" w:color="auto"/>
              <w:bottom w:val="nil"/>
              <w:right w:val="single" w:sz="8" w:space="0" w:color="auto"/>
            </w:tcBorders>
            <w:tcMar>
              <w:top w:w="60" w:type="dxa"/>
              <w:bottom w:w="60" w:type="dxa"/>
            </w:tcMar>
          </w:tcPr>
          <w:p w14:paraId="1A7E28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594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B5E799" w14:textId="77777777" w:rsidR="0078292C" w:rsidRDefault="0078292C">
            <w:pPr>
              <w:rPr>
                <w:b/>
                <w:i/>
                <w:spacing w:val="4"/>
                <w:sz w:val="14"/>
              </w:rPr>
            </w:pPr>
            <w:r>
              <w:rPr>
                <w:b/>
                <w:i/>
                <w:spacing w:val="4"/>
                <w:sz w:val="14"/>
              </w:rPr>
              <w:t>1 capsule, hard, 6586 MBq</w:t>
            </w:r>
          </w:p>
        </w:tc>
        <w:tc>
          <w:tcPr>
            <w:tcW w:w="1200" w:type="pct"/>
            <w:gridSpan w:val="2"/>
            <w:tcBorders>
              <w:top w:val="nil"/>
              <w:left w:val="single" w:sz="8" w:space="0" w:color="auto"/>
              <w:bottom w:val="nil"/>
              <w:right w:val="single" w:sz="8" w:space="0" w:color="auto"/>
            </w:tcBorders>
            <w:tcMar>
              <w:top w:w="60" w:type="dxa"/>
              <w:bottom w:w="60" w:type="dxa"/>
            </w:tcMar>
          </w:tcPr>
          <w:p w14:paraId="1D82B353" w14:textId="77777777" w:rsidR="0078292C" w:rsidRDefault="0078292C">
            <w:pPr>
              <w:rPr>
                <w:b/>
                <w:i/>
                <w:spacing w:val="4"/>
                <w:sz w:val="14"/>
              </w:rPr>
            </w:pPr>
            <w:r>
              <w:rPr>
                <w:b/>
                <w:i/>
                <w:spacing w:val="4"/>
                <w:sz w:val="14"/>
              </w:rPr>
              <w:t>1 gélule, 6586 MBq</w:t>
            </w:r>
          </w:p>
        </w:tc>
        <w:tc>
          <w:tcPr>
            <w:tcW w:w="300" w:type="pct"/>
            <w:tcBorders>
              <w:top w:val="nil"/>
              <w:left w:val="single" w:sz="8" w:space="0" w:color="auto"/>
              <w:bottom w:val="nil"/>
              <w:right w:val="single" w:sz="8" w:space="0" w:color="auto"/>
            </w:tcBorders>
            <w:tcMar>
              <w:top w:w="60" w:type="dxa"/>
              <w:bottom w:w="60" w:type="dxa"/>
            </w:tcMar>
          </w:tcPr>
          <w:p w14:paraId="3A26295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D565B" w14:textId="77777777" w:rsidR="0078292C" w:rsidRDefault="0078292C">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4BB6DA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85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595DE" w14:textId="77777777" w:rsidR="0078292C" w:rsidRDefault="0078292C">
            <w:pPr>
              <w:jc w:val="right"/>
              <w:rPr>
                <w:b/>
                <w:i/>
                <w:spacing w:val="4"/>
                <w:sz w:val="14"/>
              </w:rPr>
            </w:pPr>
          </w:p>
        </w:tc>
      </w:tr>
      <w:tr w:rsidR="00562E51" w14:paraId="444B4E72" w14:textId="77777777">
        <w:tc>
          <w:tcPr>
            <w:tcW w:w="450" w:type="pct"/>
            <w:tcBorders>
              <w:top w:val="nil"/>
              <w:left w:val="single" w:sz="8" w:space="0" w:color="auto"/>
              <w:bottom w:val="nil"/>
              <w:right w:val="single" w:sz="8" w:space="0" w:color="auto"/>
            </w:tcBorders>
            <w:tcMar>
              <w:top w:w="60" w:type="dxa"/>
              <w:bottom w:w="60" w:type="dxa"/>
            </w:tcMar>
          </w:tcPr>
          <w:p w14:paraId="21743F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AEDFE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D1291D" w14:textId="77777777" w:rsidR="0078292C" w:rsidRDefault="0078292C">
            <w:pPr>
              <w:rPr>
                <w:spacing w:val="4"/>
                <w:sz w:val="14"/>
              </w:rPr>
            </w:pPr>
            <w:r>
              <w:rPr>
                <w:spacing w:val="4"/>
                <w:sz w:val="14"/>
              </w:rPr>
              <w:t>1 toediening, 6586 MBq</w:t>
            </w:r>
          </w:p>
        </w:tc>
        <w:tc>
          <w:tcPr>
            <w:tcW w:w="1200" w:type="pct"/>
            <w:gridSpan w:val="2"/>
            <w:tcBorders>
              <w:top w:val="nil"/>
              <w:left w:val="single" w:sz="8" w:space="0" w:color="auto"/>
              <w:bottom w:val="nil"/>
              <w:right w:val="single" w:sz="8" w:space="0" w:color="auto"/>
            </w:tcBorders>
            <w:tcMar>
              <w:top w:w="60" w:type="dxa"/>
              <w:bottom w:w="60" w:type="dxa"/>
            </w:tcMar>
          </w:tcPr>
          <w:p w14:paraId="01232936" w14:textId="77777777" w:rsidR="0078292C" w:rsidRDefault="0078292C">
            <w:pPr>
              <w:rPr>
                <w:spacing w:val="4"/>
                <w:sz w:val="14"/>
              </w:rPr>
            </w:pPr>
            <w:r>
              <w:rPr>
                <w:spacing w:val="4"/>
                <w:sz w:val="14"/>
              </w:rPr>
              <w:t>1 administration, 6586 MBq</w:t>
            </w:r>
          </w:p>
        </w:tc>
        <w:tc>
          <w:tcPr>
            <w:tcW w:w="300" w:type="pct"/>
            <w:tcBorders>
              <w:top w:val="nil"/>
              <w:left w:val="single" w:sz="8" w:space="0" w:color="auto"/>
              <w:bottom w:val="nil"/>
              <w:right w:val="single" w:sz="8" w:space="0" w:color="auto"/>
            </w:tcBorders>
            <w:tcMar>
              <w:top w:w="60" w:type="dxa"/>
              <w:bottom w:w="60" w:type="dxa"/>
            </w:tcMar>
          </w:tcPr>
          <w:p w14:paraId="3CF0B0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A39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24C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20A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D75C2" w14:textId="77777777" w:rsidR="0078292C" w:rsidRDefault="0078292C">
            <w:pPr>
              <w:jc w:val="right"/>
              <w:rPr>
                <w:spacing w:val="4"/>
                <w:sz w:val="14"/>
              </w:rPr>
            </w:pPr>
          </w:p>
        </w:tc>
      </w:tr>
      <w:tr w:rsidR="00562E51" w14:paraId="3E0D7444" w14:textId="77777777">
        <w:tc>
          <w:tcPr>
            <w:tcW w:w="450" w:type="pct"/>
            <w:tcBorders>
              <w:top w:val="nil"/>
              <w:left w:val="single" w:sz="8" w:space="0" w:color="auto"/>
              <w:bottom w:val="nil"/>
              <w:right w:val="single" w:sz="8" w:space="0" w:color="auto"/>
            </w:tcBorders>
            <w:tcMar>
              <w:top w:w="60" w:type="dxa"/>
              <w:bottom w:w="60" w:type="dxa"/>
            </w:tcMar>
          </w:tcPr>
          <w:p w14:paraId="180D43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EC3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FF92A5" w14:textId="77777777" w:rsidR="0078292C" w:rsidRDefault="0078292C">
            <w:pPr>
              <w:rPr>
                <w:spacing w:val="4"/>
                <w:sz w:val="14"/>
              </w:rPr>
            </w:pPr>
            <w:r>
              <w:rPr>
                <w:spacing w:val="4"/>
                <w:sz w:val="14"/>
              </w:rPr>
              <w:t>1 toediening, 6586 MBq</w:t>
            </w:r>
          </w:p>
        </w:tc>
        <w:tc>
          <w:tcPr>
            <w:tcW w:w="1200" w:type="pct"/>
            <w:gridSpan w:val="2"/>
            <w:tcBorders>
              <w:top w:val="nil"/>
              <w:left w:val="single" w:sz="8" w:space="0" w:color="auto"/>
              <w:bottom w:val="nil"/>
              <w:right w:val="single" w:sz="8" w:space="0" w:color="auto"/>
            </w:tcBorders>
            <w:tcMar>
              <w:top w:w="60" w:type="dxa"/>
              <w:bottom w:w="60" w:type="dxa"/>
            </w:tcMar>
          </w:tcPr>
          <w:p w14:paraId="7AA988CC" w14:textId="77777777" w:rsidR="0078292C" w:rsidRDefault="0078292C">
            <w:pPr>
              <w:rPr>
                <w:spacing w:val="4"/>
                <w:sz w:val="14"/>
              </w:rPr>
            </w:pPr>
            <w:r>
              <w:rPr>
                <w:spacing w:val="4"/>
                <w:sz w:val="14"/>
              </w:rPr>
              <w:t>1 administration, 6586 MBq</w:t>
            </w:r>
          </w:p>
        </w:tc>
        <w:tc>
          <w:tcPr>
            <w:tcW w:w="300" w:type="pct"/>
            <w:tcBorders>
              <w:top w:val="nil"/>
              <w:left w:val="single" w:sz="8" w:space="0" w:color="auto"/>
              <w:bottom w:val="nil"/>
              <w:right w:val="single" w:sz="8" w:space="0" w:color="auto"/>
            </w:tcBorders>
            <w:tcMar>
              <w:top w:w="60" w:type="dxa"/>
              <w:bottom w:w="60" w:type="dxa"/>
            </w:tcMar>
          </w:tcPr>
          <w:p w14:paraId="54F1F7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245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797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ADB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159C3" w14:textId="77777777" w:rsidR="0078292C" w:rsidRDefault="0078292C">
            <w:pPr>
              <w:jc w:val="right"/>
              <w:rPr>
                <w:spacing w:val="4"/>
                <w:sz w:val="14"/>
              </w:rPr>
            </w:pPr>
          </w:p>
        </w:tc>
      </w:tr>
    </w:tbl>
    <w:p w14:paraId="25323A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63A2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EDE820" w14:textId="77777777" w:rsidR="0078292C" w:rsidRDefault="0078292C">
            <w:pPr>
              <w:rPr>
                <w:spacing w:val="4"/>
                <w:sz w:val="14"/>
              </w:rPr>
            </w:pPr>
            <w:r>
              <w:rPr>
                <w:spacing w:val="4"/>
                <w:sz w:val="14"/>
              </w:rPr>
              <w:t xml:space="preserve">SODIUM IODIDE (I-131) CAPSULE T CURIUM 6623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4BEED410"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4A4B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48A15F" w14:textId="77777777" w:rsidR="0078292C" w:rsidRDefault="0078292C">
            <w:pPr>
              <w:rPr>
                <w:spacing w:val="4"/>
                <w:sz w:val="14"/>
              </w:rPr>
            </w:pPr>
            <w:r>
              <w:rPr>
                <w:spacing w:val="4"/>
                <w:sz w:val="14"/>
              </w:rPr>
              <w:t>ATC: V10XA01</w:t>
            </w:r>
          </w:p>
        </w:tc>
      </w:tr>
      <w:tr w:rsidR="00562E51" w14:paraId="602CACC3" w14:textId="77777777">
        <w:tc>
          <w:tcPr>
            <w:tcW w:w="450" w:type="pct"/>
            <w:tcBorders>
              <w:top w:val="nil"/>
              <w:left w:val="single" w:sz="8" w:space="0" w:color="auto"/>
              <w:bottom w:val="nil"/>
              <w:right w:val="single" w:sz="8" w:space="0" w:color="auto"/>
            </w:tcBorders>
            <w:tcMar>
              <w:top w:w="60" w:type="dxa"/>
              <w:bottom w:w="60" w:type="dxa"/>
            </w:tcMar>
          </w:tcPr>
          <w:p w14:paraId="0B51DB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6896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717481" w14:textId="77777777" w:rsidR="0078292C" w:rsidRDefault="0078292C">
            <w:pPr>
              <w:rPr>
                <w:b/>
                <w:i/>
                <w:spacing w:val="4"/>
                <w:sz w:val="14"/>
              </w:rPr>
            </w:pPr>
            <w:r>
              <w:rPr>
                <w:b/>
                <w:i/>
                <w:spacing w:val="4"/>
                <w:sz w:val="14"/>
              </w:rPr>
              <w:t>1 capsule, hard, 6623 MBq</w:t>
            </w:r>
          </w:p>
        </w:tc>
        <w:tc>
          <w:tcPr>
            <w:tcW w:w="1200" w:type="pct"/>
            <w:gridSpan w:val="2"/>
            <w:tcBorders>
              <w:top w:val="nil"/>
              <w:left w:val="single" w:sz="8" w:space="0" w:color="auto"/>
              <w:bottom w:val="nil"/>
              <w:right w:val="single" w:sz="8" w:space="0" w:color="auto"/>
            </w:tcBorders>
            <w:tcMar>
              <w:top w:w="60" w:type="dxa"/>
              <w:bottom w:w="60" w:type="dxa"/>
            </w:tcMar>
          </w:tcPr>
          <w:p w14:paraId="348F643D" w14:textId="77777777" w:rsidR="0078292C" w:rsidRDefault="0078292C">
            <w:pPr>
              <w:rPr>
                <w:b/>
                <w:i/>
                <w:spacing w:val="4"/>
                <w:sz w:val="14"/>
              </w:rPr>
            </w:pPr>
            <w:r>
              <w:rPr>
                <w:b/>
                <w:i/>
                <w:spacing w:val="4"/>
                <w:sz w:val="14"/>
              </w:rPr>
              <w:t>1 gélule, 6623 MBq</w:t>
            </w:r>
          </w:p>
        </w:tc>
        <w:tc>
          <w:tcPr>
            <w:tcW w:w="300" w:type="pct"/>
            <w:tcBorders>
              <w:top w:val="nil"/>
              <w:left w:val="single" w:sz="8" w:space="0" w:color="auto"/>
              <w:bottom w:val="nil"/>
              <w:right w:val="single" w:sz="8" w:space="0" w:color="auto"/>
            </w:tcBorders>
            <w:tcMar>
              <w:top w:w="60" w:type="dxa"/>
              <w:bottom w:w="60" w:type="dxa"/>
            </w:tcMar>
          </w:tcPr>
          <w:p w14:paraId="7C0536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70A7C" w14:textId="77777777" w:rsidR="0078292C" w:rsidRDefault="0078292C">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61FA32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E6C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94FD" w14:textId="77777777" w:rsidR="0078292C" w:rsidRDefault="0078292C">
            <w:pPr>
              <w:jc w:val="right"/>
              <w:rPr>
                <w:b/>
                <w:i/>
                <w:spacing w:val="4"/>
                <w:sz w:val="14"/>
              </w:rPr>
            </w:pPr>
          </w:p>
        </w:tc>
      </w:tr>
      <w:tr w:rsidR="00562E51" w14:paraId="12DAD992" w14:textId="77777777">
        <w:tc>
          <w:tcPr>
            <w:tcW w:w="450" w:type="pct"/>
            <w:tcBorders>
              <w:top w:val="nil"/>
              <w:left w:val="single" w:sz="8" w:space="0" w:color="auto"/>
              <w:bottom w:val="nil"/>
              <w:right w:val="single" w:sz="8" w:space="0" w:color="auto"/>
            </w:tcBorders>
            <w:tcMar>
              <w:top w:w="60" w:type="dxa"/>
              <w:bottom w:w="60" w:type="dxa"/>
            </w:tcMar>
          </w:tcPr>
          <w:p w14:paraId="2CECA28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2438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CA684" w14:textId="77777777" w:rsidR="0078292C" w:rsidRDefault="0078292C">
            <w:pPr>
              <w:rPr>
                <w:spacing w:val="4"/>
                <w:sz w:val="14"/>
              </w:rPr>
            </w:pPr>
            <w:r>
              <w:rPr>
                <w:spacing w:val="4"/>
                <w:sz w:val="14"/>
              </w:rPr>
              <w:t>1 toediening, 6623 MBq</w:t>
            </w:r>
          </w:p>
        </w:tc>
        <w:tc>
          <w:tcPr>
            <w:tcW w:w="1200" w:type="pct"/>
            <w:gridSpan w:val="2"/>
            <w:tcBorders>
              <w:top w:val="nil"/>
              <w:left w:val="single" w:sz="8" w:space="0" w:color="auto"/>
              <w:bottom w:val="nil"/>
              <w:right w:val="single" w:sz="8" w:space="0" w:color="auto"/>
            </w:tcBorders>
            <w:tcMar>
              <w:top w:w="60" w:type="dxa"/>
              <w:bottom w:w="60" w:type="dxa"/>
            </w:tcMar>
          </w:tcPr>
          <w:p w14:paraId="31ACFABC" w14:textId="77777777" w:rsidR="0078292C" w:rsidRDefault="0078292C">
            <w:pPr>
              <w:rPr>
                <w:spacing w:val="4"/>
                <w:sz w:val="14"/>
              </w:rPr>
            </w:pPr>
            <w:r>
              <w:rPr>
                <w:spacing w:val="4"/>
                <w:sz w:val="14"/>
              </w:rPr>
              <w:t>1 administration, 6623 MBq</w:t>
            </w:r>
          </w:p>
        </w:tc>
        <w:tc>
          <w:tcPr>
            <w:tcW w:w="300" w:type="pct"/>
            <w:tcBorders>
              <w:top w:val="nil"/>
              <w:left w:val="single" w:sz="8" w:space="0" w:color="auto"/>
              <w:bottom w:val="nil"/>
              <w:right w:val="single" w:sz="8" w:space="0" w:color="auto"/>
            </w:tcBorders>
            <w:tcMar>
              <w:top w:w="60" w:type="dxa"/>
              <w:bottom w:w="60" w:type="dxa"/>
            </w:tcMar>
          </w:tcPr>
          <w:p w14:paraId="541BBD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3164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B40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994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B305B" w14:textId="77777777" w:rsidR="0078292C" w:rsidRDefault="0078292C">
            <w:pPr>
              <w:jc w:val="right"/>
              <w:rPr>
                <w:spacing w:val="4"/>
                <w:sz w:val="14"/>
              </w:rPr>
            </w:pPr>
          </w:p>
        </w:tc>
      </w:tr>
      <w:tr w:rsidR="00562E51" w14:paraId="5A97A68B" w14:textId="77777777">
        <w:tc>
          <w:tcPr>
            <w:tcW w:w="450" w:type="pct"/>
            <w:tcBorders>
              <w:top w:val="nil"/>
              <w:left w:val="single" w:sz="8" w:space="0" w:color="auto"/>
              <w:bottom w:val="nil"/>
              <w:right w:val="single" w:sz="8" w:space="0" w:color="auto"/>
            </w:tcBorders>
            <w:tcMar>
              <w:top w:w="60" w:type="dxa"/>
              <w:bottom w:w="60" w:type="dxa"/>
            </w:tcMar>
          </w:tcPr>
          <w:p w14:paraId="70D9669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1A3A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30B7DA" w14:textId="77777777" w:rsidR="0078292C" w:rsidRDefault="0078292C">
            <w:pPr>
              <w:rPr>
                <w:spacing w:val="4"/>
                <w:sz w:val="14"/>
              </w:rPr>
            </w:pPr>
            <w:r>
              <w:rPr>
                <w:spacing w:val="4"/>
                <w:sz w:val="14"/>
              </w:rPr>
              <w:t>1 toediening, 6623 MBq</w:t>
            </w:r>
          </w:p>
        </w:tc>
        <w:tc>
          <w:tcPr>
            <w:tcW w:w="1200" w:type="pct"/>
            <w:gridSpan w:val="2"/>
            <w:tcBorders>
              <w:top w:val="nil"/>
              <w:left w:val="single" w:sz="8" w:space="0" w:color="auto"/>
              <w:bottom w:val="nil"/>
              <w:right w:val="single" w:sz="8" w:space="0" w:color="auto"/>
            </w:tcBorders>
            <w:tcMar>
              <w:top w:w="60" w:type="dxa"/>
              <w:bottom w:w="60" w:type="dxa"/>
            </w:tcMar>
          </w:tcPr>
          <w:p w14:paraId="0C0A1325" w14:textId="77777777" w:rsidR="0078292C" w:rsidRDefault="0078292C">
            <w:pPr>
              <w:rPr>
                <w:spacing w:val="4"/>
                <w:sz w:val="14"/>
              </w:rPr>
            </w:pPr>
            <w:r>
              <w:rPr>
                <w:spacing w:val="4"/>
                <w:sz w:val="14"/>
              </w:rPr>
              <w:t>1 administration, 6623 MBq</w:t>
            </w:r>
          </w:p>
        </w:tc>
        <w:tc>
          <w:tcPr>
            <w:tcW w:w="300" w:type="pct"/>
            <w:tcBorders>
              <w:top w:val="nil"/>
              <w:left w:val="single" w:sz="8" w:space="0" w:color="auto"/>
              <w:bottom w:val="nil"/>
              <w:right w:val="single" w:sz="8" w:space="0" w:color="auto"/>
            </w:tcBorders>
            <w:tcMar>
              <w:top w:w="60" w:type="dxa"/>
              <w:bottom w:w="60" w:type="dxa"/>
            </w:tcMar>
          </w:tcPr>
          <w:p w14:paraId="798D2A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572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61FB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DC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DC126" w14:textId="77777777" w:rsidR="0078292C" w:rsidRDefault="0078292C">
            <w:pPr>
              <w:jc w:val="right"/>
              <w:rPr>
                <w:spacing w:val="4"/>
                <w:sz w:val="14"/>
              </w:rPr>
            </w:pPr>
          </w:p>
        </w:tc>
      </w:tr>
    </w:tbl>
    <w:p w14:paraId="06DD17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11F6B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D1327C" w14:textId="77777777" w:rsidR="0078292C" w:rsidRDefault="0078292C">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768AA9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87D2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92F074" w14:textId="77777777" w:rsidR="0078292C" w:rsidRDefault="0078292C">
            <w:pPr>
              <w:rPr>
                <w:spacing w:val="4"/>
                <w:sz w:val="14"/>
              </w:rPr>
            </w:pPr>
            <w:r>
              <w:rPr>
                <w:spacing w:val="4"/>
                <w:sz w:val="14"/>
              </w:rPr>
              <w:t>ATC: V10XA01</w:t>
            </w:r>
          </w:p>
        </w:tc>
      </w:tr>
      <w:tr w:rsidR="00562E51" w14:paraId="68DA7CC7" w14:textId="77777777">
        <w:tc>
          <w:tcPr>
            <w:tcW w:w="450" w:type="pct"/>
            <w:tcBorders>
              <w:top w:val="nil"/>
              <w:left w:val="single" w:sz="8" w:space="0" w:color="auto"/>
              <w:bottom w:val="nil"/>
              <w:right w:val="single" w:sz="8" w:space="0" w:color="auto"/>
            </w:tcBorders>
            <w:tcMar>
              <w:top w:w="60" w:type="dxa"/>
              <w:bottom w:w="60" w:type="dxa"/>
            </w:tcMar>
          </w:tcPr>
          <w:p w14:paraId="0D7B6D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373A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BB1F4E" w14:textId="77777777" w:rsidR="0078292C" w:rsidRDefault="0078292C">
            <w:pPr>
              <w:rPr>
                <w:b/>
                <w:i/>
                <w:spacing w:val="4"/>
                <w:sz w:val="14"/>
              </w:rPr>
            </w:pPr>
            <w:r>
              <w:rPr>
                <w:b/>
                <w:i/>
                <w:spacing w:val="4"/>
                <w:sz w:val="14"/>
              </w:rPr>
              <w:t>1 capsule, hard, 666 MBq</w:t>
            </w:r>
          </w:p>
        </w:tc>
        <w:tc>
          <w:tcPr>
            <w:tcW w:w="1200" w:type="pct"/>
            <w:gridSpan w:val="2"/>
            <w:tcBorders>
              <w:top w:val="nil"/>
              <w:left w:val="single" w:sz="8" w:space="0" w:color="auto"/>
              <w:bottom w:val="nil"/>
              <w:right w:val="single" w:sz="8" w:space="0" w:color="auto"/>
            </w:tcBorders>
            <w:tcMar>
              <w:top w:w="60" w:type="dxa"/>
              <w:bottom w:w="60" w:type="dxa"/>
            </w:tcMar>
          </w:tcPr>
          <w:p w14:paraId="0DAC9C40" w14:textId="77777777" w:rsidR="0078292C" w:rsidRDefault="0078292C">
            <w:pPr>
              <w:rPr>
                <w:b/>
                <w:i/>
                <w:spacing w:val="4"/>
                <w:sz w:val="14"/>
              </w:rPr>
            </w:pPr>
            <w:r>
              <w:rPr>
                <w:b/>
                <w:i/>
                <w:spacing w:val="4"/>
                <w:sz w:val="14"/>
              </w:rPr>
              <w:t>1 gélule, 666 MBq</w:t>
            </w:r>
          </w:p>
        </w:tc>
        <w:tc>
          <w:tcPr>
            <w:tcW w:w="300" w:type="pct"/>
            <w:tcBorders>
              <w:top w:val="nil"/>
              <w:left w:val="single" w:sz="8" w:space="0" w:color="auto"/>
              <w:bottom w:val="nil"/>
              <w:right w:val="single" w:sz="8" w:space="0" w:color="auto"/>
            </w:tcBorders>
            <w:tcMar>
              <w:top w:w="60" w:type="dxa"/>
              <w:bottom w:w="60" w:type="dxa"/>
            </w:tcMar>
          </w:tcPr>
          <w:p w14:paraId="31F2FD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2C39A" w14:textId="77777777" w:rsidR="0078292C" w:rsidRDefault="0078292C">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6946D1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F8F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049C3" w14:textId="77777777" w:rsidR="0078292C" w:rsidRDefault="0078292C">
            <w:pPr>
              <w:jc w:val="right"/>
              <w:rPr>
                <w:b/>
                <w:i/>
                <w:spacing w:val="4"/>
                <w:sz w:val="14"/>
              </w:rPr>
            </w:pPr>
          </w:p>
        </w:tc>
      </w:tr>
      <w:tr w:rsidR="00562E51" w14:paraId="4FA89A27" w14:textId="77777777">
        <w:tc>
          <w:tcPr>
            <w:tcW w:w="450" w:type="pct"/>
            <w:tcBorders>
              <w:top w:val="nil"/>
              <w:left w:val="single" w:sz="8" w:space="0" w:color="auto"/>
              <w:bottom w:val="nil"/>
              <w:right w:val="single" w:sz="8" w:space="0" w:color="auto"/>
            </w:tcBorders>
            <w:tcMar>
              <w:top w:w="60" w:type="dxa"/>
              <w:bottom w:w="60" w:type="dxa"/>
            </w:tcMar>
          </w:tcPr>
          <w:p w14:paraId="20F1CE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849B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57A935"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F03205B"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35FD35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C2A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E21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78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E38DF" w14:textId="77777777" w:rsidR="0078292C" w:rsidRDefault="0078292C">
            <w:pPr>
              <w:jc w:val="right"/>
              <w:rPr>
                <w:spacing w:val="4"/>
                <w:sz w:val="14"/>
              </w:rPr>
            </w:pPr>
          </w:p>
        </w:tc>
      </w:tr>
      <w:tr w:rsidR="00562E51" w14:paraId="09E60A08" w14:textId="77777777">
        <w:tc>
          <w:tcPr>
            <w:tcW w:w="450" w:type="pct"/>
            <w:tcBorders>
              <w:top w:val="nil"/>
              <w:left w:val="single" w:sz="8" w:space="0" w:color="auto"/>
              <w:bottom w:val="nil"/>
              <w:right w:val="single" w:sz="8" w:space="0" w:color="auto"/>
            </w:tcBorders>
            <w:tcMar>
              <w:top w:w="60" w:type="dxa"/>
              <w:bottom w:w="60" w:type="dxa"/>
            </w:tcMar>
          </w:tcPr>
          <w:p w14:paraId="122EAD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3C1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F5548F"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09B9C965"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376FDA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73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800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708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99A02" w14:textId="77777777" w:rsidR="0078292C" w:rsidRDefault="0078292C">
            <w:pPr>
              <w:jc w:val="right"/>
              <w:rPr>
                <w:spacing w:val="4"/>
                <w:sz w:val="14"/>
              </w:rPr>
            </w:pPr>
          </w:p>
        </w:tc>
      </w:tr>
    </w:tbl>
    <w:p w14:paraId="591B9D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DCA0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3A4F0" w14:textId="77777777" w:rsidR="0078292C" w:rsidRDefault="0078292C">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568B37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CD7E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7A7B65" w14:textId="77777777" w:rsidR="0078292C" w:rsidRDefault="0078292C">
            <w:pPr>
              <w:rPr>
                <w:spacing w:val="4"/>
                <w:sz w:val="14"/>
              </w:rPr>
            </w:pPr>
            <w:r>
              <w:rPr>
                <w:spacing w:val="4"/>
                <w:sz w:val="14"/>
              </w:rPr>
              <w:t>ATC: V10XA01</w:t>
            </w:r>
          </w:p>
        </w:tc>
      </w:tr>
      <w:tr w:rsidR="00562E51" w14:paraId="387AC102" w14:textId="77777777">
        <w:tc>
          <w:tcPr>
            <w:tcW w:w="450" w:type="pct"/>
            <w:tcBorders>
              <w:top w:val="nil"/>
              <w:left w:val="single" w:sz="8" w:space="0" w:color="auto"/>
              <w:bottom w:val="nil"/>
              <w:right w:val="single" w:sz="8" w:space="0" w:color="auto"/>
            </w:tcBorders>
            <w:tcMar>
              <w:top w:w="60" w:type="dxa"/>
              <w:bottom w:w="60" w:type="dxa"/>
            </w:tcMar>
          </w:tcPr>
          <w:p w14:paraId="4B03E5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D6AD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78773F" w14:textId="77777777" w:rsidR="0078292C" w:rsidRDefault="0078292C">
            <w:pPr>
              <w:rPr>
                <w:b/>
                <w:i/>
                <w:spacing w:val="4"/>
                <w:sz w:val="14"/>
              </w:rPr>
            </w:pPr>
            <w:r>
              <w:rPr>
                <w:b/>
                <w:i/>
                <w:spacing w:val="4"/>
                <w:sz w:val="14"/>
              </w:rPr>
              <w:t>1 capsule, hard, 6660 MBq</w:t>
            </w:r>
          </w:p>
        </w:tc>
        <w:tc>
          <w:tcPr>
            <w:tcW w:w="1200" w:type="pct"/>
            <w:gridSpan w:val="2"/>
            <w:tcBorders>
              <w:top w:val="nil"/>
              <w:left w:val="single" w:sz="8" w:space="0" w:color="auto"/>
              <w:bottom w:val="nil"/>
              <w:right w:val="single" w:sz="8" w:space="0" w:color="auto"/>
            </w:tcBorders>
            <w:tcMar>
              <w:top w:w="60" w:type="dxa"/>
              <w:bottom w:w="60" w:type="dxa"/>
            </w:tcMar>
          </w:tcPr>
          <w:p w14:paraId="5D838E1E" w14:textId="77777777" w:rsidR="0078292C" w:rsidRDefault="0078292C">
            <w:pPr>
              <w:rPr>
                <w:b/>
                <w:i/>
                <w:spacing w:val="4"/>
                <w:sz w:val="14"/>
              </w:rPr>
            </w:pPr>
            <w:r>
              <w:rPr>
                <w:b/>
                <w:i/>
                <w:spacing w:val="4"/>
                <w:sz w:val="14"/>
              </w:rPr>
              <w:t>1 gélule, 6660 MBq</w:t>
            </w:r>
          </w:p>
        </w:tc>
        <w:tc>
          <w:tcPr>
            <w:tcW w:w="300" w:type="pct"/>
            <w:tcBorders>
              <w:top w:val="nil"/>
              <w:left w:val="single" w:sz="8" w:space="0" w:color="auto"/>
              <w:bottom w:val="nil"/>
              <w:right w:val="single" w:sz="8" w:space="0" w:color="auto"/>
            </w:tcBorders>
            <w:tcMar>
              <w:top w:w="60" w:type="dxa"/>
              <w:bottom w:w="60" w:type="dxa"/>
            </w:tcMar>
          </w:tcPr>
          <w:p w14:paraId="1AEFF3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731AC" w14:textId="77777777" w:rsidR="0078292C" w:rsidRDefault="0078292C">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4BE93E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8A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B6B9" w14:textId="77777777" w:rsidR="0078292C" w:rsidRDefault="0078292C">
            <w:pPr>
              <w:jc w:val="right"/>
              <w:rPr>
                <w:b/>
                <w:i/>
                <w:spacing w:val="4"/>
                <w:sz w:val="14"/>
              </w:rPr>
            </w:pPr>
          </w:p>
        </w:tc>
      </w:tr>
      <w:tr w:rsidR="00562E51" w14:paraId="4DDD5B11" w14:textId="77777777">
        <w:tc>
          <w:tcPr>
            <w:tcW w:w="450" w:type="pct"/>
            <w:tcBorders>
              <w:top w:val="nil"/>
              <w:left w:val="single" w:sz="8" w:space="0" w:color="auto"/>
              <w:bottom w:val="nil"/>
              <w:right w:val="single" w:sz="8" w:space="0" w:color="auto"/>
            </w:tcBorders>
            <w:tcMar>
              <w:top w:w="60" w:type="dxa"/>
              <w:bottom w:w="60" w:type="dxa"/>
            </w:tcMar>
          </w:tcPr>
          <w:p w14:paraId="584B2F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986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46CC07" w14:textId="77777777" w:rsidR="0078292C" w:rsidRDefault="0078292C">
            <w:pPr>
              <w:rPr>
                <w:spacing w:val="4"/>
                <w:sz w:val="14"/>
              </w:rPr>
            </w:pPr>
            <w:r>
              <w:rPr>
                <w:spacing w:val="4"/>
                <w:sz w:val="14"/>
              </w:rPr>
              <w:t>1 toediening, 6660 MBq</w:t>
            </w:r>
          </w:p>
        </w:tc>
        <w:tc>
          <w:tcPr>
            <w:tcW w:w="1200" w:type="pct"/>
            <w:gridSpan w:val="2"/>
            <w:tcBorders>
              <w:top w:val="nil"/>
              <w:left w:val="single" w:sz="8" w:space="0" w:color="auto"/>
              <w:bottom w:val="nil"/>
              <w:right w:val="single" w:sz="8" w:space="0" w:color="auto"/>
            </w:tcBorders>
            <w:tcMar>
              <w:top w:w="60" w:type="dxa"/>
              <w:bottom w:w="60" w:type="dxa"/>
            </w:tcMar>
          </w:tcPr>
          <w:p w14:paraId="650DDF17" w14:textId="77777777" w:rsidR="0078292C" w:rsidRDefault="0078292C">
            <w:pPr>
              <w:rPr>
                <w:spacing w:val="4"/>
                <w:sz w:val="14"/>
              </w:rPr>
            </w:pPr>
            <w:r>
              <w:rPr>
                <w:spacing w:val="4"/>
                <w:sz w:val="14"/>
              </w:rPr>
              <w:t>1 administration, 6660 MBq</w:t>
            </w:r>
          </w:p>
        </w:tc>
        <w:tc>
          <w:tcPr>
            <w:tcW w:w="300" w:type="pct"/>
            <w:tcBorders>
              <w:top w:val="nil"/>
              <w:left w:val="single" w:sz="8" w:space="0" w:color="auto"/>
              <w:bottom w:val="nil"/>
              <w:right w:val="single" w:sz="8" w:space="0" w:color="auto"/>
            </w:tcBorders>
            <w:tcMar>
              <w:top w:w="60" w:type="dxa"/>
              <w:bottom w:w="60" w:type="dxa"/>
            </w:tcMar>
          </w:tcPr>
          <w:p w14:paraId="603458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7F3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AE48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D6F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B08CD" w14:textId="77777777" w:rsidR="0078292C" w:rsidRDefault="0078292C">
            <w:pPr>
              <w:jc w:val="right"/>
              <w:rPr>
                <w:spacing w:val="4"/>
                <w:sz w:val="14"/>
              </w:rPr>
            </w:pPr>
          </w:p>
        </w:tc>
      </w:tr>
      <w:tr w:rsidR="00562E51" w14:paraId="0BF5C129" w14:textId="77777777">
        <w:tc>
          <w:tcPr>
            <w:tcW w:w="450" w:type="pct"/>
            <w:tcBorders>
              <w:top w:val="nil"/>
              <w:left w:val="single" w:sz="8" w:space="0" w:color="auto"/>
              <w:bottom w:val="nil"/>
              <w:right w:val="single" w:sz="8" w:space="0" w:color="auto"/>
            </w:tcBorders>
            <w:tcMar>
              <w:top w:w="60" w:type="dxa"/>
              <w:bottom w:w="60" w:type="dxa"/>
            </w:tcMar>
          </w:tcPr>
          <w:p w14:paraId="3FFB76A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0434B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6846D3" w14:textId="77777777" w:rsidR="0078292C" w:rsidRDefault="0078292C">
            <w:pPr>
              <w:rPr>
                <w:spacing w:val="4"/>
                <w:sz w:val="14"/>
              </w:rPr>
            </w:pPr>
            <w:r>
              <w:rPr>
                <w:spacing w:val="4"/>
                <w:sz w:val="14"/>
              </w:rPr>
              <w:t>1 toediening, 6660 MBq</w:t>
            </w:r>
          </w:p>
        </w:tc>
        <w:tc>
          <w:tcPr>
            <w:tcW w:w="1200" w:type="pct"/>
            <w:gridSpan w:val="2"/>
            <w:tcBorders>
              <w:top w:val="nil"/>
              <w:left w:val="single" w:sz="8" w:space="0" w:color="auto"/>
              <w:bottom w:val="nil"/>
              <w:right w:val="single" w:sz="8" w:space="0" w:color="auto"/>
            </w:tcBorders>
            <w:tcMar>
              <w:top w:w="60" w:type="dxa"/>
              <w:bottom w:w="60" w:type="dxa"/>
            </w:tcMar>
          </w:tcPr>
          <w:p w14:paraId="5C71D269" w14:textId="77777777" w:rsidR="0078292C" w:rsidRDefault="0078292C">
            <w:pPr>
              <w:rPr>
                <w:spacing w:val="4"/>
                <w:sz w:val="14"/>
              </w:rPr>
            </w:pPr>
            <w:r>
              <w:rPr>
                <w:spacing w:val="4"/>
                <w:sz w:val="14"/>
              </w:rPr>
              <w:t>1 administration, 6660 MBq</w:t>
            </w:r>
          </w:p>
        </w:tc>
        <w:tc>
          <w:tcPr>
            <w:tcW w:w="300" w:type="pct"/>
            <w:tcBorders>
              <w:top w:val="nil"/>
              <w:left w:val="single" w:sz="8" w:space="0" w:color="auto"/>
              <w:bottom w:val="nil"/>
              <w:right w:val="single" w:sz="8" w:space="0" w:color="auto"/>
            </w:tcBorders>
            <w:tcMar>
              <w:top w:w="60" w:type="dxa"/>
              <w:bottom w:w="60" w:type="dxa"/>
            </w:tcMar>
          </w:tcPr>
          <w:p w14:paraId="15A1E4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8B1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F35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CB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8D4B9" w14:textId="77777777" w:rsidR="0078292C" w:rsidRDefault="0078292C">
            <w:pPr>
              <w:jc w:val="right"/>
              <w:rPr>
                <w:spacing w:val="4"/>
                <w:sz w:val="14"/>
              </w:rPr>
            </w:pPr>
          </w:p>
        </w:tc>
      </w:tr>
    </w:tbl>
    <w:p w14:paraId="6DFFF0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B8A2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757B9" w14:textId="77777777" w:rsidR="0078292C" w:rsidRDefault="0078292C">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2AAD0A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7F91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D53E6" w14:textId="77777777" w:rsidR="0078292C" w:rsidRDefault="0078292C">
            <w:pPr>
              <w:rPr>
                <w:spacing w:val="4"/>
                <w:sz w:val="14"/>
              </w:rPr>
            </w:pPr>
            <w:r>
              <w:rPr>
                <w:spacing w:val="4"/>
                <w:sz w:val="14"/>
              </w:rPr>
              <w:t>ATC: V10XA01</w:t>
            </w:r>
          </w:p>
        </w:tc>
      </w:tr>
      <w:tr w:rsidR="00562E51" w14:paraId="18DDD417" w14:textId="77777777">
        <w:tc>
          <w:tcPr>
            <w:tcW w:w="450" w:type="pct"/>
            <w:tcBorders>
              <w:top w:val="nil"/>
              <w:left w:val="single" w:sz="8" w:space="0" w:color="auto"/>
              <w:bottom w:val="nil"/>
              <w:right w:val="single" w:sz="8" w:space="0" w:color="auto"/>
            </w:tcBorders>
            <w:tcMar>
              <w:top w:w="60" w:type="dxa"/>
              <w:bottom w:w="60" w:type="dxa"/>
            </w:tcMar>
          </w:tcPr>
          <w:p w14:paraId="5430A45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1D0A4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1FFE84" w14:textId="77777777" w:rsidR="0078292C" w:rsidRDefault="0078292C">
            <w:pPr>
              <w:rPr>
                <w:b/>
                <w:i/>
                <w:spacing w:val="4"/>
                <w:sz w:val="14"/>
              </w:rPr>
            </w:pPr>
            <w:r>
              <w:rPr>
                <w:b/>
                <w:i/>
                <w:spacing w:val="4"/>
                <w:sz w:val="14"/>
              </w:rPr>
              <w:t>1 capsule, hard, 6697 MBq</w:t>
            </w:r>
          </w:p>
        </w:tc>
        <w:tc>
          <w:tcPr>
            <w:tcW w:w="1200" w:type="pct"/>
            <w:gridSpan w:val="2"/>
            <w:tcBorders>
              <w:top w:val="nil"/>
              <w:left w:val="single" w:sz="8" w:space="0" w:color="auto"/>
              <w:bottom w:val="nil"/>
              <w:right w:val="single" w:sz="8" w:space="0" w:color="auto"/>
            </w:tcBorders>
            <w:tcMar>
              <w:top w:w="60" w:type="dxa"/>
              <w:bottom w:w="60" w:type="dxa"/>
            </w:tcMar>
          </w:tcPr>
          <w:p w14:paraId="5873D4AF" w14:textId="77777777" w:rsidR="0078292C" w:rsidRDefault="0078292C">
            <w:pPr>
              <w:rPr>
                <w:b/>
                <w:i/>
                <w:spacing w:val="4"/>
                <w:sz w:val="14"/>
              </w:rPr>
            </w:pPr>
            <w:r>
              <w:rPr>
                <w:b/>
                <w:i/>
                <w:spacing w:val="4"/>
                <w:sz w:val="14"/>
              </w:rPr>
              <w:t>1 gélule, 6697 MBq</w:t>
            </w:r>
          </w:p>
        </w:tc>
        <w:tc>
          <w:tcPr>
            <w:tcW w:w="300" w:type="pct"/>
            <w:tcBorders>
              <w:top w:val="nil"/>
              <w:left w:val="single" w:sz="8" w:space="0" w:color="auto"/>
              <w:bottom w:val="nil"/>
              <w:right w:val="single" w:sz="8" w:space="0" w:color="auto"/>
            </w:tcBorders>
            <w:tcMar>
              <w:top w:w="60" w:type="dxa"/>
              <w:bottom w:w="60" w:type="dxa"/>
            </w:tcMar>
          </w:tcPr>
          <w:p w14:paraId="6EB329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F024" w14:textId="77777777" w:rsidR="0078292C" w:rsidRDefault="0078292C">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64D47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671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CCE94" w14:textId="77777777" w:rsidR="0078292C" w:rsidRDefault="0078292C">
            <w:pPr>
              <w:jc w:val="right"/>
              <w:rPr>
                <w:b/>
                <w:i/>
                <w:spacing w:val="4"/>
                <w:sz w:val="14"/>
              </w:rPr>
            </w:pPr>
          </w:p>
        </w:tc>
      </w:tr>
      <w:tr w:rsidR="00562E51" w14:paraId="7AB9D3ED" w14:textId="77777777">
        <w:tc>
          <w:tcPr>
            <w:tcW w:w="450" w:type="pct"/>
            <w:tcBorders>
              <w:top w:val="nil"/>
              <w:left w:val="single" w:sz="8" w:space="0" w:color="auto"/>
              <w:bottom w:val="nil"/>
              <w:right w:val="single" w:sz="8" w:space="0" w:color="auto"/>
            </w:tcBorders>
            <w:tcMar>
              <w:top w:w="60" w:type="dxa"/>
              <w:bottom w:w="60" w:type="dxa"/>
            </w:tcMar>
          </w:tcPr>
          <w:p w14:paraId="111E45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59727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88DDE0" w14:textId="77777777" w:rsidR="0078292C" w:rsidRDefault="0078292C">
            <w:pPr>
              <w:rPr>
                <w:spacing w:val="4"/>
                <w:sz w:val="14"/>
              </w:rPr>
            </w:pPr>
            <w:r>
              <w:rPr>
                <w:spacing w:val="4"/>
                <w:sz w:val="14"/>
              </w:rPr>
              <w:t>1 toediening, 6697 MBq</w:t>
            </w:r>
          </w:p>
        </w:tc>
        <w:tc>
          <w:tcPr>
            <w:tcW w:w="1200" w:type="pct"/>
            <w:gridSpan w:val="2"/>
            <w:tcBorders>
              <w:top w:val="nil"/>
              <w:left w:val="single" w:sz="8" w:space="0" w:color="auto"/>
              <w:bottom w:val="nil"/>
              <w:right w:val="single" w:sz="8" w:space="0" w:color="auto"/>
            </w:tcBorders>
            <w:tcMar>
              <w:top w:w="60" w:type="dxa"/>
              <w:bottom w:w="60" w:type="dxa"/>
            </w:tcMar>
          </w:tcPr>
          <w:p w14:paraId="70B4BF60" w14:textId="77777777" w:rsidR="0078292C" w:rsidRDefault="0078292C">
            <w:pPr>
              <w:rPr>
                <w:spacing w:val="4"/>
                <w:sz w:val="14"/>
              </w:rPr>
            </w:pPr>
            <w:r>
              <w:rPr>
                <w:spacing w:val="4"/>
                <w:sz w:val="14"/>
              </w:rPr>
              <w:t>1 administration, 6697 MBq</w:t>
            </w:r>
          </w:p>
        </w:tc>
        <w:tc>
          <w:tcPr>
            <w:tcW w:w="300" w:type="pct"/>
            <w:tcBorders>
              <w:top w:val="nil"/>
              <w:left w:val="single" w:sz="8" w:space="0" w:color="auto"/>
              <w:bottom w:val="nil"/>
              <w:right w:val="single" w:sz="8" w:space="0" w:color="auto"/>
            </w:tcBorders>
            <w:tcMar>
              <w:top w:w="60" w:type="dxa"/>
              <w:bottom w:w="60" w:type="dxa"/>
            </w:tcMar>
          </w:tcPr>
          <w:p w14:paraId="611EC0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748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246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154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830EE" w14:textId="77777777" w:rsidR="0078292C" w:rsidRDefault="0078292C">
            <w:pPr>
              <w:jc w:val="right"/>
              <w:rPr>
                <w:spacing w:val="4"/>
                <w:sz w:val="14"/>
              </w:rPr>
            </w:pPr>
          </w:p>
        </w:tc>
      </w:tr>
      <w:tr w:rsidR="00562E51" w14:paraId="5BE57E90" w14:textId="77777777">
        <w:tc>
          <w:tcPr>
            <w:tcW w:w="450" w:type="pct"/>
            <w:tcBorders>
              <w:top w:val="nil"/>
              <w:left w:val="single" w:sz="8" w:space="0" w:color="auto"/>
              <w:bottom w:val="nil"/>
              <w:right w:val="single" w:sz="8" w:space="0" w:color="auto"/>
            </w:tcBorders>
            <w:tcMar>
              <w:top w:w="60" w:type="dxa"/>
              <w:bottom w:w="60" w:type="dxa"/>
            </w:tcMar>
          </w:tcPr>
          <w:p w14:paraId="460437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285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609140" w14:textId="77777777" w:rsidR="0078292C" w:rsidRDefault="0078292C">
            <w:pPr>
              <w:rPr>
                <w:spacing w:val="4"/>
                <w:sz w:val="14"/>
              </w:rPr>
            </w:pPr>
            <w:r>
              <w:rPr>
                <w:spacing w:val="4"/>
                <w:sz w:val="14"/>
              </w:rPr>
              <w:t>1 toediening, 6697 MBq</w:t>
            </w:r>
          </w:p>
        </w:tc>
        <w:tc>
          <w:tcPr>
            <w:tcW w:w="1200" w:type="pct"/>
            <w:gridSpan w:val="2"/>
            <w:tcBorders>
              <w:top w:val="nil"/>
              <w:left w:val="single" w:sz="8" w:space="0" w:color="auto"/>
              <w:bottom w:val="nil"/>
              <w:right w:val="single" w:sz="8" w:space="0" w:color="auto"/>
            </w:tcBorders>
            <w:tcMar>
              <w:top w:w="60" w:type="dxa"/>
              <w:bottom w:w="60" w:type="dxa"/>
            </w:tcMar>
          </w:tcPr>
          <w:p w14:paraId="38B120F0" w14:textId="77777777" w:rsidR="0078292C" w:rsidRDefault="0078292C">
            <w:pPr>
              <w:rPr>
                <w:spacing w:val="4"/>
                <w:sz w:val="14"/>
              </w:rPr>
            </w:pPr>
            <w:r>
              <w:rPr>
                <w:spacing w:val="4"/>
                <w:sz w:val="14"/>
              </w:rPr>
              <w:t>1 administration, 6697 MBq</w:t>
            </w:r>
          </w:p>
        </w:tc>
        <w:tc>
          <w:tcPr>
            <w:tcW w:w="300" w:type="pct"/>
            <w:tcBorders>
              <w:top w:val="nil"/>
              <w:left w:val="single" w:sz="8" w:space="0" w:color="auto"/>
              <w:bottom w:val="nil"/>
              <w:right w:val="single" w:sz="8" w:space="0" w:color="auto"/>
            </w:tcBorders>
            <w:tcMar>
              <w:top w:w="60" w:type="dxa"/>
              <w:bottom w:w="60" w:type="dxa"/>
            </w:tcMar>
          </w:tcPr>
          <w:p w14:paraId="7E4965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8DF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6DB1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BF8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40CA2" w14:textId="77777777" w:rsidR="0078292C" w:rsidRDefault="0078292C">
            <w:pPr>
              <w:jc w:val="right"/>
              <w:rPr>
                <w:spacing w:val="4"/>
                <w:sz w:val="14"/>
              </w:rPr>
            </w:pPr>
          </w:p>
        </w:tc>
      </w:tr>
    </w:tbl>
    <w:p w14:paraId="0E3540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87C9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01781D" w14:textId="77777777" w:rsidR="0078292C" w:rsidRDefault="0078292C">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4F69C82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F5A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ACE988" w14:textId="77777777" w:rsidR="0078292C" w:rsidRDefault="0078292C">
            <w:pPr>
              <w:rPr>
                <w:spacing w:val="4"/>
                <w:sz w:val="14"/>
              </w:rPr>
            </w:pPr>
            <w:r>
              <w:rPr>
                <w:spacing w:val="4"/>
                <w:sz w:val="14"/>
              </w:rPr>
              <w:t>ATC: V10XA01</w:t>
            </w:r>
          </w:p>
        </w:tc>
      </w:tr>
      <w:tr w:rsidR="00562E51" w14:paraId="4BD1EC9A" w14:textId="77777777">
        <w:tc>
          <w:tcPr>
            <w:tcW w:w="450" w:type="pct"/>
            <w:tcBorders>
              <w:top w:val="nil"/>
              <w:left w:val="single" w:sz="8" w:space="0" w:color="auto"/>
              <w:bottom w:val="nil"/>
              <w:right w:val="single" w:sz="8" w:space="0" w:color="auto"/>
            </w:tcBorders>
            <w:tcMar>
              <w:top w:w="60" w:type="dxa"/>
              <w:bottom w:w="60" w:type="dxa"/>
            </w:tcMar>
          </w:tcPr>
          <w:p w14:paraId="3B45EA0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EF8C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A26DC" w14:textId="77777777" w:rsidR="0078292C" w:rsidRDefault="0078292C">
            <w:pPr>
              <w:rPr>
                <w:b/>
                <w:i/>
                <w:spacing w:val="4"/>
                <w:sz w:val="14"/>
              </w:rPr>
            </w:pPr>
            <w:r>
              <w:rPr>
                <w:b/>
                <w:i/>
                <w:spacing w:val="4"/>
                <w:sz w:val="14"/>
              </w:rPr>
              <w:t>1 capsule, hard, 6734 MBq</w:t>
            </w:r>
          </w:p>
        </w:tc>
        <w:tc>
          <w:tcPr>
            <w:tcW w:w="1200" w:type="pct"/>
            <w:gridSpan w:val="2"/>
            <w:tcBorders>
              <w:top w:val="nil"/>
              <w:left w:val="single" w:sz="8" w:space="0" w:color="auto"/>
              <w:bottom w:val="nil"/>
              <w:right w:val="single" w:sz="8" w:space="0" w:color="auto"/>
            </w:tcBorders>
            <w:tcMar>
              <w:top w:w="60" w:type="dxa"/>
              <w:bottom w:w="60" w:type="dxa"/>
            </w:tcMar>
          </w:tcPr>
          <w:p w14:paraId="35818D7B" w14:textId="77777777" w:rsidR="0078292C" w:rsidRDefault="0078292C">
            <w:pPr>
              <w:rPr>
                <w:b/>
                <w:i/>
                <w:spacing w:val="4"/>
                <w:sz w:val="14"/>
              </w:rPr>
            </w:pPr>
            <w:r>
              <w:rPr>
                <w:b/>
                <w:i/>
                <w:spacing w:val="4"/>
                <w:sz w:val="14"/>
              </w:rPr>
              <w:t>1 gélule, 6734 MBq</w:t>
            </w:r>
          </w:p>
        </w:tc>
        <w:tc>
          <w:tcPr>
            <w:tcW w:w="300" w:type="pct"/>
            <w:tcBorders>
              <w:top w:val="nil"/>
              <w:left w:val="single" w:sz="8" w:space="0" w:color="auto"/>
              <w:bottom w:val="nil"/>
              <w:right w:val="single" w:sz="8" w:space="0" w:color="auto"/>
            </w:tcBorders>
            <w:tcMar>
              <w:top w:w="60" w:type="dxa"/>
              <w:bottom w:w="60" w:type="dxa"/>
            </w:tcMar>
          </w:tcPr>
          <w:p w14:paraId="461D6D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06A8" w14:textId="77777777" w:rsidR="0078292C" w:rsidRDefault="0078292C">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538240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1EB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24B5D" w14:textId="77777777" w:rsidR="0078292C" w:rsidRDefault="0078292C">
            <w:pPr>
              <w:jc w:val="right"/>
              <w:rPr>
                <w:b/>
                <w:i/>
                <w:spacing w:val="4"/>
                <w:sz w:val="14"/>
              </w:rPr>
            </w:pPr>
          </w:p>
        </w:tc>
      </w:tr>
      <w:tr w:rsidR="00562E51" w14:paraId="0DF4AC2B" w14:textId="77777777">
        <w:tc>
          <w:tcPr>
            <w:tcW w:w="450" w:type="pct"/>
            <w:tcBorders>
              <w:top w:val="nil"/>
              <w:left w:val="single" w:sz="8" w:space="0" w:color="auto"/>
              <w:bottom w:val="nil"/>
              <w:right w:val="single" w:sz="8" w:space="0" w:color="auto"/>
            </w:tcBorders>
            <w:tcMar>
              <w:top w:w="60" w:type="dxa"/>
              <w:bottom w:w="60" w:type="dxa"/>
            </w:tcMar>
          </w:tcPr>
          <w:p w14:paraId="4F6EA4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CBF6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673AE4" w14:textId="77777777" w:rsidR="0078292C" w:rsidRDefault="0078292C">
            <w:pPr>
              <w:rPr>
                <w:spacing w:val="4"/>
                <w:sz w:val="14"/>
              </w:rPr>
            </w:pPr>
            <w:r>
              <w:rPr>
                <w:spacing w:val="4"/>
                <w:sz w:val="14"/>
              </w:rPr>
              <w:t>1 toediening, 6734 MBq</w:t>
            </w:r>
          </w:p>
        </w:tc>
        <w:tc>
          <w:tcPr>
            <w:tcW w:w="1200" w:type="pct"/>
            <w:gridSpan w:val="2"/>
            <w:tcBorders>
              <w:top w:val="nil"/>
              <w:left w:val="single" w:sz="8" w:space="0" w:color="auto"/>
              <w:bottom w:val="nil"/>
              <w:right w:val="single" w:sz="8" w:space="0" w:color="auto"/>
            </w:tcBorders>
            <w:tcMar>
              <w:top w:w="60" w:type="dxa"/>
              <w:bottom w:w="60" w:type="dxa"/>
            </w:tcMar>
          </w:tcPr>
          <w:p w14:paraId="3D4B1552" w14:textId="77777777" w:rsidR="0078292C" w:rsidRDefault="0078292C">
            <w:pPr>
              <w:rPr>
                <w:spacing w:val="4"/>
                <w:sz w:val="14"/>
              </w:rPr>
            </w:pPr>
            <w:r>
              <w:rPr>
                <w:spacing w:val="4"/>
                <w:sz w:val="14"/>
              </w:rPr>
              <w:t>1 administration, 6734 MBq</w:t>
            </w:r>
          </w:p>
        </w:tc>
        <w:tc>
          <w:tcPr>
            <w:tcW w:w="300" w:type="pct"/>
            <w:tcBorders>
              <w:top w:val="nil"/>
              <w:left w:val="single" w:sz="8" w:space="0" w:color="auto"/>
              <w:bottom w:val="nil"/>
              <w:right w:val="single" w:sz="8" w:space="0" w:color="auto"/>
            </w:tcBorders>
            <w:tcMar>
              <w:top w:w="60" w:type="dxa"/>
              <w:bottom w:w="60" w:type="dxa"/>
            </w:tcMar>
          </w:tcPr>
          <w:p w14:paraId="047DB2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726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DA1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178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ED0FE" w14:textId="77777777" w:rsidR="0078292C" w:rsidRDefault="0078292C">
            <w:pPr>
              <w:jc w:val="right"/>
              <w:rPr>
                <w:spacing w:val="4"/>
                <w:sz w:val="14"/>
              </w:rPr>
            </w:pPr>
          </w:p>
        </w:tc>
      </w:tr>
      <w:tr w:rsidR="00562E51" w14:paraId="66024E27" w14:textId="77777777">
        <w:tc>
          <w:tcPr>
            <w:tcW w:w="450" w:type="pct"/>
            <w:tcBorders>
              <w:top w:val="nil"/>
              <w:left w:val="single" w:sz="8" w:space="0" w:color="auto"/>
              <w:bottom w:val="nil"/>
              <w:right w:val="single" w:sz="8" w:space="0" w:color="auto"/>
            </w:tcBorders>
            <w:tcMar>
              <w:top w:w="60" w:type="dxa"/>
              <w:bottom w:w="60" w:type="dxa"/>
            </w:tcMar>
          </w:tcPr>
          <w:p w14:paraId="7E7DA5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2057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A8F7A8" w14:textId="77777777" w:rsidR="0078292C" w:rsidRDefault="0078292C">
            <w:pPr>
              <w:rPr>
                <w:spacing w:val="4"/>
                <w:sz w:val="14"/>
              </w:rPr>
            </w:pPr>
            <w:r>
              <w:rPr>
                <w:spacing w:val="4"/>
                <w:sz w:val="14"/>
              </w:rPr>
              <w:t>1 toediening, 6734 MBq</w:t>
            </w:r>
          </w:p>
        </w:tc>
        <w:tc>
          <w:tcPr>
            <w:tcW w:w="1200" w:type="pct"/>
            <w:gridSpan w:val="2"/>
            <w:tcBorders>
              <w:top w:val="nil"/>
              <w:left w:val="single" w:sz="8" w:space="0" w:color="auto"/>
              <w:bottom w:val="nil"/>
              <w:right w:val="single" w:sz="8" w:space="0" w:color="auto"/>
            </w:tcBorders>
            <w:tcMar>
              <w:top w:w="60" w:type="dxa"/>
              <w:bottom w:w="60" w:type="dxa"/>
            </w:tcMar>
          </w:tcPr>
          <w:p w14:paraId="3B31B5CF" w14:textId="77777777" w:rsidR="0078292C" w:rsidRDefault="0078292C">
            <w:pPr>
              <w:rPr>
                <w:spacing w:val="4"/>
                <w:sz w:val="14"/>
              </w:rPr>
            </w:pPr>
            <w:r>
              <w:rPr>
                <w:spacing w:val="4"/>
                <w:sz w:val="14"/>
              </w:rPr>
              <w:t>1 administration, 6734 MBq</w:t>
            </w:r>
          </w:p>
        </w:tc>
        <w:tc>
          <w:tcPr>
            <w:tcW w:w="300" w:type="pct"/>
            <w:tcBorders>
              <w:top w:val="nil"/>
              <w:left w:val="single" w:sz="8" w:space="0" w:color="auto"/>
              <w:bottom w:val="nil"/>
              <w:right w:val="single" w:sz="8" w:space="0" w:color="auto"/>
            </w:tcBorders>
            <w:tcMar>
              <w:top w:w="60" w:type="dxa"/>
              <w:bottom w:w="60" w:type="dxa"/>
            </w:tcMar>
          </w:tcPr>
          <w:p w14:paraId="7D188E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FCF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ACC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CDC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E2085" w14:textId="77777777" w:rsidR="0078292C" w:rsidRDefault="0078292C">
            <w:pPr>
              <w:jc w:val="right"/>
              <w:rPr>
                <w:spacing w:val="4"/>
                <w:sz w:val="14"/>
              </w:rPr>
            </w:pPr>
          </w:p>
        </w:tc>
      </w:tr>
    </w:tbl>
    <w:p w14:paraId="017D25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6F67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45439" w14:textId="77777777" w:rsidR="0078292C" w:rsidRDefault="0078292C">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761FCE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2F8D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5EDDCA" w14:textId="77777777" w:rsidR="0078292C" w:rsidRDefault="0078292C">
            <w:pPr>
              <w:rPr>
                <w:spacing w:val="4"/>
                <w:sz w:val="14"/>
              </w:rPr>
            </w:pPr>
            <w:r>
              <w:rPr>
                <w:spacing w:val="4"/>
                <w:sz w:val="14"/>
              </w:rPr>
              <w:t>ATC: V10XA01</w:t>
            </w:r>
          </w:p>
        </w:tc>
      </w:tr>
      <w:tr w:rsidR="00562E51" w14:paraId="6EB3B62C" w14:textId="77777777">
        <w:tc>
          <w:tcPr>
            <w:tcW w:w="450" w:type="pct"/>
            <w:tcBorders>
              <w:top w:val="nil"/>
              <w:left w:val="single" w:sz="8" w:space="0" w:color="auto"/>
              <w:bottom w:val="nil"/>
              <w:right w:val="single" w:sz="8" w:space="0" w:color="auto"/>
            </w:tcBorders>
            <w:tcMar>
              <w:top w:w="60" w:type="dxa"/>
              <w:bottom w:w="60" w:type="dxa"/>
            </w:tcMar>
          </w:tcPr>
          <w:p w14:paraId="1AEA05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D9916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AB9B4C" w14:textId="77777777" w:rsidR="0078292C" w:rsidRDefault="0078292C">
            <w:pPr>
              <w:rPr>
                <w:b/>
                <w:i/>
                <w:spacing w:val="4"/>
                <w:sz w:val="14"/>
              </w:rPr>
            </w:pPr>
            <w:r>
              <w:rPr>
                <w:b/>
                <w:i/>
                <w:spacing w:val="4"/>
                <w:sz w:val="14"/>
              </w:rPr>
              <w:t>1 capsule, hard, 6771 MBq</w:t>
            </w:r>
          </w:p>
        </w:tc>
        <w:tc>
          <w:tcPr>
            <w:tcW w:w="1200" w:type="pct"/>
            <w:gridSpan w:val="2"/>
            <w:tcBorders>
              <w:top w:val="nil"/>
              <w:left w:val="single" w:sz="8" w:space="0" w:color="auto"/>
              <w:bottom w:val="nil"/>
              <w:right w:val="single" w:sz="8" w:space="0" w:color="auto"/>
            </w:tcBorders>
            <w:tcMar>
              <w:top w:w="60" w:type="dxa"/>
              <w:bottom w:w="60" w:type="dxa"/>
            </w:tcMar>
          </w:tcPr>
          <w:p w14:paraId="217170A7" w14:textId="77777777" w:rsidR="0078292C" w:rsidRDefault="0078292C">
            <w:pPr>
              <w:rPr>
                <w:b/>
                <w:i/>
                <w:spacing w:val="4"/>
                <w:sz w:val="14"/>
              </w:rPr>
            </w:pPr>
            <w:r>
              <w:rPr>
                <w:b/>
                <w:i/>
                <w:spacing w:val="4"/>
                <w:sz w:val="14"/>
              </w:rPr>
              <w:t>1 gélule, 6771 MBq</w:t>
            </w:r>
          </w:p>
        </w:tc>
        <w:tc>
          <w:tcPr>
            <w:tcW w:w="300" w:type="pct"/>
            <w:tcBorders>
              <w:top w:val="nil"/>
              <w:left w:val="single" w:sz="8" w:space="0" w:color="auto"/>
              <w:bottom w:val="nil"/>
              <w:right w:val="single" w:sz="8" w:space="0" w:color="auto"/>
            </w:tcBorders>
            <w:tcMar>
              <w:top w:w="60" w:type="dxa"/>
              <w:bottom w:w="60" w:type="dxa"/>
            </w:tcMar>
          </w:tcPr>
          <w:p w14:paraId="17FB79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E44BC" w14:textId="77777777" w:rsidR="0078292C" w:rsidRDefault="0078292C">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124F96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21F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6792D" w14:textId="77777777" w:rsidR="0078292C" w:rsidRDefault="0078292C">
            <w:pPr>
              <w:jc w:val="right"/>
              <w:rPr>
                <w:b/>
                <w:i/>
                <w:spacing w:val="4"/>
                <w:sz w:val="14"/>
              </w:rPr>
            </w:pPr>
          </w:p>
        </w:tc>
      </w:tr>
      <w:tr w:rsidR="00562E51" w14:paraId="45A81D8E" w14:textId="77777777">
        <w:tc>
          <w:tcPr>
            <w:tcW w:w="450" w:type="pct"/>
            <w:tcBorders>
              <w:top w:val="nil"/>
              <w:left w:val="single" w:sz="8" w:space="0" w:color="auto"/>
              <w:bottom w:val="nil"/>
              <w:right w:val="single" w:sz="8" w:space="0" w:color="auto"/>
            </w:tcBorders>
            <w:tcMar>
              <w:top w:w="60" w:type="dxa"/>
              <w:bottom w:w="60" w:type="dxa"/>
            </w:tcMar>
          </w:tcPr>
          <w:p w14:paraId="7F60958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4D99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2B902D" w14:textId="77777777" w:rsidR="0078292C" w:rsidRDefault="0078292C">
            <w:pPr>
              <w:rPr>
                <w:spacing w:val="4"/>
                <w:sz w:val="14"/>
              </w:rPr>
            </w:pPr>
            <w:r>
              <w:rPr>
                <w:spacing w:val="4"/>
                <w:sz w:val="14"/>
              </w:rPr>
              <w:t>1 toediening, 6771 MBq</w:t>
            </w:r>
          </w:p>
        </w:tc>
        <w:tc>
          <w:tcPr>
            <w:tcW w:w="1200" w:type="pct"/>
            <w:gridSpan w:val="2"/>
            <w:tcBorders>
              <w:top w:val="nil"/>
              <w:left w:val="single" w:sz="8" w:space="0" w:color="auto"/>
              <w:bottom w:val="nil"/>
              <w:right w:val="single" w:sz="8" w:space="0" w:color="auto"/>
            </w:tcBorders>
            <w:tcMar>
              <w:top w:w="60" w:type="dxa"/>
              <w:bottom w:w="60" w:type="dxa"/>
            </w:tcMar>
          </w:tcPr>
          <w:p w14:paraId="1B46FBE5" w14:textId="77777777" w:rsidR="0078292C" w:rsidRDefault="0078292C">
            <w:pPr>
              <w:rPr>
                <w:spacing w:val="4"/>
                <w:sz w:val="14"/>
              </w:rPr>
            </w:pPr>
            <w:r>
              <w:rPr>
                <w:spacing w:val="4"/>
                <w:sz w:val="14"/>
              </w:rPr>
              <w:t>1 administration, 6771 MBq</w:t>
            </w:r>
          </w:p>
        </w:tc>
        <w:tc>
          <w:tcPr>
            <w:tcW w:w="300" w:type="pct"/>
            <w:tcBorders>
              <w:top w:val="nil"/>
              <w:left w:val="single" w:sz="8" w:space="0" w:color="auto"/>
              <w:bottom w:val="nil"/>
              <w:right w:val="single" w:sz="8" w:space="0" w:color="auto"/>
            </w:tcBorders>
            <w:tcMar>
              <w:top w:w="60" w:type="dxa"/>
              <w:bottom w:w="60" w:type="dxa"/>
            </w:tcMar>
          </w:tcPr>
          <w:p w14:paraId="0D3A4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313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BA9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06F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2E5D7" w14:textId="77777777" w:rsidR="0078292C" w:rsidRDefault="0078292C">
            <w:pPr>
              <w:jc w:val="right"/>
              <w:rPr>
                <w:spacing w:val="4"/>
                <w:sz w:val="14"/>
              </w:rPr>
            </w:pPr>
          </w:p>
        </w:tc>
      </w:tr>
      <w:tr w:rsidR="00562E51" w14:paraId="75E3980D" w14:textId="77777777">
        <w:tc>
          <w:tcPr>
            <w:tcW w:w="450" w:type="pct"/>
            <w:tcBorders>
              <w:top w:val="nil"/>
              <w:left w:val="single" w:sz="8" w:space="0" w:color="auto"/>
              <w:bottom w:val="nil"/>
              <w:right w:val="single" w:sz="8" w:space="0" w:color="auto"/>
            </w:tcBorders>
            <w:tcMar>
              <w:top w:w="60" w:type="dxa"/>
              <w:bottom w:w="60" w:type="dxa"/>
            </w:tcMar>
          </w:tcPr>
          <w:p w14:paraId="5D82B0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B5F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794526" w14:textId="77777777" w:rsidR="0078292C" w:rsidRDefault="0078292C">
            <w:pPr>
              <w:rPr>
                <w:spacing w:val="4"/>
                <w:sz w:val="14"/>
              </w:rPr>
            </w:pPr>
            <w:r>
              <w:rPr>
                <w:spacing w:val="4"/>
                <w:sz w:val="14"/>
              </w:rPr>
              <w:t>1 toediening, 6771 MBq</w:t>
            </w:r>
          </w:p>
        </w:tc>
        <w:tc>
          <w:tcPr>
            <w:tcW w:w="1200" w:type="pct"/>
            <w:gridSpan w:val="2"/>
            <w:tcBorders>
              <w:top w:val="nil"/>
              <w:left w:val="single" w:sz="8" w:space="0" w:color="auto"/>
              <w:bottom w:val="nil"/>
              <w:right w:val="single" w:sz="8" w:space="0" w:color="auto"/>
            </w:tcBorders>
            <w:tcMar>
              <w:top w:w="60" w:type="dxa"/>
              <w:bottom w:w="60" w:type="dxa"/>
            </w:tcMar>
          </w:tcPr>
          <w:p w14:paraId="4D5E8737" w14:textId="77777777" w:rsidR="0078292C" w:rsidRDefault="0078292C">
            <w:pPr>
              <w:rPr>
                <w:spacing w:val="4"/>
                <w:sz w:val="14"/>
              </w:rPr>
            </w:pPr>
            <w:r>
              <w:rPr>
                <w:spacing w:val="4"/>
                <w:sz w:val="14"/>
              </w:rPr>
              <w:t>1 administration, 6771 MBq</w:t>
            </w:r>
          </w:p>
        </w:tc>
        <w:tc>
          <w:tcPr>
            <w:tcW w:w="300" w:type="pct"/>
            <w:tcBorders>
              <w:top w:val="nil"/>
              <w:left w:val="single" w:sz="8" w:space="0" w:color="auto"/>
              <w:bottom w:val="nil"/>
              <w:right w:val="single" w:sz="8" w:space="0" w:color="auto"/>
            </w:tcBorders>
            <w:tcMar>
              <w:top w:w="60" w:type="dxa"/>
              <w:bottom w:w="60" w:type="dxa"/>
            </w:tcMar>
          </w:tcPr>
          <w:p w14:paraId="3E761C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0E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498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7F8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36697" w14:textId="77777777" w:rsidR="0078292C" w:rsidRDefault="0078292C">
            <w:pPr>
              <w:jc w:val="right"/>
              <w:rPr>
                <w:spacing w:val="4"/>
                <w:sz w:val="14"/>
              </w:rPr>
            </w:pPr>
          </w:p>
        </w:tc>
      </w:tr>
    </w:tbl>
    <w:p w14:paraId="374D2BD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0D4B8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97164B" w14:textId="77777777" w:rsidR="0078292C" w:rsidRDefault="0078292C">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0D3F10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6966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901DD1" w14:textId="77777777" w:rsidR="0078292C" w:rsidRDefault="0078292C">
            <w:pPr>
              <w:rPr>
                <w:spacing w:val="4"/>
                <w:sz w:val="14"/>
              </w:rPr>
            </w:pPr>
            <w:r>
              <w:rPr>
                <w:spacing w:val="4"/>
                <w:sz w:val="14"/>
              </w:rPr>
              <w:t>ATC: V10XA01</w:t>
            </w:r>
          </w:p>
        </w:tc>
      </w:tr>
      <w:tr w:rsidR="00562E51" w14:paraId="74C342A0" w14:textId="77777777">
        <w:tc>
          <w:tcPr>
            <w:tcW w:w="450" w:type="pct"/>
            <w:tcBorders>
              <w:top w:val="nil"/>
              <w:left w:val="single" w:sz="8" w:space="0" w:color="auto"/>
              <w:bottom w:val="nil"/>
              <w:right w:val="single" w:sz="8" w:space="0" w:color="auto"/>
            </w:tcBorders>
            <w:tcMar>
              <w:top w:w="60" w:type="dxa"/>
              <w:bottom w:w="60" w:type="dxa"/>
            </w:tcMar>
          </w:tcPr>
          <w:p w14:paraId="7BBD0E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D4B11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9A3996" w14:textId="77777777" w:rsidR="0078292C" w:rsidRDefault="0078292C">
            <w:pPr>
              <w:rPr>
                <w:b/>
                <w:i/>
                <w:spacing w:val="4"/>
                <w:sz w:val="14"/>
              </w:rPr>
            </w:pPr>
            <w:r>
              <w:rPr>
                <w:b/>
                <w:i/>
                <w:spacing w:val="4"/>
                <w:sz w:val="14"/>
              </w:rPr>
              <w:t>1 capsule, hard, 6808 MBq</w:t>
            </w:r>
          </w:p>
        </w:tc>
        <w:tc>
          <w:tcPr>
            <w:tcW w:w="1200" w:type="pct"/>
            <w:gridSpan w:val="2"/>
            <w:tcBorders>
              <w:top w:val="nil"/>
              <w:left w:val="single" w:sz="8" w:space="0" w:color="auto"/>
              <w:bottom w:val="nil"/>
              <w:right w:val="single" w:sz="8" w:space="0" w:color="auto"/>
            </w:tcBorders>
            <w:tcMar>
              <w:top w:w="60" w:type="dxa"/>
              <w:bottom w:w="60" w:type="dxa"/>
            </w:tcMar>
          </w:tcPr>
          <w:p w14:paraId="17A009DC" w14:textId="77777777" w:rsidR="0078292C" w:rsidRDefault="0078292C">
            <w:pPr>
              <w:rPr>
                <w:b/>
                <w:i/>
                <w:spacing w:val="4"/>
                <w:sz w:val="14"/>
              </w:rPr>
            </w:pPr>
            <w:r>
              <w:rPr>
                <w:b/>
                <w:i/>
                <w:spacing w:val="4"/>
                <w:sz w:val="14"/>
              </w:rPr>
              <w:t>1 gélule, 6808 MBq</w:t>
            </w:r>
          </w:p>
        </w:tc>
        <w:tc>
          <w:tcPr>
            <w:tcW w:w="300" w:type="pct"/>
            <w:tcBorders>
              <w:top w:val="nil"/>
              <w:left w:val="single" w:sz="8" w:space="0" w:color="auto"/>
              <w:bottom w:val="nil"/>
              <w:right w:val="single" w:sz="8" w:space="0" w:color="auto"/>
            </w:tcBorders>
            <w:tcMar>
              <w:top w:w="60" w:type="dxa"/>
              <w:bottom w:w="60" w:type="dxa"/>
            </w:tcMar>
          </w:tcPr>
          <w:p w14:paraId="71A6F2A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786D9" w14:textId="77777777" w:rsidR="0078292C" w:rsidRDefault="0078292C">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17BD03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03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0D90B" w14:textId="77777777" w:rsidR="0078292C" w:rsidRDefault="0078292C">
            <w:pPr>
              <w:jc w:val="right"/>
              <w:rPr>
                <w:b/>
                <w:i/>
                <w:spacing w:val="4"/>
                <w:sz w:val="14"/>
              </w:rPr>
            </w:pPr>
          </w:p>
        </w:tc>
      </w:tr>
      <w:tr w:rsidR="00562E51" w14:paraId="114B943D" w14:textId="77777777">
        <w:tc>
          <w:tcPr>
            <w:tcW w:w="450" w:type="pct"/>
            <w:tcBorders>
              <w:top w:val="nil"/>
              <w:left w:val="single" w:sz="8" w:space="0" w:color="auto"/>
              <w:bottom w:val="nil"/>
              <w:right w:val="single" w:sz="8" w:space="0" w:color="auto"/>
            </w:tcBorders>
            <w:tcMar>
              <w:top w:w="60" w:type="dxa"/>
              <w:bottom w:w="60" w:type="dxa"/>
            </w:tcMar>
          </w:tcPr>
          <w:p w14:paraId="01DFE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7A38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9D262" w14:textId="77777777" w:rsidR="0078292C" w:rsidRDefault="0078292C">
            <w:pPr>
              <w:rPr>
                <w:spacing w:val="4"/>
                <w:sz w:val="14"/>
              </w:rPr>
            </w:pPr>
            <w:r>
              <w:rPr>
                <w:spacing w:val="4"/>
                <w:sz w:val="14"/>
              </w:rPr>
              <w:t>1 toediening, 6808 MBq</w:t>
            </w:r>
          </w:p>
        </w:tc>
        <w:tc>
          <w:tcPr>
            <w:tcW w:w="1200" w:type="pct"/>
            <w:gridSpan w:val="2"/>
            <w:tcBorders>
              <w:top w:val="nil"/>
              <w:left w:val="single" w:sz="8" w:space="0" w:color="auto"/>
              <w:bottom w:val="nil"/>
              <w:right w:val="single" w:sz="8" w:space="0" w:color="auto"/>
            </w:tcBorders>
            <w:tcMar>
              <w:top w:w="60" w:type="dxa"/>
              <w:bottom w:w="60" w:type="dxa"/>
            </w:tcMar>
          </w:tcPr>
          <w:p w14:paraId="4448BDA1" w14:textId="77777777" w:rsidR="0078292C" w:rsidRDefault="0078292C">
            <w:pPr>
              <w:rPr>
                <w:spacing w:val="4"/>
                <w:sz w:val="14"/>
              </w:rPr>
            </w:pPr>
            <w:r>
              <w:rPr>
                <w:spacing w:val="4"/>
                <w:sz w:val="14"/>
              </w:rPr>
              <w:t>1 administration, 6808 MBq</w:t>
            </w:r>
          </w:p>
        </w:tc>
        <w:tc>
          <w:tcPr>
            <w:tcW w:w="300" w:type="pct"/>
            <w:tcBorders>
              <w:top w:val="nil"/>
              <w:left w:val="single" w:sz="8" w:space="0" w:color="auto"/>
              <w:bottom w:val="nil"/>
              <w:right w:val="single" w:sz="8" w:space="0" w:color="auto"/>
            </w:tcBorders>
            <w:tcMar>
              <w:top w:w="60" w:type="dxa"/>
              <w:bottom w:w="60" w:type="dxa"/>
            </w:tcMar>
          </w:tcPr>
          <w:p w14:paraId="359F91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8D23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44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B4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B6481" w14:textId="77777777" w:rsidR="0078292C" w:rsidRDefault="0078292C">
            <w:pPr>
              <w:jc w:val="right"/>
              <w:rPr>
                <w:spacing w:val="4"/>
                <w:sz w:val="14"/>
              </w:rPr>
            </w:pPr>
          </w:p>
        </w:tc>
      </w:tr>
      <w:tr w:rsidR="00562E51" w14:paraId="33A59E69" w14:textId="77777777">
        <w:tc>
          <w:tcPr>
            <w:tcW w:w="450" w:type="pct"/>
            <w:tcBorders>
              <w:top w:val="nil"/>
              <w:left w:val="single" w:sz="8" w:space="0" w:color="auto"/>
              <w:bottom w:val="nil"/>
              <w:right w:val="single" w:sz="8" w:space="0" w:color="auto"/>
            </w:tcBorders>
            <w:tcMar>
              <w:top w:w="60" w:type="dxa"/>
              <w:bottom w:w="60" w:type="dxa"/>
            </w:tcMar>
          </w:tcPr>
          <w:p w14:paraId="1B82A6C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45DA9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E0B890" w14:textId="77777777" w:rsidR="0078292C" w:rsidRDefault="0078292C">
            <w:pPr>
              <w:rPr>
                <w:spacing w:val="4"/>
                <w:sz w:val="14"/>
              </w:rPr>
            </w:pPr>
            <w:r>
              <w:rPr>
                <w:spacing w:val="4"/>
                <w:sz w:val="14"/>
              </w:rPr>
              <w:t>1 toediening, 6808 MBq</w:t>
            </w:r>
          </w:p>
        </w:tc>
        <w:tc>
          <w:tcPr>
            <w:tcW w:w="1200" w:type="pct"/>
            <w:gridSpan w:val="2"/>
            <w:tcBorders>
              <w:top w:val="nil"/>
              <w:left w:val="single" w:sz="8" w:space="0" w:color="auto"/>
              <w:bottom w:val="nil"/>
              <w:right w:val="single" w:sz="8" w:space="0" w:color="auto"/>
            </w:tcBorders>
            <w:tcMar>
              <w:top w:w="60" w:type="dxa"/>
              <w:bottom w:w="60" w:type="dxa"/>
            </w:tcMar>
          </w:tcPr>
          <w:p w14:paraId="40154C25" w14:textId="77777777" w:rsidR="0078292C" w:rsidRDefault="0078292C">
            <w:pPr>
              <w:rPr>
                <w:spacing w:val="4"/>
                <w:sz w:val="14"/>
              </w:rPr>
            </w:pPr>
            <w:r>
              <w:rPr>
                <w:spacing w:val="4"/>
                <w:sz w:val="14"/>
              </w:rPr>
              <w:t>1 administration, 6808 MBq</w:t>
            </w:r>
          </w:p>
        </w:tc>
        <w:tc>
          <w:tcPr>
            <w:tcW w:w="300" w:type="pct"/>
            <w:tcBorders>
              <w:top w:val="nil"/>
              <w:left w:val="single" w:sz="8" w:space="0" w:color="auto"/>
              <w:bottom w:val="nil"/>
              <w:right w:val="single" w:sz="8" w:space="0" w:color="auto"/>
            </w:tcBorders>
            <w:tcMar>
              <w:top w:w="60" w:type="dxa"/>
              <w:bottom w:w="60" w:type="dxa"/>
            </w:tcMar>
          </w:tcPr>
          <w:p w14:paraId="0C170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83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6422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F93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973A1" w14:textId="77777777" w:rsidR="0078292C" w:rsidRDefault="0078292C">
            <w:pPr>
              <w:jc w:val="right"/>
              <w:rPr>
                <w:spacing w:val="4"/>
                <w:sz w:val="14"/>
              </w:rPr>
            </w:pPr>
          </w:p>
        </w:tc>
      </w:tr>
    </w:tbl>
    <w:p w14:paraId="73BB01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41B1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339AC7" w14:textId="77777777" w:rsidR="0078292C" w:rsidRDefault="0078292C">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1EC5A3D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2AC6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23F42" w14:textId="77777777" w:rsidR="0078292C" w:rsidRDefault="0078292C">
            <w:pPr>
              <w:rPr>
                <w:spacing w:val="4"/>
                <w:sz w:val="14"/>
              </w:rPr>
            </w:pPr>
            <w:r>
              <w:rPr>
                <w:spacing w:val="4"/>
                <w:sz w:val="14"/>
              </w:rPr>
              <w:t>ATC: V10XA01</w:t>
            </w:r>
          </w:p>
        </w:tc>
      </w:tr>
      <w:tr w:rsidR="00562E51" w14:paraId="366DDDF1" w14:textId="77777777">
        <w:tc>
          <w:tcPr>
            <w:tcW w:w="450" w:type="pct"/>
            <w:tcBorders>
              <w:top w:val="nil"/>
              <w:left w:val="single" w:sz="8" w:space="0" w:color="auto"/>
              <w:bottom w:val="nil"/>
              <w:right w:val="single" w:sz="8" w:space="0" w:color="auto"/>
            </w:tcBorders>
            <w:tcMar>
              <w:top w:w="60" w:type="dxa"/>
              <w:bottom w:w="60" w:type="dxa"/>
            </w:tcMar>
          </w:tcPr>
          <w:p w14:paraId="3F4A06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E82F6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6E254F" w14:textId="77777777" w:rsidR="0078292C" w:rsidRDefault="0078292C">
            <w:pPr>
              <w:rPr>
                <w:b/>
                <w:i/>
                <w:spacing w:val="4"/>
                <w:sz w:val="14"/>
              </w:rPr>
            </w:pPr>
            <w:r>
              <w:rPr>
                <w:b/>
                <w:i/>
                <w:spacing w:val="4"/>
                <w:sz w:val="14"/>
              </w:rPr>
              <w:t>1 capsule, hard, 684,5 MBq</w:t>
            </w:r>
          </w:p>
        </w:tc>
        <w:tc>
          <w:tcPr>
            <w:tcW w:w="1200" w:type="pct"/>
            <w:gridSpan w:val="2"/>
            <w:tcBorders>
              <w:top w:val="nil"/>
              <w:left w:val="single" w:sz="8" w:space="0" w:color="auto"/>
              <w:bottom w:val="nil"/>
              <w:right w:val="single" w:sz="8" w:space="0" w:color="auto"/>
            </w:tcBorders>
            <w:tcMar>
              <w:top w:w="60" w:type="dxa"/>
              <w:bottom w:w="60" w:type="dxa"/>
            </w:tcMar>
          </w:tcPr>
          <w:p w14:paraId="2799FA5A" w14:textId="77777777" w:rsidR="0078292C" w:rsidRDefault="0078292C">
            <w:pPr>
              <w:rPr>
                <w:b/>
                <w:i/>
                <w:spacing w:val="4"/>
                <w:sz w:val="14"/>
              </w:rPr>
            </w:pPr>
            <w:r>
              <w:rPr>
                <w:b/>
                <w:i/>
                <w:spacing w:val="4"/>
                <w:sz w:val="14"/>
              </w:rPr>
              <w:t>1 gélule, 684,5 MBq</w:t>
            </w:r>
          </w:p>
        </w:tc>
        <w:tc>
          <w:tcPr>
            <w:tcW w:w="300" w:type="pct"/>
            <w:tcBorders>
              <w:top w:val="nil"/>
              <w:left w:val="single" w:sz="8" w:space="0" w:color="auto"/>
              <w:bottom w:val="nil"/>
              <w:right w:val="single" w:sz="8" w:space="0" w:color="auto"/>
            </w:tcBorders>
            <w:tcMar>
              <w:top w:w="60" w:type="dxa"/>
              <w:bottom w:w="60" w:type="dxa"/>
            </w:tcMar>
          </w:tcPr>
          <w:p w14:paraId="592620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76F69" w14:textId="77777777" w:rsidR="0078292C" w:rsidRDefault="0078292C">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6639D9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038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FA9B2" w14:textId="77777777" w:rsidR="0078292C" w:rsidRDefault="0078292C">
            <w:pPr>
              <w:jc w:val="right"/>
              <w:rPr>
                <w:b/>
                <w:i/>
                <w:spacing w:val="4"/>
                <w:sz w:val="14"/>
              </w:rPr>
            </w:pPr>
          </w:p>
        </w:tc>
      </w:tr>
      <w:tr w:rsidR="00562E51" w14:paraId="55A327CA" w14:textId="77777777">
        <w:tc>
          <w:tcPr>
            <w:tcW w:w="450" w:type="pct"/>
            <w:tcBorders>
              <w:top w:val="nil"/>
              <w:left w:val="single" w:sz="8" w:space="0" w:color="auto"/>
              <w:bottom w:val="nil"/>
              <w:right w:val="single" w:sz="8" w:space="0" w:color="auto"/>
            </w:tcBorders>
            <w:tcMar>
              <w:top w:w="60" w:type="dxa"/>
              <w:bottom w:w="60" w:type="dxa"/>
            </w:tcMar>
          </w:tcPr>
          <w:p w14:paraId="2FE83CF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6D3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ADE86C"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62BA344D"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1C7549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765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85B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C16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89B85" w14:textId="77777777" w:rsidR="0078292C" w:rsidRDefault="0078292C">
            <w:pPr>
              <w:jc w:val="right"/>
              <w:rPr>
                <w:spacing w:val="4"/>
                <w:sz w:val="14"/>
              </w:rPr>
            </w:pPr>
          </w:p>
        </w:tc>
      </w:tr>
      <w:tr w:rsidR="00562E51" w14:paraId="33EC27F9" w14:textId="77777777">
        <w:tc>
          <w:tcPr>
            <w:tcW w:w="450" w:type="pct"/>
            <w:tcBorders>
              <w:top w:val="nil"/>
              <w:left w:val="single" w:sz="8" w:space="0" w:color="auto"/>
              <w:bottom w:val="nil"/>
              <w:right w:val="single" w:sz="8" w:space="0" w:color="auto"/>
            </w:tcBorders>
            <w:tcMar>
              <w:top w:w="60" w:type="dxa"/>
              <w:bottom w:w="60" w:type="dxa"/>
            </w:tcMar>
          </w:tcPr>
          <w:p w14:paraId="6F3A4E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E4F6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DFE64A"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2492627A"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1ED8A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DB0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320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D08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7A6B" w14:textId="77777777" w:rsidR="0078292C" w:rsidRDefault="0078292C">
            <w:pPr>
              <w:jc w:val="right"/>
              <w:rPr>
                <w:spacing w:val="4"/>
                <w:sz w:val="14"/>
              </w:rPr>
            </w:pPr>
          </w:p>
        </w:tc>
      </w:tr>
    </w:tbl>
    <w:p w14:paraId="05C651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77E73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3BFC5D" w14:textId="77777777" w:rsidR="0078292C" w:rsidRDefault="0078292C">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2C4D30B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18C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9FB67" w14:textId="77777777" w:rsidR="0078292C" w:rsidRDefault="0078292C">
            <w:pPr>
              <w:rPr>
                <w:spacing w:val="4"/>
                <w:sz w:val="14"/>
              </w:rPr>
            </w:pPr>
            <w:r>
              <w:rPr>
                <w:spacing w:val="4"/>
                <w:sz w:val="14"/>
              </w:rPr>
              <w:t>ATC: V10XA01</w:t>
            </w:r>
          </w:p>
        </w:tc>
      </w:tr>
      <w:tr w:rsidR="00562E51" w14:paraId="30D0678A" w14:textId="77777777">
        <w:tc>
          <w:tcPr>
            <w:tcW w:w="450" w:type="pct"/>
            <w:tcBorders>
              <w:top w:val="nil"/>
              <w:left w:val="single" w:sz="8" w:space="0" w:color="auto"/>
              <w:bottom w:val="nil"/>
              <w:right w:val="single" w:sz="8" w:space="0" w:color="auto"/>
            </w:tcBorders>
            <w:tcMar>
              <w:top w:w="60" w:type="dxa"/>
              <w:bottom w:w="60" w:type="dxa"/>
            </w:tcMar>
          </w:tcPr>
          <w:p w14:paraId="292BD5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6E14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1C58B9" w14:textId="77777777" w:rsidR="0078292C" w:rsidRDefault="0078292C">
            <w:pPr>
              <w:rPr>
                <w:b/>
                <w:i/>
                <w:spacing w:val="4"/>
                <w:sz w:val="14"/>
              </w:rPr>
            </w:pPr>
            <w:r>
              <w:rPr>
                <w:b/>
                <w:i/>
                <w:spacing w:val="4"/>
                <w:sz w:val="14"/>
              </w:rPr>
              <w:t>1 capsule, hard, 6845 MBq</w:t>
            </w:r>
          </w:p>
        </w:tc>
        <w:tc>
          <w:tcPr>
            <w:tcW w:w="1200" w:type="pct"/>
            <w:gridSpan w:val="2"/>
            <w:tcBorders>
              <w:top w:val="nil"/>
              <w:left w:val="single" w:sz="8" w:space="0" w:color="auto"/>
              <w:bottom w:val="nil"/>
              <w:right w:val="single" w:sz="8" w:space="0" w:color="auto"/>
            </w:tcBorders>
            <w:tcMar>
              <w:top w:w="60" w:type="dxa"/>
              <w:bottom w:w="60" w:type="dxa"/>
            </w:tcMar>
          </w:tcPr>
          <w:p w14:paraId="3C849071" w14:textId="77777777" w:rsidR="0078292C" w:rsidRDefault="0078292C">
            <w:pPr>
              <w:rPr>
                <w:b/>
                <w:i/>
                <w:spacing w:val="4"/>
                <w:sz w:val="14"/>
              </w:rPr>
            </w:pPr>
            <w:r>
              <w:rPr>
                <w:b/>
                <w:i/>
                <w:spacing w:val="4"/>
                <w:sz w:val="14"/>
              </w:rPr>
              <w:t>1 gélule, 6845 MBq</w:t>
            </w:r>
          </w:p>
        </w:tc>
        <w:tc>
          <w:tcPr>
            <w:tcW w:w="300" w:type="pct"/>
            <w:tcBorders>
              <w:top w:val="nil"/>
              <w:left w:val="single" w:sz="8" w:space="0" w:color="auto"/>
              <w:bottom w:val="nil"/>
              <w:right w:val="single" w:sz="8" w:space="0" w:color="auto"/>
            </w:tcBorders>
            <w:tcMar>
              <w:top w:w="60" w:type="dxa"/>
              <w:bottom w:w="60" w:type="dxa"/>
            </w:tcMar>
          </w:tcPr>
          <w:p w14:paraId="44A613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F5D6D" w14:textId="77777777" w:rsidR="0078292C" w:rsidRDefault="0078292C">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29BFE1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3A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85061" w14:textId="77777777" w:rsidR="0078292C" w:rsidRDefault="0078292C">
            <w:pPr>
              <w:jc w:val="right"/>
              <w:rPr>
                <w:b/>
                <w:i/>
                <w:spacing w:val="4"/>
                <w:sz w:val="14"/>
              </w:rPr>
            </w:pPr>
          </w:p>
        </w:tc>
      </w:tr>
      <w:tr w:rsidR="00562E51" w14:paraId="08EAB250" w14:textId="77777777">
        <w:tc>
          <w:tcPr>
            <w:tcW w:w="450" w:type="pct"/>
            <w:tcBorders>
              <w:top w:val="nil"/>
              <w:left w:val="single" w:sz="8" w:space="0" w:color="auto"/>
              <w:bottom w:val="nil"/>
              <w:right w:val="single" w:sz="8" w:space="0" w:color="auto"/>
            </w:tcBorders>
            <w:tcMar>
              <w:top w:w="60" w:type="dxa"/>
              <w:bottom w:w="60" w:type="dxa"/>
            </w:tcMar>
          </w:tcPr>
          <w:p w14:paraId="4620EBD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4F86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BADBC3"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288DBF5A"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60F2AE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6A1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DCE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BC6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AC16A" w14:textId="77777777" w:rsidR="0078292C" w:rsidRDefault="0078292C">
            <w:pPr>
              <w:jc w:val="right"/>
              <w:rPr>
                <w:spacing w:val="4"/>
                <w:sz w:val="14"/>
              </w:rPr>
            </w:pPr>
          </w:p>
        </w:tc>
      </w:tr>
      <w:tr w:rsidR="00562E51" w14:paraId="66AC1FA6" w14:textId="77777777">
        <w:tc>
          <w:tcPr>
            <w:tcW w:w="450" w:type="pct"/>
            <w:tcBorders>
              <w:top w:val="nil"/>
              <w:left w:val="single" w:sz="8" w:space="0" w:color="auto"/>
              <w:bottom w:val="nil"/>
              <w:right w:val="single" w:sz="8" w:space="0" w:color="auto"/>
            </w:tcBorders>
            <w:tcMar>
              <w:top w:w="60" w:type="dxa"/>
              <w:bottom w:w="60" w:type="dxa"/>
            </w:tcMar>
          </w:tcPr>
          <w:p w14:paraId="2EC7606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97E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0EE506"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4874CB4B"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43A7CF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436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A8A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1B5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A5358" w14:textId="77777777" w:rsidR="0078292C" w:rsidRDefault="0078292C">
            <w:pPr>
              <w:jc w:val="right"/>
              <w:rPr>
                <w:spacing w:val="4"/>
                <w:sz w:val="14"/>
              </w:rPr>
            </w:pPr>
          </w:p>
        </w:tc>
      </w:tr>
    </w:tbl>
    <w:p w14:paraId="744704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4719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83F970" w14:textId="77777777" w:rsidR="0078292C" w:rsidRDefault="0078292C">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5905293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0AC9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D54F11" w14:textId="77777777" w:rsidR="0078292C" w:rsidRDefault="0078292C">
            <w:pPr>
              <w:rPr>
                <w:spacing w:val="4"/>
                <w:sz w:val="14"/>
              </w:rPr>
            </w:pPr>
            <w:r>
              <w:rPr>
                <w:spacing w:val="4"/>
                <w:sz w:val="14"/>
              </w:rPr>
              <w:t>ATC: V10XA01</w:t>
            </w:r>
          </w:p>
        </w:tc>
      </w:tr>
      <w:tr w:rsidR="00562E51" w14:paraId="12651C61" w14:textId="77777777">
        <w:tc>
          <w:tcPr>
            <w:tcW w:w="450" w:type="pct"/>
            <w:tcBorders>
              <w:top w:val="nil"/>
              <w:left w:val="single" w:sz="8" w:space="0" w:color="auto"/>
              <w:bottom w:val="nil"/>
              <w:right w:val="single" w:sz="8" w:space="0" w:color="auto"/>
            </w:tcBorders>
            <w:tcMar>
              <w:top w:w="60" w:type="dxa"/>
              <w:bottom w:w="60" w:type="dxa"/>
            </w:tcMar>
          </w:tcPr>
          <w:p w14:paraId="529A5F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618E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B428E2" w14:textId="77777777" w:rsidR="0078292C" w:rsidRDefault="0078292C">
            <w:pPr>
              <w:rPr>
                <w:b/>
                <w:i/>
                <w:spacing w:val="4"/>
                <w:sz w:val="14"/>
              </w:rPr>
            </w:pPr>
            <w:r>
              <w:rPr>
                <w:b/>
                <w:i/>
                <w:spacing w:val="4"/>
                <w:sz w:val="14"/>
              </w:rPr>
              <w:t>1 capsule, hard, 6882 MBq</w:t>
            </w:r>
          </w:p>
        </w:tc>
        <w:tc>
          <w:tcPr>
            <w:tcW w:w="1200" w:type="pct"/>
            <w:gridSpan w:val="2"/>
            <w:tcBorders>
              <w:top w:val="nil"/>
              <w:left w:val="single" w:sz="8" w:space="0" w:color="auto"/>
              <w:bottom w:val="nil"/>
              <w:right w:val="single" w:sz="8" w:space="0" w:color="auto"/>
            </w:tcBorders>
            <w:tcMar>
              <w:top w:w="60" w:type="dxa"/>
              <w:bottom w:w="60" w:type="dxa"/>
            </w:tcMar>
          </w:tcPr>
          <w:p w14:paraId="4E912E55" w14:textId="77777777" w:rsidR="0078292C" w:rsidRDefault="0078292C">
            <w:pPr>
              <w:rPr>
                <w:b/>
                <w:i/>
                <w:spacing w:val="4"/>
                <w:sz w:val="14"/>
              </w:rPr>
            </w:pPr>
            <w:r>
              <w:rPr>
                <w:b/>
                <w:i/>
                <w:spacing w:val="4"/>
                <w:sz w:val="14"/>
              </w:rPr>
              <w:t>1 gélule, 6882 MBq</w:t>
            </w:r>
          </w:p>
        </w:tc>
        <w:tc>
          <w:tcPr>
            <w:tcW w:w="300" w:type="pct"/>
            <w:tcBorders>
              <w:top w:val="nil"/>
              <w:left w:val="single" w:sz="8" w:space="0" w:color="auto"/>
              <w:bottom w:val="nil"/>
              <w:right w:val="single" w:sz="8" w:space="0" w:color="auto"/>
            </w:tcBorders>
            <w:tcMar>
              <w:top w:w="60" w:type="dxa"/>
              <w:bottom w:w="60" w:type="dxa"/>
            </w:tcMar>
          </w:tcPr>
          <w:p w14:paraId="32AB509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079CA" w14:textId="77777777" w:rsidR="0078292C" w:rsidRDefault="0078292C">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518D23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DC5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A97F9" w14:textId="77777777" w:rsidR="0078292C" w:rsidRDefault="0078292C">
            <w:pPr>
              <w:jc w:val="right"/>
              <w:rPr>
                <w:b/>
                <w:i/>
                <w:spacing w:val="4"/>
                <w:sz w:val="14"/>
              </w:rPr>
            </w:pPr>
          </w:p>
        </w:tc>
      </w:tr>
      <w:tr w:rsidR="00562E51" w14:paraId="56578083" w14:textId="77777777">
        <w:tc>
          <w:tcPr>
            <w:tcW w:w="450" w:type="pct"/>
            <w:tcBorders>
              <w:top w:val="nil"/>
              <w:left w:val="single" w:sz="8" w:space="0" w:color="auto"/>
              <w:bottom w:val="nil"/>
              <w:right w:val="single" w:sz="8" w:space="0" w:color="auto"/>
            </w:tcBorders>
            <w:tcMar>
              <w:top w:w="60" w:type="dxa"/>
              <w:bottom w:w="60" w:type="dxa"/>
            </w:tcMar>
          </w:tcPr>
          <w:p w14:paraId="4BFE5E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D17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049E6D" w14:textId="77777777" w:rsidR="0078292C" w:rsidRDefault="0078292C">
            <w:pPr>
              <w:rPr>
                <w:spacing w:val="4"/>
                <w:sz w:val="14"/>
              </w:rPr>
            </w:pPr>
            <w:r>
              <w:rPr>
                <w:spacing w:val="4"/>
                <w:sz w:val="14"/>
              </w:rPr>
              <w:t>1 toediening, 6882 MBq</w:t>
            </w:r>
          </w:p>
        </w:tc>
        <w:tc>
          <w:tcPr>
            <w:tcW w:w="1200" w:type="pct"/>
            <w:gridSpan w:val="2"/>
            <w:tcBorders>
              <w:top w:val="nil"/>
              <w:left w:val="single" w:sz="8" w:space="0" w:color="auto"/>
              <w:bottom w:val="nil"/>
              <w:right w:val="single" w:sz="8" w:space="0" w:color="auto"/>
            </w:tcBorders>
            <w:tcMar>
              <w:top w:w="60" w:type="dxa"/>
              <w:bottom w:w="60" w:type="dxa"/>
            </w:tcMar>
          </w:tcPr>
          <w:p w14:paraId="363EA3AD" w14:textId="77777777" w:rsidR="0078292C" w:rsidRDefault="0078292C">
            <w:pPr>
              <w:rPr>
                <w:spacing w:val="4"/>
                <w:sz w:val="14"/>
              </w:rPr>
            </w:pPr>
            <w:r>
              <w:rPr>
                <w:spacing w:val="4"/>
                <w:sz w:val="14"/>
              </w:rPr>
              <w:t>1 administration, 6882 MBq</w:t>
            </w:r>
          </w:p>
        </w:tc>
        <w:tc>
          <w:tcPr>
            <w:tcW w:w="300" w:type="pct"/>
            <w:tcBorders>
              <w:top w:val="nil"/>
              <w:left w:val="single" w:sz="8" w:space="0" w:color="auto"/>
              <w:bottom w:val="nil"/>
              <w:right w:val="single" w:sz="8" w:space="0" w:color="auto"/>
            </w:tcBorders>
            <w:tcMar>
              <w:top w:w="60" w:type="dxa"/>
              <w:bottom w:w="60" w:type="dxa"/>
            </w:tcMar>
          </w:tcPr>
          <w:p w14:paraId="1C19E2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10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5F97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88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10D49" w14:textId="77777777" w:rsidR="0078292C" w:rsidRDefault="0078292C">
            <w:pPr>
              <w:jc w:val="right"/>
              <w:rPr>
                <w:spacing w:val="4"/>
                <w:sz w:val="14"/>
              </w:rPr>
            </w:pPr>
          </w:p>
        </w:tc>
      </w:tr>
      <w:tr w:rsidR="00562E51" w14:paraId="2887F45F" w14:textId="77777777">
        <w:tc>
          <w:tcPr>
            <w:tcW w:w="450" w:type="pct"/>
            <w:tcBorders>
              <w:top w:val="nil"/>
              <w:left w:val="single" w:sz="8" w:space="0" w:color="auto"/>
              <w:bottom w:val="nil"/>
              <w:right w:val="single" w:sz="8" w:space="0" w:color="auto"/>
            </w:tcBorders>
            <w:tcMar>
              <w:top w:w="60" w:type="dxa"/>
              <w:bottom w:w="60" w:type="dxa"/>
            </w:tcMar>
          </w:tcPr>
          <w:p w14:paraId="75E9F70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5E44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2C4C3" w14:textId="77777777" w:rsidR="0078292C" w:rsidRDefault="0078292C">
            <w:pPr>
              <w:rPr>
                <w:spacing w:val="4"/>
                <w:sz w:val="14"/>
              </w:rPr>
            </w:pPr>
            <w:r>
              <w:rPr>
                <w:spacing w:val="4"/>
                <w:sz w:val="14"/>
              </w:rPr>
              <w:t>1 toediening, 6882 MBq</w:t>
            </w:r>
          </w:p>
        </w:tc>
        <w:tc>
          <w:tcPr>
            <w:tcW w:w="1200" w:type="pct"/>
            <w:gridSpan w:val="2"/>
            <w:tcBorders>
              <w:top w:val="nil"/>
              <w:left w:val="single" w:sz="8" w:space="0" w:color="auto"/>
              <w:bottom w:val="nil"/>
              <w:right w:val="single" w:sz="8" w:space="0" w:color="auto"/>
            </w:tcBorders>
            <w:tcMar>
              <w:top w:w="60" w:type="dxa"/>
              <w:bottom w:w="60" w:type="dxa"/>
            </w:tcMar>
          </w:tcPr>
          <w:p w14:paraId="114378A9" w14:textId="77777777" w:rsidR="0078292C" w:rsidRDefault="0078292C">
            <w:pPr>
              <w:rPr>
                <w:spacing w:val="4"/>
                <w:sz w:val="14"/>
              </w:rPr>
            </w:pPr>
            <w:r>
              <w:rPr>
                <w:spacing w:val="4"/>
                <w:sz w:val="14"/>
              </w:rPr>
              <w:t>1 administration, 6882 MBq</w:t>
            </w:r>
          </w:p>
        </w:tc>
        <w:tc>
          <w:tcPr>
            <w:tcW w:w="300" w:type="pct"/>
            <w:tcBorders>
              <w:top w:val="nil"/>
              <w:left w:val="single" w:sz="8" w:space="0" w:color="auto"/>
              <w:bottom w:val="nil"/>
              <w:right w:val="single" w:sz="8" w:space="0" w:color="auto"/>
            </w:tcBorders>
            <w:tcMar>
              <w:top w:w="60" w:type="dxa"/>
              <w:bottom w:w="60" w:type="dxa"/>
            </w:tcMar>
          </w:tcPr>
          <w:p w14:paraId="64789C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326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158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AC8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2446E" w14:textId="77777777" w:rsidR="0078292C" w:rsidRDefault="0078292C">
            <w:pPr>
              <w:jc w:val="right"/>
              <w:rPr>
                <w:spacing w:val="4"/>
                <w:sz w:val="14"/>
              </w:rPr>
            </w:pPr>
          </w:p>
        </w:tc>
      </w:tr>
    </w:tbl>
    <w:p w14:paraId="02B6B4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D5DD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294B1A" w14:textId="77777777" w:rsidR="0078292C" w:rsidRDefault="0078292C">
            <w:pPr>
              <w:rPr>
                <w:spacing w:val="4"/>
                <w:sz w:val="14"/>
              </w:rPr>
            </w:pPr>
            <w:r>
              <w:rPr>
                <w:spacing w:val="4"/>
                <w:sz w:val="14"/>
              </w:rPr>
              <w:lastRenderedPageBreak/>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6932FA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C545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094CD9" w14:textId="77777777" w:rsidR="0078292C" w:rsidRDefault="0078292C">
            <w:pPr>
              <w:rPr>
                <w:spacing w:val="4"/>
                <w:sz w:val="14"/>
              </w:rPr>
            </w:pPr>
            <w:r>
              <w:rPr>
                <w:spacing w:val="4"/>
                <w:sz w:val="14"/>
              </w:rPr>
              <w:t>ATC: V10XA01</w:t>
            </w:r>
          </w:p>
        </w:tc>
      </w:tr>
      <w:tr w:rsidR="00562E51" w14:paraId="1C3EA5E2" w14:textId="77777777">
        <w:tc>
          <w:tcPr>
            <w:tcW w:w="450" w:type="pct"/>
            <w:tcBorders>
              <w:top w:val="nil"/>
              <w:left w:val="single" w:sz="8" w:space="0" w:color="auto"/>
              <w:bottom w:val="nil"/>
              <w:right w:val="single" w:sz="8" w:space="0" w:color="auto"/>
            </w:tcBorders>
            <w:tcMar>
              <w:top w:w="60" w:type="dxa"/>
              <w:bottom w:w="60" w:type="dxa"/>
            </w:tcMar>
          </w:tcPr>
          <w:p w14:paraId="7CA03C7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3C727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FFA215" w14:textId="77777777" w:rsidR="0078292C" w:rsidRDefault="0078292C">
            <w:pPr>
              <w:rPr>
                <w:b/>
                <w:i/>
                <w:spacing w:val="4"/>
                <w:sz w:val="14"/>
              </w:rPr>
            </w:pPr>
            <w:r>
              <w:rPr>
                <w:b/>
                <w:i/>
                <w:spacing w:val="4"/>
                <w:sz w:val="14"/>
              </w:rPr>
              <w:t>1 capsule, hard, 6919 MBq</w:t>
            </w:r>
          </w:p>
        </w:tc>
        <w:tc>
          <w:tcPr>
            <w:tcW w:w="1200" w:type="pct"/>
            <w:gridSpan w:val="2"/>
            <w:tcBorders>
              <w:top w:val="nil"/>
              <w:left w:val="single" w:sz="8" w:space="0" w:color="auto"/>
              <w:bottom w:val="nil"/>
              <w:right w:val="single" w:sz="8" w:space="0" w:color="auto"/>
            </w:tcBorders>
            <w:tcMar>
              <w:top w:w="60" w:type="dxa"/>
              <w:bottom w:w="60" w:type="dxa"/>
            </w:tcMar>
          </w:tcPr>
          <w:p w14:paraId="48F9E695" w14:textId="77777777" w:rsidR="0078292C" w:rsidRDefault="0078292C">
            <w:pPr>
              <w:rPr>
                <w:b/>
                <w:i/>
                <w:spacing w:val="4"/>
                <w:sz w:val="14"/>
              </w:rPr>
            </w:pPr>
            <w:r>
              <w:rPr>
                <w:b/>
                <w:i/>
                <w:spacing w:val="4"/>
                <w:sz w:val="14"/>
              </w:rPr>
              <w:t>1 gélule, 6919 MBq</w:t>
            </w:r>
          </w:p>
        </w:tc>
        <w:tc>
          <w:tcPr>
            <w:tcW w:w="300" w:type="pct"/>
            <w:tcBorders>
              <w:top w:val="nil"/>
              <w:left w:val="single" w:sz="8" w:space="0" w:color="auto"/>
              <w:bottom w:val="nil"/>
              <w:right w:val="single" w:sz="8" w:space="0" w:color="auto"/>
            </w:tcBorders>
            <w:tcMar>
              <w:top w:w="60" w:type="dxa"/>
              <w:bottom w:w="60" w:type="dxa"/>
            </w:tcMar>
          </w:tcPr>
          <w:p w14:paraId="360FAB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E06B4" w14:textId="77777777" w:rsidR="0078292C" w:rsidRDefault="0078292C">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7093E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9FB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7D477" w14:textId="77777777" w:rsidR="0078292C" w:rsidRDefault="0078292C">
            <w:pPr>
              <w:jc w:val="right"/>
              <w:rPr>
                <w:b/>
                <w:i/>
                <w:spacing w:val="4"/>
                <w:sz w:val="14"/>
              </w:rPr>
            </w:pPr>
          </w:p>
        </w:tc>
      </w:tr>
      <w:tr w:rsidR="00562E51" w14:paraId="40F950E0" w14:textId="77777777">
        <w:tc>
          <w:tcPr>
            <w:tcW w:w="450" w:type="pct"/>
            <w:tcBorders>
              <w:top w:val="nil"/>
              <w:left w:val="single" w:sz="8" w:space="0" w:color="auto"/>
              <w:bottom w:val="nil"/>
              <w:right w:val="single" w:sz="8" w:space="0" w:color="auto"/>
            </w:tcBorders>
            <w:tcMar>
              <w:top w:w="60" w:type="dxa"/>
              <w:bottom w:w="60" w:type="dxa"/>
            </w:tcMar>
          </w:tcPr>
          <w:p w14:paraId="2A6EA1F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8A33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BA745" w14:textId="77777777" w:rsidR="0078292C" w:rsidRDefault="0078292C">
            <w:pPr>
              <w:rPr>
                <w:spacing w:val="4"/>
                <w:sz w:val="14"/>
              </w:rPr>
            </w:pPr>
            <w:r>
              <w:rPr>
                <w:spacing w:val="4"/>
                <w:sz w:val="14"/>
              </w:rPr>
              <w:t>1 toediening, 6919 MBq</w:t>
            </w:r>
          </w:p>
        </w:tc>
        <w:tc>
          <w:tcPr>
            <w:tcW w:w="1200" w:type="pct"/>
            <w:gridSpan w:val="2"/>
            <w:tcBorders>
              <w:top w:val="nil"/>
              <w:left w:val="single" w:sz="8" w:space="0" w:color="auto"/>
              <w:bottom w:val="nil"/>
              <w:right w:val="single" w:sz="8" w:space="0" w:color="auto"/>
            </w:tcBorders>
            <w:tcMar>
              <w:top w:w="60" w:type="dxa"/>
              <w:bottom w:w="60" w:type="dxa"/>
            </w:tcMar>
          </w:tcPr>
          <w:p w14:paraId="763CAD72" w14:textId="77777777" w:rsidR="0078292C" w:rsidRDefault="0078292C">
            <w:pPr>
              <w:rPr>
                <w:spacing w:val="4"/>
                <w:sz w:val="14"/>
              </w:rPr>
            </w:pPr>
            <w:r>
              <w:rPr>
                <w:spacing w:val="4"/>
                <w:sz w:val="14"/>
              </w:rPr>
              <w:t>1 administration, 6919 MBq</w:t>
            </w:r>
          </w:p>
        </w:tc>
        <w:tc>
          <w:tcPr>
            <w:tcW w:w="300" w:type="pct"/>
            <w:tcBorders>
              <w:top w:val="nil"/>
              <w:left w:val="single" w:sz="8" w:space="0" w:color="auto"/>
              <w:bottom w:val="nil"/>
              <w:right w:val="single" w:sz="8" w:space="0" w:color="auto"/>
            </w:tcBorders>
            <w:tcMar>
              <w:top w:w="60" w:type="dxa"/>
              <w:bottom w:w="60" w:type="dxa"/>
            </w:tcMar>
          </w:tcPr>
          <w:p w14:paraId="10D6F5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709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964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16A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08134" w14:textId="77777777" w:rsidR="0078292C" w:rsidRDefault="0078292C">
            <w:pPr>
              <w:jc w:val="right"/>
              <w:rPr>
                <w:spacing w:val="4"/>
                <w:sz w:val="14"/>
              </w:rPr>
            </w:pPr>
          </w:p>
        </w:tc>
      </w:tr>
      <w:tr w:rsidR="00562E51" w14:paraId="74D04DF7" w14:textId="77777777">
        <w:tc>
          <w:tcPr>
            <w:tcW w:w="450" w:type="pct"/>
            <w:tcBorders>
              <w:top w:val="nil"/>
              <w:left w:val="single" w:sz="8" w:space="0" w:color="auto"/>
              <w:bottom w:val="nil"/>
              <w:right w:val="single" w:sz="8" w:space="0" w:color="auto"/>
            </w:tcBorders>
            <w:tcMar>
              <w:top w:w="60" w:type="dxa"/>
              <w:bottom w:w="60" w:type="dxa"/>
            </w:tcMar>
          </w:tcPr>
          <w:p w14:paraId="37A088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1C6F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2B980C" w14:textId="77777777" w:rsidR="0078292C" w:rsidRDefault="0078292C">
            <w:pPr>
              <w:rPr>
                <w:spacing w:val="4"/>
                <w:sz w:val="14"/>
              </w:rPr>
            </w:pPr>
            <w:r>
              <w:rPr>
                <w:spacing w:val="4"/>
                <w:sz w:val="14"/>
              </w:rPr>
              <w:t>1 toediening, 6919 MBq</w:t>
            </w:r>
          </w:p>
        </w:tc>
        <w:tc>
          <w:tcPr>
            <w:tcW w:w="1200" w:type="pct"/>
            <w:gridSpan w:val="2"/>
            <w:tcBorders>
              <w:top w:val="nil"/>
              <w:left w:val="single" w:sz="8" w:space="0" w:color="auto"/>
              <w:bottom w:val="nil"/>
              <w:right w:val="single" w:sz="8" w:space="0" w:color="auto"/>
            </w:tcBorders>
            <w:tcMar>
              <w:top w:w="60" w:type="dxa"/>
              <w:bottom w:w="60" w:type="dxa"/>
            </w:tcMar>
          </w:tcPr>
          <w:p w14:paraId="4A74F0C8" w14:textId="77777777" w:rsidR="0078292C" w:rsidRDefault="0078292C">
            <w:pPr>
              <w:rPr>
                <w:spacing w:val="4"/>
                <w:sz w:val="14"/>
              </w:rPr>
            </w:pPr>
            <w:r>
              <w:rPr>
                <w:spacing w:val="4"/>
                <w:sz w:val="14"/>
              </w:rPr>
              <w:t>1 administration, 6919 MBq</w:t>
            </w:r>
          </w:p>
        </w:tc>
        <w:tc>
          <w:tcPr>
            <w:tcW w:w="300" w:type="pct"/>
            <w:tcBorders>
              <w:top w:val="nil"/>
              <w:left w:val="single" w:sz="8" w:space="0" w:color="auto"/>
              <w:bottom w:val="nil"/>
              <w:right w:val="single" w:sz="8" w:space="0" w:color="auto"/>
            </w:tcBorders>
            <w:tcMar>
              <w:top w:w="60" w:type="dxa"/>
              <w:bottom w:w="60" w:type="dxa"/>
            </w:tcMar>
          </w:tcPr>
          <w:p w14:paraId="0345FC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63E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41C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4F5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86750" w14:textId="77777777" w:rsidR="0078292C" w:rsidRDefault="0078292C">
            <w:pPr>
              <w:jc w:val="right"/>
              <w:rPr>
                <w:spacing w:val="4"/>
                <w:sz w:val="14"/>
              </w:rPr>
            </w:pPr>
          </w:p>
        </w:tc>
      </w:tr>
    </w:tbl>
    <w:p w14:paraId="764BEEC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5F53B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13E716" w14:textId="77777777" w:rsidR="0078292C" w:rsidRDefault="0078292C">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48952A0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7961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A20060" w14:textId="77777777" w:rsidR="0078292C" w:rsidRDefault="0078292C">
            <w:pPr>
              <w:rPr>
                <w:spacing w:val="4"/>
                <w:sz w:val="14"/>
              </w:rPr>
            </w:pPr>
            <w:r>
              <w:rPr>
                <w:spacing w:val="4"/>
                <w:sz w:val="14"/>
              </w:rPr>
              <w:t>ATC: V10XA01</w:t>
            </w:r>
          </w:p>
        </w:tc>
      </w:tr>
      <w:tr w:rsidR="00562E51" w14:paraId="1A2D1E20" w14:textId="77777777">
        <w:tc>
          <w:tcPr>
            <w:tcW w:w="450" w:type="pct"/>
            <w:tcBorders>
              <w:top w:val="nil"/>
              <w:left w:val="single" w:sz="8" w:space="0" w:color="auto"/>
              <w:bottom w:val="nil"/>
              <w:right w:val="single" w:sz="8" w:space="0" w:color="auto"/>
            </w:tcBorders>
            <w:tcMar>
              <w:top w:w="60" w:type="dxa"/>
              <w:bottom w:w="60" w:type="dxa"/>
            </w:tcMar>
          </w:tcPr>
          <w:p w14:paraId="0C076B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B6C6C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F3F0F1" w14:textId="77777777" w:rsidR="0078292C" w:rsidRDefault="0078292C">
            <w:pPr>
              <w:rPr>
                <w:b/>
                <w:i/>
                <w:spacing w:val="4"/>
                <w:sz w:val="14"/>
              </w:rPr>
            </w:pPr>
            <w:r>
              <w:rPr>
                <w:b/>
                <w:i/>
                <w:spacing w:val="4"/>
                <w:sz w:val="14"/>
              </w:rPr>
              <w:t>1 capsule, hard, 6956 MBq</w:t>
            </w:r>
          </w:p>
        </w:tc>
        <w:tc>
          <w:tcPr>
            <w:tcW w:w="1200" w:type="pct"/>
            <w:gridSpan w:val="2"/>
            <w:tcBorders>
              <w:top w:val="nil"/>
              <w:left w:val="single" w:sz="8" w:space="0" w:color="auto"/>
              <w:bottom w:val="nil"/>
              <w:right w:val="single" w:sz="8" w:space="0" w:color="auto"/>
            </w:tcBorders>
            <w:tcMar>
              <w:top w:w="60" w:type="dxa"/>
              <w:bottom w:w="60" w:type="dxa"/>
            </w:tcMar>
          </w:tcPr>
          <w:p w14:paraId="5A6F400A" w14:textId="77777777" w:rsidR="0078292C" w:rsidRDefault="0078292C">
            <w:pPr>
              <w:rPr>
                <w:b/>
                <w:i/>
                <w:spacing w:val="4"/>
                <w:sz w:val="14"/>
              </w:rPr>
            </w:pPr>
            <w:r>
              <w:rPr>
                <w:b/>
                <w:i/>
                <w:spacing w:val="4"/>
                <w:sz w:val="14"/>
              </w:rPr>
              <w:t>1 gélule, 6956 MBq</w:t>
            </w:r>
          </w:p>
        </w:tc>
        <w:tc>
          <w:tcPr>
            <w:tcW w:w="300" w:type="pct"/>
            <w:tcBorders>
              <w:top w:val="nil"/>
              <w:left w:val="single" w:sz="8" w:space="0" w:color="auto"/>
              <w:bottom w:val="nil"/>
              <w:right w:val="single" w:sz="8" w:space="0" w:color="auto"/>
            </w:tcBorders>
            <w:tcMar>
              <w:top w:w="60" w:type="dxa"/>
              <w:bottom w:w="60" w:type="dxa"/>
            </w:tcMar>
          </w:tcPr>
          <w:p w14:paraId="78F8AE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9646A" w14:textId="77777777" w:rsidR="0078292C" w:rsidRDefault="0078292C">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559E33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73B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8C74" w14:textId="77777777" w:rsidR="0078292C" w:rsidRDefault="0078292C">
            <w:pPr>
              <w:jc w:val="right"/>
              <w:rPr>
                <w:b/>
                <w:i/>
                <w:spacing w:val="4"/>
                <w:sz w:val="14"/>
              </w:rPr>
            </w:pPr>
          </w:p>
        </w:tc>
      </w:tr>
      <w:tr w:rsidR="00562E51" w14:paraId="22AC3492" w14:textId="77777777">
        <w:tc>
          <w:tcPr>
            <w:tcW w:w="450" w:type="pct"/>
            <w:tcBorders>
              <w:top w:val="nil"/>
              <w:left w:val="single" w:sz="8" w:space="0" w:color="auto"/>
              <w:bottom w:val="nil"/>
              <w:right w:val="single" w:sz="8" w:space="0" w:color="auto"/>
            </w:tcBorders>
            <w:tcMar>
              <w:top w:w="60" w:type="dxa"/>
              <w:bottom w:w="60" w:type="dxa"/>
            </w:tcMar>
          </w:tcPr>
          <w:p w14:paraId="4FE97F4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39AF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1D7C22" w14:textId="77777777" w:rsidR="0078292C" w:rsidRDefault="0078292C">
            <w:pPr>
              <w:rPr>
                <w:spacing w:val="4"/>
                <w:sz w:val="14"/>
              </w:rPr>
            </w:pPr>
            <w:r>
              <w:rPr>
                <w:spacing w:val="4"/>
                <w:sz w:val="14"/>
              </w:rPr>
              <w:t>1 toediening, 6956 MBq</w:t>
            </w:r>
          </w:p>
        </w:tc>
        <w:tc>
          <w:tcPr>
            <w:tcW w:w="1200" w:type="pct"/>
            <w:gridSpan w:val="2"/>
            <w:tcBorders>
              <w:top w:val="nil"/>
              <w:left w:val="single" w:sz="8" w:space="0" w:color="auto"/>
              <w:bottom w:val="nil"/>
              <w:right w:val="single" w:sz="8" w:space="0" w:color="auto"/>
            </w:tcBorders>
            <w:tcMar>
              <w:top w:w="60" w:type="dxa"/>
              <w:bottom w:w="60" w:type="dxa"/>
            </w:tcMar>
          </w:tcPr>
          <w:p w14:paraId="482FDBE0" w14:textId="77777777" w:rsidR="0078292C" w:rsidRDefault="0078292C">
            <w:pPr>
              <w:rPr>
                <w:spacing w:val="4"/>
                <w:sz w:val="14"/>
              </w:rPr>
            </w:pPr>
            <w:r>
              <w:rPr>
                <w:spacing w:val="4"/>
                <w:sz w:val="14"/>
              </w:rPr>
              <w:t>1 administration, 6956 MBq</w:t>
            </w:r>
          </w:p>
        </w:tc>
        <w:tc>
          <w:tcPr>
            <w:tcW w:w="300" w:type="pct"/>
            <w:tcBorders>
              <w:top w:val="nil"/>
              <w:left w:val="single" w:sz="8" w:space="0" w:color="auto"/>
              <w:bottom w:val="nil"/>
              <w:right w:val="single" w:sz="8" w:space="0" w:color="auto"/>
            </w:tcBorders>
            <w:tcMar>
              <w:top w:w="60" w:type="dxa"/>
              <w:bottom w:w="60" w:type="dxa"/>
            </w:tcMar>
          </w:tcPr>
          <w:p w14:paraId="6F12EA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2DC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8EFD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A1C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FB1D" w14:textId="77777777" w:rsidR="0078292C" w:rsidRDefault="0078292C">
            <w:pPr>
              <w:jc w:val="right"/>
              <w:rPr>
                <w:spacing w:val="4"/>
                <w:sz w:val="14"/>
              </w:rPr>
            </w:pPr>
          </w:p>
        </w:tc>
      </w:tr>
      <w:tr w:rsidR="00562E51" w14:paraId="181FC1BF" w14:textId="77777777">
        <w:tc>
          <w:tcPr>
            <w:tcW w:w="450" w:type="pct"/>
            <w:tcBorders>
              <w:top w:val="nil"/>
              <w:left w:val="single" w:sz="8" w:space="0" w:color="auto"/>
              <w:bottom w:val="nil"/>
              <w:right w:val="single" w:sz="8" w:space="0" w:color="auto"/>
            </w:tcBorders>
            <w:tcMar>
              <w:top w:w="60" w:type="dxa"/>
              <w:bottom w:w="60" w:type="dxa"/>
            </w:tcMar>
          </w:tcPr>
          <w:p w14:paraId="43697E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586A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7AC939" w14:textId="77777777" w:rsidR="0078292C" w:rsidRDefault="0078292C">
            <w:pPr>
              <w:rPr>
                <w:spacing w:val="4"/>
                <w:sz w:val="14"/>
              </w:rPr>
            </w:pPr>
            <w:r>
              <w:rPr>
                <w:spacing w:val="4"/>
                <w:sz w:val="14"/>
              </w:rPr>
              <w:t>1 toediening, 6956 MBq</w:t>
            </w:r>
          </w:p>
        </w:tc>
        <w:tc>
          <w:tcPr>
            <w:tcW w:w="1200" w:type="pct"/>
            <w:gridSpan w:val="2"/>
            <w:tcBorders>
              <w:top w:val="nil"/>
              <w:left w:val="single" w:sz="8" w:space="0" w:color="auto"/>
              <w:bottom w:val="nil"/>
              <w:right w:val="single" w:sz="8" w:space="0" w:color="auto"/>
            </w:tcBorders>
            <w:tcMar>
              <w:top w:w="60" w:type="dxa"/>
              <w:bottom w:w="60" w:type="dxa"/>
            </w:tcMar>
          </w:tcPr>
          <w:p w14:paraId="2A86576A" w14:textId="77777777" w:rsidR="0078292C" w:rsidRDefault="0078292C">
            <w:pPr>
              <w:rPr>
                <w:spacing w:val="4"/>
                <w:sz w:val="14"/>
              </w:rPr>
            </w:pPr>
            <w:r>
              <w:rPr>
                <w:spacing w:val="4"/>
                <w:sz w:val="14"/>
              </w:rPr>
              <w:t>1 administration, 6956 MBq</w:t>
            </w:r>
          </w:p>
        </w:tc>
        <w:tc>
          <w:tcPr>
            <w:tcW w:w="300" w:type="pct"/>
            <w:tcBorders>
              <w:top w:val="nil"/>
              <w:left w:val="single" w:sz="8" w:space="0" w:color="auto"/>
              <w:bottom w:val="nil"/>
              <w:right w:val="single" w:sz="8" w:space="0" w:color="auto"/>
            </w:tcBorders>
            <w:tcMar>
              <w:top w:w="60" w:type="dxa"/>
              <w:bottom w:w="60" w:type="dxa"/>
            </w:tcMar>
          </w:tcPr>
          <w:p w14:paraId="7ED450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DA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2DA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F16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A626" w14:textId="77777777" w:rsidR="0078292C" w:rsidRDefault="0078292C">
            <w:pPr>
              <w:jc w:val="right"/>
              <w:rPr>
                <w:spacing w:val="4"/>
                <w:sz w:val="14"/>
              </w:rPr>
            </w:pPr>
          </w:p>
        </w:tc>
      </w:tr>
    </w:tbl>
    <w:p w14:paraId="155869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E951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24D4D" w14:textId="77777777" w:rsidR="0078292C" w:rsidRDefault="0078292C">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33BC73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9A02C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691F7A" w14:textId="77777777" w:rsidR="0078292C" w:rsidRDefault="0078292C">
            <w:pPr>
              <w:rPr>
                <w:spacing w:val="4"/>
                <w:sz w:val="14"/>
              </w:rPr>
            </w:pPr>
            <w:r>
              <w:rPr>
                <w:spacing w:val="4"/>
                <w:sz w:val="14"/>
              </w:rPr>
              <w:t>ATC: V10XA01</w:t>
            </w:r>
          </w:p>
        </w:tc>
      </w:tr>
      <w:tr w:rsidR="00562E51" w14:paraId="1F9F801B" w14:textId="77777777">
        <w:tc>
          <w:tcPr>
            <w:tcW w:w="450" w:type="pct"/>
            <w:tcBorders>
              <w:top w:val="nil"/>
              <w:left w:val="single" w:sz="8" w:space="0" w:color="auto"/>
              <w:bottom w:val="nil"/>
              <w:right w:val="single" w:sz="8" w:space="0" w:color="auto"/>
            </w:tcBorders>
            <w:tcMar>
              <w:top w:w="60" w:type="dxa"/>
              <w:bottom w:w="60" w:type="dxa"/>
            </w:tcMar>
          </w:tcPr>
          <w:p w14:paraId="62FAC8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15B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F097E" w14:textId="77777777" w:rsidR="0078292C" w:rsidRDefault="0078292C">
            <w:pPr>
              <w:rPr>
                <w:b/>
                <w:i/>
                <w:spacing w:val="4"/>
                <w:sz w:val="14"/>
              </w:rPr>
            </w:pPr>
            <w:r>
              <w:rPr>
                <w:b/>
                <w:i/>
                <w:spacing w:val="4"/>
                <w:sz w:val="14"/>
              </w:rPr>
              <w:t>1 capsule, hard, 6993 MBq</w:t>
            </w:r>
          </w:p>
        </w:tc>
        <w:tc>
          <w:tcPr>
            <w:tcW w:w="1200" w:type="pct"/>
            <w:gridSpan w:val="2"/>
            <w:tcBorders>
              <w:top w:val="nil"/>
              <w:left w:val="single" w:sz="8" w:space="0" w:color="auto"/>
              <w:bottom w:val="nil"/>
              <w:right w:val="single" w:sz="8" w:space="0" w:color="auto"/>
            </w:tcBorders>
            <w:tcMar>
              <w:top w:w="60" w:type="dxa"/>
              <w:bottom w:w="60" w:type="dxa"/>
            </w:tcMar>
          </w:tcPr>
          <w:p w14:paraId="4C5C05B5" w14:textId="77777777" w:rsidR="0078292C" w:rsidRDefault="0078292C">
            <w:pPr>
              <w:rPr>
                <w:b/>
                <w:i/>
                <w:spacing w:val="4"/>
                <w:sz w:val="14"/>
              </w:rPr>
            </w:pPr>
            <w:r>
              <w:rPr>
                <w:b/>
                <w:i/>
                <w:spacing w:val="4"/>
                <w:sz w:val="14"/>
              </w:rPr>
              <w:t>1 gélule, 6993 MBq</w:t>
            </w:r>
          </w:p>
        </w:tc>
        <w:tc>
          <w:tcPr>
            <w:tcW w:w="300" w:type="pct"/>
            <w:tcBorders>
              <w:top w:val="nil"/>
              <w:left w:val="single" w:sz="8" w:space="0" w:color="auto"/>
              <w:bottom w:val="nil"/>
              <w:right w:val="single" w:sz="8" w:space="0" w:color="auto"/>
            </w:tcBorders>
            <w:tcMar>
              <w:top w:w="60" w:type="dxa"/>
              <w:bottom w:w="60" w:type="dxa"/>
            </w:tcMar>
          </w:tcPr>
          <w:p w14:paraId="0153CF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C11B6" w14:textId="77777777" w:rsidR="0078292C" w:rsidRDefault="0078292C">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722034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93A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4D441" w14:textId="77777777" w:rsidR="0078292C" w:rsidRDefault="0078292C">
            <w:pPr>
              <w:jc w:val="right"/>
              <w:rPr>
                <w:b/>
                <w:i/>
                <w:spacing w:val="4"/>
                <w:sz w:val="14"/>
              </w:rPr>
            </w:pPr>
          </w:p>
        </w:tc>
      </w:tr>
      <w:tr w:rsidR="00562E51" w14:paraId="1D386854" w14:textId="77777777">
        <w:tc>
          <w:tcPr>
            <w:tcW w:w="450" w:type="pct"/>
            <w:tcBorders>
              <w:top w:val="nil"/>
              <w:left w:val="single" w:sz="8" w:space="0" w:color="auto"/>
              <w:bottom w:val="nil"/>
              <w:right w:val="single" w:sz="8" w:space="0" w:color="auto"/>
            </w:tcBorders>
            <w:tcMar>
              <w:top w:w="60" w:type="dxa"/>
              <w:bottom w:w="60" w:type="dxa"/>
            </w:tcMar>
          </w:tcPr>
          <w:p w14:paraId="450252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1144D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8B8ADC" w14:textId="77777777" w:rsidR="0078292C" w:rsidRDefault="0078292C">
            <w:pPr>
              <w:rPr>
                <w:spacing w:val="4"/>
                <w:sz w:val="14"/>
              </w:rPr>
            </w:pPr>
            <w:r>
              <w:rPr>
                <w:spacing w:val="4"/>
                <w:sz w:val="14"/>
              </w:rPr>
              <w:t>1 toediening, 6993 MBq</w:t>
            </w:r>
          </w:p>
        </w:tc>
        <w:tc>
          <w:tcPr>
            <w:tcW w:w="1200" w:type="pct"/>
            <w:gridSpan w:val="2"/>
            <w:tcBorders>
              <w:top w:val="nil"/>
              <w:left w:val="single" w:sz="8" w:space="0" w:color="auto"/>
              <w:bottom w:val="nil"/>
              <w:right w:val="single" w:sz="8" w:space="0" w:color="auto"/>
            </w:tcBorders>
            <w:tcMar>
              <w:top w:w="60" w:type="dxa"/>
              <w:bottom w:w="60" w:type="dxa"/>
            </w:tcMar>
          </w:tcPr>
          <w:p w14:paraId="3E5AD2B8" w14:textId="77777777" w:rsidR="0078292C" w:rsidRDefault="0078292C">
            <w:pPr>
              <w:rPr>
                <w:spacing w:val="4"/>
                <w:sz w:val="14"/>
              </w:rPr>
            </w:pPr>
            <w:r>
              <w:rPr>
                <w:spacing w:val="4"/>
                <w:sz w:val="14"/>
              </w:rPr>
              <w:t>1 administration, 6993 MBq</w:t>
            </w:r>
          </w:p>
        </w:tc>
        <w:tc>
          <w:tcPr>
            <w:tcW w:w="300" w:type="pct"/>
            <w:tcBorders>
              <w:top w:val="nil"/>
              <w:left w:val="single" w:sz="8" w:space="0" w:color="auto"/>
              <w:bottom w:val="nil"/>
              <w:right w:val="single" w:sz="8" w:space="0" w:color="auto"/>
            </w:tcBorders>
            <w:tcMar>
              <w:top w:w="60" w:type="dxa"/>
              <w:bottom w:w="60" w:type="dxa"/>
            </w:tcMar>
          </w:tcPr>
          <w:p w14:paraId="3D52AA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595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9A5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6C0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7C11D" w14:textId="77777777" w:rsidR="0078292C" w:rsidRDefault="0078292C">
            <w:pPr>
              <w:jc w:val="right"/>
              <w:rPr>
                <w:spacing w:val="4"/>
                <w:sz w:val="14"/>
              </w:rPr>
            </w:pPr>
          </w:p>
        </w:tc>
      </w:tr>
      <w:tr w:rsidR="00562E51" w14:paraId="0ADEC043" w14:textId="77777777">
        <w:tc>
          <w:tcPr>
            <w:tcW w:w="450" w:type="pct"/>
            <w:tcBorders>
              <w:top w:val="nil"/>
              <w:left w:val="single" w:sz="8" w:space="0" w:color="auto"/>
              <w:bottom w:val="nil"/>
              <w:right w:val="single" w:sz="8" w:space="0" w:color="auto"/>
            </w:tcBorders>
            <w:tcMar>
              <w:top w:w="60" w:type="dxa"/>
              <w:bottom w:w="60" w:type="dxa"/>
            </w:tcMar>
          </w:tcPr>
          <w:p w14:paraId="18071C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C7CD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AE1C00" w14:textId="77777777" w:rsidR="0078292C" w:rsidRDefault="0078292C">
            <w:pPr>
              <w:rPr>
                <w:spacing w:val="4"/>
                <w:sz w:val="14"/>
              </w:rPr>
            </w:pPr>
            <w:r>
              <w:rPr>
                <w:spacing w:val="4"/>
                <w:sz w:val="14"/>
              </w:rPr>
              <w:t>1 toediening, 6993 MBq</w:t>
            </w:r>
          </w:p>
        </w:tc>
        <w:tc>
          <w:tcPr>
            <w:tcW w:w="1200" w:type="pct"/>
            <w:gridSpan w:val="2"/>
            <w:tcBorders>
              <w:top w:val="nil"/>
              <w:left w:val="single" w:sz="8" w:space="0" w:color="auto"/>
              <w:bottom w:val="nil"/>
              <w:right w:val="single" w:sz="8" w:space="0" w:color="auto"/>
            </w:tcBorders>
            <w:tcMar>
              <w:top w:w="60" w:type="dxa"/>
              <w:bottom w:w="60" w:type="dxa"/>
            </w:tcMar>
          </w:tcPr>
          <w:p w14:paraId="5E74E1F2" w14:textId="77777777" w:rsidR="0078292C" w:rsidRDefault="0078292C">
            <w:pPr>
              <w:rPr>
                <w:spacing w:val="4"/>
                <w:sz w:val="14"/>
              </w:rPr>
            </w:pPr>
            <w:r>
              <w:rPr>
                <w:spacing w:val="4"/>
                <w:sz w:val="14"/>
              </w:rPr>
              <w:t>1 administration, 6993 MBq</w:t>
            </w:r>
          </w:p>
        </w:tc>
        <w:tc>
          <w:tcPr>
            <w:tcW w:w="300" w:type="pct"/>
            <w:tcBorders>
              <w:top w:val="nil"/>
              <w:left w:val="single" w:sz="8" w:space="0" w:color="auto"/>
              <w:bottom w:val="nil"/>
              <w:right w:val="single" w:sz="8" w:space="0" w:color="auto"/>
            </w:tcBorders>
            <w:tcMar>
              <w:top w:w="60" w:type="dxa"/>
              <w:bottom w:w="60" w:type="dxa"/>
            </w:tcMar>
          </w:tcPr>
          <w:p w14:paraId="450CF8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EBC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13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49A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710DD" w14:textId="77777777" w:rsidR="0078292C" w:rsidRDefault="0078292C">
            <w:pPr>
              <w:jc w:val="right"/>
              <w:rPr>
                <w:spacing w:val="4"/>
                <w:sz w:val="14"/>
              </w:rPr>
            </w:pPr>
          </w:p>
        </w:tc>
      </w:tr>
    </w:tbl>
    <w:p w14:paraId="1E8272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4BC3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7DDF7C" w14:textId="77777777" w:rsidR="0078292C" w:rsidRDefault="0078292C">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30F33EF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C23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614973" w14:textId="77777777" w:rsidR="0078292C" w:rsidRDefault="0078292C">
            <w:pPr>
              <w:rPr>
                <w:spacing w:val="4"/>
                <w:sz w:val="14"/>
              </w:rPr>
            </w:pPr>
            <w:r>
              <w:rPr>
                <w:spacing w:val="4"/>
                <w:sz w:val="14"/>
              </w:rPr>
              <w:t>ATC: V10XA01</w:t>
            </w:r>
          </w:p>
        </w:tc>
      </w:tr>
      <w:tr w:rsidR="00562E51" w14:paraId="5B6CC4D0" w14:textId="77777777">
        <w:tc>
          <w:tcPr>
            <w:tcW w:w="450" w:type="pct"/>
            <w:tcBorders>
              <w:top w:val="nil"/>
              <w:left w:val="single" w:sz="8" w:space="0" w:color="auto"/>
              <w:bottom w:val="nil"/>
              <w:right w:val="single" w:sz="8" w:space="0" w:color="auto"/>
            </w:tcBorders>
            <w:tcMar>
              <w:top w:w="60" w:type="dxa"/>
              <w:bottom w:w="60" w:type="dxa"/>
            </w:tcMar>
          </w:tcPr>
          <w:p w14:paraId="648D6B0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0A9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84E87A" w14:textId="77777777" w:rsidR="0078292C" w:rsidRDefault="0078292C">
            <w:pPr>
              <w:rPr>
                <w:b/>
                <w:i/>
                <w:spacing w:val="4"/>
                <w:sz w:val="14"/>
              </w:rPr>
            </w:pPr>
            <w:r>
              <w:rPr>
                <w:b/>
                <w:i/>
                <w:spacing w:val="4"/>
                <w:sz w:val="14"/>
              </w:rPr>
              <w:t>1 capsule, hard, 703 MBq</w:t>
            </w:r>
          </w:p>
        </w:tc>
        <w:tc>
          <w:tcPr>
            <w:tcW w:w="1200" w:type="pct"/>
            <w:gridSpan w:val="2"/>
            <w:tcBorders>
              <w:top w:val="nil"/>
              <w:left w:val="single" w:sz="8" w:space="0" w:color="auto"/>
              <w:bottom w:val="nil"/>
              <w:right w:val="single" w:sz="8" w:space="0" w:color="auto"/>
            </w:tcBorders>
            <w:tcMar>
              <w:top w:w="60" w:type="dxa"/>
              <w:bottom w:w="60" w:type="dxa"/>
            </w:tcMar>
          </w:tcPr>
          <w:p w14:paraId="72D765E3" w14:textId="77777777" w:rsidR="0078292C" w:rsidRDefault="0078292C">
            <w:pPr>
              <w:rPr>
                <w:b/>
                <w:i/>
                <w:spacing w:val="4"/>
                <w:sz w:val="14"/>
              </w:rPr>
            </w:pPr>
            <w:r>
              <w:rPr>
                <w:b/>
                <w:i/>
                <w:spacing w:val="4"/>
                <w:sz w:val="14"/>
              </w:rPr>
              <w:t>1 gélule, 703 MBq</w:t>
            </w:r>
          </w:p>
        </w:tc>
        <w:tc>
          <w:tcPr>
            <w:tcW w:w="300" w:type="pct"/>
            <w:tcBorders>
              <w:top w:val="nil"/>
              <w:left w:val="single" w:sz="8" w:space="0" w:color="auto"/>
              <w:bottom w:val="nil"/>
              <w:right w:val="single" w:sz="8" w:space="0" w:color="auto"/>
            </w:tcBorders>
            <w:tcMar>
              <w:top w:w="60" w:type="dxa"/>
              <w:bottom w:w="60" w:type="dxa"/>
            </w:tcMar>
          </w:tcPr>
          <w:p w14:paraId="4C6C9F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0985E" w14:textId="77777777" w:rsidR="0078292C" w:rsidRDefault="0078292C">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0F225A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EEF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4C37F" w14:textId="77777777" w:rsidR="0078292C" w:rsidRDefault="0078292C">
            <w:pPr>
              <w:jc w:val="right"/>
              <w:rPr>
                <w:b/>
                <w:i/>
                <w:spacing w:val="4"/>
                <w:sz w:val="14"/>
              </w:rPr>
            </w:pPr>
          </w:p>
        </w:tc>
      </w:tr>
      <w:tr w:rsidR="00562E51" w14:paraId="17011346" w14:textId="77777777">
        <w:tc>
          <w:tcPr>
            <w:tcW w:w="450" w:type="pct"/>
            <w:tcBorders>
              <w:top w:val="nil"/>
              <w:left w:val="single" w:sz="8" w:space="0" w:color="auto"/>
              <w:bottom w:val="nil"/>
              <w:right w:val="single" w:sz="8" w:space="0" w:color="auto"/>
            </w:tcBorders>
            <w:tcMar>
              <w:top w:w="60" w:type="dxa"/>
              <w:bottom w:w="60" w:type="dxa"/>
            </w:tcMar>
          </w:tcPr>
          <w:p w14:paraId="76C74C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BDB5E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F7A898"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260BB4F9"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2A2A81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21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E11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420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40A04" w14:textId="77777777" w:rsidR="0078292C" w:rsidRDefault="0078292C">
            <w:pPr>
              <w:jc w:val="right"/>
              <w:rPr>
                <w:spacing w:val="4"/>
                <w:sz w:val="14"/>
              </w:rPr>
            </w:pPr>
          </w:p>
        </w:tc>
      </w:tr>
      <w:tr w:rsidR="00562E51" w14:paraId="6D7D9496" w14:textId="77777777">
        <w:tc>
          <w:tcPr>
            <w:tcW w:w="450" w:type="pct"/>
            <w:tcBorders>
              <w:top w:val="nil"/>
              <w:left w:val="single" w:sz="8" w:space="0" w:color="auto"/>
              <w:bottom w:val="nil"/>
              <w:right w:val="single" w:sz="8" w:space="0" w:color="auto"/>
            </w:tcBorders>
            <w:tcMar>
              <w:top w:w="60" w:type="dxa"/>
              <w:bottom w:w="60" w:type="dxa"/>
            </w:tcMar>
          </w:tcPr>
          <w:p w14:paraId="1F4D136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E78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99C897"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7BB12709"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563390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832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BE24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80B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AF45F" w14:textId="77777777" w:rsidR="0078292C" w:rsidRDefault="0078292C">
            <w:pPr>
              <w:jc w:val="right"/>
              <w:rPr>
                <w:spacing w:val="4"/>
                <w:sz w:val="14"/>
              </w:rPr>
            </w:pPr>
          </w:p>
        </w:tc>
      </w:tr>
    </w:tbl>
    <w:p w14:paraId="05BA21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9ACBB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5D6CB" w14:textId="77777777" w:rsidR="0078292C" w:rsidRDefault="0078292C">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052E08E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1879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C79E3" w14:textId="77777777" w:rsidR="0078292C" w:rsidRDefault="0078292C">
            <w:pPr>
              <w:rPr>
                <w:spacing w:val="4"/>
                <w:sz w:val="14"/>
              </w:rPr>
            </w:pPr>
            <w:r>
              <w:rPr>
                <w:spacing w:val="4"/>
                <w:sz w:val="14"/>
              </w:rPr>
              <w:t>ATC: V10XA01</w:t>
            </w:r>
          </w:p>
        </w:tc>
      </w:tr>
      <w:tr w:rsidR="00562E51" w14:paraId="1AFD5F39" w14:textId="77777777">
        <w:tc>
          <w:tcPr>
            <w:tcW w:w="450" w:type="pct"/>
            <w:tcBorders>
              <w:top w:val="nil"/>
              <w:left w:val="single" w:sz="8" w:space="0" w:color="auto"/>
              <w:bottom w:val="nil"/>
              <w:right w:val="single" w:sz="8" w:space="0" w:color="auto"/>
            </w:tcBorders>
            <w:tcMar>
              <w:top w:w="60" w:type="dxa"/>
              <w:bottom w:w="60" w:type="dxa"/>
            </w:tcMar>
          </w:tcPr>
          <w:p w14:paraId="02B251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E7FD3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EA8CDE" w14:textId="77777777" w:rsidR="0078292C" w:rsidRDefault="0078292C">
            <w:pPr>
              <w:rPr>
                <w:b/>
                <w:i/>
                <w:spacing w:val="4"/>
                <w:sz w:val="14"/>
              </w:rPr>
            </w:pPr>
            <w:r>
              <w:rPr>
                <w:b/>
                <w:i/>
                <w:spacing w:val="4"/>
                <w:sz w:val="14"/>
              </w:rPr>
              <w:t>1 capsule, hard, 7030 MBq</w:t>
            </w:r>
          </w:p>
        </w:tc>
        <w:tc>
          <w:tcPr>
            <w:tcW w:w="1200" w:type="pct"/>
            <w:gridSpan w:val="2"/>
            <w:tcBorders>
              <w:top w:val="nil"/>
              <w:left w:val="single" w:sz="8" w:space="0" w:color="auto"/>
              <w:bottom w:val="nil"/>
              <w:right w:val="single" w:sz="8" w:space="0" w:color="auto"/>
            </w:tcBorders>
            <w:tcMar>
              <w:top w:w="60" w:type="dxa"/>
              <w:bottom w:w="60" w:type="dxa"/>
            </w:tcMar>
          </w:tcPr>
          <w:p w14:paraId="1C2ACF42" w14:textId="77777777" w:rsidR="0078292C" w:rsidRDefault="0078292C">
            <w:pPr>
              <w:rPr>
                <w:b/>
                <w:i/>
                <w:spacing w:val="4"/>
                <w:sz w:val="14"/>
              </w:rPr>
            </w:pPr>
            <w:r>
              <w:rPr>
                <w:b/>
                <w:i/>
                <w:spacing w:val="4"/>
                <w:sz w:val="14"/>
              </w:rPr>
              <w:t>1 gélule, 7030 MBq</w:t>
            </w:r>
          </w:p>
        </w:tc>
        <w:tc>
          <w:tcPr>
            <w:tcW w:w="300" w:type="pct"/>
            <w:tcBorders>
              <w:top w:val="nil"/>
              <w:left w:val="single" w:sz="8" w:space="0" w:color="auto"/>
              <w:bottom w:val="nil"/>
              <w:right w:val="single" w:sz="8" w:space="0" w:color="auto"/>
            </w:tcBorders>
            <w:tcMar>
              <w:top w:w="60" w:type="dxa"/>
              <w:bottom w:w="60" w:type="dxa"/>
            </w:tcMar>
          </w:tcPr>
          <w:p w14:paraId="315DC9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FD71A" w14:textId="77777777" w:rsidR="0078292C" w:rsidRDefault="0078292C">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58BC030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DAD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5B995" w14:textId="77777777" w:rsidR="0078292C" w:rsidRDefault="0078292C">
            <w:pPr>
              <w:jc w:val="right"/>
              <w:rPr>
                <w:b/>
                <w:i/>
                <w:spacing w:val="4"/>
                <w:sz w:val="14"/>
              </w:rPr>
            </w:pPr>
          </w:p>
        </w:tc>
      </w:tr>
      <w:tr w:rsidR="00562E51" w14:paraId="56BAE83F" w14:textId="77777777">
        <w:tc>
          <w:tcPr>
            <w:tcW w:w="450" w:type="pct"/>
            <w:tcBorders>
              <w:top w:val="nil"/>
              <w:left w:val="single" w:sz="8" w:space="0" w:color="auto"/>
              <w:bottom w:val="nil"/>
              <w:right w:val="single" w:sz="8" w:space="0" w:color="auto"/>
            </w:tcBorders>
            <w:tcMar>
              <w:top w:w="60" w:type="dxa"/>
              <w:bottom w:w="60" w:type="dxa"/>
            </w:tcMar>
          </w:tcPr>
          <w:p w14:paraId="053ADC3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FAB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F2404E" w14:textId="77777777" w:rsidR="0078292C" w:rsidRDefault="0078292C">
            <w:pPr>
              <w:rPr>
                <w:spacing w:val="4"/>
                <w:sz w:val="14"/>
              </w:rPr>
            </w:pPr>
            <w:r>
              <w:rPr>
                <w:spacing w:val="4"/>
                <w:sz w:val="14"/>
              </w:rPr>
              <w:t>1 toediening, 7030 MBq</w:t>
            </w:r>
          </w:p>
        </w:tc>
        <w:tc>
          <w:tcPr>
            <w:tcW w:w="1200" w:type="pct"/>
            <w:gridSpan w:val="2"/>
            <w:tcBorders>
              <w:top w:val="nil"/>
              <w:left w:val="single" w:sz="8" w:space="0" w:color="auto"/>
              <w:bottom w:val="nil"/>
              <w:right w:val="single" w:sz="8" w:space="0" w:color="auto"/>
            </w:tcBorders>
            <w:tcMar>
              <w:top w:w="60" w:type="dxa"/>
              <w:bottom w:w="60" w:type="dxa"/>
            </w:tcMar>
          </w:tcPr>
          <w:p w14:paraId="6B99D2B7" w14:textId="77777777" w:rsidR="0078292C" w:rsidRDefault="0078292C">
            <w:pPr>
              <w:rPr>
                <w:spacing w:val="4"/>
                <w:sz w:val="14"/>
              </w:rPr>
            </w:pPr>
            <w:r>
              <w:rPr>
                <w:spacing w:val="4"/>
                <w:sz w:val="14"/>
              </w:rPr>
              <w:t>1 administration, 7030 MBq</w:t>
            </w:r>
          </w:p>
        </w:tc>
        <w:tc>
          <w:tcPr>
            <w:tcW w:w="300" w:type="pct"/>
            <w:tcBorders>
              <w:top w:val="nil"/>
              <w:left w:val="single" w:sz="8" w:space="0" w:color="auto"/>
              <w:bottom w:val="nil"/>
              <w:right w:val="single" w:sz="8" w:space="0" w:color="auto"/>
            </w:tcBorders>
            <w:tcMar>
              <w:top w:w="60" w:type="dxa"/>
              <w:bottom w:w="60" w:type="dxa"/>
            </w:tcMar>
          </w:tcPr>
          <w:p w14:paraId="0735A3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5AA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340D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A60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4F801" w14:textId="77777777" w:rsidR="0078292C" w:rsidRDefault="0078292C">
            <w:pPr>
              <w:jc w:val="right"/>
              <w:rPr>
                <w:spacing w:val="4"/>
                <w:sz w:val="14"/>
              </w:rPr>
            </w:pPr>
          </w:p>
        </w:tc>
      </w:tr>
      <w:tr w:rsidR="00562E51" w14:paraId="57876991" w14:textId="77777777">
        <w:tc>
          <w:tcPr>
            <w:tcW w:w="450" w:type="pct"/>
            <w:tcBorders>
              <w:top w:val="nil"/>
              <w:left w:val="single" w:sz="8" w:space="0" w:color="auto"/>
              <w:bottom w:val="nil"/>
              <w:right w:val="single" w:sz="8" w:space="0" w:color="auto"/>
            </w:tcBorders>
            <w:tcMar>
              <w:top w:w="60" w:type="dxa"/>
              <w:bottom w:w="60" w:type="dxa"/>
            </w:tcMar>
          </w:tcPr>
          <w:p w14:paraId="5B6CA7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C461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8BA03" w14:textId="77777777" w:rsidR="0078292C" w:rsidRDefault="0078292C">
            <w:pPr>
              <w:rPr>
                <w:spacing w:val="4"/>
                <w:sz w:val="14"/>
              </w:rPr>
            </w:pPr>
            <w:r>
              <w:rPr>
                <w:spacing w:val="4"/>
                <w:sz w:val="14"/>
              </w:rPr>
              <w:t>1 toediening, 7030 MBq</w:t>
            </w:r>
          </w:p>
        </w:tc>
        <w:tc>
          <w:tcPr>
            <w:tcW w:w="1200" w:type="pct"/>
            <w:gridSpan w:val="2"/>
            <w:tcBorders>
              <w:top w:val="nil"/>
              <w:left w:val="single" w:sz="8" w:space="0" w:color="auto"/>
              <w:bottom w:val="nil"/>
              <w:right w:val="single" w:sz="8" w:space="0" w:color="auto"/>
            </w:tcBorders>
            <w:tcMar>
              <w:top w:w="60" w:type="dxa"/>
              <w:bottom w:w="60" w:type="dxa"/>
            </w:tcMar>
          </w:tcPr>
          <w:p w14:paraId="5904FC00" w14:textId="77777777" w:rsidR="0078292C" w:rsidRDefault="0078292C">
            <w:pPr>
              <w:rPr>
                <w:spacing w:val="4"/>
                <w:sz w:val="14"/>
              </w:rPr>
            </w:pPr>
            <w:r>
              <w:rPr>
                <w:spacing w:val="4"/>
                <w:sz w:val="14"/>
              </w:rPr>
              <w:t>1 administration, 7030 MBq</w:t>
            </w:r>
          </w:p>
        </w:tc>
        <w:tc>
          <w:tcPr>
            <w:tcW w:w="300" w:type="pct"/>
            <w:tcBorders>
              <w:top w:val="nil"/>
              <w:left w:val="single" w:sz="8" w:space="0" w:color="auto"/>
              <w:bottom w:val="nil"/>
              <w:right w:val="single" w:sz="8" w:space="0" w:color="auto"/>
            </w:tcBorders>
            <w:tcMar>
              <w:top w:w="60" w:type="dxa"/>
              <w:bottom w:w="60" w:type="dxa"/>
            </w:tcMar>
          </w:tcPr>
          <w:p w14:paraId="2F446F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7C9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4314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67C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6870B" w14:textId="77777777" w:rsidR="0078292C" w:rsidRDefault="0078292C">
            <w:pPr>
              <w:jc w:val="right"/>
              <w:rPr>
                <w:spacing w:val="4"/>
                <w:sz w:val="14"/>
              </w:rPr>
            </w:pPr>
          </w:p>
        </w:tc>
      </w:tr>
    </w:tbl>
    <w:p w14:paraId="00E9BE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46B0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AE572" w14:textId="77777777" w:rsidR="0078292C" w:rsidRDefault="0078292C">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2E5107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A345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9DD6D0" w14:textId="77777777" w:rsidR="0078292C" w:rsidRDefault="0078292C">
            <w:pPr>
              <w:rPr>
                <w:spacing w:val="4"/>
                <w:sz w:val="14"/>
              </w:rPr>
            </w:pPr>
            <w:r>
              <w:rPr>
                <w:spacing w:val="4"/>
                <w:sz w:val="14"/>
              </w:rPr>
              <w:t>ATC: V10XA01</w:t>
            </w:r>
          </w:p>
        </w:tc>
      </w:tr>
      <w:tr w:rsidR="00562E51" w14:paraId="228DFB90" w14:textId="77777777">
        <w:tc>
          <w:tcPr>
            <w:tcW w:w="450" w:type="pct"/>
            <w:tcBorders>
              <w:top w:val="nil"/>
              <w:left w:val="single" w:sz="8" w:space="0" w:color="auto"/>
              <w:bottom w:val="nil"/>
              <w:right w:val="single" w:sz="8" w:space="0" w:color="auto"/>
            </w:tcBorders>
            <w:tcMar>
              <w:top w:w="60" w:type="dxa"/>
              <w:bottom w:w="60" w:type="dxa"/>
            </w:tcMar>
          </w:tcPr>
          <w:p w14:paraId="17FA38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96ED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2ED254" w14:textId="77777777" w:rsidR="0078292C" w:rsidRDefault="0078292C">
            <w:pPr>
              <w:rPr>
                <w:b/>
                <w:i/>
                <w:spacing w:val="4"/>
                <w:sz w:val="14"/>
              </w:rPr>
            </w:pPr>
            <w:r>
              <w:rPr>
                <w:b/>
                <w:i/>
                <w:spacing w:val="4"/>
                <w:sz w:val="14"/>
              </w:rPr>
              <w:t>1 capsule, hard, 7067 MBq</w:t>
            </w:r>
          </w:p>
        </w:tc>
        <w:tc>
          <w:tcPr>
            <w:tcW w:w="1200" w:type="pct"/>
            <w:gridSpan w:val="2"/>
            <w:tcBorders>
              <w:top w:val="nil"/>
              <w:left w:val="single" w:sz="8" w:space="0" w:color="auto"/>
              <w:bottom w:val="nil"/>
              <w:right w:val="single" w:sz="8" w:space="0" w:color="auto"/>
            </w:tcBorders>
            <w:tcMar>
              <w:top w:w="60" w:type="dxa"/>
              <w:bottom w:w="60" w:type="dxa"/>
            </w:tcMar>
          </w:tcPr>
          <w:p w14:paraId="2847A347" w14:textId="77777777" w:rsidR="0078292C" w:rsidRDefault="0078292C">
            <w:pPr>
              <w:rPr>
                <w:b/>
                <w:i/>
                <w:spacing w:val="4"/>
                <w:sz w:val="14"/>
              </w:rPr>
            </w:pPr>
            <w:r>
              <w:rPr>
                <w:b/>
                <w:i/>
                <w:spacing w:val="4"/>
                <w:sz w:val="14"/>
              </w:rPr>
              <w:t>1 gélule, 7067 MBq</w:t>
            </w:r>
          </w:p>
        </w:tc>
        <w:tc>
          <w:tcPr>
            <w:tcW w:w="300" w:type="pct"/>
            <w:tcBorders>
              <w:top w:val="nil"/>
              <w:left w:val="single" w:sz="8" w:space="0" w:color="auto"/>
              <w:bottom w:val="nil"/>
              <w:right w:val="single" w:sz="8" w:space="0" w:color="auto"/>
            </w:tcBorders>
            <w:tcMar>
              <w:top w:w="60" w:type="dxa"/>
              <w:bottom w:w="60" w:type="dxa"/>
            </w:tcMar>
          </w:tcPr>
          <w:p w14:paraId="5F4FAE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8A701" w14:textId="77777777" w:rsidR="0078292C" w:rsidRDefault="0078292C">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0E5B78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AF2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FD010" w14:textId="77777777" w:rsidR="0078292C" w:rsidRDefault="0078292C">
            <w:pPr>
              <w:jc w:val="right"/>
              <w:rPr>
                <w:b/>
                <w:i/>
                <w:spacing w:val="4"/>
                <w:sz w:val="14"/>
              </w:rPr>
            </w:pPr>
          </w:p>
        </w:tc>
      </w:tr>
      <w:tr w:rsidR="00562E51" w14:paraId="30768569" w14:textId="77777777">
        <w:tc>
          <w:tcPr>
            <w:tcW w:w="450" w:type="pct"/>
            <w:tcBorders>
              <w:top w:val="nil"/>
              <w:left w:val="single" w:sz="8" w:space="0" w:color="auto"/>
              <w:bottom w:val="nil"/>
              <w:right w:val="single" w:sz="8" w:space="0" w:color="auto"/>
            </w:tcBorders>
            <w:tcMar>
              <w:top w:w="60" w:type="dxa"/>
              <w:bottom w:w="60" w:type="dxa"/>
            </w:tcMar>
          </w:tcPr>
          <w:p w14:paraId="3BF87FA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4525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C7C293" w14:textId="77777777" w:rsidR="0078292C" w:rsidRDefault="0078292C">
            <w:pPr>
              <w:rPr>
                <w:spacing w:val="4"/>
                <w:sz w:val="14"/>
              </w:rPr>
            </w:pPr>
            <w:r>
              <w:rPr>
                <w:spacing w:val="4"/>
                <w:sz w:val="14"/>
              </w:rPr>
              <w:t>1 toediening, 7067 MBq</w:t>
            </w:r>
          </w:p>
        </w:tc>
        <w:tc>
          <w:tcPr>
            <w:tcW w:w="1200" w:type="pct"/>
            <w:gridSpan w:val="2"/>
            <w:tcBorders>
              <w:top w:val="nil"/>
              <w:left w:val="single" w:sz="8" w:space="0" w:color="auto"/>
              <w:bottom w:val="nil"/>
              <w:right w:val="single" w:sz="8" w:space="0" w:color="auto"/>
            </w:tcBorders>
            <w:tcMar>
              <w:top w:w="60" w:type="dxa"/>
              <w:bottom w:w="60" w:type="dxa"/>
            </w:tcMar>
          </w:tcPr>
          <w:p w14:paraId="0480557A" w14:textId="77777777" w:rsidR="0078292C" w:rsidRDefault="0078292C">
            <w:pPr>
              <w:rPr>
                <w:spacing w:val="4"/>
                <w:sz w:val="14"/>
              </w:rPr>
            </w:pPr>
            <w:r>
              <w:rPr>
                <w:spacing w:val="4"/>
                <w:sz w:val="14"/>
              </w:rPr>
              <w:t>1 administration, 7067 MBq</w:t>
            </w:r>
          </w:p>
        </w:tc>
        <w:tc>
          <w:tcPr>
            <w:tcW w:w="300" w:type="pct"/>
            <w:tcBorders>
              <w:top w:val="nil"/>
              <w:left w:val="single" w:sz="8" w:space="0" w:color="auto"/>
              <w:bottom w:val="nil"/>
              <w:right w:val="single" w:sz="8" w:space="0" w:color="auto"/>
            </w:tcBorders>
            <w:tcMar>
              <w:top w:w="60" w:type="dxa"/>
              <w:bottom w:w="60" w:type="dxa"/>
            </w:tcMar>
          </w:tcPr>
          <w:p w14:paraId="4A5BD5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D1C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D54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F6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3D59B" w14:textId="77777777" w:rsidR="0078292C" w:rsidRDefault="0078292C">
            <w:pPr>
              <w:jc w:val="right"/>
              <w:rPr>
                <w:spacing w:val="4"/>
                <w:sz w:val="14"/>
              </w:rPr>
            </w:pPr>
          </w:p>
        </w:tc>
      </w:tr>
      <w:tr w:rsidR="00562E51" w14:paraId="64FDDED0" w14:textId="77777777">
        <w:tc>
          <w:tcPr>
            <w:tcW w:w="450" w:type="pct"/>
            <w:tcBorders>
              <w:top w:val="nil"/>
              <w:left w:val="single" w:sz="8" w:space="0" w:color="auto"/>
              <w:bottom w:val="nil"/>
              <w:right w:val="single" w:sz="8" w:space="0" w:color="auto"/>
            </w:tcBorders>
            <w:tcMar>
              <w:top w:w="60" w:type="dxa"/>
              <w:bottom w:w="60" w:type="dxa"/>
            </w:tcMar>
          </w:tcPr>
          <w:p w14:paraId="4DE8C8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D57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053157" w14:textId="77777777" w:rsidR="0078292C" w:rsidRDefault="0078292C">
            <w:pPr>
              <w:rPr>
                <w:spacing w:val="4"/>
                <w:sz w:val="14"/>
              </w:rPr>
            </w:pPr>
            <w:r>
              <w:rPr>
                <w:spacing w:val="4"/>
                <w:sz w:val="14"/>
              </w:rPr>
              <w:t>1 toediening, 7067 MBq</w:t>
            </w:r>
          </w:p>
        </w:tc>
        <w:tc>
          <w:tcPr>
            <w:tcW w:w="1200" w:type="pct"/>
            <w:gridSpan w:val="2"/>
            <w:tcBorders>
              <w:top w:val="nil"/>
              <w:left w:val="single" w:sz="8" w:space="0" w:color="auto"/>
              <w:bottom w:val="nil"/>
              <w:right w:val="single" w:sz="8" w:space="0" w:color="auto"/>
            </w:tcBorders>
            <w:tcMar>
              <w:top w:w="60" w:type="dxa"/>
              <w:bottom w:w="60" w:type="dxa"/>
            </w:tcMar>
          </w:tcPr>
          <w:p w14:paraId="4042CBDE" w14:textId="77777777" w:rsidR="0078292C" w:rsidRDefault="0078292C">
            <w:pPr>
              <w:rPr>
                <w:spacing w:val="4"/>
                <w:sz w:val="14"/>
              </w:rPr>
            </w:pPr>
            <w:r>
              <w:rPr>
                <w:spacing w:val="4"/>
                <w:sz w:val="14"/>
              </w:rPr>
              <w:t>1 administration, 7067 MBq</w:t>
            </w:r>
          </w:p>
        </w:tc>
        <w:tc>
          <w:tcPr>
            <w:tcW w:w="300" w:type="pct"/>
            <w:tcBorders>
              <w:top w:val="nil"/>
              <w:left w:val="single" w:sz="8" w:space="0" w:color="auto"/>
              <w:bottom w:val="nil"/>
              <w:right w:val="single" w:sz="8" w:space="0" w:color="auto"/>
            </w:tcBorders>
            <w:tcMar>
              <w:top w:w="60" w:type="dxa"/>
              <w:bottom w:w="60" w:type="dxa"/>
            </w:tcMar>
          </w:tcPr>
          <w:p w14:paraId="5D93E7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184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AD1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473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D85AC" w14:textId="77777777" w:rsidR="0078292C" w:rsidRDefault="0078292C">
            <w:pPr>
              <w:jc w:val="right"/>
              <w:rPr>
                <w:spacing w:val="4"/>
                <w:sz w:val="14"/>
              </w:rPr>
            </w:pPr>
          </w:p>
        </w:tc>
      </w:tr>
    </w:tbl>
    <w:p w14:paraId="7A59CEC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6543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5E230C" w14:textId="77777777" w:rsidR="0078292C" w:rsidRDefault="0078292C">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507368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74AC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F998BB" w14:textId="77777777" w:rsidR="0078292C" w:rsidRDefault="0078292C">
            <w:pPr>
              <w:rPr>
                <w:spacing w:val="4"/>
                <w:sz w:val="14"/>
              </w:rPr>
            </w:pPr>
            <w:r>
              <w:rPr>
                <w:spacing w:val="4"/>
                <w:sz w:val="14"/>
              </w:rPr>
              <w:t>ATC: V10XA01</w:t>
            </w:r>
          </w:p>
        </w:tc>
      </w:tr>
      <w:tr w:rsidR="00562E51" w14:paraId="296D0CF0" w14:textId="77777777">
        <w:tc>
          <w:tcPr>
            <w:tcW w:w="450" w:type="pct"/>
            <w:tcBorders>
              <w:top w:val="nil"/>
              <w:left w:val="single" w:sz="8" w:space="0" w:color="auto"/>
              <w:bottom w:val="nil"/>
              <w:right w:val="single" w:sz="8" w:space="0" w:color="auto"/>
            </w:tcBorders>
            <w:tcMar>
              <w:top w:w="60" w:type="dxa"/>
              <w:bottom w:w="60" w:type="dxa"/>
            </w:tcMar>
          </w:tcPr>
          <w:p w14:paraId="15E24C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ACA9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E1632D" w14:textId="77777777" w:rsidR="0078292C" w:rsidRDefault="0078292C">
            <w:pPr>
              <w:rPr>
                <w:b/>
                <w:i/>
                <w:spacing w:val="4"/>
                <w:sz w:val="14"/>
              </w:rPr>
            </w:pPr>
            <w:r>
              <w:rPr>
                <w:b/>
                <w:i/>
                <w:spacing w:val="4"/>
                <w:sz w:val="14"/>
              </w:rPr>
              <w:t>1 capsule, hard, 7104 MBq</w:t>
            </w:r>
          </w:p>
        </w:tc>
        <w:tc>
          <w:tcPr>
            <w:tcW w:w="1200" w:type="pct"/>
            <w:gridSpan w:val="2"/>
            <w:tcBorders>
              <w:top w:val="nil"/>
              <w:left w:val="single" w:sz="8" w:space="0" w:color="auto"/>
              <w:bottom w:val="nil"/>
              <w:right w:val="single" w:sz="8" w:space="0" w:color="auto"/>
            </w:tcBorders>
            <w:tcMar>
              <w:top w:w="60" w:type="dxa"/>
              <w:bottom w:w="60" w:type="dxa"/>
            </w:tcMar>
          </w:tcPr>
          <w:p w14:paraId="40A6AFC8" w14:textId="77777777" w:rsidR="0078292C" w:rsidRDefault="0078292C">
            <w:pPr>
              <w:rPr>
                <w:b/>
                <w:i/>
                <w:spacing w:val="4"/>
                <w:sz w:val="14"/>
              </w:rPr>
            </w:pPr>
            <w:r>
              <w:rPr>
                <w:b/>
                <w:i/>
                <w:spacing w:val="4"/>
                <w:sz w:val="14"/>
              </w:rPr>
              <w:t>1 gélule, 7104 MBq</w:t>
            </w:r>
          </w:p>
        </w:tc>
        <w:tc>
          <w:tcPr>
            <w:tcW w:w="300" w:type="pct"/>
            <w:tcBorders>
              <w:top w:val="nil"/>
              <w:left w:val="single" w:sz="8" w:space="0" w:color="auto"/>
              <w:bottom w:val="nil"/>
              <w:right w:val="single" w:sz="8" w:space="0" w:color="auto"/>
            </w:tcBorders>
            <w:tcMar>
              <w:top w:w="60" w:type="dxa"/>
              <w:bottom w:w="60" w:type="dxa"/>
            </w:tcMar>
          </w:tcPr>
          <w:p w14:paraId="55B25E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D17BE" w14:textId="77777777" w:rsidR="0078292C" w:rsidRDefault="0078292C">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7514A3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21A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B237C" w14:textId="77777777" w:rsidR="0078292C" w:rsidRDefault="0078292C">
            <w:pPr>
              <w:jc w:val="right"/>
              <w:rPr>
                <w:b/>
                <w:i/>
                <w:spacing w:val="4"/>
                <w:sz w:val="14"/>
              </w:rPr>
            </w:pPr>
          </w:p>
        </w:tc>
      </w:tr>
      <w:tr w:rsidR="00562E51" w14:paraId="4C280CB6" w14:textId="77777777">
        <w:tc>
          <w:tcPr>
            <w:tcW w:w="450" w:type="pct"/>
            <w:tcBorders>
              <w:top w:val="nil"/>
              <w:left w:val="single" w:sz="8" w:space="0" w:color="auto"/>
              <w:bottom w:val="nil"/>
              <w:right w:val="single" w:sz="8" w:space="0" w:color="auto"/>
            </w:tcBorders>
            <w:tcMar>
              <w:top w:w="60" w:type="dxa"/>
              <w:bottom w:w="60" w:type="dxa"/>
            </w:tcMar>
          </w:tcPr>
          <w:p w14:paraId="579612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5258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BCFD82" w14:textId="77777777" w:rsidR="0078292C" w:rsidRDefault="0078292C">
            <w:pPr>
              <w:rPr>
                <w:spacing w:val="4"/>
                <w:sz w:val="14"/>
              </w:rPr>
            </w:pPr>
            <w:r>
              <w:rPr>
                <w:spacing w:val="4"/>
                <w:sz w:val="14"/>
              </w:rPr>
              <w:t>1 toediening, 7104 MBq</w:t>
            </w:r>
          </w:p>
        </w:tc>
        <w:tc>
          <w:tcPr>
            <w:tcW w:w="1200" w:type="pct"/>
            <w:gridSpan w:val="2"/>
            <w:tcBorders>
              <w:top w:val="nil"/>
              <w:left w:val="single" w:sz="8" w:space="0" w:color="auto"/>
              <w:bottom w:val="nil"/>
              <w:right w:val="single" w:sz="8" w:space="0" w:color="auto"/>
            </w:tcBorders>
            <w:tcMar>
              <w:top w:w="60" w:type="dxa"/>
              <w:bottom w:w="60" w:type="dxa"/>
            </w:tcMar>
          </w:tcPr>
          <w:p w14:paraId="33566C26" w14:textId="77777777" w:rsidR="0078292C" w:rsidRDefault="0078292C">
            <w:pPr>
              <w:rPr>
                <w:spacing w:val="4"/>
                <w:sz w:val="14"/>
              </w:rPr>
            </w:pPr>
            <w:r>
              <w:rPr>
                <w:spacing w:val="4"/>
                <w:sz w:val="14"/>
              </w:rPr>
              <w:t>1 administration, 7104 MBq</w:t>
            </w:r>
          </w:p>
        </w:tc>
        <w:tc>
          <w:tcPr>
            <w:tcW w:w="300" w:type="pct"/>
            <w:tcBorders>
              <w:top w:val="nil"/>
              <w:left w:val="single" w:sz="8" w:space="0" w:color="auto"/>
              <w:bottom w:val="nil"/>
              <w:right w:val="single" w:sz="8" w:space="0" w:color="auto"/>
            </w:tcBorders>
            <w:tcMar>
              <w:top w:w="60" w:type="dxa"/>
              <w:bottom w:w="60" w:type="dxa"/>
            </w:tcMar>
          </w:tcPr>
          <w:p w14:paraId="157FB4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AF7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3E3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3D5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250F1" w14:textId="77777777" w:rsidR="0078292C" w:rsidRDefault="0078292C">
            <w:pPr>
              <w:jc w:val="right"/>
              <w:rPr>
                <w:spacing w:val="4"/>
                <w:sz w:val="14"/>
              </w:rPr>
            </w:pPr>
          </w:p>
        </w:tc>
      </w:tr>
      <w:tr w:rsidR="00562E51" w14:paraId="56B5AE07" w14:textId="77777777">
        <w:tc>
          <w:tcPr>
            <w:tcW w:w="450" w:type="pct"/>
            <w:tcBorders>
              <w:top w:val="nil"/>
              <w:left w:val="single" w:sz="8" w:space="0" w:color="auto"/>
              <w:bottom w:val="nil"/>
              <w:right w:val="single" w:sz="8" w:space="0" w:color="auto"/>
            </w:tcBorders>
            <w:tcMar>
              <w:top w:w="60" w:type="dxa"/>
              <w:bottom w:w="60" w:type="dxa"/>
            </w:tcMar>
          </w:tcPr>
          <w:p w14:paraId="377C6F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A8CA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51BEF3" w14:textId="77777777" w:rsidR="0078292C" w:rsidRDefault="0078292C">
            <w:pPr>
              <w:rPr>
                <w:spacing w:val="4"/>
                <w:sz w:val="14"/>
              </w:rPr>
            </w:pPr>
            <w:r>
              <w:rPr>
                <w:spacing w:val="4"/>
                <w:sz w:val="14"/>
              </w:rPr>
              <w:t>1 toediening, 7104 MBq</w:t>
            </w:r>
          </w:p>
        </w:tc>
        <w:tc>
          <w:tcPr>
            <w:tcW w:w="1200" w:type="pct"/>
            <w:gridSpan w:val="2"/>
            <w:tcBorders>
              <w:top w:val="nil"/>
              <w:left w:val="single" w:sz="8" w:space="0" w:color="auto"/>
              <w:bottom w:val="nil"/>
              <w:right w:val="single" w:sz="8" w:space="0" w:color="auto"/>
            </w:tcBorders>
            <w:tcMar>
              <w:top w:w="60" w:type="dxa"/>
              <w:bottom w:w="60" w:type="dxa"/>
            </w:tcMar>
          </w:tcPr>
          <w:p w14:paraId="3D174E8A" w14:textId="77777777" w:rsidR="0078292C" w:rsidRDefault="0078292C">
            <w:pPr>
              <w:rPr>
                <w:spacing w:val="4"/>
                <w:sz w:val="14"/>
              </w:rPr>
            </w:pPr>
            <w:r>
              <w:rPr>
                <w:spacing w:val="4"/>
                <w:sz w:val="14"/>
              </w:rPr>
              <w:t>1 administration, 7104 MBq</w:t>
            </w:r>
          </w:p>
        </w:tc>
        <w:tc>
          <w:tcPr>
            <w:tcW w:w="300" w:type="pct"/>
            <w:tcBorders>
              <w:top w:val="nil"/>
              <w:left w:val="single" w:sz="8" w:space="0" w:color="auto"/>
              <w:bottom w:val="nil"/>
              <w:right w:val="single" w:sz="8" w:space="0" w:color="auto"/>
            </w:tcBorders>
            <w:tcMar>
              <w:top w:w="60" w:type="dxa"/>
              <w:bottom w:w="60" w:type="dxa"/>
            </w:tcMar>
          </w:tcPr>
          <w:p w14:paraId="422CCA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24B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99A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B8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F0669" w14:textId="77777777" w:rsidR="0078292C" w:rsidRDefault="0078292C">
            <w:pPr>
              <w:jc w:val="right"/>
              <w:rPr>
                <w:spacing w:val="4"/>
                <w:sz w:val="14"/>
              </w:rPr>
            </w:pPr>
          </w:p>
        </w:tc>
      </w:tr>
    </w:tbl>
    <w:p w14:paraId="12E232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5FBFE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A947C6" w14:textId="77777777" w:rsidR="0078292C" w:rsidRDefault="0078292C">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1B3324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FD34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CCE1B6" w14:textId="77777777" w:rsidR="0078292C" w:rsidRDefault="0078292C">
            <w:pPr>
              <w:rPr>
                <w:spacing w:val="4"/>
                <w:sz w:val="14"/>
              </w:rPr>
            </w:pPr>
            <w:r>
              <w:rPr>
                <w:spacing w:val="4"/>
                <w:sz w:val="14"/>
              </w:rPr>
              <w:t>ATC: V10XA01</w:t>
            </w:r>
          </w:p>
        </w:tc>
      </w:tr>
      <w:tr w:rsidR="00562E51" w14:paraId="302075BE" w14:textId="77777777">
        <w:tc>
          <w:tcPr>
            <w:tcW w:w="450" w:type="pct"/>
            <w:tcBorders>
              <w:top w:val="nil"/>
              <w:left w:val="single" w:sz="8" w:space="0" w:color="auto"/>
              <w:bottom w:val="nil"/>
              <w:right w:val="single" w:sz="8" w:space="0" w:color="auto"/>
            </w:tcBorders>
            <w:tcMar>
              <w:top w:w="60" w:type="dxa"/>
              <w:bottom w:w="60" w:type="dxa"/>
            </w:tcMar>
          </w:tcPr>
          <w:p w14:paraId="7F631A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00A3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7F9F93" w14:textId="77777777" w:rsidR="0078292C" w:rsidRDefault="0078292C">
            <w:pPr>
              <w:rPr>
                <w:b/>
                <w:i/>
                <w:spacing w:val="4"/>
                <w:sz w:val="14"/>
              </w:rPr>
            </w:pPr>
            <w:r>
              <w:rPr>
                <w:b/>
                <w:i/>
                <w:spacing w:val="4"/>
                <w:sz w:val="14"/>
              </w:rPr>
              <w:t>1 capsule, hard, 7141 MBq</w:t>
            </w:r>
          </w:p>
        </w:tc>
        <w:tc>
          <w:tcPr>
            <w:tcW w:w="1200" w:type="pct"/>
            <w:gridSpan w:val="2"/>
            <w:tcBorders>
              <w:top w:val="nil"/>
              <w:left w:val="single" w:sz="8" w:space="0" w:color="auto"/>
              <w:bottom w:val="nil"/>
              <w:right w:val="single" w:sz="8" w:space="0" w:color="auto"/>
            </w:tcBorders>
            <w:tcMar>
              <w:top w:w="60" w:type="dxa"/>
              <w:bottom w:w="60" w:type="dxa"/>
            </w:tcMar>
          </w:tcPr>
          <w:p w14:paraId="1A19C224" w14:textId="77777777" w:rsidR="0078292C" w:rsidRDefault="0078292C">
            <w:pPr>
              <w:rPr>
                <w:b/>
                <w:i/>
                <w:spacing w:val="4"/>
                <w:sz w:val="14"/>
              </w:rPr>
            </w:pPr>
            <w:r>
              <w:rPr>
                <w:b/>
                <w:i/>
                <w:spacing w:val="4"/>
                <w:sz w:val="14"/>
              </w:rPr>
              <w:t>1 gélule, 7141 MBq</w:t>
            </w:r>
          </w:p>
        </w:tc>
        <w:tc>
          <w:tcPr>
            <w:tcW w:w="300" w:type="pct"/>
            <w:tcBorders>
              <w:top w:val="nil"/>
              <w:left w:val="single" w:sz="8" w:space="0" w:color="auto"/>
              <w:bottom w:val="nil"/>
              <w:right w:val="single" w:sz="8" w:space="0" w:color="auto"/>
            </w:tcBorders>
            <w:tcMar>
              <w:top w:w="60" w:type="dxa"/>
              <w:bottom w:w="60" w:type="dxa"/>
            </w:tcMar>
          </w:tcPr>
          <w:p w14:paraId="69399C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F11AB" w14:textId="77777777" w:rsidR="0078292C" w:rsidRDefault="0078292C">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2895B5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0A3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E80D0" w14:textId="77777777" w:rsidR="0078292C" w:rsidRDefault="0078292C">
            <w:pPr>
              <w:jc w:val="right"/>
              <w:rPr>
                <w:b/>
                <w:i/>
                <w:spacing w:val="4"/>
                <w:sz w:val="14"/>
              </w:rPr>
            </w:pPr>
          </w:p>
        </w:tc>
      </w:tr>
      <w:tr w:rsidR="00562E51" w14:paraId="4DD71CCC" w14:textId="77777777">
        <w:tc>
          <w:tcPr>
            <w:tcW w:w="450" w:type="pct"/>
            <w:tcBorders>
              <w:top w:val="nil"/>
              <w:left w:val="single" w:sz="8" w:space="0" w:color="auto"/>
              <w:bottom w:val="nil"/>
              <w:right w:val="single" w:sz="8" w:space="0" w:color="auto"/>
            </w:tcBorders>
            <w:tcMar>
              <w:top w:w="60" w:type="dxa"/>
              <w:bottom w:w="60" w:type="dxa"/>
            </w:tcMar>
          </w:tcPr>
          <w:p w14:paraId="6851CD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36E29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9FD43C" w14:textId="77777777" w:rsidR="0078292C" w:rsidRDefault="0078292C">
            <w:pPr>
              <w:rPr>
                <w:spacing w:val="4"/>
                <w:sz w:val="14"/>
              </w:rPr>
            </w:pPr>
            <w:r>
              <w:rPr>
                <w:spacing w:val="4"/>
                <w:sz w:val="14"/>
              </w:rPr>
              <w:t>1 toediening, 7141 MBq</w:t>
            </w:r>
          </w:p>
        </w:tc>
        <w:tc>
          <w:tcPr>
            <w:tcW w:w="1200" w:type="pct"/>
            <w:gridSpan w:val="2"/>
            <w:tcBorders>
              <w:top w:val="nil"/>
              <w:left w:val="single" w:sz="8" w:space="0" w:color="auto"/>
              <w:bottom w:val="nil"/>
              <w:right w:val="single" w:sz="8" w:space="0" w:color="auto"/>
            </w:tcBorders>
            <w:tcMar>
              <w:top w:w="60" w:type="dxa"/>
              <w:bottom w:w="60" w:type="dxa"/>
            </w:tcMar>
          </w:tcPr>
          <w:p w14:paraId="1F9DD4AB" w14:textId="77777777" w:rsidR="0078292C" w:rsidRDefault="0078292C">
            <w:pPr>
              <w:rPr>
                <w:spacing w:val="4"/>
                <w:sz w:val="14"/>
              </w:rPr>
            </w:pPr>
            <w:r>
              <w:rPr>
                <w:spacing w:val="4"/>
                <w:sz w:val="14"/>
              </w:rPr>
              <w:t>1 administration, 7141 MBq</w:t>
            </w:r>
          </w:p>
        </w:tc>
        <w:tc>
          <w:tcPr>
            <w:tcW w:w="300" w:type="pct"/>
            <w:tcBorders>
              <w:top w:val="nil"/>
              <w:left w:val="single" w:sz="8" w:space="0" w:color="auto"/>
              <w:bottom w:val="nil"/>
              <w:right w:val="single" w:sz="8" w:space="0" w:color="auto"/>
            </w:tcBorders>
            <w:tcMar>
              <w:top w:w="60" w:type="dxa"/>
              <w:bottom w:w="60" w:type="dxa"/>
            </w:tcMar>
          </w:tcPr>
          <w:p w14:paraId="04F479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5DF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79BA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F6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FB09B" w14:textId="77777777" w:rsidR="0078292C" w:rsidRDefault="0078292C">
            <w:pPr>
              <w:jc w:val="right"/>
              <w:rPr>
                <w:spacing w:val="4"/>
                <w:sz w:val="14"/>
              </w:rPr>
            </w:pPr>
          </w:p>
        </w:tc>
      </w:tr>
      <w:tr w:rsidR="00562E51" w14:paraId="64517371" w14:textId="77777777">
        <w:tc>
          <w:tcPr>
            <w:tcW w:w="450" w:type="pct"/>
            <w:tcBorders>
              <w:top w:val="nil"/>
              <w:left w:val="single" w:sz="8" w:space="0" w:color="auto"/>
              <w:bottom w:val="nil"/>
              <w:right w:val="single" w:sz="8" w:space="0" w:color="auto"/>
            </w:tcBorders>
            <w:tcMar>
              <w:top w:w="60" w:type="dxa"/>
              <w:bottom w:w="60" w:type="dxa"/>
            </w:tcMar>
          </w:tcPr>
          <w:p w14:paraId="5078AC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EF2B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03130D" w14:textId="77777777" w:rsidR="0078292C" w:rsidRDefault="0078292C">
            <w:pPr>
              <w:rPr>
                <w:spacing w:val="4"/>
                <w:sz w:val="14"/>
              </w:rPr>
            </w:pPr>
            <w:r>
              <w:rPr>
                <w:spacing w:val="4"/>
                <w:sz w:val="14"/>
              </w:rPr>
              <w:t>1 toediening, 7141 MBq</w:t>
            </w:r>
          </w:p>
        </w:tc>
        <w:tc>
          <w:tcPr>
            <w:tcW w:w="1200" w:type="pct"/>
            <w:gridSpan w:val="2"/>
            <w:tcBorders>
              <w:top w:val="nil"/>
              <w:left w:val="single" w:sz="8" w:space="0" w:color="auto"/>
              <w:bottom w:val="nil"/>
              <w:right w:val="single" w:sz="8" w:space="0" w:color="auto"/>
            </w:tcBorders>
            <w:tcMar>
              <w:top w:w="60" w:type="dxa"/>
              <w:bottom w:w="60" w:type="dxa"/>
            </w:tcMar>
          </w:tcPr>
          <w:p w14:paraId="5BFEC41F" w14:textId="77777777" w:rsidR="0078292C" w:rsidRDefault="0078292C">
            <w:pPr>
              <w:rPr>
                <w:spacing w:val="4"/>
                <w:sz w:val="14"/>
              </w:rPr>
            </w:pPr>
            <w:r>
              <w:rPr>
                <w:spacing w:val="4"/>
                <w:sz w:val="14"/>
              </w:rPr>
              <w:t>1 administration, 7141 MBq</w:t>
            </w:r>
          </w:p>
        </w:tc>
        <w:tc>
          <w:tcPr>
            <w:tcW w:w="300" w:type="pct"/>
            <w:tcBorders>
              <w:top w:val="nil"/>
              <w:left w:val="single" w:sz="8" w:space="0" w:color="auto"/>
              <w:bottom w:val="nil"/>
              <w:right w:val="single" w:sz="8" w:space="0" w:color="auto"/>
            </w:tcBorders>
            <w:tcMar>
              <w:top w:w="60" w:type="dxa"/>
              <w:bottom w:w="60" w:type="dxa"/>
            </w:tcMar>
          </w:tcPr>
          <w:p w14:paraId="57B6B0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A42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07A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DC3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DB3A4" w14:textId="77777777" w:rsidR="0078292C" w:rsidRDefault="0078292C">
            <w:pPr>
              <w:jc w:val="right"/>
              <w:rPr>
                <w:spacing w:val="4"/>
                <w:sz w:val="14"/>
              </w:rPr>
            </w:pPr>
          </w:p>
        </w:tc>
      </w:tr>
    </w:tbl>
    <w:p w14:paraId="23C6A0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E794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D934F" w14:textId="77777777" w:rsidR="0078292C" w:rsidRDefault="0078292C">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3C09070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6077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CBEA48" w14:textId="77777777" w:rsidR="0078292C" w:rsidRDefault="0078292C">
            <w:pPr>
              <w:rPr>
                <w:spacing w:val="4"/>
                <w:sz w:val="14"/>
              </w:rPr>
            </w:pPr>
            <w:r>
              <w:rPr>
                <w:spacing w:val="4"/>
                <w:sz w:val="14"/>
              </w:rPr>
              <w:t>ATC: V10XA01</w:t>
            </w:r>
          </w:p>
        </w:tc>
      </w:tr>
      <w:tr w:rsidR="00562E51" w14:paraId="3F5EDD2A" w14:textId="77777777">
        <w:tc>
          <w:tcPr>
            <w:tcW w:w="450" w:type="pct"/>
            <w:tcBorders>
              <w:top w:val="nil"/>
              <w:left w:val="single" w:sz="8" w:space="0" w:color="auto"/>
              <w:bottom w:val="nil"/>
              <w:right w:val="single" w:sz="8" w:space="0" w:color="auto"/>
            </w:tcBorders>
            <w:tcMar>
              <w:top w:w="60" w:type="dxa"/>
              <w:bottom w:w="60" w:type="dxa"/>
            </w:tcMar>
          </w:tcPr>
          <w:p w14:paraId="403FF7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A985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B352BE" w14:textId="77777777" w:rsidR="0078292C" w:rsidRDefault="0078292C">
            <w:pPr>
              <w:rPr>
                <w:b/>
                <w:i/>
                <w:spacing w:val="4"/>
                <w:sz w:val="14"/>
              </w:rPr>
            </w:pPr>
            <w:r>
              <w:rPr>
                <w:b/>
                <w:i/>
                <w:spacing w:val="4"/>
                <w:sz w:val="14"/>
              </w:rPr>
              <w:t>1 capsule, hard, 7178 MBq</w:t>
            </w:r>
          </w:p>
        </w:tc>
        <w:tc>
          <w:tcPr>
            <w:tcW w:w="1200" w:type="pct"/>
            <w:gridSpan w:val="2"/>
            <w:tcBorders>
              <w:top w:val="nil"/>
              <w:left w:val="single" w:sz="8" w:space="0" w:color="auto"/>
              <w:bottom w:val="nil"/>
              <w:right w:val="single" w:sz="8" w:space="0" w:color="auto"/>
            </w:tcBorders>
            <w:tcMar>
              <w:top w:w="60" w:type="dxa"/>
              <w:bottom w:w="60" w:type="dxa"/>
            </w:tcMar>
          </w:tcPr>
          <w:p w14:paraId="727A16B7" w14:textId="77777777" w:rsidR="0078292C" w:rsidRDefault="0078292C">
            <w:pPr>
              <w:rPr>
                <w:b/>
                <w:i/>
                <w:spacing w:val="4"/>
                <w:sz w:val="14"/>
              </w:rPr>
            </w:pPr>
            <w:r>
              <w:rPr>
                <w:b/>
                <w:i/>
                <w:spacing w:val="4"/>
                <w:sz w:val="14"/>
              </w:rPr>
              <w:t>1 gélule, 7178 MBq</w:t>
            </w:r>
          </w:p>
        </w:tc>
        <w:tc>
          <w:tcPr>
            <w:tcW w:w="300" w:type="pct"/>
            <w:tcBorders>
              <w:top w:val="nil"/>
              <w:left w:val="single" w:sz="8" w:space="0" w:color="auto"/>
              <w:bottom w:val="nil"/>
              <w:right w:val="single" w:sz="8" w:space="0" w:color="auto"/>
            </w:tcBorders>
            <w:tcMar>
              <w:top w:w="60" w:type="dxa"/>
              <w:bottom w:w="60" w:type="dxa"/>
            </w:tcMar>
          </w:tcPr>
          <w:p w14:paraId="50C666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9745B" w14:textId="77777777" w:rsidR="0078292C" w:rsidRDefault="0078292C">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10D1C3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DCD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F8B47" w14:textId="77777777" w:rsidR="0078292C" w:rsidRDefault="0078292C">
            <w:pPr>
              <w:jc w:val="right"/>
              <w:rPr>
                <w:b/>
                <w:i/>
                <w:spacing w:val="4"/>
                <w:sz w:val="14"/>
              </w:rPr>
            </w:pPr>
          </w:p>
        </w:tc>
      </w:tr>
      <w:tr w:rsidR="00562E51" w14:paraId="025B8894" w14:textId="77777777">
        <w:tc>
          <w:tcPr>
            <w:tcW w:w="450" w:type="pct"/>
            <w:tcBorders>
              <w:top w:val="nil"/>
              <w:left w:val="single" w:sz="8" w:space="0" w:color="auto"/>
              <w:bottom w:val="nil"/>
              <w:right w:val="single" w:sz="8" w:space="0" w:color="auto"/>
            </w:tcBorders>
            <w:tcMar>
              <w:top w:w="60" w:type="dxa"/>
              <w:bottom w:w="60" w:type="dxa"/>
            </w:tcMar>
          </w:tcPr>
          <w:p w14:paraId="35575A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4C7F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B9259B" w14:textId="77777777" w:rsidR="0078292C" w:rsidRDefault="0078292C">
            <w:pPr>
              <w:rPr>
                <w:spacing w:val="4"/>
                <w:sz w:val="14"/>
              </w:rPr>
            </w:pPr>
            <w:r>
              <w:rPr>
                <w:spacing w:val="4"/>
                <w:sz w:val="14"/>
              </w:rPr>
              <w:t>1 toediening, 7178 MBq</w:t>
            </w:r>
          </w:p>
        </w:tc>
        <w:tc>
          <w:tcPr>
            <w:tcW w:w="1200" w:type="pct"/>
            <w:gridSpan w:val="2"/>
            <w:tcBorders>
              <w:top w:val="nil"/>
              <w:left w:val="single" w:sz="8" w:space="0" w:color="auto"/>
              <w:bottom w:val="nil"/>
              <w:right w:val="single" w:sz="8" w:space="0" w:color="auto"/>
            </w:tcBorders>
            <w:tcMar>
              <w:top w:w="60" w:type="dxa"/>
              <w:bottom w:w="60" w:type="dxa"/>
            </w:tcMar>
          </w:tcPr>
          <w:p w14:paraId="49E465FA" w14:textId="77777777" w:rsidR="0078292C" w:rsidRDefault="0078292C">
            <w:pPr>
              <w:rPr>
                <w:spacing w:val="4"/>
                <w:sz w:val="14"/>
              </w:rPr>
            </w:pPr>
            <w:r>
              <w:rPr>
                <w:spacing w:val="4"/>
                <w:sz w:val="14"/>
              </w:rPr>
              <w:t>1 administration, 7178 MBq</w:t>
            </w:r>
          </w:p>
        </w:tc>
        <w:tc>
          <w:tcPr>
            <w:tcW w:w="300" w:type="pct"/>
            <w:tcBorders>
              <w:top w:val="nil"/>
              <w:left w:val="single" w:sz="8" w:space="0" w:color="auto"/>
              <w:bottom w:val="nil"/>
              <w:right w:val="single" w:sz="8" w:space="0" w:color="auto"/>
            </w:tcBorders>
            <w:tcMar>
              <w:top w:w="60" w:type="dxa"/>
              <w:bottom w:w="60" w:type="dxa"/>
            </w:tcMar>
          </w:tcPr>
          <w:p w14:paraId="5A290A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C13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93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53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A682F" w14:textId="77777777" w:rsidR="0078292C" w:rsidRDefault="0078292C">
            <w:pPr>
              <w:jc w:val="right"/>
              <w:rPr>
                <w:spacing w:val="4"/>
                <w:sz w:val="14"/>
              </w:rPr>
            </w:pPr>
          </w:p>
        </w:tc>
      </w:tr>
      <w:tr w:rsidR="00562E51" w14:paraId="397EE6FA" w14:textId="77777777">
        <w:tc>
          <w:tcPr>
            <w:tcW w:w="450" w:type="pct"/>
            <w:tcBorders>
              <w:top w:val="nil"/>
              <w:left w:val="single" w:sz="8" w:space="0" w:color="auto"/>
              <w:bottom w:val="nil"/>
              <w:right w:val="single" w:sz="8" w:space="0" w:color="auto"/>
            </w:tcBorders>
            <w:tcMar>
              <w:top w:w="60" w:type="dxa"/>
              <w:bottom w:w="60" w:type="dxa"/>
            </w:tcMar>
          </w:tcPr>
          <w:p w14:paraId="0C933D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775A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5890D3" w14:textId="77777777" w:rsidR="0078292C" w:rsidRDefault="0078292C">
            <w:pPr>
              <w:rPr>
                <w:spacing w:val="4"/>
                <w:sz w:val="14"/>
              </w:rPr>
            </w:pPr>
            <w:r>
              <w:rPr>
                <w:spacing w:val="4"/>
                <w:sz w:val="14"/>
              </w:rPr>
              <w:t>1 toediening, 7178 MBq</w:t>
            </w:r>
          </w:p>
        </w:tc>
        <w:tc>
          <w:tcPr>
            <w:tcW w:w="1200" w:type="pct"/>
            <w:gridSpan w:val="2"/>
            <w:tcBorders>
              <w:top w:val="nil"/>
              <w:left w:val="single" w:sz="8" w:space="0" w:color="auto"/>
              <w:bottom w:val="nil"/>
              <w:right w:val="single" w:sz="8" w:space="0" w:color="auto"/>
            </w:tcBorders>
            <w:tcMar>
              <w:top w:w="60" w:type="dxa"/>
              <w:bottom w:w="60" w:type="dxa"/>
            </w:tcMar>
          </w:tcPr>
          <w:p w14:paraId="66B8B616" w14:textId="77777777" w:rsidR="0078292C" w:rsidRDefault="0078292C">
            <w:pPr>
              <w:rPr>
                <w:spacing w:val="4"/>
                <w:sz w:val="14"/>
              </w:rPr>
            </w:pPr>
            <w:r>
              <w:rPr>
                <w:spacing w:val="4"/>
                <w:sz w:val="14"/>
              </w:rPr>
              <w:t>1 administration, 7178 MBq</w:t>
            </w:r>
          </w:p>
        </w:tc>
        <w:tc>
          <w:tcPr>
            <w:tcW w:w="300" w:type="pct"/>
            <w:tcBorders>
              <w:top w:val="nil"/>
              <w:left w:val="single" w:sz="8" w:space="0" w:color="auto"/>
              <w:bottom w:val="nil"/>
              <w:right w:val="single" w:sz="8" w:space="0" w:color="auto"/>
            </w:tcBorders>
            <w:tcMar>
              <w:top w:w="60" w:type="dxa"/>
              <w:bottom w:w="60" w:type="dxa"/>
            </w:tcMar>
          </w:tcPr>
          <w:p w14:paraId="572E4F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200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F5EF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195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442AE" w14:textId="77777777" w:rsidR="0078292C" w:rsidRDefault="0078292C">
            <w:pPr>
              <w:jc w:val="right"/>
              <w:rPr>
                <w:spacing w:val="4"/>
                <w:sz w:val="14"/>
              </w:rPr>
            </w:pPr>
          </w:p>
        </w:tc>
      </w:tr>
    </w:tbl>
    <w:p w14:paraId="546FCF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F9E68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792530" w14:textId="77777777" w:rsidR="0078292C" w:rsidRDefault="0078292C">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229496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6453F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52522" w14:textId="77777777" w:rsidR="0078292C" w:rsidRDefault="0078292C">
            <w:pPr>
              <w:rPr>
                <w:spacing w:val="4"/>
                <w:sz w:val="14"/>
              </w:rPr>
            </w:pPr>
            <w:r>
              <w:rPr>
                <w:spacing w:val="4"/>
                <w:sz w:val="14"/>
              </w:rPr>
              <w:t>ATC: V10XA01</w:t>
            </w:r>
          </w:p>
        </w:tc>
      </w:tr>
      <w:tr w:rsidR="00562E51" w14:paraId="54C81A62" w14:textId="77777777">
        <w:tc>
          <w:tcPr>
            <w:tcW w:w="450" w:type="pct"/>
            <w:tcBorders>
              <w:top w:val="nil"/>
              <w:left w:val="single" w:sz="8" w:space="0" w:color="auto"/>
              <w:bottom w:val="nil"/>
              <w:right w:val="single" w:sz="8" w:space="0" w:color="auto"/>
            </w:tcBorders>
            <w:tcMar>
              <w:top w:w="60" w:type="dxa"/>
              <w:bottom w:w="60" w:type="dxa"/>
            </w:tcMar>
          </w:tcPr>
          <w:p w14:paraId="0B1677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F525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B8118D" w14:textId="77777777" w:rsidR="0078292C" w:rsidRDefault="0078292C">
            <w:pPr>
              <w:rPr>
                <w:b/>
                <w:i/>
                <w:spacing w:val="4"/>
                <w:sz w:val="14"/>
              </w:rPr>
            </w:pPr>
            <w:r>
              <w:rPr>
                <w:b/>
                <w:i/>
                <w:spacing w:val="4"/>
                <w:sz w:val="14"/>
              </w:rPr>
              <w:t>1 capsule, hard, 721,5 MBq</w:t>
            </w:r>
          </w:p>
        </w:tc>
        <w:tc>
          <w:tcPr>
            <w:tcW w:w="1200" w:type="pct"/>
            <w:gridSpan w:val="2"/>
            <w:tcBorders>
              <w:top w:val="nil"/>
              <w:left w:val="single" w:sz="8" w:space="0" w:color="auto"/>
              <w:bottom w:val="nil"/>
              <w:right w:val="single" w:sz="8" w:space="0" w:color="auto"/>
            </w:tcBorders>
            <w:tcMar>
              <w:top w:w="60" w:type="dxa"/>
              <w:bottom w:w="60" w:type="dxa"/>
            </w:tcMar>
          </w:tcPr>
          <w:p w14:paraId="3A860D3D" w14:textId="77777777" w:rsidR="0078292C" w:rsidRDefault="0078292C">
            <w:pPr>
              <w:rPr>
                <w:b/>
                <w:i/>
                <w:spacing w:val="4"/>
                <w:sz w:val="14"/>
              </w:rPr>
            </w:pPr>
            <w:r>
              <w:rPr>
                <w:b/>
                <w:i/>
                <w:spacing w:val="4"/>
                <w:sz w:val="14"/>
              </w:rPr>
              <w:t>1 gélule, 721,5 MBq</w:t>
            </w:r>
          </w:p>
        </w:tc>
        <w:tc>
          <w:tcPr>
            <w:tcW w:w="300" w:type="pct"/>
            <w:tcBorders>
              <w:top w:val="nil"/>
              <w:left w:val="single" w:sz="8" w:space="0" w:color="auto"/>
              <w:bottom w:val="nil"/>
              <w:right w:val="single" w:sz="8" w:space="0" w:color="auto"/>
            </w:tcBorders>
            <w:tcMar>
              <w:top w:w="60" w:type="dxa"/>
              <w:bottom w:w="60" w:type="dxa"/>
            </w:tcMar>
          </w:tcPr>
          <w:p w14:paraId="43B6AD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5BC94" w14:textId="77777777" w:rsidR="0078292C" w:rsidRDefault="0078292C">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72905B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C45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3B64" w14:textId="77777777" w:rsidR="0078292C" w:rsidRDefault="0078292C">
            <w:pPr>
              <w:jc w:val="right"/>
              <w:rPr>
                <w:b/>
                <w:i/>
                <w:spacing w:val="4"/>
                <w:sz w:val="14"/>
              </w:rPr>
            </w:pPr>
          </w:p>
        </w:tc>
      </w:tr>
      <w:tr w:rsidR="00562E51" w14:paraId="1B6FF3F8" w14:textId="77777777">
        <w:tc>
          <w:tcPr>
            <w:tcW w:w="450" w:type="pct"/>
            <w:tcBorders>
              <w:top w:val="nil"/>
              <w:left w:val="single" w:sz="8" w:space="0" w:color="auto"/>
              <w:bottom w:val="nil"/>
              <w:right w:val="single" w:sz="8" w:space="0" w:color="auto"/>
            </w:tcBorders>
            <w:tcMar>
              <w:top w:w="60" w:type="dxa"/>
              <w:bottom w:w="60" w:type="dxa"/>
            </w:tcMar>
          </w:tcPr>
          <w:p w14:paraId="1BA8FE2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2A6B1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5A49AA"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65C8B41B"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5FB25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321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F6B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8FD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8F36" w14:textId="77777777" w:rsidR="0078292C" w:rsidRDefault="0078292C">
            <w:pPr>
              <w:jc w:val="right"/>
              <w:rPr>
                <w:spacing w:val="4"/>
                <w:sz w:val="14"/>
              </w:rPr>
            </w:pPr>
          </w:p>
        </w:tc>
      </w:tr>
      <w:tr w:rsidR="00562E51" w14:paraId="16179F20" w14:textId="77777777">
        <w:tc>
          <w:tcPr>
            <w:tcW w:w="450" w:type="pct"/>
            <w:tcBorders>
              <w:top w:val="nil"/>
              <w:left w:val="single" w:sz="8" w:space="0" w:color="auto"/>
              <w:bottom w:val="nil"/>
              <w:right w:val="single" w:sz="8" w:space="0" w:color="auto"/>
            </w:tcBorders>
            <w:tcMar>
              <w:top w:w="60" w:type="dxa"/>
              <w:bottom w:w="60" w:type="dxa"/>
            </w:tcMar>
          </w:tcPr>
          <w:p w14:paraId="30EF338E"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9ACD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88C7A4"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2F5FAB02"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043029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C4D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459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654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17BCF" w14:textId="77777777" w:rsidR="0078292C" w:rsidRDefault="0078292C">
            <w:pPr>
              <w:jc w:val="right"/>
              <w:rPr>
                <w:spacing w:val="4"/>
                <w:sz w:val="14"/>
              </w:rPr>
            </w:pPr>
          </w:p>
        </w:tc>
      </w:tr>
    </w:tbl>
    <w:p w14:paraId="234049D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352A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CC3CB" w14:textId="77777777" w:rsidR="0078292C" w:rsidRDefault="0078292C">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25D040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351AF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962EF" w14:textId="77777777" w:rsidR="0078292C" w:rsidRDefault="0078292C">
            <w:pPr>
              <w:rPr>
                <w:spacing w:val="4"/>
                <w:sz w:val="14"/>
              </w:rPr>
            </w:pPr>
            <w:r>
              <w:rPr>
                <w:spacing w:val="4"/>
                <w:sz w:val="14"/>
              </w:rPr>
              <w:t>ATC: V10XA01</w:t>
            </w:r>
          </w:p>
        </w:tc>
      </w:tr>
      <w:tr w:rsidR="00562E51" w14:paraId="2FDBF2ED" w14:textId="77777777">
        <w:tc>
          <w:tcPr>
            <w:tcW w:w="450" w:type="pct"/>
            <w:tcBorders>
              <w:top w:val="nil"/>
              <w:left w:val="single" w:sz="8" w:space="0" w:color="auto"/>
              <w:bottom w:val="nil"/>
              <w:right w:val="single" w:sz="8" w:space="0" w:color="auto"/>
            </w:tcBorders>
            <w:tcMar>
              <w:top w:w="60" w:type="dxa"/>
              <w:bottom w:w="60" w:type="dxa"/>
            </w:tcMar>
          </w:tcPr>
          <w:p w14:paraId="67A9EC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A329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A4BBF4" w14:textId="77777777" w:rsidR="0078292C" w:rsidRDefault="0078292C">
            <w:pPr>
              <w:rPr>
                <w:b/>
                <w:i/>
                <w:spacing w:val="4"/>
                <w:sz w:val="14"/>
              </w:rPr>
            </w:pPr>
            <w:r>
              <w:rPr>
                <w:b/>
                <w:i/>
                <w:spacing w:val="4"/>
                <w:sz w:val="14"/>
              </w:rPr>
              <w:t>1 capsule, hard, 7215 MBq</w:t>
            </w:r>
          </w:p>
        </w:tc>
        <w:tc>
          <w:tcPr>
            <w:tcW w:w="1200" w:type="pct"/>
            <w:gridSpan w:val="2"/>
            <w:tcBorders>
              <w:top w:val="nil"/>
              <w:left w:val="single" w:sz="8" w:space="0" w:color="auto"/>
              <w:bottom w:val="nil"/>
              <w:right w:val="single" w:sz="8" w:space="0" w:color="auto"/>
            </w:tcBorders>
            <w:tcMar>
              <w:top w:w="60" w:type="dxa"/>
              <w:bottom w:w="60" w:type="dxa"/>
            </w:tcMar>
          </w:tcPr>
          <w:p w14:paraId="2DCB507D" w14:textId="77777777" w:rsidR="0078292C" w:rsidRDefault="0078292C">
            <w:pPr>
              <w:rPr>
                <w:b/>
                <w:i/>
                <w:spacing w:val="4"/>
                <w:sz w:val="14"/>
              </w:rPr>
            </w:pPr>
            <w:r>
              <w:rPr>
                <w:b/>
                <w:i/>
                <w:spacing w:val="4"/>
                <w:sz w:val="14"/>
              </w:rPr>
              <w:t>1 gélule, 7215 MBq</w:t>
            </w:r>
          </w:p>
        </w:tc>
        <w:tc>
          <w:tcPr>
            <w:tcW w:w="300" w:type="pct"/>
            <w:tcBorders>
              <w:top w:val="nil"/>
              <w:left w:val="single" w:sz="8" w:space="0" w:color="auto"/>
              <w:bottom w:val="nil"/>
              <w:right w:val="single" w:sz="8" w:space="0" w:color="auto"/>
            </w:tcBorders>
            <w:tcMar>
              <w:top w:w="60" w:type="dxa"/>
              <w:bottom w:w="60" w:type="dxa"/>
            </w:tcMar>
          </w:tcPr>
          <w:p w14:paraId="6BDBA4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0FA91" w14:textId="77777777" w:rsidR="0078292C" w:rsidRDefault="0078292C">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11A97A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6C4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52CFF" w14:textId="77777777" w:rsidR="0078292C" w:rsidRDefault="0078292C">
            <w:pPr>
              <w:jc w:val="right"/>
              <w:rPr>
                <w:b/>
                <w:i/>
                <w:spacing w:val="4"/>
                <w:sz w:val="14"/>
              </w:rPr>
            </w:pPr>
          </w:p>
        </w:tc>
      </w:tr>
      <w:tr w:rsidR="00562E51" w14:paraId="44CC6786" w14:textId="77777777">
        <w:tc>
          <w:tcPr>
            <w:tcW w:w="450" w:type="pct"/>
            <w:tcBorders>
              <w:top w:val="nil"/>
              <w:left w:val="single" w:sz="8" w:space="0" w:color="auto"/>
              <w:bottom w:val="nil"/>
              <w:right w:val="single" w:sz="8" w:space="0" w:color="auto"/>
            </w:tcBorders>
            <w:tcMar>
              <w:top w:w="60" w:type="dxa"/>
              <w:bottom w:w="60" w:type="dxa"/>
            </w:tcMar>
          </w:tcPr>
          <w:p w14:paraId="2403421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B5DF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1FF4D7"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2400B379"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49F1FA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16B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582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174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F7E47" w14:textId="77777777" w:rsidR="0078292C" w:rsidRDefault="0078292C">
            <w:pPr>
              <w:jc w:val="right"/>
              <w:rPr>
                <w:spacing w:val="4"/>
                <w:sz w:val="14"/>
              </w:rPr>
            </w:pPr>
          </w:p>
        </w:tc>
      </w:tr>
      <w:tr w:rsidR="00562E51" w14:paraId="13FEB4EA" w14:textId="77777777">
        <w:tc>
          <w:tcPr>
            <w:tcW w:w="450" w:type="pct"/>
            <w:tcBorders>
              <w:top w:val="nil"/>
              <w:left w:val="single" w:sz="8" w:space="0" w:color="auto"/>
              <w:bottom w:val="nil"/>
              <w:right w:val="single" w:sz="8" w:space="0" w:color="auto"/>
            </w:tcBorders>
            <w:tcMar>
              <w:top w:w="60" w:type="dxa"/>
              <w:bottom w:w="60" w:type="dxa"/>
            </w:tcMar>
          </w:tcPr>
          <w:p w14:paraId="70AC51B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C8227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E02D3"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5D1F0DDA"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0B633C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F3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074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1D6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4E47" w14:textId="77777777" w:rsidR="0078292C" w:rsidRDefault="0078292C">
            <w:pPr>
              <w:jc w:val="right"/>
              <w:rPr>
                <w:spacing w:val="4"/>
                <w:sz w:val="14"/>
              </w:rPr>
            </w:pPr>
          </w:p>
        </w:tc>
      </w:tr>
    </w:tbl>
    <w:p w14:paraId="2D6F34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08B6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3FC567" w14:textId="77777777" w:rsidR="0078292C" w:rsidRDefault="0078292C">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0F84B6C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64D4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47C977" w14:textId="77777777" w:rsidR="0078292C" w:rsidRDefault="0078292C">
            <w:pPr>
              <w:rPr>
                <w:spacing w:val="4"/>
                <w:sz w:val="14"/>
              </w:rPr>
            </w:pPr>
            <w:r>
              <w:rPr>
                <w:spacing w:val="4"/>
                <w:sz w:val="14"/>
              </w:rPr>
              <w:t>ATC: V10XA01</w:t>
            </w:r>
          </w:p>
        </w:tc>
      </w:tr>
      <w:tr w:rsidR="00562E51" w14:paraId="36745253" w14:textId="77777777">
        <w:tc>
          <w:tcPr>
            <w:tcW w:w="450" w:type="pct"/>
            <w:tcBorders>
              <w:top w:val="nil"/>
              <w:left w:val="single" w:sz="8" w:space="0" w:color="auto"/>
              <w:bottom w:val="nil"/>
              <w:right w:val="single" w:sz="8" w:space="0" w:color="auto"/>
            </w:tcBorders>
            <w:tcMar>
              <w:top w:w="60" w:type="dxa"/>
              <w:bottom w:w="60" w:type="dxa"/>
            </w:tcMar>
          </w:tcPr>
          <w:p w14:paraId="165E234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CF0D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30B7A8" w14:textId="77777777" w:rsidR="0078292C" w:rsidRDefault="0078292C">
            <w:pPr>
              <w:rPr>
                <w:b/>
                <w:i/>
                <w:spacing w:val="4"/>
                <w:sz w:val="14"/>
              </w:rPr>
            </w:pPr>
            <w:r>
              <w:rPr>
                <w:b/>
                <w:i/>
                <w:spacing w:val="4"/>
                <w:sz w:val="14"/>
              </w:rPr>
              <w:t>1 capsule, hard, 7252 MBq</w:t>
            </w:r>
          </w:p>
        </w:tc>
        <w:tc>
          <w:tcPr>
            <w:tcW w:w="1200" w:type="pct"/>
            <w:gridSpan w:val="2"/>
            <w:tcBorders>
              <w:top w:val="nil"/>
              <w:left w:val="single" w:sz="8" w:space="0" w:color="auto"/>
              <w:bottom w:val="nil"/>
              <w:right w:val="single" w:sz="8" w:space="0" w:color="auto"/>
            </w:tcBorders>
            <w:tcMar>
              <w:top w:w="60" w:type="dxa"/>
              <w:bottom w:w="60" w:type="dxa"/>
            </w:tcMar>
          </w:tcPr>
          <w:p w14:paraId="4002876A" w14:textId="77777777" w:rsidR="0078292C" w:rsidRDefault="0078292C">
            <w:pPr>
              <w:rPr>
                <w:b/>
                <w:i/>
                <w:spacing w:val="4"/>
                <w:sz w:val="14"/>
              </w:rPr>
            </w:pPr>
            <w:r>
              <w:rPr>
                <w:b/>
                <w:i/>
                <w:spacing w:val="4"/>
                <w:sz w:val="14"/>
              </w:rPr>
              <w:t>1 gélule, 7252 MBq</w:t>
            </w:r>
          </w:p>
        </w:tc>
        <w:tc>
          <w:tcPr>
            <w:tcW w:w="300" w:type="pct"/>
            <w:tcBorders>
              <w:top w:val="nil"/>
              <w:left w:val="single" w:sz="8" w:space="0" w:color="auto"/>
              <w:bottom w:val="nil"/>
              <w:right w:val="single" w:sz="8" w:space="0" w:color="auto"/>
            </w:tcBorders>
            <w:tcMar>
              <w:top w:w="60" w:type="dxa"/>
              <w:bottom w:w="60" w:type="dxa"/>
            </w:tcMar>
          </w:tcPr>
          <w:p w14:paraId="3C11D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9C3E0" w14:textId="77777777" w:rsidR="0078292C" w:rsidRDefault="0078292C">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7E8C2B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F50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F4B9B" w14:textId="77777777" w:rsidR="0078292C" w:rsidRDefault="0078292C">
            <w:pPr>
              <w:jc w:val="right"/>
              <w:rPr>
                <w:b/>
                <w:i/>
                <w:spacing w:val="4"/>
                <w:sz w:val="14"/>
              </w:rPr>
            </w:pPr>
          </w:p>
        </w:tc>
      </w:tr>
      <w:tr w:rsidR="00562E51" w14:paraId="11AA238B" w14:textId="77777777">
        <w:tc>
          <w:tcPr>
            <w:tcW w:w="450" w:type="pct"/>
            <w:tcBorders>
              <w:top w:val="nil"/>
              <w:left w:val="single" w:sz="8" w:space="0" w:color="auto"/>
              <w:bottom w:val="nil"/>
              <w:right w:val="single" w:sz="8" w:space="0" w:color="auto"/>
            </w:tcBorders>
            <w:tcMar>
              <w:top w:w="60" w:type="dxa"/>
              <w:bottom w:w="60" w:type="dxa"/>
            </w:tcMar>
          </w:tcPr>
          <w:p w14:paraId="27870B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056E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3191C" w14:textId="77777777" w:rsidR="0078292C" w:rsidRDefault="0078292C">
            <w:pPr>
              <w:rPr>
                <w:spacing w:val="4"/>
                <w:sz w:val="14"/>
              </w:rPr>
            </w:pPr>
            <w:r>
              <w:rPr>
                <w:spacing w:val="4"/>
                <w:sz w:val="14"/>
              </w:rPr>
              <w:t>1 toediening, 7252 MBq</w:t>
            </w:r>
          </w:p>
        </w:tc>
        <w:tc>
          <w:tcPr>
            <w:tcW w:w="1200" w:type="pct"/>
            <w:gridSpan w:val="2"/>
            <w:tcBorders>
              <w:top w:val="nil"/>
              <w:left w:val="single" w:sz="8" w:space="0" w:color="auto"/>
              <w:bottom w:val="nil"/>
              <w:right w:val="single" w:sz="8" w:space="0" w:color="auto"/>
            </w:tcBorders>
            <w:tcMar>
              <w:top w:w="60" w:type="dxa"/>
              <w:bottom w:w="60" w:type="dxa"/>
            </w:tcMar>
          </w:tcPr>
          <w:p w14:paraId="219739AB" w14:textId="77777777" w:rsidR="0078292C" w:rsidRDefault="0078292C">
            <w:pPr>
              <w:rPr>
                <w:spacing w:val="4"/>
                <w:sz w:val="14"/>
              </w:rPr>
            </w:pPr>
            <w:r>
              <w:rPr>
                <w:spacing w:val="4"/>
                <w:sz w:val="14"/>
              </w:rPr>
              <w:t>1 administration, 7252 MBq</w:t>
            </w:r>
          </w:p>
        </w:tc>
        <w:tc>
          <w:tcPr>
            <w:tcW w:w="300" w:type="pct"/>
            <w:tcBorders>
              <w:top w:val="nil"/>
              <w:left w:val="single" w:sz="8" w:space="0" w:color="auto"/>
              <w:bottom w:val="nil"/>
              <w:right w:val="single" w:sz="8" w:space="0" w:color="auto"/>
            </w:tcBorders>
            <w:tcMar>
              <w:top w:w="60" w:type="dxa"/>
              <w:bottom w:w="60" w:type="dxa"/>
            </w:tcMar>
          </w:tcPr>
          <w:p w14:paraId="418C0E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D1D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EB1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3B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CD2A7" w14:textId="77777777" w:rsidR="0078292C" w:rsidRDefault="0078292C">
            <w:pPr>
              <w:jc w:val="right"/>
              <w:rPr>
                <w:spacing w:val="4"/>
                <w:sz w:val="14"/>
              </w:rPr>
            </w:pPr>
          </w:p>
        </w:tc>
      </w:tr>
      <w:tr w:rsidR="00562E51" w14:paraId="0F50CA97" w14:textId="77777777">
        <w:tc>
          <w:tcPr>
            <w:tcW w:w="450" w:type="pct"/>
            <w:tcBorders>
              <w:top w:val="nil"/>
              <w:left w:val="single" w:sz="8" w:space="0" w:color="auto"/>
              <w:bottom w:val="nil"/>
              <w:right w:val="single" w:sz="8" w:space="0" w:color="auto"/>
            </w:tcBorders>
            <w:tcMar>
              <w:top w:w="60" w:type="dxa"/>
              <w:bottom w:w="60" w:type="dxa"/>
            </w:tcMar>
          </w:tcPr>
          <w:p w14:paraId="47223A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B6F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27D49" w14:textId="77777777" w:rsidR="0078292C" w:rsidRDefault="0078292C">
            <w:pPr>
              <w:rPr>
                <w:spacing w:val="4"/>
                <w:sz w:val="14"/>
              </w:rPr>
            </w:pPr>
            <w:r>
              <w:rPr>
                <w:spacing w:val="4"/>
                <w:sz w:val="14"/>
              </w:rPr>
              <w:t>1 toediening, 7252 MBq</w:t>
            </w:r>
          </w:p>
        </w:tc>
        <w:tc>
          <w:tcPr>
            <w:tcW w:w="1200" w:type="pct"/>
            <w:gridSpan w:val="2"/>
            <w:tcBorders>
              <w:top w:val="nil"/>
              <w:left w:val="single" w:sz="8" w:space="0" w:color="auto"/>
              <w:bottom w:val="nil"/>
              <w:right w:val="single" w:sz="8" w:space="0" w:color="auto"/>
            </w:tcBorders>
            <w:tcMar>
              <w:top w:w="60" w:type="dxa"/>
              <w:bottom w:w="60" w:type="dxa"/>
            </w:tcMar>
          </w:tcPr>
          <w:p w14:paraId="5C2D1383" w14:textId="77777777" w:rsidR="0078292C" w:rsidRDefault="0078292C">
            <w:pPr>
              <w:rPr>
                <w:spacing w:val="4"/>
                <w:sz w:val="14"/>
              </w:rPr>
            </w:pPr>
            <w:r>
              <w:rPr>
                <w:spacing w:val="4"/>
                <w:sz w:val="14"/>
              </w:rPr>
              <w:t>1 administration, 7252 MBq</w:t>
            </w:r>
          </w:p>
        </w:tc>
        <w:tc>
          <w:tcPr>
            <w:tcW w:w="300" w:type="pct"/>
            <w:tcBorders>
              <w:top w:val="nil"/>
              <w:left w:val="single" w:sz="8" w:space="0" w:color="auto"/>
              <w:bottom w:val="nil"/>
              <w:right w:val="single" w:sz="8" w:space="0" w:color="auto"/>
            </w:tcBorders>
            <w:tcMar>
              <w:top w:w="60" w:type="dxa"/>
              <w:bottom w:w="60" w:type="dxa"/>
            </w:tcMar>
          </w:tcPr>
          <w:p w14:paraId="485279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B009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1F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FB4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EFDF0" w14:textId="77777777" w:rsidR="0078292C" w:rsidRDefault="0078292C">
            <w:pPr>
              <w:jc w:val="right"/>
              <w:rPr>
                <w:spacing w:val="4"/>
                <w:sz w:val="14"/>
              </w:rPr>
            </w:pPr>
          </w:p>
        </w:tc>
      </w:tr>
    </w:tbl>
    <w:p w14:paraId="2978B3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67C5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03136" w14:textId="77777777" w:rsidR="0078292C" w:rsidRDefault="0078292C">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34BC92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4EEB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F13D0" w14:textId="77777777" w:rsidR="0078292C" w:rsidRDefault="0078292C">
            <w:pPr>
              <w:rPr>
                <w:spacing w:val="4"/>
                <w:sz w:val="14"/>
              </w:rPr>
            </w:pPr>
            <w:r>
              <w:rPr>
                <w:spacing w:val="4"/>
                <w:sz w:val="14"/>
              </w:rPr>
              <w:t>ATC: V10XA01</w:t>
            </w:r>
          </w:p>
        </w:tc>
      </w:tr>
      <w:tr w:rsidR="00562E51" w14:paraId="50C9E7C0" w14:textId="77777777">
        <w:tc>
          <w:tcPr>
            <w:tcW w:w="450" w:type="pct"/>
            <w:tcBorders>
              <w:top w:val="nil"/>
              <w:left w:val="single" w:sz="8" w:space="0" w:color="auto"/>
              <w:bottom w:val="nil"/>
              <w:right w:val="single" w:sz="8" w:space="0" w:color="auto"/>
            </w:tcBorders>
            <w:tcMar>
              <w:top w:w="60" w:type="dxa"/>
              <w:bottom w:w="60" w:type="dxa"/>
            </w:tcMar>
          </w:tcPr>
          <w:p w14:paraId="73FFE0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670C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49D729" w14:textId="77777777" w:rsidR="0078292C" w:rsidRDefault="0078292C">
            <w:pPr>
              <w:rPr>
                <w:b/>
                <w:i/>
                <w:spacing w:val="4"/>
                <w:sz w:val="14"/>
              </w:rPr>
            </w:pPr>
            <w:r>
              <w:rPr>
                <w:b/>
                <w:i/>
                <w:spacing w:val="4"/>
                <w:sz w:val="14"/>
              </w:rPr>
              <w:t>1 capsule, hard, 7289 MBq</w:t>
            </w:r>
          </w:p>
        </w:tc>
        <w:tc>
          <w:tcPr>
            <w:tcW w:w="1200" w:type="pct"/>
            <w:gridSpan w:val="2"/>
            <w:tcBorders>
              <w:top w:val="nil"/>
              <w:left w:val="single" w:sz="8" w:space="0" w:color="auto"/>
              <w:bottom w:val="nil"/>
              <w:right w:val="single" w:sz="8" w:space="0" w:color="auto"/>
            </w:tcBorders>
            <w:tcMar>
              <w:top w:w="60" w:type="dxa"/>
              <w:bottom w:w="60" w:type="dxa"/>
            </w:tcMar>
          </w:tcPr>
          <w:p w14:paraId="11D01311" w14:textId="77777777" w:rsidR="0078292C" w:rsidRDefault="0078292C">
            <w:pPr>
              <w:rPr>
                <w:b/>
                <w:i/>
                <w:spacing w:val="4"/>
                <w:sz w:val="14"/>
              </w:rPr>
            </w:pPr>
            <w:r>
              <w:rPr>
                <w:b/>
                <w:i/>
                <w:spacing w:val="4"/>
                <w:sz w:val="14"/>
              </w:rPr>
              <w:t>1 gélule, 7289 MBq</w:t>
            </w:r>
          </w:p>
        </w:tc>
        <w:tc>
          <w:tcPr>
            <w:tcW w:w="300" w:type="pct"/>
            <w:tcBorders>
              <w:top w:val="nil"/>
              <w:left w:val="single" w:sz="8" w:space="0" w:color="auto"/>
              <w:bottom w:val="nil"/>
              <w:right w:val="single" w:sz="8" w:space="0" w:color="auto"/>
            </w:tcBorders>
            <w:tcMar>
              <w:top w:w="60" w:type="dxa"/>
              <w:bottom w:w="60" w:type="dxa"/>
            </w:tcMar>
          </w:tcPr>
          <w:p w14:paraId="76783E7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1BD36" w14:textId="77777777" w:rsidR="0078292C" w:rsidRDefault="0078292C">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23C4BA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915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77540" w14:textId="77777777" w:rsidR="0078292C" w:rsidRDefault="0078292C">
            <w:pPr>
              <w:jc w:val="right"/>
              <w:rPr>
                <w:b/>
                <w:i/>
                <w:spacing w:val="4"/>
                <w:sz w:val="14"/>
              </w:rPr>
            </w:pPr>
          </w:p>
        </w:tc>
      </w:tr>
      <w:tr w:rsidR="00562E51" w14:paraId="0361DD81" w14:textId="77777777">
        <w:tc>
          <w:tcPr>
            <w:tcW w:w="450" w:type="pct"/>
            <w:tcBorders>
              <w:top w:val="nil"/>
              <w:left w:val="single" w:sz="8" w:space="0" w:color="auto"/>
              <w:bottom w:val="nil"/>
              <w:right w:val="single" w:sz="8" w:space="0" w:color="auto"/>
            </w:tcBorders>
            <w:tcMar>
              <w:top w:w="60" w:type="dxa"/>
              <w:bottom w:w="60" w:type="dxa"/>
            </w:tcMar>
          </w:tcPr>
          <w:p w14:paraId="6CCC7F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287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12B225" w14:textId="77777777" w:rsidR="0078292C" w:rsidRDefault="0078292C">
            <w:pPr>
              <w:rPr>
                <w:spacing w:val="4"/>
                <w:sz w:val="14"/>
              </w:rPr>
            </w:pPr>
            <w:r>
              <w:rPr>
                <w:spacing w:val="4"/>
                <w:sz w:val="14"/>
              </w:rPr>
              <w:t>1 toediening, 7289 MBq</w:t>
            </w:r>
          </w:p>
        </w:tc>
        <w:tc>
          <w:tcPr>
            <w:tcW w:w="1200" w:type="pct"/>
            <w:gridSpan w:val="2"/>
            <w:tcBorders>
              <w:top w:val="nil"/>
              <w:left w:val="single" w:sz="8" w:space="0" w:color="auto"/>
              <w:bottom w:val="nil"/>
              <w:right w:val="single" w:sz="8" w:space="0" w:color="auto"/>
            </w:tcBorders>
            <w:tcMar>
              <w:top w:w="60" w:type="dxa"/>
              <w:bottom w:w="60" w:type="dxa"/>
            </w:tcMar>
          </w:tcPr>
          <w:p w14:paraId="3948FB80" w14:textId="77777777" w:rsidR="0078292C" w:rsidRDefault="0078292C">
            <w:pPr>
              <w:rPr>
                <w:spacing w:val="4"/>
                <w:sz w:val="14"/>
              </w:rPr>
            </w:pPr>
            <w:r>
              <w:rPr>
                <w:spacing w:val="4"/>
                <w:sz w:val="14"/>
              </w:rPr>
              <w:t>1 administration, 7289 MBq</w:t>
            </w:r>
          </w:p>
        </w:tc>
        <w:tc>
          <w:tcPr>
            <w:tcW w:w="300" w:type="pct"/>
            <w:tcBorders>
              <w:top w:val="nil"/>
              <w:left w:val="single" w:sz="8" w:space="0" w:color="auto"/>
              <w:bottom w:val="nil"/>
              <w:right w:val="single" w:sz="8" w:space="0" w:color="auto"/>
            </w:tcBorders>
            <w:tcMar>
              <w:top w:w="60" w:type="dxa"/>
              <w:bottom w:w="60" w:type="dxa"/>
            </w:tcMar>
          </w:tcPr>
          <w:p w14:paraId="3FE530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481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012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1A7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2FB5D" w14:textId="77777777" w:rsidR="0078292C" w:rsidRDefault="0078292C">
            <w:pPr>
              <w:jc w:val="right"/>
              <w:rPr>
                <w:spacing w:val="4"/>
                <w:sz w:val="14"/>
              </w:rPr>
            </w:pPr>
          </w:p>
        </w:tc>
      </w:tr>
      <w:tr w:rsidR="00562E51" w14:paraId="21D88485" w14:textId="77777777">
        <w:tc>
          <w:tcPr>
            <w:tcW w:w="450" w:type="pct"/>
            <w:tcBorders>
              <w:top w:val="nil"/>
              <w:left w:val="single" w:sz="8" w:space="0" w:color="auto"/>
              <w:bottom w:val="nil"/>
              <w:right w:val="single" w:sz="8" w:space="0" w:color="auto"/>
            </w:tcBorders>
            <w:tcMar>
              <w:top w:w="60" w:type="dxa"/>
              <w:bottom w:w="60" w:type="dxa"/>
            </w:tcMar>
          </w:tcPr>
          <w:p w14:paraId="5C7B52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D261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4AAD53" w14:textId="77777777" w:rsidR="0078292C" w:rsidRDefault="0078292C">
            <w:pPr>
              <w:rPr>
                <w:spacing w:val="4"/>
                <w:sz w:val="14"/>
              </w:rPr>
            </w:pPr>
            <w:r>
              <w:rPr>
                <w:spacing w:val="4"/>
                <w:sz w:val="14"/>
              </w:rPr>
              <w:t>1 toediening, 7289 MBq</w:t>
            </w:r>
          </w:p>
        </w:tc>
        <w:tc>
          <w:tcPr>
            <w:tcW w:w="1200" w:type="pct"/>
            <w:gridSpan w:val="2"/>
            <w:tcBorders>
              <w:top w:val="nil"/>
              <w:left w:val="single" w:sz="8" w:space="0" w:color="auto"/>
              <w:bottom w:val="nil"/>
              <w:right w:val="single" w:sz="8" w:space="0" w:color="auto"/>
            </w:tcBorders>
            <w:tcMar>
              <w:top w:w="60" w:type="dxa"/>
              <w:bottom w:w="60" w:type="dxa"/>
            </w:tcMar>
          </w:tcPr>
          <w:p w14:paraId="52E81DBF" w14:textId="77777777" w:rsidR="0078292C" w:rsidRDefault="0078292C">
            <w:pPr>
              <w:rPr>
                <w:spacing w:val="4"/>
                <w:sz w:val="14"/>
              </w:rPr>
            </w:pPr>
            <w:r>
              <w:rPr>
                <w:spacing w:val="4"/>
                <w:sz w:val="14"/>
              </w:rPr>
              <w:t>1 administration, 7289 MBq</w:t>
            </w:r>
          </w:p>
        </w:tc>
        <w:tc>
          <w:tcPr>
            <w:tcW w:w="300" w:type="pct"/>
            <w:tcBorders>
              <w:top w:val="nil"/>
              <w:left w:val="single" w:sz="8" w:space="0" w:color="auto"/>
              <w:bottom w:val="nil"/>
              <w:right w:val="single" w:sz="8" w:space="0" w:color="auto"/>
            </w:tcBorders>
            <w:tcMar>
              <w:top w:w="60" w:type="dxa"/>
              <w:bottom w:w="60" w:type="dxa"/>
            </w:tcMar>
          </w:tcPr>
          <w:p w14:paraId="2DCA1C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110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F968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65C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6DCFD" w14:textId="77777777" w:rsidR="0078292C" w:rsidRDefault="0078292C">
            <w:pPr>
              <w:jc w:val="right"/>
              <w:rPr>
                <w:spacing w:val="4"/>
                <w:sz w:val="14"/>
              </w:rPr>
            </w:pPr>
          </w:p>
        </w:tc>
      </w:tr>
    </w:tbl>
    <w:p w14:paraId="0A6095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C318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429FB6" w14:textId="77777777" w:rsidR="0078292C" w:rsidRDefault="0078292C">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34F5E55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6C9E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0ADCBD" w14:textId="77777777" w:rsidR="0078292C" w:rsidRDefault="0078292C">
            <w:pPr>
              <w:rPr>
                <w:spacing w:val="4"/>
                <w:sz w:val="14"/>
              </w:rPr>
            </w:pPr>
            <w:r>
              <w:rPr>
                <w:spacing w:val="4"/>
                <w:sz w:val="14"/>
              </w:rPr>
              <w:t>ATC: V10XA01</w:t>
            </w:r>
          </w:p>
        </w:tc>
      </w:tr>
      <w:tr w:rsidR="00562E51" w14:paraId="43DE5F8A" w14:textId="77777777">
        <w:tc>
          <w:tcPr>
            <w:tcW w:w="450" w:type="pct"/>
            <w:tcBorders>
              <w:top w:val="nil"/>
              <w:left w:val="single" w:sz="8" w:space="0" w:color="auto"/>
              <w:bottom w:val="nil"/>
              <w:right w:val="single" w:sz="8" w:space="0" w:color="auto"/>
            </w:tcBorders>
            <w:tcMar>
              <w:top w:w="60" w:type="dxa"/>
              <w:bottom w:w="60" w:type="dxa"/>
            </w:tcMar>
          </w:tcPr>
          <w:p w14:paraId="709E17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F95AE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212710" w14:textId="77777777" w:rsidR="0078292C" w:rsidRDefault="0078292C">
            <w:pPr>
              <w:rPr>
                <w:b/>
                <w:i/>
                <w:spacing w:val="4"/>
                <w:sz w:val="14"/>
              </w:rPr>
            </w:pPr>
            <w:r>
              <w:rPr>
                <w:b/>
                <w:i/>
                <w:spacing w:val="4"/>
                <w:sz w:val="14"/>
              </w:rPr>
              <w:t>1 capsule, hard, 7326 MBq</w:t>
            </w:r>
          </w:p>
        </w:tc>
        <w:tc>
          <w:tcPr>
            <w:tcW w:w="1200" w:type="pct"/>
            <w:gridSpan w:val="2"/>
            <w:tcBorders>
              <w:top w:val="nil"/>
              <w:left w:val="single" w:sz="8" w:space="0" w:color="auto"/>
              <w:bottom w:val="nil"/>
              <w:right w:val="single" w:sz="8" w:space="0" w:color="auto"/>
            </w:tcBorders>
            <w:tcMar>
              <w:top w:w="60" w:type="dxa"/>
              <w:bottom w:w="60" w:type="dxa"/>
            </w:tcMar>
          </w:tcPr>
          <w:p w14:paraId="1AE44DE2" w14:textId="77777777" w:rsidR="0078292C" w:rsidRDefault="0078292C">
            <w:pPr>
              <w:rPr>
                <w:b/>
                <w:i/>
                <w:spacing w:val="4"/>
                <w:sz w:val="14"/>
              </w:rPr>
            </w:pPr>
            <w:r>
              <w:rPr>
                <w:b/>
                <w:i/>
                <w:spacing w:val="4"/>
                <w:sz w:val="14"/>
              </w:rPr>
              <w:t>1 gélule, 7326 MBq</w:t>
            </w:r>
          </w:p>
        </w:tc>
        <w:tc>
          <w:tcPr>
            <w:tcW w:w="300" w:type="pct"/>
            <w:tcBorders>
              <w:top w:val="nil"/>
              <w:left w:val="single" w:sz="8" w:space="0" w:color="auto"/>
              <w:bottom w:val="nil"/>
              <w:right w:val="single" w:sz="8" w:space="0" w:color="auto"/>
            </w:tcBorders>
            <w:tcMar>
              <w:top w:w="60" w:type="dxa"/>
              <w:bottom w:w="60" w:type="dxa"/>
            </w:tcMar>
          </w:tcPr>
          <w:p w14:paraId="438C8C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3BEFC" w14:textId="77777777" w:rsidR="0078292C" w:rsidRDefault="0078292C">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19227B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584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3108A" w14:textId="77777777" w:rsidR="0078292C" w:rsidRDefault="0078292C">
            <w:pPr>
              <w:jc w:val="right"/>
              <w:rPr>
                <w:b/>
                <w:i/>
                <w:spacing w:val="4"/>
                <w:sz w:val="14"/>
              </w:rPr>
            </w:pPr>
          </w:p>
        </w:tc>
      </w:tr>
      <w:tr w:rsidR="00562E51" w14:paraId="7911C708" w14:textId="77777777">
        <w:tc>
          <w:tcPr>
            <w:tcW w:w="450" w:type="pct"/>
            <w:tcBorders>
              <w:top w:val="nil"/>
              <w:left w:val="single" w:sz="8" w:space="0" w:color="auto"/>
              <w:bottom w:val="nil"/>
              <w:right w:val="single" w:sz="8" w:space="0" w:color="auto"/>
            </w:tcBorders>
            <w:tcMar>
              <w:top w:w="60" w:type="dxa"/>
              <w:bottom w:w="60" w:type="dxa"/>
            </w:tcMar>
          </w:tcPr>
          <w:p w14:paraId="4504101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93B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961FF1" w14:textId="77777777" w:rsidR="0078292C" w:rsidRDefault="0078292C">
            <w:pPr>
              <w:rPr>
                <w:spacing w:val="4"/>
                <w:sz w:val="14"/>
              </w:rPr>
            </w:pPr>
            <w:r>
              <w:rPr>
                <w:spacing w:val="4"/>
                <w:sz w:val="14"/>
              </w:rPr>
              <w:t>1 toediening, 7326 MBq</w:t>
            </w:r>
          </w:p>
        </w:tc>
        <w:tc>
          <w:tcPr>
            <w:tcW w:w="1200" w:type="pct"/>
            <w:gridSpan w:val="2"/>
            <w:tcBorders>
              <w:top w:val="nil"/>
              <w:left w:val="single" w:sz="8" w:space="0" w:color="auto"/>
              <w:bottom w:val="nil"/>
              <w:right w:val="single" w:sz="8" w:space="0" w:color="auto"/>
            </w:tcBorders>
            <w:tcMar>
              <w:top w:w="60" w:type="dxa"/>
              <w:bottom w:w="60" w:type="dxa"/>
            </w:tcMar>
          </w:tcPr>
          <w:p w14:paraId="6F544840" w14:textId="77777777" w:rsidR="0078292C" w:rsidRDefault="0078292C">
            <w:pPr>
              <w:rPr>
                <w:spacing w:val="4"/>
                <w:sz w:val="14"/>
              </w:rPr>
            </w:pPr>
            <w:r>
              <w:rPr>
                <w:spacing w:val="4"/>
                <w:sz w:val="14"/>
              </w:rPr>
              <w:t>1 administration, 7326 MBq</w:t>
            </w:r>
          </w:p>
        </w:tc>
        <w:tc>
          <w:tcPr>
            <w:tcW w:w="300" w:type="pct"/>
            <w:tcBorders>
              <w:top w:val="nil"/>
              <w:left w:val="single" w:sz="8" w:space="0" w:color="auto"/>
              <w:bottom w:val="nil"/>
              <w:right w:val="single" w:sz="8" w:space="0" w:color="auto"/>
            </w:tcBorders>
            <w:tcMar>
              <w:top w:w="60" w:type="dxa"/>
              <w:bottom w:w="60" w:type="dxa"/>
            </w:tcMar>
          </w:tcPr>
          <w:p w14:paraId="0F64A8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0B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554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843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21D7B" w14:textId="77777777" w:rsidR="0078292C" w:rsidRDefault="0078292C">
            <w:pPr>
              <w:jc w:val="right"/>
              <w:rPr>
                <w:spacing w:val="4"/>
                <w:sz w:val="14"/>
              </w:rPr>
            </w:pPr>
          </w:p>
        </w:tc>
      </w:tr>
      <w:tr w:rsidR="00562E51" w14:paraId="61098B88" w14:textId="77777777">
        <w:tc>
          <w:tcPr>
            <w:tcW w:w="450" w:type="pct"/>
            <w:tcBorders>
              <w:top w:val="nil"/>
              <w:left w:val="single" w:sz="8" w:space="0" w:color="auto"/>
              <w:bottom w:val="nil"/>
              <w:right w:val="single" w:sz="8" w:space="0" w:color="auto"/>
            </w:tcBorders>
            <w:tcMar>
              <w:top w:w="60" w:type="dxa"/>
              <w:bottom w:w="60" w:type="dxa"/>
            </w:tcMar>
          </w:tcPr>
          <w:p w14:paraId="3A0D657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A14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F2E692" w14:textId="77777777" w:rsidR="0078292C" w:rsidRDefault="0078292C">
            <w:pPr>
              <w:rPr>
                <w:spacing w:val="4"/>
                <w:sz w:val="14"/>
              </w:rPr>
            </w:pPr>
            <w:r>
              <w:rPr>
                <w:spacing w:val="4"/>
                <w:sz w:val="14"/>
              </w:rPr>
              <w:t>1 toediening, 7326 MBq</w:t>
            </w:r>
          </w:p>
        </w:tc>
        <w:tc>
          <w:tcPr>
            <w:tcW w:w="1200" w:type="pct"/>
            <w:gridSpan w:val="2"/>
            <w:tcBorders>
              <w:top w:val="nil"/>
              <w:left w:val="single" w:sz="8" w:space="0" w:color="auto"/>
              <w:bottom w:val="nil"/>
              <w:right w:val="single" w:sz="8" w:space="0" w:color="auto"/>
            </w:tcBorders>
            <w:tcMar>
              <w:top w:w="60" w:type="dxa"/>
              <w:bottom w:w="60" w:type="dxa"/>
            </w:tcMar>
          </w:tcPr>
          <w:p w14:paraId="63845337" w14:textId="77777777" w:rsidR="0078292C" w:rsidRDefault="0078292C">
            <w:pPr>
              <w:rPr>
                <w:spacing w:val="4"/>
                <w:sz w:val="14"/>
              </w:rPr>
            </w:pPr>
            <w:r>
              <w:rPr>
                <w:spacing w:val="4"/>
                <w:sz w:val="14"/>
              </w:rPr>
              <w:t>1 administration, 7326 MBq</w:t>
            </w:r>
          </w:p>
        </w:tc>
        <w:tc>
          <w:tcPr>
            <w:tcW w:w="300" w:type="pct"/>
            <w:tcBorders>
              <w:top w:val="nil"/>
              <w:left w:val="single" w:sz="8" w:space="0" w:color="auto"/>
              <w:bottom w:val="nil"/>
              <w:right w:val="single" w:sz="8" w:space="0" w:color="auto"/>
            </w:tcBorders>
            <w:tcMar>
              <w:top w:w="60" w:type="dxa"/>
              <w:bottom w:w="60" w:type="dxa"/>
            </w:tcMar>
          </w:tcPr>
          <w:p w14:paraId="66795F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3F7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8AB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6E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6BA65" w14:textId="77777777" w:rsidR="0078292C" w:rsidRDefault="0078292C">
            <w:pPr>
              <w:jc w:val="right"/>
              <w:rPr>
                <w:spacing w:val="4"/>
                <w:sz w:val="14"/>
              </w:rPr>
            </w:pPr>
          </w:p>
        </w:tc>
      </w:tr>
    </w:tbl>
    <w:p w14:paraId="463ACE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FA6D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75207" w14:textId="77777777" w:rsidR="0078292C" w:rsidRDefault="0078292C">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08E2BC2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58BC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5654A7" w14:textId="77777777" w:rsidR="0078292C" w:rsidRDefault="0078292C">
            <w:pPr>
              <w:rPr>
                <w:spacing w:val="4"/>
                <w:sz w:val="14"/>
              </w:rPr>
            </w:pPr>
            <w:r>
              <w:rPr>
                <w:spacing w:val="4"/>
                <w:sz w:val="14"/>
              </w:rPr>
              <w:t>ATC: V10XA01</w:t>
            </w:r>
          </w:p>
        </w:tc>
      </w:tr>
      <w:tr w:rsidR="00562E51" w14:paraId="56366440" w14:textId="77777777">
        <w:tc>
          <w:tcPr>
            <w:tcW w:w="450" w:type="pct"/>
            <w:tcBorders>
              <w:top w:val="nil"/>
              <w:left w:val="single" w:sz="8" w:space="0" w:color="auto"/>
              <w:bottom w:val="nil"/>
              <w:right w:val="single" w:sz="8" w:space="0" w:color="auto"/>
            </w:tcBorders>
            <w:tcMar>
              <w:top w:w="60" w:type="dxa"/>
              <w:bottom w:w="60" w:type="dxa"/>
            </w:tcMar>
          </w:tcPr>
          <w:p w14:paraId="144791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113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825A78" w14:textId="77777777" w:rsidR="0078292C" w:rsidRDefault="0078292C">
            <w:pPr>
              <w:rPr>
                <w:b/>
                <w:i/>
                <w:spacing w:val="4"/>
                <w:sz w:val="14"/>
              </w:rPr>
            </w:pPr>
            <w:r>
              <w:rPr>
                <w:b/>
                <w:i/>
                <w:spacing w:val="4"/>
                <w:sz w:val="14"/>
              </w:rPr>
              <w:t>1 capsule, hard, 7363 MBq</w:t>
            </w:r>
          </w:p>
        </w:tc>
        <w:tc>
          <w:tcPr>
            <w:tcW w:w="1200" w:type="pct"/>
            <w:gridSpan w:val="2"/>
            <w:tcBorders>
              <w:top w:val="nil"/>
              <w:left w:val="single" w:sz="8" w:space="0" w:color="auto"/>
              <w:bottom w:val="nil"/>
              <w:right w:val="single" w:sz="8" w:space="0" w:color="auto"/>
            </w:tcBorders>
            <w:tcMar>
              <w:top w:w="60" w:type="dxa"/>
              <w:bottom w:w="60" w:type="dxa"/>
            </w:tcMar>
          </w:tcPr>
          <w:p w14:paraId="01D59F1D" w14:textId="77777777" w:rsidR="0078292C" w:rsidRDefault="0078292C">
            <w:pPr>
              <w:rPr>
                <w:b/>
                <w:i/>
                <w:spacing w:val="4"/>
                <w:sz w:val="14"/>
              </w:rPr>
            </w:pPr>
            <w:r>
              <w:rPr>
                <w:b/>
                <w:i/>
                <w:spacing w:val="4"/>
                <w:sz w:val="14"/>
              </w:rPr>
              <w:t>1 gélule, 7363 MBq</w:t>
            </w:r>
          </w:p>
        </w:tc>
        <w:tc>
          <w:tcPr>
            <w:tcW w:w="300" w:type="pct"/>
            <w:tcBorders>
              <w:top w:val="nil"/>
              <w:left w:val="single" w:sz="8" w:space="0" w:color="auto"/>
              <w:bottom w:val="nil"/>
              <w:right w:val="single" w:sz="8" w:space="0" w:color="auto"/>
            </w:tcBorders>
            <w:tcMar>
              <w:top w:w="60" w:type="dxa"/>
              <w:bottom w:w="60" w:type="dxa"/>
            </w:tcMar>
          </w:tcPr>
          <w:p w14:paraId="7B45D6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76B59" w14:textId="77777777" w:rsidR="0078292C" w:rsidRDefault="0078292C">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061E19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10A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4AEE5" w14:textId="77777777" w:rsidR="0078292C" w:rsidRDefault="0078292C">
            <w:pPr>
              <w:jc w:val="right"/>
              <w:rPr>
                <w:b/>
                <w:i/>
                <w:spacing w:val="4"/>
                <w:sz w:val="14"/>
              </w:rPr>
            </w:pPr>
          </w:p>
        </w:tc>
      </w:tr>
      <w:tr w:rsidR="00562E51" w14:paraId="416BA262" w14:textId="77777777">
        <w:tc>
          <w:tcPr>
            <w:tcW w:w="450" w:type="pct"/>
            <w:tcBorders>
              <w:top w:val="nil"/>
              <w:left w:val="single" w:sz="8" w:space="0" w:color="auto"/>
              <w:bottom w:val="nil"/>
              <w:right w:val="single" w:sz="8" w:space="0" w:color="auto"/>
            </w:tcBorders>
            <w:tcMar>
              <w:top w:w="60" w:type="dxa"/>
              <w:bottom w:w="60" w:type="dxa"/>
            </w:tcMar>
          </w:tcPr>
          <w:p w14:paraId="7FB0DC0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56D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74D979" w14:textId="77777777" w:rsidR="0078292C" w:rsidRDefault="0078292C">
            <w:pPr>
              <w:rPr>
                <w:spacing w:val="4"/>
                <w:sz w:val="14"/>
              </w:rPr>
            </w:pPr>
            <w:r>
              <w:rPr>
                <w:spacing w:val="4"/>
                <w:sz w:val="14"/>
              </w:rPr>
              <w:t>1 toediening, 7363 MBq</w:t>
            </w:r>
          </w:p>
        </w:tc>
        <w:tc>
          <w:tcPr>
            <w:tcW w:w="1200" w:type="pct"/>
            <w:gridSpan w:val="2"/>
            <w:tcBorders>
              <w:top w:val="nil"/>
              <w:left w:val="single" w:sz="8" w:space="0" w:color="auto"/>
              <w:bottom w:val="nil"/>
              <w:right w:val="single" w:sz="8" w:space="0" w:color="auto"/>
            </w:tcBorders>
            <w:tcMar>
              <w:top w:w="60" w:type="dxa"/>
              <w:bottom w:w="60" w:type="dxa"/>
            </w:tcMar>
          </w:tcPr>
          <w:p w14:paraId="65C7EB18" w14:textId="77777777" w:rsidR="0078292C" w:rsidRDefault="0078292C">
            <w:pPr>
              <w:rPr>
                <w:spacing w:val="4"/>
                <w:sz w:val="14"/>
              </w:rPr>
            </w:pPr>
            <w:r>
              <w:rPr>
                <w:spacing w:val="4"/>
                <w:sz w:val="14"/>
              </w:rPr>
              <w:t>1 administration, 7363 MBq</w:t>
            </w:r>
          </w:p>
        </w:tc>
        <w:tc>
          <w:tcPr>
            <w:tcW w:w="300" w:type="pct"/>
            <w:tcBorders>
              <w:top w:val="nil"/>
              <w:left w:val="single" w:sz="8" w:space="0" w:color="auto"/>
              <w:bottom w:val="nil"/>
              <w:right w:val="single" w:sz="8" w:space="0" w:color="auto"/>
            </w:tcBorders>
            <w:tcMar>
              <w:top w:w="60" w:type="dxa"/>
              <w:bottom w:w="60" w:type="dxa"/>
            </w:tcMar>
          </w:tcPr>
          <w:p w14:paraId="4192E6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D48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9A6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F23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BCE06" w14:textId="77777777" w:rsidR="0078292C" w:rsidRDefault="0078292C">
            <w:pPr>
              <w:jc w:val="right"/>
              <w:rPr>
                <w:spacing w:val="4"/>
                <w:sz w:val="14"/>
              </w:rPr>
            </w:pPr>
          </w:p>
        </w:tc>
      </w:tr>
      <w:tr w:rsidR="00562E51" w14:paraId="3B3AEFE7" w14:textId="77777777">
        <w:tc>
          <w:tcPr>
            <w:tcW w:w="450" w:type="pct"/>
            <w:tcBorders>
              <w:top w:val="nil"/>
              <w:left w:val="single" w:sz="8" w:space="0" w:color="auto"/>
              <w:bottom w:val="nil"/>
              <w:right w:val="single" w:sz="8" w:space="0" w:color="auto"/>
            </w:tcBorders>
            <w:tcMar>
              <w:top w:w="60" w:type="dxa"/>
              <w:bottom w:w="60" w:type="dxa"/>
            </w:tcMar>
          </w:tcPr>
          <w:p w14:paraId="59415A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C47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C9C328" w14:textId="77777777" w:rsidR="0078292C" w:rsidRDefault="0078292C">
            <w:pPr>
              <w:rPr>
                <w:spacing w:val="4"/>
                <w:sz w:val="14"/>
              </w:rPr>
            </w:pPr>
            <w:r>
              <w:rPr>
                <w:spacing w:val="4"/>
                <w:sz w:val="14"/>
              </w:rPr>
              <w:t>1 toediening, 7363 MBq</w:t>
            </w:r>
          </w:p>
        </w:tc>
        <w:tc>
          <w:tcPr>
            <w:tcW w:w="1200" w:type="pct"/>
            <w:gridSpan w:val="2"/>
            <w:tcBorders>
              <w:top w:val="nil"/>
              <w:left w:val="single" w:sz="8" w:space="0" w:color="auto"/>
              <w:bottom w:val="nil"/>
              <w:right w:val="single" w:sz="8" w:space="0" w:color="auto"/>
            </w:tcBorders>
            <w:tcMar>
              <w:top w:w="60" w:type="dxa"/>
              <w:bottom w:w="60" w:type="dxa"/>
            </w:tcMar>
          </w:tcPr>
          <w:p w14:paraId="53509BAA" w14:textId="77777777" w:rsidR="0078292C" w:rsidRDefault="0078292C">
            <w:pPr>
              <w:rPr>
                <w:spacing w:val="4"/>
                <w:sz w:val="14"/>
              </w:rPr>
            </w:pPr>
            <w:r>
              <w:rPr>
                <w:spacing w:val="4"/>
                <w:sz w:val="14"/>
              </w:rPr>
              <w:t>1 administration, 7363 MBq</w:t>
            </w:r>
          </w:p>
        </w:tc>
        <w:tc>
          <w:tcPr>
            <w:tcW w:w="300" w:type="pct"/>
            <w:tcBorders>
              <w:top w:val="nil"/>
              <w:left w:val="single" w:sz="8" w:space="0" w:color="auto"/>
              <w:bottom w:val="nil"/>
              <w:right w:val="single" w:sz="8" w:space="0" w:color="auto"/>
            </w:tcBorders>
            <w:tcMar>
              <w:top w:w="60" w:type="dxa"/>
              <w:bottom w:w="60" w:type="dxa"/>
            </w:tcMar>
          </w:tcPr>
          <w:p w14:paraId="5670A3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198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A97B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572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B5790" w14:textId="77777777" w:rsidR="0078292C" w:rsidRDefault="0078292C">
            <w:pPr>
              <w:jc w:val="right"/>
              <w:rPr>
                <w:spacing w:val="4"/>
                <w:sz w:val="14"/>
              </w:rPr>
            </w:pPr>
          </w:p>
        </w:tc>
      </w:tr>
    </w:tbl>
    <w:p w14:paraId="5F123A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AF8A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82257" w14:textId="77777777" w:rsidR="0078292C" w:rsidRDefault="0078292C">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252A4D0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D9F52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9FFEA3" w14:textId="77777777" w:rsidR="0078292C" w:rsidRDefault="0078292C">
            <w:pPr>
              <w:rPr>
                <w:spacing w:val="4"/>
                <w:sz w:val="14"/>
              </w:rPr>
            </w:pPr>
            <w:r>
              <w:rPr>
                <w:spacing w:val="4"/>
                <w:sz w:val="14"/>
              </w:rPr>
              <w:t>ATC: V10XA01</w:t>
            </w:r>
          </w:p>
        </w:tc>
      </w:tr>
      <w:tr w:rsidR="00562E51" w14:paraId="70B978B7" w14:textId="77777777">
        <w:tc>
          <w:tcPr>
            <w:tcW w:w="450" w:type="pct"/>
            <w:tcBorders>
              <w:top w:val="nil"/>
              <w:left w:val="single" w:sz="8" w:space="0" w:color="auto"/>
              <w:bottom w:val="nil"/>
              <w:right w:val="single" w:sz="8" w:space="0" w:color="auto"/>
            </w:tcBorders>
            <w:tcMar>
              <w:top w:w="60" w:type="dxa"/>
              <w:bottom w:w="60" w:type="dxa"/>
            </w:tcMar>
          </w:tcPr>
          <w:p w14:paraId="7078538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28EC1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F5C8A7" w14:textId="77777777" w:rsidR="0078292C" w:rsidRDefault="0078292C">
            <w:pPr>
              <w:rPr>
                <w:b/>
                <w:i/>
                <w:spacing w:val="4"/>
                <w:sz w:val="14"/>
              </w:rPr>
            </w:pPr>
            <w:r>
              <w:rPr>
                <w:b/>
                <w:i/>
                <w:spacing w:val="4"/>
                <w:sz w:val="14"/>
              </w:rPr>
              <w:t>1 capsule, hard, 740 MBq</w:t>
            </w:r>
          </w:p>
        </w:tc>
        <w:tc>
          <w:tcPr>
            <w:tcW w:w="1200" w:type="pct"/>
            <w:gridSpan w:val="2"/>
            <w:tcBorders>
              <w:top w:val="nil"/>
              <w:left w:val="single" w:sz="8" w:space="0" w:color="auto"/>
              <w:bottom w:val="nil"/>
              <w:right w:val="single" w:sz="8" w:space="0" w:color="auto"/>
            </w:tcBorders>
            <w:tcMar>
              <w:top w:w="60" w:type="dxa"/>
              <w:bottom w:w="60" w:type="dxa"/>
            </w:tcMar>
          </w:tcPr>
          <w:p w14:paraId="671FA581" w14:textId="77777777" w:rsidR="0078292C" w:rsidRDefault="0078292C">
            <w:pPr>
              <w:rPr>
                <w:b/>
                <w:i/>
                <w:spacing w:val="4"/>
                <w:sz w:val="14"/>
              </w:rPr>
            </w:pPr>
            <w:r>
              <w:rPr>
                <w:b/>
                <w:i/>
                <w:spacing w:val="4"/>
                <w:sz w:val="14"/>
              </w:rPr>
              <w:t>1 gélule, 740 MBq</w:t>
            </w:r>
          </w:p>
        </w:tc>
        <w:tc>
          <w:tcPr>
            <w:tcW w:w="300" w:type="pct"/>
            <w:tcBorders>
              <w:top w:val="nil"/>
              <w:left w:val="single" w:sz="8" w:space="0" w:color="auto"/>
              <w:bottom w:val="nil"/>
              <w:right w:val="single" w:sz="8" w:space="0" w:color="auto"/>
            </w:tcBorders>
            <w:tcMar>
              <w:top w:w="60" w:type="dxa"/>
              <w:bottom w:w="60" w:type="dxa"/>
            </w:tcMar>
          </w:tcPr>
          <w:p w14:paraId="441D22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EC8A2" w14:textId="77777777" w:rsidR="0078292C" w:rsidRDefault="0078292C">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13F3B4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A2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FF226" w14:textId="77777777" w:rsidR="0078292C" w:rsidRDefault="0078292C">
            <w:pPr>
              <w:jc w:val="right"/>
              <w:rPr>
                <w:b/>
                <w:i/>
                <w:spacing w:val="4"/>
                <w:sz w:val="14"/>
              </w:rPr>
            </w:pPr>
          </w:p>
        </w:tc>
      </w:tr>
      <w:tr w:rsidR="00562E51" w14:paraId="4617D1DF" w14:textId="77777777">
        <w:tc>
          <w:tcPr>
            <w:tcW w:w="450" w:type="pct"/>
            <w:tcBorders>
              <w:top w:val="nil"/>
              <w:left w:val="single" w:sz="8" w:space="0" w:color="auto"/>
              <w:bottom w:val="nil"/>
              <w:right w:val="single" w:sz="8" w:space="0" w:color="auto"/>
            </w:tcBorders>
            <w:tcMar>
              <w:top w:w="60" w:type="dxa"/>
              <w:bottom w:w="60" w:type="dxa"/>
            </w:tcMar>
          </w:tcPr>
          <w:p w14:paraId="1658E7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EB2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02802"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433BA593"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624BD1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F06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654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535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DB078" w14:textId="77777777" w:rsidR="0078292C" w:rsidRDefault="0078292C">
            <w:pPr>
              <w:jc w:val="right"/>
              <w:rPr>
                <w:spacing w:val="4"/>
                <w:sz w:val="14"/>
              </w:rPr>
            </w:pPr>
          </w:p>
        </w:tc>
      </w:tr>
      <w:tr w:rsidR="00562E51" w14:paraId="3D218FC0" w14:textId="77777777">
        <w:tc>
          <w:tcPr>
            <w:tcW w:w="450" w:type="pct"/>
            <w:tcBorders>
              <w:top w:val="nil"/>
              <w:left w:val="single" w:sz="8" w:space="0" w:color="auto"/>
              <w:bottom w:val="nil"/>
              <w:right w:val="single" w:sz="8" w:space="0" w:color="auto"/>
            </w:tcBorders>
            <w:tcMar>
              <w:top w:w="60" w:type="dxa"/>
              <w:bottom w:w="60" w:type="dxa"/>
            </w:tcMar>
          </w:tcPr>
          <w:p w14:paraId="1ADB2F9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E0DB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223A51"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07241EC7"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0FBD7A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55C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8F81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74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0077" w14:textId="77777777" w:rsidR="0078292C" w:rsidRDefault="0078292C">
            <w:pPr>
              <w:jc w:val="right"/>
              <w:rPr>
                <w:spacing w:val="4"/>
                <w:sz w:val="14"/>
              </w:rPr>
            </w:pPr>
          </w:p>
        </w:tc>
      </w:tr>
    </w:tbl>
    <w:p w14:paraId="4B948D4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6D40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FC65B6" w14:textId="77777777" w:rsidR="0078292C" w:rsidRDefault="0078292C">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19D6C23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E4D22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5F01C8" w14:textId="77777777" w:rsidR="0078292C" w:rsidRDefault="0078292C">
            <w:pPr>
              <w:rPr>
                <w:spacing w:val="4"/>
                <w:sz w:val="14"/>
              </w:rPr>
            </w:pPr>
            <w:r>
              <w:rPr>
                <w:spacing w:val="4"/>
                <w:sz w:val="14"/>
              </w:rPr>
              <w:t>ATC: V10XA01</w:t>
            </w:r>
          </w:p>
        </w:tc>
      </w:tr>
      <w:tr w:rsidR="00562E51" w14:paraId="26C4B52A" w14:textId="77777777">
        <w:tc>
          <w:tcPr>
            <w:tcW w:w="450" w:type="pct"/>
            <w:tcBorders>
              <w:top w:val="nil"/>
              <w:left w:val="single" w:sz="8" w:space="0" w:color="auto"/>
              <w:bottom w:val="nil"/>
              <w:right w:val="single" w:sz="8" w:space="0" w:color="auto"/>
            </w:tcBorders>
            <w:tcMar>
              <w:top w:w="60" w:type="dxa"/>
              <w:bottom w:w="60" w:type="dxa"/>
            </w:tcMar>
          </w:tcPr>
          <w:p w14:paraId="1E21BE0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3D74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E5A1BE" w14:textId="77777777" w:rsidR="0078292C" w:rsidRDefault="0078292C">
            <w:pPr>
              <w:rPr>
                <w:b/>
                <w:i/>
                <w:spacing w:val="4"/>
                <w:sz w:val="14"/>
              </w:rPr>
            </w:pPr>
            <w:r>
              <w:rPr>
                <w:b/>
                <w:i/>
                <w:spacing w:val="4"/>
                <w:sz w:val="14"/>
              </w:rPr>
              <w:t>1 capsule, hard, 7400 MBq</w:t>
            </w:r>
          </w:p>
        </w:tc>
        <w:tc>
          <w:tcPr>
            <w:tcW w:w="1200" w:type="pct"/>
            <w:gridSpan w:val="2"/>
            <w:tcBorders>
              <w:top w:val="nil"/>
              <w:left w:val="single" w:sz="8" w:space="0" w:color="auto"/>
              <w:bottom w:val="nil"/>
              <w:right w:val="single" w:sz="8" w:space="0" w:color="auto"/>
            </w:tcBorders>
            <w:tcMar>
              <w:top w:w="60" w:type="dxa"/>
              <w:bottom w:w="60" w:type="dxa"/>
            </w:tcMar>
          </w:tcPr>
          <w:p w14:paraId="377ADAA7" w14:textId="77777777" w:rsidR="0078292C" w:rsidRDefault="0078292C">
            <w:pPr>
              <w:rPr>
                <w:b/>
                <w:i/>
                <w:spacing w:val="4"/>
                <w:sz w:val="14"/>
              </w:rPr>
            </w:pPr>
            <w:r>
              <w:rPr>
                <w:b/>
                <w:i/>
                <w:spacing w:val="4"/>
                <w:sz w:val="14"/>
              </w:rPr>
              <w:t>1 gélule, 7400 MBq</w:t>
            </w:r>
          </w:p>
        </w:tc>
        <w:tc>
          <w:tcPr>
            <w:tcW w:w="300" w:type="pct"/>
            <w:tcBorders>
              <w:top w:val="nil"/>
              <w:left w:val="single" w:sz="8" w:space="0" w:color="auto"/>
              <w:bottom w:val="nil"/>
              <w:right w:val="single" w:sz="8" w:space="0" w:color="auto"/>
            </w:tcBorders>
            <w:tcMar>
              <w:top w:w="60" w:type="dxa"/>
              <w:bottom w:w="60" w:type="dxa"/>
            </w:tcMar>
          </w:tcPr>
          <w:p w14:paraId="7F2310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7AA5" w14:textId="77777777" w:rsidR="0078292C" w:rsidRDefault="0078292C">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680C10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5F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99CE3" w14:textId="77777777" w:rsidR="0078292C" w:rsidRDefault="0078292C">
            <w:pPr>
              <w:jc w:val="right"/>
              <w:rPr>
                <w:b/>
                <w:i/>
                <w:spacing w:val="4"/>
                <w:sz w:val="14"/>
              </w:rPr>
            </w:pPr>
          </w:p>
        </w:tc>
      </w:tr>
      <w:tr w:rsidR="00562E51" w14:paraId="68837AF8" w14:textId="77777777">
        <w:tc>
          <w:tcPr>
            <w:tcW w:w="450" w:type="pct"/>
            <w:tcBorders>
              <w:top w:val="nil"/>
              <w:left w:val="single" w:sz="8" w:space="0" w:color="auto"/>
              <w:bottom w:val="nil"/>
              <w:right w:val="single" w:sz="8" w:space="0" w:color="auto"/>
            </w:tcBorders>
            <w:tcMar>
              <w:top w:w="60" w:type="dxa"/>
              <w:bottom w:w="60" w:type="dxa"/>
            </w:tcMar>
          </w:tcPr>
          <w:p w14:paraId="6366DA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CA33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247D00" w14:textId="77777777" w:rsidR="0078292C" w:rsidRDefault="0078292C">
            <w:pPr>
              <w:rPr>
                <w:spacing w:val="4"/>
                <w:sz w:val="14"/>
              </w:rPr>
            </w:pPr>
            <w:r>
              <w:rPr>
                <w:spacing w:val="4"/>
                <w:sz w:val="14"/>
              </w:rPr>
              <w:t>1 toediening, 7400 MBq</w:t>
            </w:r>
          </w:p>
        </w:tc>
        <w:tc>
          <w:tcPr>
            <w:tcW w:w="1200" w:type="pct"/>
            <w:gridSpan w:val="2"/>
            <w:tcBorders>
              <w:top w:val="nil"/>
              <w:left w:val="single" w:sz="8" w:space="0" w:color="auto"/>
              <w:bottom w:val="nil"/>
              <w:right w:val="single" w:sz="8" w:space="0" w:color="auto"/>
            </w:tcBorders>
            <w:tcMar>
              <w:top w:w="60" w:type="dxa"/>
              <w:bottom w:w="60" w:type="dxa"/>
            </w:tcMar>
          </w:tcPr>
          <w:p w14:paraId="6DDC21B8" w14:textId="77777777" w:rsidR="0078292C" w:rsidRDefault="0078292C">
            <w:pPr>
              <w:rPr>
                <w:spacing w:val="4"/>
                <w:sz w:val="14"/>
              </w:rPr>
            </w:pPr>
            <w:r>
              <w:rPr>
                <w:spacing w:val="4"/>
                <w:sz w:val="14"/>
              </w:rPr>
              <w:t>1 administration, 7400 MBq</w:t>
            </w:r>
          </w:p>
        </w:tc>
        <w:tc>
          <w:tcPr>
            <w:tcW w:w="300" w:type="pct"/>
            <w:tcBorders>
              <w:top w:val="nil"/>
              <w:left w:val="single" w:sz="8" w:space="0" w:color="auto"/>
              <w:bottom w:val="nil"/>
              <w:right w:val="single" w:sz="8" w:space="0" w:color="auto"/>
            </w:tcBorders>
            <w:tcMar>
              <w:top w:w="60" w:type="dxa"/>
              <w:bottom w:w="60" w:type="dxa"/>
            </w:tcMar>
          </w:tcPr>
          <w:p w14:paraId="31067C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3EF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50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788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E3566" w14:textId="77777777" w:rsidR="0078292C" w:rsidRDefault="0078292C">
            <w:pPr>
              <w:jc w:val="right"/>
              <w:rPr>
                <w:spacing w:val="4"/>
                <w:sz w:val="14"/>
              </w:rPr>
            </w:pPr>
          </w:p>
        </w:tc>
      </w:tr>
      <w:tr w:rsidR="00562E51" w14:paraId="1F18B8A8" w14:textId="77777777">
        <w:tc>
          <w:tcPr>
            <w:tcW w:w="450" w:type="pct"/>
            <w:tcBorders>
              <w:top w:val="nil"/>
              <w:left w:val="single" w:sz="8" w:space="0" w:color="auto"/>
              <w:bottom w:val="nil"/>
              <w:right w:val="single" w:sz="8" w:space="0" w:color="auto"/>
            </w:tcBorders>
            <w:tcMar>
              <w:top w:w="60" w:type="dxa"/>
              <w:bottom w:w="60" w:type="dxa"/>
            </w:tcMar>
          </w:tcPr>
          <w:p w14:paraId="1711720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0730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589587" w14:textId="77777777" w:rsidR="0078292C" w:rsidRDefault="0078292C">
            <w:pPr>
              <w:rPr>
                <w:spacing w:val="4"/>
                <w:sz w:val="14"/>
              </w:rPr>
            </w:pPr>
            <w:r>
              <w:rPr>
                <w:spacing w:val="4"/>
                <w:sz w:val="14"/>
              </w:rPr>
              <w:t>1 toediening, 7400 MBq</w:t>
            </w:r>
          </w:p>
        </w:tc>
        <w:tc>
          <w:tcPr>
            <w:tcW w:w="1200" w:type="pct"/>
            <w:gridSpan w:val="2"/>
            <w:tcBorders>
              <w:top w:val="nil"/>
              <w:left w:val="single" w:sz="8" w:space="0" w:color="auto"/>
              <w:bottom w:val="nil"/>
              <w:right w:val="single" w:sz="8" w:space="0" w:color="auto"/>
            </w:tcBorders>
            <w:tcMar>
              <w:top w:w="60" w:type="dxa"/>
              <w:bottom w:w="60" w:type="dxa"/>
            </w:tcMar>
          </w:tcPr>
          <w:p w14:paraId="316D1D4F" w14:textId="77777777" w:rsidR="0078292C" w:rsidRDefault="0078292C">
            <w:pPr>
              <w:rPr>
                <w:spacing w:val="4"/>
                <w:sz w:val="14"/>
              </w:rPr>
            </w:pPr>
            <w:r>
              <w:rPr>
                <w:spacing w:val="4"/>
                <w:sz w:val="14"/>
              </w:rPr>
              <w:t>1 administration, 7400 MBq</w:t>
            </w:r>
          </w:p>
        </w:tc>
        <w:tc>
          <w:tcPr>
            <w:tcW w:w="300" w:type="pct"/>
            <w:tcBorders>
              <w:top w:val="nil"/>
              <w:left w:val="single" w:sz="8" w:space="0" w:color="auto"/>
              <w:bottom w:val="nil"/>
              <w:right w:val="single" w:sz="8" w:space="0" w:color="auto"/>
            </w:tcBorders>
            <w:tcMar>
              <w:top w:w="60" w:type="dxa"/>
              <w:bottom w:w="60" w:type="dxa"/>
            </w:tcMar>
          </w:tcPr>
          <w:p w14:paraId="420A1B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209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716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749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F15EC" w14:textId="77777777" w:rsidR="0078292C" w:rsidRDefault="0078292C">
            <w:pPr>
              <w:jc w:val="right"/>
              <w:rPr>
                <w:spacing w:val="4"/>
                <w:sz w:val="14"/>
              </w:rPr>
            </w:pPr>
          </w:p>
        </w:tc>
      </w:tr>
    </w:tbl>
    <w:p w14:paraId="1270C8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0EDC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BBE9DF" w14:textId="77777777" w:rsidR="0078292C" w:rsidRDefault="0078292C">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4307D8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9E0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712F3" w14:textId="77777777" w:rsidR="0078292C" w:rsidRDefault="0078292C">
            <w:pPr>
              <w:rPr>
                <w:spacing w:val="4"/>
                <w:sz w:val="14"/>
              </w:rPr>
            </w:pPr>
            <w:r>
              <w:rPr>
                <w:spacing w:val="4"/>
                <w:sz w:val="14"/>
              </w:rPr>
              <w:t>ATC: V10XA01</w:t>
            </w:r>
          </w:p>
        </w:tc>
      </w:tr>
      <w:tr w:rsidR="00562E51" w14:paraId="4B95975A" w14:textId="77777777">
        <w:tc>
          <w:tcPr>
            <w:tcW w:w="450" w:type="pct"/>
            <w:tcBorders>
              <w:top w:val="nil"/>
              <w:left w:val="single" w:sz="8" w:space="0" w:color="auto"/>
              <w:bottom w:val="nil"/>
              <w:right w:val="single" w:sz="8" w:space="0" w:color="auto"/>
            </w:tcBorders>
            <w:tcMar>
              <w:top w:w="60" w:type="dxa"/>
              <w:bottom w:w="60" w:type="dxa"/>
            </w:tcMar>
          </w:tcPr>
          <w:p w14:paraId="7E398D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EE7AE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EC83F8" w14:textId="77777777" w:rsidR="0078292C" w:rsidRDefault="0078292C">
            <w:pPr>
              <w:rPr>
                <w:b/>
                <w:i/>
                <w:spacing w:val="4"/>
                <w:sz w:val="14"/>
              </w:rPr>
            </w:pPr>
            <w:r>
              <w:rPr>
                <w:b/>
                <w:i/>
                <w:spacing w:val="4"/>
                <w:sz w:val="14"/>
              </w:rPr>
              <w:t>1 capsule, hard, 758,5 MBq</w:t>
            </w:r>
          </w:p>
        </w:tc>
        <w:tc>
          <w:tcPr>
            <w:tcW w:w="1200" w:type="pct"/>
            <w:gridSpan w:val="2"/>
            <w:tcBorders>
              <w:top w:val="nil"/>
              <w:left w:val="single" w:sz="8" w:space="0" w:color="auto"/>
              <w:bottom w:val="nil"/>
              <w:right w:val="single" w:sz="8" w:space="0" w:color="auto"/>
            </w:tcBorders>
            <w:tcMar>
              <w:top w:w="60" w:type="dxa"/>
              <w:bottom w:w="60" w:type="dxa"/>
            </w:tcMar>
          </w:tcPr>
          <w:p w14:paraId="278F9B76" w14:textId="77777777" w:rsidR="0078292C" w:rsidRDefault="0078292C">
            <w:pPr>
              <w:rPr>
                <w:b/>
                <w:i/>
                <w:spacing w:val="4"/>
                <w:sz w:val="14"/>
              </w:rPr>
            </w:pPr>
            <w:r>
              <w:rPr>
                <w:b/>
                <w:i/>
                <w:spacing w:val="4"/>
                <w:sz w:val="14"/>
              </w:rPr>
              <w:t>1 gélule, 758,5 MBq</w:t>
            </w:r>
          </w:p>
        </w:tc>
        <w:tc>
          <w:tcPr>
            <w:tcW w:w="300" w:type="pct"/>
            <w:tcBorders>
              <w:top w:val="nil"/>
              <w:left w:val="single" w:sz="8" w:space="0" w:color="auto"/>
              <w:bottom w:val="nil"/>
              <w:right w:val="single" w:sz="8" w:space="0" w:color="auto"/>
            </w:tcBorders>
            <w:tcMar>
              <w:top w:w="60" w:type="dxa"/>
              <w:bottom w:w="60" w:type="dxa"/>
            </w:tcMar>
          </w:tcPr>
          <w:p w14:paraId="4B4BBF0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D56FA" w14:textId="77777777" w:rsidR="0078292C" w:rsidRDefault="0078292C">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332E7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9C7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47411" w14:textId="77777777" w:rsidR="0078292C" w:rsidRDefault="0078292C">
            <w:pPr>
              <w:jc w:val="right"/>
              <w:rPr>
                <w:b/>
                <w:i/>
                <w:spacing w:val="4"/>
                <w:sz w:val="14"/>
              </w:rPr>
            </w:pPr>
          </w:p>
        </w:tc>
      </w:tr>
      <w:tr w:rsidR="00562E51" w14:paraId="5F0E9592" w14:textId="77777777">
        <w:tc>
          <w:tcPr>
            <w:tcW w:w="450" w:type="pct"/>
            <w:tcBorders>
              <w:top w:val="nil"/>
              <w:left w:val="single" w:sz="8" w:space="0" w:color="auto"/>
              <w:bottom w:val="nil"/>
              <w:right w:val="single" w:sz="8" w:space="0" w:color="auto"/>
            </w:tcBorders>
            <w:tcMar>
              <w:top w:w="60" w:type="dxa"/>
              <w:bottom w:w="60" w:type="dxa"/>
            </w:tcMar>
          </w:tcPr>
          <w:p w14:paraId="44DC36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47E8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47D1C5" w14:textId="77777777" w:rsidR="0078292C" w:rsidRDefault="0078292C">
            <w:pPr>
              <w:rPr>
                <w:spacing w:val="4"/>
                <w:sz w:val="14"/>
              </w:rPr>
            </w:pPr>
            <w:r>
              <w:rPr>
                <w:spacing w:val="4"/>
                <w:sz w:val="14"/>
              </w:rPr>
              <w:t>1 toediening, 758,5 MBq</w:t>
            </w:r>
          </w:p>
        </w:tc>
        <w:tc>
          <w:tcPr>
            <w:tcW w:w="1200" w:type="pct"/>
            <w:gridSpan w:val="2"/>
            <w:tcBorders>
              <w:top w:val="nil"/>
              <w:left w:val="single" w:sz="8" w:space="0" w:color="auto"/>
              <w:bottom w:val="nil"/>
              <w:right w:val="single" w:sz="8" w:space="0" w:color="auto"/>
            </w:tcBorders>
            <w:tcMar>
              <w:top w:w="60" w:type="dxa"/>
              <w:bottom w:w="60" w:type="dxa"/>
            </w:tcMar>
          </w:tcPr>
          <w:p w14:paraId="3E4757A5" w14:textId="77777777" w:rsidR="0078292C" w:rsidRDefault="0078292C">
            <w:pPr>
              <w:rPr>
                <w:spacing w:val="4"/>
                <w:sz w:val="14"/>
              </w:rPr>
            </w:pPr>
            <w:r>
              <w:rPr>
                <w:spacing w:val="4"/>
                <w:sz w:val="14"/>
              </w:rPr>
              <w:t>1 administration, 758,5 MBq</w:t>
            </w:r>
          </w:p>
        </w:tc>
        <w:tc>
          <w:tcPr>
            <w:tcW w:w="300" w:type="pct"/>
            <w:tcBorders>
              <w:top w:val="nil"/>
              <w:left w:val="single" w:sz="8" w:space="0" w:color="auto"/>
              <w:bottom w:val="nil"/>
              <w:right w:val="single" w:sz="8" w:space="0" w:color="auto"/>
            </w:tcBorders>
            <w:tcMar>
              <w:top w:w="60" w:type="dxa"/>
              <w:bottom w:w="60" w:type="dxa"/>
            </w:tcMar>
          </w:tcPr>
          <w:p w14:paraId="51FA30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5E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B1F8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5B8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54541" w14:textId="77777777" w:rsidR="0078292C" w:rsidRDefault="0078292C">
            <w:pPr>
              <w:jc w:val="right"/>
              <w:rPr>
                <w:spacing w:val="4"/>
                <w:sz w:val="14"/>
              </w:rPr>
            </w:pPr>
          </w:p>
        </w:tc>
      </w:tr>
      <w:tr w:rsidR="00562E51" w14:paraId="1DE0E0DF" w14:textId="77777777">
        <w:tc>
          <w:tcPr>
            <w:tcW w:w="450" w:type="pct"/>
            <w:tcBorders>
              <w:top w:val="nil"/>
              <w:left w:val="single" w:sz="8" w:space="0" w:color="auto"/>
              <w:bottom w:val="nil"/>
              <w:right w:val="single" w:sz="8" w:space="0" w:color="auto"/>
            </w:tcBorders>
            <w:tcMar>
              <w:top w:w="60" w:type="dxa"/>
              <w:bottom w:w="60" w:type="dxa"/>
            </w:tcMar>
          </w:tcPr>
          <w:p w14:paraId="4D8CDC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0378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8E32C5" w14:textId="77777777" w:rsidR="0078292C" w:rsidRDefault="0078292C">
            <w:pPr>
              <w:rPr>
                <w:spacing w:val="4"/>
                <w:sz w:val="14"/>
              </w:rPr>
            </w:pPr>
            <w:r>
              <w:rPr>
                <w:spacing w:val="4"/>
                <w:sz w:val="14"/>
              </w:rPr>
              <w:t>1 toediening, 758,5 MBq</w:t>
            </w:r>
          </w:p>
        </w:tc>
        <w:tc>
          <w:tcPr>
            <w:tcW w:w="1200" w:type="pct"/>
            <w:gridSpan w:val="2"/>
            <w:tcBorders>
              <w:top w:val="nil"/>
              <w:left w:val="single" w:sz="8" w:space="0" w:color="auto"/>
              <w:bottom w:val="nil"/>
              <w:right w:val="single" w:sz="8" w:space="0" w:color="auto"/>
            </w:tcBorders>
            <w:tcMar>
              <w:top w:w="60" w:type="dxa"/>
              <w:bottom w:w="60" w:type="dxa"/>
            </w:tcMar>
          </w:tcPr>
          <w:p w14:paraId="433E806A" w14:textId="77777777" w:rsidR="0078292C" w:rsidRDefault="0078292C">
            <w:pPr>
              <w:rPr>
                <w:spacing w:val="4"/>
                <w:sz w:val="14"/>
              </w:rPr>
            </w:pPr>
            <w:r>
              <w:rPr>
                <w:spacing w:val="4"/>
                <w:sz w:val="14"/>
              </w:rPr>
              <w:t>1 administration, 758,5 MBq</w:t>
            </w:r>
          </w:p>
        </w:tc>
        <w:tc>
          <w:tcPr>
            <w:tcW w:w="300" w:type="pct"/>
            <w:tcBorders>
              <w:top w:val="nil"/>
              <w:left w:val="single" w:sz="8" w:space="0" w:color="auto"/>
              <w:bottom w:val="nil"/>
              <w:right w:val="single" w:sz="8" w:space="0" w:color="auto"/>
            </w:tcBorders>
            <w:tcMar>
              <w:top w:w="60" w:type="dxa"/>
              <w:bottom w:w="60" w:type="dxa"/>
            </w:tcMar>
          </w:tcPr>
          <w:p w14:paraId="4FD13B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694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192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660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A2D83" w14:textId="77777777" w:rsidR="0078292C" w:rsidRDefault="0078292C">
            <w:pPr>
              <w:jc w:val="right"/>
              <w:rPr>
                <w:spacing w:val="4"/>
                <w:sz w:val="14"/>
              </w:rPr>
            </w:pPr>
          </w:p>
        </w:tc>
      </w:tr>
    </w:tbl>
    <w:p w14:paraId="571F7C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48B74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EB3717" w14:textId="77777777" w:rsidR="0078292C" w:rsidRDefault="0078292C">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73AD536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65A5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A8920" w14:textId="77777777" w:rsidR="0078292C" w:rsidRDefault="0078292C">
            <w:pPr>
              <w:rPr>
                <w:spacing w:val="4"/>
                <w:sz w:val="14"/>
              </w:rPr>
            </w:pPr>
            <w:r>
              <w:rPr>
                <w:spacing w:val="4"/>
                <w:sz w:val="14"/>
              </w:rPr>
              <w:t>ATC: V10XA01</w:t>
            </w:r>
          </w:p>
        </w:tc>
      </w:tr>
      <w:tr w:rsidR="00562E51" w14:paraId="6F2F3C1E" w14:textId="77777777">
        <w:tc>
          <w:tcPr>
            <w:tcW w:w="450" w:type="pct"/>
            <w:tcBorders>
              <w:top w:val="nil"/>
              <w:left w:val="single" w:sz="8" w:space="0" w:color="auto"/>
              <w:bottom w:val="nil"/>
              <w:right w:val="single" w:sz="8" w:space="0" w:color="auto"/>
            </w:tcBorders>
            <w:tcMar>
              <w:top w:w="60" w:type="dxa"/>
              <w:bottom w:w="60" w:type="dxa"/>
            </w:tcMar>
          </w:tcPr>
          <w:p w14:paraId="24F8B7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62F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38325C" w14:textId="77777777" w:rsidR="0078292C" w:rsidRDefault="0078292C">
            <w:pPr>
              <w:rPr>
                <w:b/>
                <w:i/>
                <w:spacing w:val="4"/>
                <w:sz w:val="14"/>
              </w:rPr>
            </w:pPr>
            <w:r>
              <w:rPr>
                <w:b/>
                <w:i/>
                <w:spacing w:val="4"/>
                <w:sz w:val="14"/>
              </w:rPr>
              <w:t>1 capsule, hard, 777 MBq</w:t>
            </w:r>
          </w:p>
        </w:tc>
        <w:tc>
          <w:tcPr>
            <w:tcW w:w="1200" w:type="pct"/>
            <w:gridSpan w:val="2"/>
            <w:tcBorders>
              <w:top w:val="nil"/>
              <w:left w:val="single" w:sz="8" w:space="0" w:color="auto"/>
              <w:bottom w:val="nil"/>
              <w:right w:val="single" w:sz="8" w:space="0" w:color="auto"/>
            </w:tcBorders>
            <w:tcMar>
              <w:top w:w="60" w:type="dxa"/>
              <w:bottom w:w="60" w:type="dxa"/>
            </w:tcMar>
          </w:tcPr>
          <w:p w14:paraId="62F0BA14" w14:textId="77777777" w:rsidR="0078292C" w:rsidRDefault="0078292C">
            <w:pPr>
              <w:rPr>
                <w:b/>
                <w:i/>
                <w:spacing w:val="4"/>
                <w:sz w:val="14"/>
              </w:rPr>
            </w:pPr>
            <w:r>
              <w:rPr>
                <w:b/>
                <w:i/>
                <w:spacing w:val="4"/>
                <w:sz w:val="14"/>
              </w:rPr>
              <w:t>1 gélule, 777 MBq</w:t>
            </w:r>
          </w:p>
        </w:tc>
        <w:tc>
          <w:tcPr>
            <w:tcW w:w="300" w:type="pct"/>
            <w:tcBorders>
              <w:top w:val="nil"/>
              <w:left w:val="single" w:sz="8" w:space="0" w:color="auto"/>
              <w:bottom w:val="nil"/>
              <w:right w:val="single" w:sz="8" w:space="0" w:color="auto"/>
            </w:tcBorders>
            <w:tcMar>
              <w:top w:w="60" w:type="dxa"/>
              <w:bottom w:w="60" w:type="dxa"/>
            </w:tcMar>
          </w:tcPr>
          <w:p w14:paraId="481F76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34977" w14:textId="77777777" w:rsidR="0078292C" w:rsidRDefault="0078292C">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6B2662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A78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E480E" w14:textId="77777777" w:rsidR="0078292C" w:rsidRDefault="0078292C">
            <w:pPr>
              <w:jc w:val="right"/>
              <w:rPr>
                <w:b/>
                <w:i/>
                <w:spacing w:val="4"/>
                <w:sz w:val="14"/>
              </w:rPr>
            </w:pPr>
          </w:p>
        </w:tc>
      </w:tr>
      <w:tr w:rsidR="00562E51" w14:paraId="60230116" w14:textId="77777777">
        <w:tc>
          <w:tcPr>
            <w:tcW w:w="450" w:type="pct"/>
            <w:tcBorders>
              <w:top w:val="nil"/>
              <w:left w:val="single" w:sz="8" w:space="0" w:color="auto"/>
              <w:bottom w:val="nil"/>
              <w:right w:val="single" w:sz="8" w:space="0" w:color="auto"/>
            </w:tcBorders>
            <w:tcMar>
              <w:top w:w="60" w:type="dxa"/>
              <w:bottom w:w="60" w:type="dxa"/>
            </w:tcMar>
          </w:tcPr>
          <w:p w14:paraId="02222E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3A75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1767B6" w14:textId="77777777" w:rsidR="0078292C" w:rsidRDefault="0078292C">
            <w:pPr>
              <w:rPr>
                <w:spacing w:val="4"/>
                <w:sz w:val="14"/>
              </w:rPr>
            </w:pPr>
            <w:r>
              <w:rPr>
                <w:spacing w:val="4"/>
                <w:sz w:val="14"/>
              </w:rPr>
              <w:t>1 toediening, 777 MBq</w:t>
            </w:r>
          </w:p>
        </w:tc>
        <w:tc>
          <w:tcPr>
            <w:tcW w:w="1200" w:type="pct"/>
            <w:gridSpan w:val="2"/>
            <w:tcBorders>
              <w:top w:val="nil"/>
              <w:left w:val="single" w:sz="8" w:space="0" w:color="auto"/>
              <w:bottom w:val="nil"/>
              <w:right w:val="single" w:sz="8" w:space="0" w:color="auto"/>
            </w:tcBorders>
            <w:tcMar>
              <w:top w:w="60" w:type="dxa"/>
              <w:bottom w:w="60" w:type="dxa"/>
            </w:tcMar>
          </w:tcPr>
          <w:p w14:paraId="52F27706" w14:textId="77777777" w:rsidR="0078292C" w:rsidRDefault="0078292C">
            <w:pPr>
              <w:rPr>
                <w:spacing w:val="4"/>
                <w:sz w:val="14"/>
              </w:rPr>
            </w:pPr>
            <w:r>
              <w:rPr>
                <w:spacing w:val="4"/>
                <w:sz w:val="14"/>
              </w:rPr>
              <w:t>1 administration, 777 MBq</w:t>
            </w:r>
          </w:p>
        </w:tc>
        <w:tc>
          <w:tcPr>
            <w:tcW w:w="300" w:type="pct"/>
            <w:tcBorders>
              <w:top w:val="nil"/>
              <w:left w:val="single" w:sz="8" w:space="0" w:color="auto"/>
              <w:bottom w:val="nil"/>
              <w:right w:val="single" w:sz="8" w:space="0" w:color="auto"/>
            </w:tcBorders>
            <w:tcMar>
              <w:top w:w="60" w:type="dxa"/>
              <w:bottom w:w="60" w:type="dxa"/>
            </w:tcMar>
          </w:tcPr>
          <w:p w14:paraId="3ACD0D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B81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1D04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08B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700B5" w14:textId="77777777" w:rsidR="0078292C" w:rsidRDefault="0078292C">
            <w:pPr>
              <w:jc w:val="right"/>
              <w:rPr>
                <w:spacing w:val="4"/>
                <w:sz w:val="14"/>
              </w:rPr>
            </w:pPr>
          </w:p>
        </w:tc>
      </w:tr>
      <w:tr w:rsidR="00562E51" w14:paraId="283896AB" w14:textId="77777777">
        <w:tc>
          <w:tcPr>
            <w:tcW w:w="450" w:type="pct"/>
            <w:tcBorders>
              <w:top w:val="nil"/>
              <w:left w:val="single" w:sz="8" w:space="0" w:color="auto"/>
              <w:bottom w:val="nil"/>
              <w:right w:val="single" w:sz="8" w:space="0" w:color="auto"/>
            </w:tcBorders>
            <w:tcMar>
              <w:top w:w="60" w:type="dxa"/>
              <w:bottom w:w="60" w:type="dxa"/>
            </w:tcMar>
          </w:tcPr>
          <w:p w14:paraId="39ED80F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91A4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F22FD9" w14:textId="77777777" w:rsidR="0078292C" w:rsidRDefault="0078292C">
            <w:pPr>
              <w:rPr>
                <w:spacing w:val="4"/>
                <w:sz w:val="14"/>
              </w:rPr>
            </w:pPr>
            <w:r>
              <w:rPr>
                <w:spacing w:val="4"/>
                <w:sz w:val="14"/>
              </w:rPr>
              <w:t>1 toediening, 777 MBq</w:t>
            </w:r>
          </w:p>
        </w:tc>
        <w:tc>
          <w:tcPr>
            <w:tcW w:w="1200" w:type="pct"/>
            <w:gridSpan w:val="2"/>
            <w:tcBorders>
              <w:top w:val="nil"/>
              <w:left w:val="single" w:sz="8" w:space="0" w:color="auto"/>
              <w:bottom w:val="nil"/>
              <w:right w:val="single" w:sz="8" w:space="0" w:color="auto"/>
            </w:tcBorders>
            <w:tcMar>
              <w:top w:w="60" w:type="dxa"/>
              <w:bottom w:w="60" w:type="dxa"/>
            </w:tcMar>
          </w:tcPr>
          <w:p w14:paraId="05225CB2" w14:textId="77777777" w:rsidR="0078292C" w:rsidRDefault="0078292C">
            <w:pPr>
              <w:rPr>
                <w:spacing w:val="4"/>
                <w:sz w:val="14"/>
              </w:rPr>
            </w:pPr>
            <w:r>
              <w:rPr>
                <w:spacing w:val="4"/>
                <w:sz w:val="14"/>
              </w:rPr>
              <w:t>1 administration, 777 MBq</w:t>
            </w:r>
          </w:p>
        </w:tc>
        <w:tc>
          <w:tcPr>
            <w:tcW w:w="300" w:type="pct"/>
            <w:tcBorders>
              <w:top w:val="nil"/>
              <w:left w:val="single" w:sz="8" w:space="0" w:color="auto"/>
              <w:bottom w:val="nil"/>
              <w:right w:val="single" w:sz="8" w:space="0" w:color="auto"/>
            </w:tcBorders>
            <w:tcMar>
              <w:top w:w="60" w:type="dxa"/>
              <w:bottom w:w="60" w:type="dxa"/>
            </w:tcMar>
          </w:tcPr>
          <w:p w14:paraId="124AC9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BF7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41B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C0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85383" w14:textId="77777777" w:rsidR="0078292C" w:rsidRDefault="0078292C">
            <w:pPr>
              <w:jc w:val="right"/>
              <w:rPr>
                <w:spacing w:val="4"/>
                <w:sz w:val="14"/>
              </w:rPr>
            </w:pPr>
          </w:p>
        </w:tc>
      </w:tr>
    </w:tbl>
    <w:p w14:paraId="1DF8DBF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B06D6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1A5A68" w14:textId="77777777" w:rsidR="0078292C" w:rsidRDefault="0078292C">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610B27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0717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22F467" w14:textId="77777777" w:rsidR="0078292C" w:rsidRDefault="0078292C">
            <w:pPr>
              <w:rPr>
                <w:spacing w:val="4"/>
                <w:sz w:val="14"/>
              </w:rPr>
            </w:pPr>
            <w:r>
              <w:rPr>
                <w:spacing w:val="4"/>
                <w:sz w:val="14"/>
              </w:rPr>
              <w:t>ATC: V10XA01</w:t>
            </w:r>
          </w:p>
        </w:tc>
      </w:tr>
      <w:tr w:rsidR="00562E51" w14:paraId="1F5CEDFA" w14:textId="77777777">
        <w:tc>
          <w:tcPr>
            <w:tcW w:w="450" w:type="pct"/>
            <w:tcBorders>
              <w:top w:val="nil"/>
              <w:left w:val="single" w:sz="8" w:space="0" w:color="auto"/>
              <w:bottom w:val="nil"/>
              <w:right w:val="single" w:sz="8" w:space="0" w:color="auto"/>
            </w:tcBorders>
            <w:tcMar>
              <w:top w:w="60" w:type="dxa"/>
              <w:bottom w:w="60" w:type="dxa"/>
            </w:tcMar>
          </w:tcPr>
          <w:p w14:paraId="7064B5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9BA4B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0AD0BB" w14:textId="77777777" w:rsidR="0078292C" w:rsidRDefault="0078292C">
            <w:pPr>
              <w:rPr>
                <w:b/>
                <w:i/>
                <w:spacing w:val="4"/>
                <w:sz w:val="14"/>
              </w:rPr>
            </w:pPr>
            <w:r>
              <w:rPr>
                <w:b/>
                <w:i/>
                <w:spacing w:val="4"/>
                <w:sz w:val="14"/>
              </w:rPr>
              <w:t>1 capsule, hard, 795,5 MBq</w:t>
            </w:r>
          </w:p>
        </w:tc>
        <w:tc>
          <w:tcPr>
            <w:tcW w:w="1200" w:type="pct"/>
            <w:gridSpan w:val="2"/>
            <w:tcBorders>
              <w:top w:val="nil"/>
              <w:left w:val="single" w:sz="8" w:space="0" w:color="auto"/>
              <w:bottom w:val="nil"/>
              <w:right w:val="single" w:sz="8" w:space="0" w:color="auto"/>
            </w:tcBorders>
            <w:tcMar>
              <w:top w:w="60" w:type="dxa"/>
              <w:bottom w:w="60" w:type="dxa"/>
            </w:tcMar>
          </w:tcPr>
          <w:p w14:paraId="21F65E04" w14:textId="77777777" w:rsidR="0078292C" w:rsidRDefault="0078292C">
            <w:pPr>
              <w:rPr>
                <w:b/>
                <w:i/>
                <w:spacing w:val="4"/>
                <w:sz w:val="14"/>
              </w:rPr>
            </w:pPr>
            <w:r>
              <w:rPr>
                <w:b/>
                <w:i/>
                <w:spacing w:val="4"/>
                <w:sz w:val="14"/>
              </w:rPr>
              <w:t>1 gélule, 795,5 MBq</w:t>
            </w:r>
          </w:p>
        </w:tc>
        <w:tc>
          <w:tcPr>
            <w:tcW w:w="300" w:type="pct"/>
            <w:tcBorders>
              <w:top w:val="nil"/>
              <w:left w:val="single" w:sz="8" w:space="0" w:color="auto"/>
              <w:bottom w:val="nil"/>
              <w:right w:val="single" w:sz="8" w:space="0" w:color="auto"/>
            </w:tcBorders>
            <w:tcMar>
              <w:top w:w="60" w:type="dxa"/>
              <w:bottom w:w="60" w:type="dxa"/>
            </w:tcMar>
          </w:tcPr>
          <w:p w14:paraId="03818F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17540" w14:textId="77777777" w:rsidR="0078292C" w:rsidRDefault="0078292C">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61DBDA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6D6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EE67D" w14:textId="77777777" w:rsidR="0078292C" w:rsidRDefault="0078292C">
            <w:pPr>
              <w:jc w:val="right"/>
              <w:rPr>
                <w:b/>
                <w:i/>
                <w:spacing w:val="4"/>
                <w:sz w:val="14"/>
              </w:rPr>
            </w:pPr>
          </w:p>
        </w:tc>
      </w:tr>
      <w:tr w:rsidR="00562E51" w14:paraId="041C6D35" w14:textId="77777777">
        <w:tc>
          <w:tcPr>
            <w:tcW w:w="450" w:type="pct"/>
            <w:tcBorders>
              <w:top w:val="nil"/>
              <w:left w:val="single" w:sz="8" w:space="0" w:color="auto"/>
              <w:bottom w:val="nil"/>
              <w:right w:val="single" w:sz="8" w:space="0" w:color="auto"/>
            </w:tcBorders>
            <w:tcMar>
              <w:top w:w="60" w:type="dxa"/>
              <w:bottom w:w="60" w:type="dxa"/>
            </w:tcMar>
          </w:tcPr>
          <w:p w14:paraId="4B225BE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B6D5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0F67CC" w14:textId="77777777" w:rsidR="0078292C" w:rsidRDefault="0078292C">
            <w:pPr>
              <w:rPr>
                <w:spacing w:val="4"/>
                <w:sz w:val="14"/>
              </w:rPr>
            </w:pPr>
            <w:r>
              <w:rPr>
                <w:spacing w:val="4"/>
                <w:sz w:val="14"/>
              </w:rPr>
              <w:t>1 toediening, 795,5 MBq</w:t>
            </w:r>
          </w:p>
        </w:tc>
        <w:tc>
          <w:tcPr>
            <w:tcW w:w="1200" w:type="pct"/>
            <w:gridSpan w:val="2"/>
            <w:tcBorders>
              <w:top w:val="nil"/>
              <w:left w:val="single" w:sz="8" w:space="0" w:color="auto"/>
              <w:bottom w:val="nil"/>
              <w:right w:val="single" w:sz="8" w:space="0" w:color="auto"/>
            </w:tcBorders>
            <w:tcMar>
              <w:top w:w="60" w:type="dxa"/>
              <w:bottom w:w="60" w:type="dxa"/>
            </w:tcMar>
          </w:tcPr>
          <w:p w14:paraId="730DBCDF" w14:textId="77777777" w:rsidR="0078292C" w:rsidRDefault="0078292C">
            <w:pPr>
              <w:rPr>
                <w:spacing w:val="4"/>
                <w:sz w:val="14"/>
              </w:rPr>
            </w:pPr>
            <w:r>
              <w:rPr>
                <w:spacing w:val="4"/>
                <w:sz w:val="14"/>
              </w:rPr>
              <w:t>1 administration, 795,5 MBq</w:t>
            </w:r>
          </w:p>
        </w:tc>
        <w:tc>
          <w:tcPr>
            <w:tcW w:w="300" w:type="pct"/>
            <w:tcBorders>
              <w:top w:val="nil"/>
              <w:left w:val="single" w:sz="8" w:space="0" w:color="auto"/>
              <w:bottom w:val="nil"/>
              <w:right w:val="single" w:sz="8" w:space="0" w:color="auto"/>
            </w:tcBorders>
            <w:tcMar>
              <w:top w:w="60" w:type="dxa"/>
              <w:bottom w:w="60" w:type="dxa"/>
            </w:tcMar>
          </w:tcPr>
          <w:p w14:paraId="7113B5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0AE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16A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3A6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E05AC" w14:textId="77777777" w:rsidR="0078292C" w:rsidRDefault="0078292C">
            <w:pPr>
              <w:jc w:val="right"/>
              <w:rPr>
                <w:spacing w:val="4"/>
                <w:sz w:val="14"/>
              </w:rPr>
            </w:pPr>
          </w:p>
        </w:tc>
      </w:tr>
      <w:tr w:rsidR="00562E51" w14:paraId="3E1F6F8B" w14:textId="77777777">
        <w:tc>
          <w:tcPr>
            <w:tcW w:w="450" w:type="pct"/>
            <w:tcBorders>
              <w:top w:val="nil"/>
              <w:left w:val="single" w:sz="8" w:space="0" w:color="auto"/>
              <w:bottom w:val="nil"/>
              <w:right w:val="single" w:sz="8" w:space="0" w:color="auto"/>
            </w:tcBorders>
            <w:tcMar>
              <w:top w:w="60" w:type="dxa"/>
              <w:bottom w:w="60" w:type="dxa"/>
            </w:tcMar>
          </w:tcPr>
          <w:p w14:paraId="519635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00E0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480F12" w14:textId="77777777" w:rsidR="0078292C" w:rsidRDefault="0078292C">
            <w:pPr>
              <w:rPr>
                <w:spacing w:val="4"/>
                <w:sz w:val="14"/>
              </w:rPr>
            </w:pPr>
            <w:r>
              <w:rPr>
                <w:spacing w:val="4"/>
                <w:sz w:val="14"/>
              </w:rPr>
              <w:t>1 toediening, 795,5 MBq</w:t>
            </w:r>
          </w:p>
        </w:tc>
        <w:tc>
          <w:tcPr>
            <w:tcW w:w="1200" w:type="pct"/>
            <w:gridSpan w:val="2"/>
            <w:tcBorders>
              <w:top w:val="nil"/>
              <w:left w:val="single" w:sz="8" w:space="0" w:color="auto"/>
              <w:bottom w:val="nil"/>
              <w:right w:val="single" w:sz="8" w:space="0" w:color="auto"/>
            </w:tcBorders>
            <w:tcMar>
              <w:top w:w="60" w:type="dxa"/>
              <w:bottom w:w="60" w:type="dxa"/>
            </w:tcMar>
          </w:tcPr>
          <w:p w14:paraId="1C76F32B" w14:textId="77777777" w:rsidR="0078292C" w:rsidRDefault="0078292C">
            <w:pPr>
              <w:rPr>
                <w:spacing w:val="4"/>
                <w:sz w:val="14"/>
              </w:rPr>
            </w:pPr>
            <w:r>
              <w:rPr>
                <w:spacing w:val="4"/>
                <w:sz w:val="14"/>
              </w:rPr>
              <w:t>1 administration, 795,5 MBq</w:t>
            </w:r>
          </w:p>
        </w:tc>
        <w:tc>
          <w:tcPr>
            <w:tcW w:w="300" w:type="pct"/>
            <w:tcBorders>
              <w:top w:val="nil"/>
              <w:left w:val="single" w:sz="8" w:space="0" w:color="auto"/>
              <w:bottom w:val="nil"/>
              <w:right w:val="single" w:sz="8" w:space="0" w:color="auto"/>
            </w:tcBorders>
            <w:tcMar>
              <w:top w:w="60" w:type="dxa"/>
              <w:bottom w:w="60" w:type="dxa"/>
            </w:tcMar>
          </w:tcPr>
          <w:p w14:paraId="1A5B72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74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FEF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1B2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3040E" w14:textId="77777777" w:rsidR="0078292C" w:rsidRDefault="0078292C">
            <w:pPr>
              <w:jc w:val="right"/>
              <w:rPr>
                <w:spacing w:val="4"/>
                <w:sz w:val="14"/>
              </w:rPr>
            </w:pPr>
          </w:p>
        </w:tc>
      </w:tr>
    </w:tbl>
    <w:p w14:paraId="5706F4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F80E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EDE762" w14:textId="77777777" w:rsidR="0078292C" w:rsidRDefault="0078292C">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01D26D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C170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A58A9" w14:textId="77777777" w:rsidR="0078292C" w:rsidRDefault="0078292C">
            <w:pPr>
              <w:rPr>
                <w:spacing w:val="4"/>
                <w:sz w:val="14"/>
              </w:rPr>
            </w:pPr>
            <w:r>
              <w:rPr>
                <w:spacing w:val="4"/>
                <w:sz w:val="14"/>
              </w:rPr>
              <w:t>ATC: V10XA01</w:t>
            </w:r>
          </w:p>
        </w:tc>
      </w:tr>
      <w:tr w:rsidR="00562E51" w14:paraId="08321440" w14:textId="77777777">
        <w:tc>
          <w:tcPr>
            <w:tcW w:w="450" w:type="pct"/>
            <w:tcBorders>
              <w:top w:val="nil"/>
              <w:left w:val="single" w:sz="8" w:space="0" w:color="auto"/>
              <w:bottom w:val="nil"/>
              <w:right w:val="single" w:sz="8" w:space="0" w:color="auto"/>
            </w:tcBorders>
            <w:tcMar>
              <w:top w:w="60" w:type="dxa"/>
              <w:bottom w:w="60" w:type="dxa"/>
            </w:tcMar>
          </w:tcPr>
          <w:p w14:paraId="4A43AED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9639E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3832AE" w14:textId="77777777" w:rsidR="0078292C" w:rsidRDefault="0078292C">
            <w:pPr>
              <w:rPr>
                <w:b/>
                <w:i/>
                <w:spacing w:val="4"/>
                <w:sz w:val="14"/>
              </w:rPr>
            </w:pPr>
            <w:r>
              <w:rPr>
                <w:b/>
                <w:i/>
                <w:spacing w:val="4"/>
                <w:sz w:val="14"/>
              </w:rPr>
              <w:t>1 capsule, hard, 814 MBq</w:t>
            </w:r>
          </w:p>
        </w:tc>
        <w:tc>
          <w:tcPr>
            <w:tcW w:w="1200" w:type="pct"/>
            <w:gridSpan w:val="2"/>
            <w:tcBorders>
              <w:top w:val="nil"/>
              <w:left w:val="single" w:sz="8" w:space="0" w:color="auto"/>
              <w:bottom w:val="nil"/>
              <w:right w:val="single" w:sz="8" w:space="0" w:color="auto"/>
            </w:tcBorders>
            <w:tcMar>
              <w:top w:w="60" w:type="dxa"/>
              <w:bottom w:w="60" w:type="dxa"/>
            </w:tcMar>
          </w:tcPr>
          <w:p w14:paraId="55FCF5EE" w14:textId="77777777" w:rsidR="0078292C" w:rsidRDefault="0078292C">
            <w:pPr>
              <w:rPr>
                <w:b/>
                <w:i/>
                <w:spacing w:val="4"/>
                <w:sz w:val="14"/>
              </w:rPr>
            </w:pPr>
            <w:r>
              <w:rPr>
                <w:b/>
                <w:i/>
                <w:spacing w:val="4"/>
                <w:sz w:val="14"/>
              </w:rPr>
              <w:t>1 gélule, 814 MBq</w:t>
            </w:r>
          </w:p>
        </w:tc>
        <w:tc>
          <w:tcPr>
            <w:tcW w:w="300" w:type="pct"/>
            <w:tcBorders>
              <w:top w:val="nil"/>
              <w:left w:val="single" w:sz="8" w:space="0" w:color="auto"/>
              <w:bottom w:val="nil"/>
              <w:right w:val="single" w:sz="8" w:space="0" w:color="auto"/>
            </w:tcBorders>
            <w:tcMar>
              <w:top w:w="60" w:type="dxa"/>
              <w:bottom w:w="60" w:type="dxa"/>
            </w:tcMar>
          </w:tcPr>
          <w:p w14:paraId="647398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06B68" w14:textId="77777777" w:rsidR="0078292C" w:rsidRDefault="0078292C">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28155D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682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E5364" w14:textId="77777777" w:rsidR="0078292C" w:rsidRDefault="0078292C">
            <w:pPr>
              <w:jc w:val="right"/>
              <w:rPr>
                <w:b/>
                <w:i/>
                <w:spacing w:val="4"/>
                <w:sz w:val="14"/>
              </w:rPr>
            </w:pPr>
          </w:p>
        </w:tc>
      </w:tr>
      <w:tr w:rsidR="00562E51" w14:paraId="64C3085D" w14:textId="77777777">
        <w:tc>
          <w:tcPr>
            <w:tcW w:w="450" w:type="pct"/>
            <w:tcBorders>
              <w:top w:val="nil"/>
              <w:left w:val="single" w:sz="8" w:space="0" w:color="auto"/>
              <w:bottom w:val="nil"/>
              <w:right w:val="single" w:sz="8" w:space="0" w:color="auto"/>
            </w:tcBorders>
            <w:tcMar>
              <w:top w:w="60" w:type="dxa"/>
              <w:bottom w:w="60" w:type="dxa"/>
            </w:tcMar>
          </w:tcPr>
          <w:p w14:paraId="043F84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978F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3243E5" w14:textId="77777777" w:rsidR="0078292C" w:rsidRDefault="0078292C">
            <w:pPr>
              <w:rPr>
                <w:spacing w:val="4"/>
                <w:sz w:val="14"/>
              </w:rPr>
            </w:pPr>
            <w:r>
              <w:rPr>
                <w:spacing w:val="4"/>
                <w:sz w:val="14"/>
              </w:rPr>
              <w:t>1 toediening, 814 MBq</w:t>
            </w:r>
          </w:p>
        </w:tc>
        <w:tc>
          <w:tcPr>
            <w:tcW w:w="1200" w:type="pct"/>
            <w:gridSpan w:val="2"/>
            <w:tcBorders>
              <w:top w:val="nil"/>
              <w:left w:val="single" w:sz="8" w:space="0" w:color="auto"/>
              <w:bottom w:val="nil"/>
              <w:right w:val="single" w:sz="8" w:space="0" w:color="auto"/>
            </w:tcBorders>
            <w:tcMar>
              <w:top w:w="60" w:type="dxa"/>
              <w:bottom w:w="60" w:type="dxa"/>
            </w:tcMar>
          </w:tcPr>
          <w:p w14:paraId="2A636975" w14:textId="77777777" w:rsidR="0078292C" w:rsidRDefault="0078292C">
            <w:pPr>
              <w:rPr>
                <w:spacing w:val="4"/>
                <w:sz w:val="14"/>
              </w:rPr>
            </w:pPr>
            <w:r>
              <w:rPr>
                <w:spacing w:val="4"/>
                <w:sz w:val="14"/>
              </w:rPr>
              <w:t>1 administration, 814 MBq</w:t>
            </w:r>
          </w:p>
        </w:tc>
        <w:tc>
          <w:tcPr>
            <w:tcW w:w="300" w:type="pct"/>
            <w:tcBorders>
              <w:top w:val="nil"/>
              <w:left w:val="single" w:sz="8" w:space="0" w:color="auto"/>
              <w:bottom w:val="nil"/>
              <w:right w:val="single" w:sz="8" w:space="0" w:color="auto"/>
            </w:tcBorders>
            <w:tcMar>
              <w:top w:w="60" w:type="dxa"/>
              <w:bottom w:w="60" w:type="dxa"/>
            </w:tcMar>
          </w:tcPr>
          <w:p w14:paraId="42D168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5E1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643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EBE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37D19" w14:textId="77777777" w:rsidR="0078292C" w:rsidRDefault="0078292C">
            <w:pPr>
              <w:jc w:val="right"/>
              <w:rPr>
                <w:spacing w:val="4"/>
                <w:sz w:val="14"/>
              </w:rPr>
            </w:pPr>
          </w:p>
        </w:tc>
      </w:tr>
      <w:tr w:rsidR="00562E51" w14:paraId="21745272" w14:textId="77777777">
        <w:tc>
          <w:tcPr>
            <w:tcW w:w="450" w:type="pct"/>
            <w:tcBorders>
              <w:top w:val="nil"/>
              <w:left w:val="single" w:sz="8" w:space="0" w:color="auto"/>
              <w:bottom w:val="nil"/>
              <w:right w:val="single" w:sz="8" w:space="0" w:color="auto"/>
            </w:tcBorders>
            <w:tcMar>
              <w:top w:w="60" w:type="dxa"/>
              <w:bottom w:w="60" w:type="dxa"/>
            </w:tcMar>
          </w:tcPr>
          <w:p w14:paraId="2924C14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7DDC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A396A5" w14:textId="77777777" w:rsidR="0078292C" w:rsidRDefault="0078292C">
            <w:pPr>
              <w:rPr>
                <w:spacing w:val="4"/>
                <w:sz w:val="14"/>
              </w:rPr>
            </w:pPr>
            <w:r>
              <w:rPr>
                <w:spacing w:val="4"/>
                <w:sz w:val="14"/>
              </w:rPr>
              <w:t>1 toediening, 814 MBq</w:t>
            </w:r>
          </w:p>
        </w:tc>
        <w:tc>
          <w:tcPr>
            <w:tcW w:w="1200" w:type="pct"/>
            <w:gridSpan w:val="2"/>
            <w:tcBorders>
              <w:top w:val="nil"/>
              <w:left w:val="single" w:sz="8" w:space="0" w:color="auto"/>
              <w:bottom w:val="nil"/>
              <w:right w:val="single" w:sz="8" w:space="0" w:color="auto"/>
            </w:tcBorders>
            <w:tcMar>
              <w:top w:w="60" w:type="dxa"/>
              <w:bottom w:w="60" w:type="dxa"/>
            </w:tcMar>
          </w:tcPr>
          <w:p w14:paraId="66D72E1B" w14:textId="77777777" w:rsidR="0078292C" w:rsidRDefault="0078292C">
            <w:pPr>
              <w:rPr>
                <w:spacing w:val="4"/>
                <w:sz w:val="14"/>
              </w:rPr>
            </w:pPr>
            <w:r>
              <w:rPr>
                <w:spacing w:val="4"/>
                <w:sz w:val="14"/>
              </w:rPr>
              <w:t>1 administration, 814 MBq</w:t>
            </w:r>
          </w:p>
        </w:tc>
        <w:tc>
          <w:tcPr>
            <w:tcW w:w="300" w:type="pct"/>
            <w:tcBorders>
              <w:top w:val="nil"/>
              <w:left w:val="single" w:sz="8" w:space="0" w:color="auto"/>
              <w:bottom w:val="nil"/>
              <w:right w:val="single" w:sz="8" w:space="0" w:color="auto"/>
            </w:tcBorders>
            <w:tcMar>
              <w:top w:w="60" w:type="dxa"/>
              <w:bottom w:w="60" w:type="dxa"/>
            </w:tcMar>
          </w:tcPr>
          <w:p w14:paraId="68109D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4FD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C3D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37A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75C15" w14:textId="77777777" w:rsidR="0078292C" w:rsidRDefault="0078292C">
            <w:pPr>
              <w:jc w:val="right"/>
              <w:rPr>
                <w:spacing w:val="4"/>
                <w:sz w:val="14"/>
              </w:rPr>
            </w:pPr>
          </w:p>
        </w:tc>
      </w:tr>
    </w:tbl>
    <w:p w14:paraId="068B97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7C853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E5E9D" w14:textId="77777777" w:rsidR="0078292C" w:rsidRDefault="0078292C">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57C071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C456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344858" w14:textId="77777777" w:rsidR="0078292C" w:rsidRDefault="0078292C">
            <w:pPr>
              <w:rPr>
                <w:spacing w:val="4"/>
                <w:sz w:val="14"/>
              </w:rPr>
            </w:pPr>
            <w:r>
              <w:rPr>
                <w:spacing w:val="4"/>
                <w:sz w:val="14"/>
              </w:rPr>
              <w:t>ATC: V10XA01</w:t>
            </w:r>
          </w:p>
        </w:tc>
      </w:tr>
      <w:tr w:rsidR="00562E51" w14:paraId="1ACAF87E" w14:textId="77777777">
        <w:tc>
          <w:tcPr>
            <w:tcW w:w="450" w:type="pct"/>
            <w:tcBorders>
              <w:top w:val="nil"/>
              <w:left w:val="single" w:sz="8" w:space="0" w:color="auto"/>
              <w:bottom w:val="nil"/>
              <w:right w:val="single" w:sz="8" w:space="0" w:color="auto"/>
            </w:tcBorders>
            <w:tcMar>
              <w:top w:w="60" w:type="dxa"/>
              <w:bottom w:w="60" w:type="dxa"/>
            </w:tcMar>
          </w:tcPr>
          <w:p w14:paraId="0B3369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3CA6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29477B" w14:textId="77777777" w:rsidR="0078292C" w:rsidRDefault="0078292C">
            <w:pPr>
              <w:rPr>
                <w:b/>
                <w:i/>
                <w:spacing w:val="4"/>
                <w:sz w:val="14"/>
              </w:rPr>
            </w:pPr>
            <w:r>
              <w:rPr>
                <w:b/>
                <w:i/>
                <w:spacing w:val="4"/>
                <w:sz w:val="14"/>
              </w:rPr>
              <w:t>1 capsule, hard, 832,5 MBq</w:t>
            </w:r>
          </w:p>
        </w:tc>
        <w:tc>
          <w:tcPr>
            <w:tcW w:w="1200" w:type="pct"/>
            <w:gridSpan w:val="2"/>
            <w:tcBorders>
              <w:top w:val="nil"/>
              <w:left w:val="single" w:sz="8" w:space="0" w:color="auto"/>
              <w:bottom w:val="nil"/>
              <w:right w:val="single" w:sz="8" w:space="0" w:color="auto"/>
            </w:tcBorders>
            <w:tcMar>
              <w:top w:w="60" w:type="dxa"/>
              <w:bottom w:w="60" w:type="dxa"/>
            </w:tcMar>
          </w:tcPr>
          <w:p w14:paraId="09A82702" w14:textId="77777777" w:rsidR="0078292C" w:rsidRDefault="0078292C">
            <w:pPr>
              <w:rPr>
                <w:b/>
                <w:i/>
                <w:spacing w:val="4"/>
                <w:sz w:val="14"/>
              </w:rPr>
            </w:pPr>
            <w:r>
              <w:rPr>
                <w:b/>
                <w:i/>
                <w:spacing w:val="4"/>
                <w:sz w:val="14"/>
              </w:rPr>
              <w:t>1 gélule, 832,5 MBq</w:t>
            </w:r>
          </w:p>
        </w:tc>
        <w:tc>
          <w:tcPr>
            <w:tcW w:w="300" w:type="pct"/>
            <w:tcBorders>
              <w:top w:val="nil"/>
              <w:left w:val="single" w:sz="8" w:space="0" w:color="auto"/>
              <w:bottom w:val="nil"/>
              <w:right w:val="single" w:sz="8" w:space="0" w:color="auto"/>
            </w:tcBorders>
            <w:tcMar>
              <w:top w:w="60" w:type="dxa"/>
              <w:bottom w:w="60" w:type="dxa"/>
            </w:tcMar>
          </w:tcPr>
          <w:p w14:paraId="12ED2B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35AA9" w14:textId="77777777" w:rsidR="0078292C" w:rsidRDefault="0078292C">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0EA9C1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1E5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C63BD" w14:textId="77777777" w:rsidR="0078292C" w:rsidRDefault="0078292C">
            <w:pPr>
              <w:jc w:val="right"/>
              <w:rPr>
                <w:b/>
                <w:i/>
                <w:spacing w:val="4"/>
                <w:sz w:val="14"/>
              </w:rPr>
            </w:pPr>
          </w:p>
        </w:tc>
      </w:tr>
      <w:tr w:rsidR="00562E51" w14:paraId="3761FB8C" w14:textId="77777777">
        <w:tc>
          <w:tcPr>
            <w:tcW w:w="450" w:type="pct"/>
            <w:tcBorders>
              <w:top w:val="nil"/>
              <w:left w:val="single" w:sz="8" w:space="0" w:color="auto"/>
              <w:bottom w:val="nil"/>
              <w:right w:val="single" w:sz="8" w:space="0" w:color="auto"/>
            </w:tcBorders>
            <w:tcMar>
              <w:top w:w="60" w:type="dxa"/>
              <w:bottom w:w="60" w:type="dxa"/>
            </w:tcMar>
          </w:tcPr>
          <w:p w14:paraId="77ABC1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77F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4518C9" w14:textId="77777777" w:rsidR="0078292C" w:rsidRDefault="0078292C">
            <w:pPr>
              <w:rPr>
                <w:spacing w:val="4"/>
                <w:sz w:val="14"/>
              </w:rPr>
            </w:pPr>
            <w:r>
              <w:rPr>
                <w:spacing w:val="4"/>
                <w:sz w:val="14"/>
              </w:rPr>
              <w:t>1 toediening, 832,5 MBq</w:t>
            </w:r>
          </w:p>
        </w:tc>
        <w:tc>
          <w:tcPr>
            <w:tcW w:w="1200" w:type="pct"/>
            <w:gridSpan w:val="2"/>
            <w:tcBorders>
              <w:top w:val="nil"/>
              <w:left w:val="single" w:sz="8" w:space="0" w:color="auto"/>
              <w:bottom w:val="nil"/>
              <w:right w:val="single" w:sz="8" w:space="0" w:color="auto"/>
            </w:tcBorders>
            <w:tcMar>
              <w:top w:w="60" w:type="dxa"/>
              <w:bottom w:w="60" w:type="dxa"/>
            </w:tcMar>
          </w:tcPr>
          <w:p w14:paraId="0ED4C445" w14:textId="77777777" w:rsidR="0078292C" w:rsidRDefault="0078292C">
            <w:pPr>
              <w:rPr>
                <w:spacing w:val="4"/>
                <w:sz w:val="14"/>
              </w:rPr>
            </w:pPr>
            <w:r>
              <w:rPr>
                <w:spacing w:val="4"/>
                <w:sz w:val="14"/>
              </w:rPr>
              <w:t>1 administration, 832,5 MBq</w:t>
            </w:r>
          </w:p>
        </w:tc>
        <w:tc>
          <w:tcPr>
            <w:tcW w:w="300" w:type="pct"/>
            <w:tcBorders>
              <w:top w:val="nil"/>
              <w:left w:val="single" w:sz="8" w:space="0" w:color="auto"/>
              <w:bottom w:val="nil"/>
              <w:right w:val="single" w:sz="8" w:space="0" w:color="auto"/>
            </w:tcBorders>
            <w:tcMar>
              <w:top w:w="60" w:type="dxa"/>
              <w:bottom w:w="60" w:type="dxa"/>
            </w:tcMar>
          </w:tcPr>
          <w:p w14:paraId="137A38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CB7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688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3BB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4A02F" w14:textId="77777777" w:rsidR="0078292C" w:rsidRDefault="0078292C">
            <w:pPr>
              <w:jc w:val="right"/>
              <w:rPr>
                <w:spacing w:val="4"/>
                <w:sz w:val="14"/>
              </w:rPr>
            </w:pPr>
          </w:p>
        </w:tc>
      </w:tr>
      <w:tr w:rsidR="00562E51" w14:paraId="2B64B6CA" w14:textId="77777777">
        <w:tc>
          <w:tcPr>
            <w:tcW w:w="450" w:type="pct"/>
            <w:tcBorders>
              <w:top w:val="nil"/>
              <w:left w:val="single" w:sz="8" w:space="0" w:color="auto"/>
              <w:bottom w:val="nil"/>
              <w:right w:val="single" w:sz="8" w:space="0" w:color="auto"/>
            </w:tcBorders>
            <w:tcMar>
              <w:top w:w="60" w:type="dxa"/>
              <w:bottom w:w="60" w:type="dxa"/>
            </w:tcMar>
          </w:tcPr>
          <w:p w14:paraId="44FC0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F764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88FAD3" w14:textId="77777777" w:rsidR="0078292C" w:rsidRDefault="0078292C">
            <w:pPr>
              <w:rPr>
                <w:spacing w:val="4"/>
                <w:sz w:val="14"/>
              </w:rPr>
            </w:pPr>
            <w:r>
              <w:rPr>
                <w:spacing w:val="4"/>
                <w:sz w:val="14"/>
              </w:rPr>
              <w:t>1 toediening, 832,5 MBq</w:t>
            </w:r>
          </w:p>
        </w:tc>
        <w:tc>
          <w:tcPr>
            <w:tcW w:w="1200" w:type="pct"/>
            <w:gridSpan w:val="2"/>
            <w:tcBorders>
              <w:top w:val="nil"/>
              <w:left w:val="single" w:sz="8" w:space="0" w:color="auto"/>
              <w:bottom w:val="nil"/>
              <w:right w:val="single" w:sz="8" w:space="0" w:color="auto"/>
            </w:tcBorders>
            <w:tcMar>
              <w:top w:w="60" w:type="dxa"/>
              <w:bottom w:w="60" w:type="dxa"/>
            </w:tcMar>
          </w:tcPr>
          <w:p w14:paraId="0D0B4E9E" w14:textId="77777777" w:rsidR="0078292C" w:rsidRDefault="0078292C">
            <w:pPr>
              <w:rPr>
                <w:spacing w:val="4"/>
                <w:sz w:val="14"/>
              </w:rPr>
            </w:pPr>
            <w:r>
              <w:rPr>
                <w:spacing w:val="4"/>
                <w:sz w:val="14"/>
              </w:rPr>
              <w:t>1 administration, 832,5 MBq</w:t>
            </w:r>
          </w:p>
        </w:tc>
        <w:tc>
          <w:tcPr>
            <w:tcW w:w="300" w:type="pct"/>
            <w:tcBorders>
              <w:top w:val="nil"/>
              <w:left w:val="single" w:sz="8" w:space="0" w:color="auto"/>
              <w:bottom w:val="nil"/>
              <w:right w:val="single" w:sz="8" w:space="0" w:color="auto"/>
            </w:tcBorders>
            <w:tcMar>
              <w:top w:w="60" w:type="dxa"/>
              <w:bottom w:w="60" w:type="dxa"/>
            </w:tcMar>
          </w:tcPr>
          <w:p w14:paraId="05D3AE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3CF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75B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316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0D3A8" w14:textId="77777777" w:rsidR="0078292C" w:rsidRDefault="0078292C">
            <w:pPr>
              <w:jc w:val="right"/>
              <w:rPr>
                <w:spacing w:val="4"/>
                <w:sz w:val="14"/>
              </w:rPr>
            </w:pPr>
          </w:p>
        </w:tc>
      </w:tr>
    </w:tbl>
    <w:p w14:paraId="51C526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56D85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5AECF5" w14:textId="77777777" w:rsidR="0078292C" w:rsidRDefault="0078292C">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224121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9F17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5BCA51" w14:textId="77777777" w:rsidR="0078292C" w:rsidRDefault="0078292C">
            <w:pPr>
              <w:rPr>
                <w:spacing w:val="4"/>
                <w:sz w:val="14"/>
              </w:rPr>
            </w:pPr>
            <w:r>
              <w:rPr>
                <w:spacing w:val="4"/>
                <w:sz w:val="14"/>
              </w:rPr>
              <w:t>ATC: V10XA01</w:t>
            </w:r>
          </w:p>
        </w:tc>
      </w:tr>
      <w:tr w:rsidR="00562E51" w14:paraId="03EB47F7" w14:textId="77777777">
        <w:tc>
          <w:tcPr>
            <w:tcW w:w="450" w:type="pct"/>
            <w:tcBorders>
              <w:top w:val="nil"/>
              <w:left w:val="single" w:sz="8" w:space="0" w:color="auto"/>
              <w:bottom w:val="nil"/>
              <w:right w:val="single" w:sz="8" w:space="0" w:color="auto"/>
            </w:tcBorders>
            <w:tcMar>
              <w:top w:w="60" w:type="dxa"/>
              <w:bottom w:w="60" w:type="dxa"/>
            </w:tcMar>
          </w:tcPr>
          <w:p w14:paraId="05A3A3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C617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878F02" w14:textId="77777777" w:rsidR="0078292C" w:rsidRDefault="0078292C">
            <w:pPr>
              <w:rPr>
                <w:b/>
                <w:i/>
                <w:spacing w:val="4"/>
                <w:sz w:val="14"/>
              </w:rPr>
            </w:pPr>
            <w:r>
              <w:rPr>
                <w:b/>
                <w:i/>
                <w:spacing w:val="4"/>
                <w:sz w:val="14"/>
              </w:rPr>
              <w:t>1 capsule, hard, 851 MBq</w:t>
            </w:r>
          </w:p>
        </w:tc>
        <w:tc>
          <w:tcPr>
            <w:tcW w:w="1200" w:type="pct"/>
            <w:gridSpan w:val="2"/>
            <w:tcBorders>
              <w:top w:val="nil"/>
              <w:left w:val="single" w:sz="8" w:space="0" w:color="auto"/>
              <w:bottom w:val="nil"/>
              <w:right w:val="single" w:sz="8" w:space="0" w:color="auto"/>
            </w:tcBorders>
            <w:tcMar>
              <w:top w:w="60" w:type="dxa"/>
              <w:bottom w:w="60" w:type="dxa"/>
            </w:tcMar>
          </w:tcPr>
          <w:p w14:paraId="06861214" w14:textId="77777777" w:rsidR="0078292C" w:rsidRDefault="0078292C">
            <w:pPr>
              <w:rPr>
                <w:b/>
                <w:i/>
                <w:spacing w:val="4"/>
                <w:sz w:val="14"/>
              </w:rPr>
            </w:pPr>
            <w:r>
              <w:rPr>
                <w:b/>
                <w:i/>
                <w:spacing w:val="4"/>
                <w:sz w:val="14"/>
              </w:rPr>
              <w:t>1 gélule, 851 MBq</w:t>
            </w:r>
          </w:p>
        </w:tc>
        <w:tc>
          <w:tcPr>
            <w:tcW w:w="300" w:type="pct"/>
            <w:tcBorders>
              <w:top w:val="nil"/>
              <w:left w:val="single" w:sz="8" w:space="0" w:color="auto"/>
              <w:bottom w:val="nil"/>
              <w:right w:val="single" w:sz="8" w:space="0" w:color="auto"/>
            </w:tcBorders>
            <w:tcMar>
              <w:top w:w="60" w:type="dxa"/>
              <w:bottom w:w="60" w:type="dxa"/>
            </w:tcMar>
          </w:tcPr>
          <w:p w14:paraId="60702E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4FA8" w14:textId="77777777" w:rsidR="0078292C" w:rsidRDefault="0078292C">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4F78AF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464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3F999" w14:textId="77777777" w:rsidR="0078292C" w:rsidRDefault="0078292C">
            <w:pPr>
              <w:jc w:val="right"/>
              <w:rPr>
                <w:b/>
                <w:i/>
                <w:spacing w:val="4"/>
                <w:sz w:val="14"/>
              </w:rPr>
            </w:pPr>
          </w:p>
        </w:tc>
      </w:tr>
      <w:tr w:rsidR="00562E51" w14:paraId="36928EBF" w14:textId="77777777">
        <w:tc>
          <w:tcPr>
            <w:tcW w:w="450" w:type="pct"/>
            <w:tcBorders>
              <w:top w:val="nil"/>
              <w:left w:val="single" w:sz="8" w:space="0" w:color="auto"/>
              <w:bottom w:val="nil"/>
              <w:right w:val="single" w:sz="8" w:space="0" w:color="auto"/>
            </w:tcBorders>
            <w:tcMar>
              <w:top w:w="60" w:type="dxa"/>
              <w:bottom w:w="60" w:type="dxa"/>
            </w:tcMar>
          </w:tcPr>
          <w:p w14:paraId="743478F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126CD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E60904" w14:textId="77777777" w:rsidR="0078292C" w:rsidRDefault="0078292C">
            <w:pPr>
              <w:rPr>
                <w:spacing w:val="4"/>
                <w:sz w:val="14"/>
              </w:rPr>
            </w:pPr>
            <w:r>
              <w:rPr>
                <w:spacing w:val="4"/>
                <w:sz w:val="14"/>
              </w:rPr>
              <w:t>1 toediening, 851 MBq</w:t>
            </w:r>
          </w:p>
        </w:tc>
        <w:tc>
          <w:tcPr>
            <w:tcW w:w="1200" w:type="pct"/>
            <w:gridSpan w:val="2"/>
            <w:tcBorders>
              <w:top w:val="nil"/>
              <w:left w:val="single" w:sz="8" w:space="0" w:color="auto"/>
              <w:bottom w:val="nil"/>
              <w:right w:val="single" w:sz="8" w:space="0" w:color="auto"/>
            </w:tcBorders>
            <w:tcMar>
              <w:top w:w="60" w:type="dxa"/>
              <w:bottom w:w="60" w:type="dxa"/>
            </w:tcMar>
          </w:tcPr>
          <w:p w14:paraId="58F48591" w14:textId="77777777" w:rsidR="0078292C" w:rsidRDefault="0078292C">
            <w:pPr>
              <w:rPr>
                <w:spacing w:val="4"/>
                <w:sz w:val="14"/>
              </w:rPr>
            </w:pPr>
            <w:r>
              <w:rPr>
                <w:spacing w:val="4"/>
                <w:sz w:val="14"/>
              </w:rPr>
              <w:t>1 administration, 851 MBq</w:t>
            </w:r>
          </w:p>
        </w:tc>
        <w:tc>
          <w:tcPr>
            <w:tcW w:w="300" w:type="pct"/>
            <w:tcBorders>
              <w:top w:val="nil"/>
              <w:left w:val="single" w:sz="8" w:space="0" w:color="auto"/>
              <w:bottom w:val="nil"/>
              <w:right w:val="single" w:sz="8" w:space="0" w:color="auto"/>
            </w:tcBorders>
            <w:tcMar>
              <w:top w:w="60" w:type="dxa"/>
              <w:bottom w:w="60" w:type="dxa"/>
            </w:tcMar>
          </w:tcPr>
          <w:p w14:paraId="37B4DE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96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F053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B64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CB6ED" w14:textId="77777777" w:rsidR="0078292C" w:rsidRDefault="0078292C">
            <w:pPr>
              <w:jc w:val="right"/>
              <w:rPr>
                <w:spacing w:val="4"/>
                <w:sz w:val="14"/>
              </w:rPr>
            </w:pPr>
          </w:p>
        </w:tc>
      </w:tr>
      <w:tr w:rsidR="00562E51" w14:paraId="7101BAA0" w14:textId="77777777">
        <w:tc>
          <w:tcPr>
            <w:tcW w:w="450" w:type="pct"/>
            <w:tcBorders>
              <w:top w:val="nil"/>
              <w:left w:val="single" w:sz="8" w:space="0" w:color="auto"/>
              <w:bottom w:val="nil"/>
              <w:right w:val="single" w:sz="8" w:space="0" w:color="auto"/>
            </w:tcBorders>
            <w:tcMar>
              <w:top w:w="60" w:type="dxa"/>
              <w:bottom w:w="60" w:type="dxa"/>
            </w:tcMar>
          </w:tcPr>
          <w:p w14:paraId="2F7AF7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71DED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7FCA2E" w14:textId="77777777" w:rsidR="0078292C" w:rsidRDefault="0078292C">
            <w:pPr>
              <w:rPr>
                <w:spacing w:val="4"/>
                <w:sz w:val="14"/>
              </w:rPr>
            </w:pPr>
            <w:r>
              <w:rPr>
                <w:spacing w:val="4"/>
                <w:sz w:val="14"/>
              </w:rPr>
              <w:t>1 toediening, 851 MBq</w:t>
            </w:r>
          </w:p>
        </w:tc>
        <w:tc>
          <w:tcPr>
            <w:tcW w:w="1200" w:type="pct"/>
            <w:gridSpan w:val="2"/>
            <w:tcBorders>
              <w:top w:val="nil"/>
              <w:left w:val="single" w:sz="8" w:space="0" w:color="auto"/>
              <w:bottom w:val="nil"/>
              <w:right w:val="single" w:sz="8" w:space="0" w:color="auto"/>
            </w:tcBorders>
            <w:tcMar>
              <w:top w:w="60" w:type="dxa"/>
              <w:bottom w:w="60" w:type="dxa"/>
            </w:tcMar>
          </w:tcPr>
          <w:p w14:paraId="137C3742" w14:textId="77777777" w:rsidR="0078292C" w:rsidRDefault="0078292C">
            <w:pPr>
              <w:rPr>
                <w:spacing w:val="4"/>
                <w:sz w:val="14"/>
              </w:rPr>
            </w:pPr>
            <w:r>
              <w:rPr>
                <w:spacing w:val="4"/>
                <w:sz w:val="14"/>
              </w:rPr>
              <w:t>1 administration, 851 MBq</w:t>
            </w:r>
          </w:p>
        </w:tc>
        <w:tc>
          <w:tcPr>
            <w:tcW w:w="300" w:type="pct"/>
            <w:tcBorders>
              <w:top w:val="nil"/>
              <w:left w:val="single" w:sz="8" w:space="0" w:color="auto"/>
              <w:bottom w:val="nil"/>
              <w:right w:val="single" w:sz="8" w:space="0" w:color="auto"/>
            </w:tcBorders>
            <w:tcMar>
              <w:top w:w="60" w:type="dxa"/>
              <w:bottom w:w="60" w:type="dxa"/>
            </w:tcMar>
          </w:tcPr>
          <w:p w14:paraId="1F608B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249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1EC7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B26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E82EE" w14:textId="77777777" w:rsidR="0078292C" w:rsidRDefault="0078292C">
            <w:pPr>
              <w:jc w:val="right"/>
              <w:rPr>
                <w:spacing w:val="4"/>
                <w:sz w:val="14"/>
              </w:rPr>
            </w:pPr>
          </w:p>
        </w:tc>
      </w:tr>
    </w:tbl>
    <w:p w14:paraId="6A6187F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463D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AA8BC4" w14:textId="77777777" w:rsidR="0078292C" w:rsidRDefault="0078292C">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3BC0A1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ED7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C93014" w14:textId="77777777" w:rsidR="0078292C" w:rsidRDefault="0078292C">
            <w:pPr>
              <w:rPr>
                <w:spacing w:val="4"/>
                <w:sz w:val="14"/>
              </w:rPr>
            </w:pPr>
            <w:r>
              <w:rPr>
                <w:spacing w:val="4"/>
                <w:sz w:val="14"/>
              </w:rPr>
              <w:t>ATC: V10XA01</w:t>
            </w:r>
          </w:p>
        </w:tc>
      </w:tr>
      <w:tr w:rsidR="00562E51" w14:paraId="0A033CD7" w14:textId="77777777">
        <w:tc>
          <w:tcPr>
            <w:tcW w:w="450" w:type="pct"/>
            <w:tcBorders>
              <w:top w:val="nil"/>
              <w:left w:val="single" w:sz="8" w:space="0" w:color="auto"/>
              <w:bottom w:val="nil"/>
              <w:right w:val="single" w:sz="8" w:space="0" w:color="auto"/>
            </w:tcBorders>
            <w:tcMar>
              <w:top w:w="60" w:type="dxa"/>
              <w:bottom w:w="60" w:type="dxa"/>
            </w:tcMar>
          </w:tcPr>
          <w:p w14:paraId="0EB4B66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C62E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0281E6" w14:textId="77777777" w:rsidR="0078292C" w:rsidRDefault="0078292C">
            <w:pPr>
              <w:rPr>
                <w:b/>
                <w:i/>
                <w:spacing w:val="4"/>
                <w:sz w:val="14"/>
              </w:rPr>
            </w:pPr>
            <w:r>
              <w:rPr>
                <w:b/>
                <w:i/>
                <w:spacing w:val="4"/>
                <w:sz w:val="14"/>
              </w:rPr>
              <w:t>1 capsule, hard, 869,5 MBq</w:t>
            </w:r>
          </w:p>
        </w:tc>
        <w:tc>
          <w:tcPr>
            <w:tcW w:w="1200" w:type="pct"/>
            <w:gridSpan w:val="2"/>
            <w:tcBorders>
              <w:top w:val="nil"/>
              <w:left w:val="single" w:sz="8" w:space="0" w:color="auto"/>
              <w:bottom w:val="nil"/>
              <w:right w:val="single" w:sz="8" w:space="0" w:color="auto"/>
            </w:tcBorders>
            <w:tcMar>
              <w:top w:w="60" w:type="dxa"/>
              <w:bottom w:w="60" w:type="dxa"/>
            </w:tcMar>
          </w:tcPr>
          <w:p w14:paraId="7E3E4BE9" w14:textId="77777777" w:rsidR="0078292C" w:rsidRDefault="0078292C">
            <w:pPr>
              <w:rPr>
                <w:b/>
                <w:i/>
                <w:spacing w:val="4"/>
                <w:sz w:val="14"/>
              </w:rPr>
            </w:pPr>
            <w:r>
              <w:rPr>
                <w:b/>
                <w:i/>
                <w:spacing w:val="4"/>
                <w:sz w:val="14"/>
              </w:rPr>
              <w:t>1 gélule, 869,5 MBq</w:t>
            </w:r>
          </w:p>
        </w:tc>
        <w:tc>
          <w:tcPr>
            <w:tcW w:w="300" w:type="pct"/>
            <w:tcBorders>
              <w:top w:val="nil"/>
              <w:left w:val="single" w:sz="8" w:space="0" w:color="auto"/>
              <w:bottom w:val="nil"/>
              <w:right w:val="single" w:sz="8" w:space="0" w:color="auto"/>
            </w:tcBorders>
            <w:tcMar>
              <w:top w:w="60" w:type="dxa"/>
              <w:bottom w:w="60" w:type="dxa"/>
            </w:tcMar>
          </w:tcPr>
          <w:p w14:paraId="36F337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18419" w14:textId="77777777" w:rsidR="0078292C" w:rsidRDefault="0078292C">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6E557B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E49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80DBA" w14:textId="77777777" w:rsidR="0078292C" w:rsidRDefault="0078292C">
            <w:pPr>
              <w:jc w:val="right"/>
              <w:rPr>
                <w:b/>
                <w:i/>
                <w:spacing w:val="4"/>
                <w:sz w:val="14"/>
              </w:rPr>
            </w:pPr>
          </w:p>
        </w:tc>
      </w:tr>
      <w:tr w:rsidR="00562E51" w14:paraId="66CB61DF" w14:textId="77777777">
        <w:tc>
          <w:tcPr>
            <w:tcW w:w="450" w:type="pct"/>
            <w:tcBorders>
              <w:top w:val="nil"/>
              <w:left w:val="single" w:sz="8" w:space="0" w:color="auto"/>
              <w:bottom w:val="nil"/>
              <w:right w:val="single" w:sz="8" w:space="0" w:color="auto"/>
            </w:tcBorders>
            <w:tcMar>
              <w:top w:w="60" w:type="dxa"/>
              <w:bottom w:w="60" w:type="dxa"/>
            </w:tcMar>
          </w:tcPr>
          <w:p w14:paraId="3941B44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E3D7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799AF5" w14:textId="77777777" w:rsidR="0078292C" w:rsidRDefault="0078292C">
            <w:pPr>
              <w:rPr>
                <w:spacing w:val="4"/>
                <w:sz w:val="14"/>
              </w:rPr>
            </w:pPr>
            <w:r>
              <w:rPr>
                <w:spacing w:val="4"/>
                <w:sz w:val="14"/>
              </w:rPr>
              <w:t>1 toediening, 869,5 MBq</w:t>
            </w:r>
          </w:p>
        </w:tc>
        <w:tc>
          <w:tcPr>
            <w:tcW w:w="1200" w:type="pct"/>
            <w:gridSpan w:val="2"/>
            <w:tcBorders>
              <w:top w:val="nil"/>
              <w:left w:val="single" w:sz="8" w:space="0" w:color="auto"/>
              <w:bottom w:val="nil"/>
              <w:right w:val="single" w:sz="8" w:space="0" w:color="auto"/>
            </w:tcBorders>
            <w:tcMar>
              <w:top w:w="60" w:type="dxa"/>
              <w:bottom w:w="60" w:type="dxa"/>
            </w:tcMar>
          </w:tcPr>
          <w:p w14:paraId="373A8BD6" w14:textId="77777777" w:rsidR="0078292C" w:rsidRDefault="0078292C">
            <w:pPr>
              <w:rPr>
                <w:spacing w:val="4"/>
                <w:sz w:val="14"/>
              </w:rPr>
            </w:pPr>
            <w:r>
              <w:rPr>
                <w:spacing w:val="4"/>
                <w:sz w:val="14"/>
              </w:rPr>
              <w:t>1 administration, 869,5 MBq</w:t>
            </w:r>
          </w:p>
        </w:tc>
        <w:tc>
          <w:tcPr>
            <w:tcW w:w="300" w:type="pct"/>
            <w:tcBorders>
              <w:top w:val="nil"/>
              <w:left w:val="single" w:sz="8" w:space="0" w:color="auto"/>
              <w:bottom w:val="nil"/>
              <w:right w:val="single" w:sz="8" w:space="0" w:color="auto"/>
            </w:tcBorders>
            <w:tcMar>
              <w:top w:w="60" w:type="dxa"/>
              <w:bottom w:w="60" w:type="dxa"/>
            </w:tcMar>
          </w:tcPr>
          <w:p w14:paraId="5C135A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863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5822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2FD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D13BF" w14:textId="77777777" w:rsidR="0078292C" w:rsidRDefault="0078292C">
            <w:pPr>
              <w:jc w:val="right"/>
              <w:rPr>
                <w:spacing w:val="4"/>
                <w:sz w:val="14"/>
              </w:rPr>
            </w:pPr>
          </w:p>
        </w:tc>
      </w:tr>
      <w:tr w:rsidR="00562E51" w14:paraId="093E76C4" w14:textId="77777777">
        <w:tc>
          <w:tcPr>
            <w:tcW w:w="450" w:type="pct"/>
            <w:tcBorders>
              <w:top w:val="nil"/>
              <w:left w:val="single" w:sz="8" w:space="0" w:color="auto"/>
              <w:bottom w:val="nil"/>
              <w:right w:val="single" w:sz="8" w:space="0" w:color="auto"/>
            </w:tcBorders>
            <w:tcMar>
              <w:top w:w="60" w:type="dxa"/>
              <w:bottom w:w="60" w:type="dxa"/>
            </w:tcMar>
          </w:tcPr>
          <w:p w14:paraId="23769FE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1060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B05133" w14:textId="77777777" w:rsidR="0078292C" w:rsidRDefault="0078292C">
            <w:pPr>
              <w:rPr>
                <w:spacing w:val="4"/>
                <w:sz w:val="14"/>
              </w:rPr>
            </w:pPr>
            <w:r>
              <w:rPr>
                <w:spacing w:val="4"/>
                <w:sz w:val="14"/>
              </w:rPr>
              <w:t>1 toediening, 869,5 MBq</w:t>
            </w:r>
          </w:p>
        </w:tc>
        <w:tc>
          <w:tcPr>
            <w:tcW w:w="1200" w:type="pct"/>
            <w:gridSpan w:val="2"/>
            <w:tcBorders>
              <w:top w:val="nil"/>
              <w:left w:val="single" w:sz="8" w:space="0" w:color="auto"/>
              <w:bottom w:val="nil"/>
              <w:right w:val="single" w:sz="8" w:space="0" w:color="auto"/>
            </w:tcBorders>
            <w:tcMar>
              <w:top w:w="60" w:type="dxa"/>
              <w:bottom w:w="60" w:type="dxa"/>
            </w:tcMar>
          </w:tcPr>
          <w:p w14:paraId="0627B62C" w14:textId="77777777" w:rsidR="0078292C" w:rsidRDefault="0078292C">
            <w:pPr>
              <w:rPr>
                <w:spacing w:val="4"/>
                <w:sz w:val="14"/>
              </w:rPr>
            </w:pPr>
            <w:r>
              <w:rPr>
                <w:spacing w:val="4"/>
                <w:sz w:val="14"/>
              </w:rPr>
              <w:t>1 administration, 869,5 MBq</w:t>
            </w:r>
          </w:p>
        </w:tc>
        <w:tc>
          <w:tcPr>
            <w:tcW w:w="300" w:type="pct"/>
            <w:tcBorders>
              <w:top w:val="nil"/>
              <w:left w:val="single" w:sz="8" w:space="0" w:color="auto"/>
              <w:bottom w:val="nil"/>
              <w:right w:val="single" w:sz="8" w:space="0" w:color="auto"/>
            </w:tcBorders>
            <w:tcMar>
              <w:top w:w="60" w:type="dxa"/>
              <w:bottom w:w="60" w:type="dxa"/>
            </w:tcMar>
          </w:tcPr>
          <w:p w14:paraId="3C8462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911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9D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8F8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05374" w14:textId="77777777" w:rsidR="0078292C" w:rsidRDefault="0078292C">
            <w:pPr>
              <w:jc w:val="right"/>
              <w:rPr>
                <w:spacing w:val="4"/>
                <w:sz w:val="14"/>
              </w:rPr>
            </w:pPr>
          </w:p>
        </w:tc>
      </w:tr>
    </w:tbl>
    <w:p w14:paraId="3C5EE6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8A0E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8A5F5" w14:textId="77777777" w:rsidR="0078292C" w:rsidRDefault="0078292C">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6F9361E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2084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7DC20B" w14:textId="77777777" w:rsidR="0078292C" w:rsidRDefault="0078292C">
            <w:pPr>
              <w:rPr>
                <w:spacing w:val="4"/>
                <w:sz w:val="14"/>
              </w:rPr>
            </w:pPr>
            <w:r>
              <w:rPr>
                <w:spacing w:val="4"/>
                <w:sz w:val="14"/>
              </w:rPr>
              <w:t>ATC: V10XA01</w:t>
            </w:r>
          </w:p>
        </w:tc>
      </w:tr>
      <w:tr w:rsidR="00562E51" w14:paraId="697634D6" w14:textId="77777777">
        <w:tc>
          <w:tcPr>
            <w:tcW w:w="450" w:type="pct"/>
            <w:tcBorders>
              <w:top w:val="nil"/>
              <w:left w:val="single" w:sz="8" w:space="0" w:color="auto"/>
              <w:bottom w:val="nil"/>
              <w:right w:val="single" w:sz="8" w:space="0" w:color="auto"/>
            </w:tcBorders>
            <w:tcMar>
              <w:top w:w="60" w:type="dxa"/>
              <w:bottom w:w="60" w:type="dxa"/>
            </w:tcMar>
          </w:tcPr>
          <w:p w14:paraId="7058D4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F0339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F7487A" w14:textId="77777777" w:rsidR="0078292C" w:rsidRDefault="0078292C">
            <w:pPr>
              <w:rPr>
                <w:b/>
                <w:i/>
                <w:spacing w:val="4"/>
                <w:sz w:val="14"/>
              </w:rPr>
            </w:pPr>
            <w:r>
              <w:rPr>
                <w:b/>
                <w:i/>
                <w:spacing w:val="4"/>
                <w:sz w:val="14"/>
              </w:rPr>
              <w:t>1 capsule, hard, 888 MBq</w:t>
            </w:r>
          </w:p>
        </w:tc>
        <w:tc>
          <w:tcPr>
            <w:tcW w:w="1200" w:type="pct"/>
            <w:gridSpan w:val="2"/>
            <w:tcBorders>
              <w:top w:val="nil"/>
              <w:left w:val="single" w:sz="8" w:space="0" w:color="auto"/>
              <w:bottom w:val="nil"/>
              <w:right w:val="single" w:sz="8" w:space="0" w:color="auto"/>
            </w:tcBorders>
            <w:tcMar>
              <w:top w:w="60" w:type="dxa"/>
              <w:bottom w:w="60" w:type="dxa"/>
            </w:tcMar>
          </w:tcPr>
          <w:p w14:paraId="28A41B08" w14:textId="77777777" w:rsidR="0078292C" w:rsidRDefault="0078292C">
            <w:pPr>
              <w:rPr>
                <w:b/>
                <w:i/>
                <w:spacing w:val="4"/>
                <w:sz w:val="14"/>
              </w:rPr>
            </w:pPr>
            <w:r>
              <w:rPr>
                <w:b/>
                <w:i/>
                <w:spacing w:val="4"/>
                <w:sz w:val="14"/>
              </w:rPr>
              <w:t>1 gélule, 888 MBq</w:t>
            </w:r>
          </w:p>
        </w:tc>
        <w:tc>
          <w:tcPr>
            <w:tcW w:w="300" w:type="pct"/>
            <w:tcBorders>
              <w:top w:val="nil"/>
              <w:left w:val="single" w:sz="8" w:space="0" w:color="auto"/>
              <w:bottom w:val="nil"/>
              <w:right w:val="single" w:sz="8" w:space="0" w:color="auto"/>
            </w:tcBorders>
            <w:tcMar>
              <w:top w:w="60" w:type="dxa"/>
              <w:bottom w:w="60" w:type="dxa"/>
            </w:tcMar>
          </w:tcPr>
          <w:p w14:paraId="3AADC9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7DED7" w14:textId="77777777" w:rsidR="0078292C" w:rsidRDefault="0078292C">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6C9CA6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A2E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654F7" w14:textId="77777777" w:rsidR="0078292C" w:rsidRDefault="0078292C">
            <w:pPr>
              <w:jc w:val="right"/>
              <w:rPr>
                <w:b/>
                <w:i/>
                <w:spacing w:val="4"/>
                <w:sz w:val="14"/>
              </w:rPr>
            </w:pPr>
          </w:p>
        </w:tc>
      </w:tr>
      <w:tr w:rsidR="00562E51" w14:paraId="76257B58" w14:textId="77777777">
        <w:tc>
          <w:tcPr>
            <w:tcW w:w="450" w:type="pct"/>
            <w:tcBorders>
              <w:top w:val="nil"/>
              <w:left w:val="single" w:sz="8" w:space="0" w:color="auto"/>
              <w:bottom w:val="nil"/>
              <w:right w:val="single" w:sz="8" w:space="0" w:color="auto"/>
            </w:tcBorders>
            <w:tcMar>
              <w:top w:w="60" w:type="dxa"/>
              <w:bottom w:w="60" w:type="dxa"/>
            </w:tcMar>
          </w:tcPr>
          <w:p w14:paraId="76D5DCE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901C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162A66" w14:textId="77777777" w:rsidR="0078292C" w:rsidRDefault="0078292C">
            <w:pPr>
              <w:rPr>
                <w:spacing w:val="4"/>
                <w:sz w:val="14"/>
              </w:rPr>
            </w:pPr>
            <w:r>
              <w:rPr>
                <w:spacing w:val="4"/>
                <w:sz w:val="14"/>
              </w:rPr>
              <w:t>1 toediening, 888 MBq</w:t>
            </w:r>
          </w:p>
        </w:tc>
        <w:tc>
          <w:tcPr>
            <w:tcW w:w="1200" w:type="pct"/>
            <w:gridSpan w:val="2"/>
            <w:tcBorders>
              <w:top w:val="nil"/>
              <w:left w:val="single" w:sz="8" w:space="0" w:color="auto"/>
              <w:bottom w:val="nil"/>
              <w:right w:val="single" w:sz="8" w:space="0" w:color="auto"/>
            </w:tcBorders>
            <w:tcMar>
              <w:top w:w="60" w:type="dxa"/>
              <w:bottom w:w="60" w:type="dxa"/>
            </w:tcMar>
          </w:tcPr>
          <w:p w14:paraId="1165759B" w14:textId="77777777" w:rsidR="0078292C" w:rsidRDefault="0078292C">
            <w:pPr>
              <w:rPr>
                <w:spacing w:val="4"/>
                <w:sz w:val="14"/>
              </w:rPr>
            </w:pPr>
            <w:r>
              <w:rPr>
                <w:spacing w:val="4"/>
                <w:sz w:val="14"/>
              </w:rPr>
              <w:t>1 administration, 888 MBq</w:t>
            </w:r>
          </w:p>
        </w:tc>
        <w:tc>
          <w:tcPr>
            <w:tcW w:w="300" w:type="pct"/>
            <w:tcBorders>
              <w:top w:val="nil"/>
              <w:left w:val="single" w:sz="8" w:space="0" w:color="auto"/>
              <w:bottom w:val="nil"/>
              <w:right w:val="single" w:sz="8" w:space="0" w:color="auto"/>
            </w:tcBorders>
            <w:tcMar>
              <w:top w:w="60" w:type="dxa"/>
              <w:bottom w:w="60" w:type="dxa"/>
            </w:tcMar>
          </w:tcPr>
          <w:p w14:paraId="7C5D7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4D3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0C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DCC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B53AB" w14:textId="77777777" w:rsidR="0078292C" w:rsidRDefault="0078292C">
            <w:pPr>
              <w:jc w:val="right"/>
              <w:rPr>
                <w:spacing w:val="4"/>
                <w:sz w:val="14"/>
              </w:rPr>
            </w:pPr>
          </w:p>
        </w:tc>
      </w:tr>
      <w:tr w:rsidR="00562E51" w14:paraId="173B48A8" w14:textId="77777777">
        <w:tc>
          <w:tcPr>
            <w:tcW w:w="450" w:type="pct"/>
            <w:tcBorders>
              <w:top w:val="nil"/>
              <w:left w:val="single" w:sz="8" w:space="0" w:color="auto"/>
              <w:bottom w:val="nil"/>
              <w:right w:val="single" w:sz="8" w:space="0" w:color="auto"/>
            </w:tcBorders>
            <w:tcMar>
              <w:top w:w="60" w:type="dxa"/>
              <w:bottom w:w="60" w:type="dxa"/>
            </w:tcMar>
          </w:tcPr>
          <w:p w14:paraId="16F9CFF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ABE6E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C64A9E" w14:textId="77777777" w:rsidR="0078292C" w:rsidRDefault="0078292C">
            <w:pPr>
              <w:rPr>
                <w:spacing w:val="4"/>
                <w:sz w:val="14"/>
              </w:rPr>
            </w:pPr>
            <w:r>
              <w:rPr>
                <w:spacing w:val="4"/>
                <w:sz w:val="14"/>
              </w:rPr>
              <w:t>1 toediening, 888 MBq</w:t>
            </w:r>
          </w:p>
        </w:tc>
        <w:tc>
          <w:tcPr>
            <w:tcW w:w="1200" w:type="pct"/>
            <w:gridSpan w:val="2"/>
            <w:tcBorders>
              <w:top w:val="nil"/>
              <w:left w:val="single" w:sz="8" w:space="0" w:color="auto"/>
              <w:bottom w:val="nil"/>
              <w:right w:val="single" w:sz="8" w:space="0" w:color="auto"/>
            </w:tcBorders>
            <w:tcMar>
              <w:top w:w="60" w:type="dxa"/>
              <w:bottom w:w="60" w:type="dxa"/>
            </w:tcMar>
          </w:tcPr>
          <w:p w14:paraId="63295E4C" w14:textId="77777777" w:rsidR="0078292C" w:rsidRDefault="0078292C">
            <w:pPr>
              <w:rPr>
                <w:spacing w:val="4"/>
                <w:sz w:val="14"/>
              </w:rPr>
            </w:pPr>
            <w:r>
              <w:rPr>
                <w:spacing w:val="4"/>
                <w:sz w:val="14"/>
              </w:rPr>
              <w:t>1 administration, 888 MBq</w:t>
            </w:r>
          </w:p>
        </w:tc>
        <w:tc>
          <w:tcPr>
            <w:tcW w:w="300" w:type="pct"/>
            <w:tcBorders>
              <w:top w:val="nil"/>
              <w:left w:val="single" w:sz="8" w:space="0" w:color="auto"/>
              <w:bottom w:val="nil"/>
              <w:right w:val="single" w:sz="8" w:space="0" w:color="auto"/>
            </w:tcBorders>
            <w:tcMar>
              <w:top w:w="60" w:type="dxa"/>
              <w:bottom w:w="60" w:type="dxa"/>
            </w:tcMar>
          </w:tcPr>
          <w:p w14:paraId="45136D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4D2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534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FF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F0623" w14:textId="77777777" w:rsidR="0078292C" w:rsidRDefault="0078292C">
            <w:pPr>
              <w:jc w:val="right"/>
              <w:rPr>
                <w:spacing w:val="4"/>
                <w:sz w:val="14"/>
              </w:rPr>
            </w:pPr>
          </w:p>
        </w:tc>
      </w:tr>
    </w:tbl>
    <w:p w14:paraId="585F03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FB5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1B5D4E" w14:textId="77777777" w:rsidR="0078292C" w:rsidRDefault="0078292C">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44D7520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7398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BFDFD8" w14:textId="77777777" w:rsidR="0078292C" w:rsidRDefault="0078292C">
            <w:pPr>
              <w:rPr>
                <w:spacing w:val="4"/>
                <w:sz w:val="14"/>
              </w:rPr>
            </w:pPr>
            <w:r>
              <w:rPr>
                <w:spacing w:val="4"/>
                <w:sz w:val="14"/>
              </w:rPr>
              <w:t>ATC: V10XA01</w:t>
            </w:r>
          </w:p>
        </w:tc>
      </w:tr>
      <w:tr w:rsidR="00562E51" w14:paraId="089C2749" w14:textId="77777777">
        <w:tc>
          <w:tcPr>
            <w:tcW w:w="450" w:type="pct"/>
            <w:tcBorders>
              <w:top w:val="nil"/>
              <w:left w:val="single" w:sz="8" w:space="0" w:color="auto"/>
              <w:bottom w:val="nil"/>
              <w:right w:val="single" w:sz="8" w:space="0" w:color="auto"/>
            </w:tcBorders>
            <w:tcMar>
              <w:top w:w="60" w:type="dxa"/>
              <w:bottom w:w="60" w:type="dxa"/>
            </w:tcMar>
          </w:tcPr>
          <w:p w14:paraId="4749B2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1161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987553" w14:textId="77777777" w:rsidR="0078292C" w:rsidRDefault="0078292C">
            <w:pPr>
              <w:rPr>
                <w:b/>
                <w:i/>
                <w:spacing w:val="4"/>
                <w:sz w:val="14"/>
              </w:rPr>
            </w:pPr>
            <w:r>
              <w:rPr>
                <w:b/>
                <w:i/>
                <w:spacing w:val="4"/>
                <w:sz w:val="14"/>
              </w:rPr>
              <w:t>1 capsule, hard, 906,5 MBq</w:t>
            </w:r>
          </w:p>
        </w:tc>
        <w:tc>
          <w:tcPr>
            <w:tcW w:w="1200" w:type="pct"/>
            <w:gridSpan w:val="2"/>
            <w:tcBorders>
              <w:top w:val="nil"/>
              <w:left w:val="single" w:sz="8" w:space="0" w:color="auto"/>
              <w:bottom w:val="nil"/>
              <w:right w:val="single" w:sz="8" w:space="0" w:color="auto"/>
            </w:tcBorders>
            <w:tcMar>
              <w:top w:w="60" w:type="dxa"/>
              <w:bottom w:w="60" w:type="dxa"/>
            </w:tcMar>
          </w:tcPr>
          <w:p w14:paraId="57D9C166" w14:textId="77777777" w:rsidR="0078292C" w:rsidRDefault="0078292C">
            <w:pPr>
              <w:rPr>
                <w:b/>
                <w:i/>
                <w:spacing w:val="4"/>
                <w:sz w:val="14"/>
              </w:rPr>
            </w:pPr>
            <w:r>
              <w:rPr>
                <w:b/>
                <w:i/>
                <w:spacing w:val="4"/>
                <w:sz w:val="14"/>
              </w:rPr>
              <w:t>1 gélule, 906,5 MBq</w:t>
            </w:r>
          </w:p>
        </w:tc>
        <w:tc>
          <w:tcPr>
            <w:tcW w:w="300" w:type="pct"/>
            <w:tcBorders>
              <w:top w:val="nil"/>
              <w:left w:val="single" w:sz="8" w:space="0" w:color="auto"/>
              <w:bottom w:val="nil"/>
              <w:right w:val="single" w:sz="8" w:space="0" w:color="auto"/>
            </w:tcBorders>
            <w:tcMar>
              <w:top w:w="60" w:type="dxa"/>
              <w:bottom w:w="60" w:type="dxa"/>
            </w:tcMar>
          </w:tcPr>
          <w:p w14:paraId="57DD54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F824C" w14:textId="77777777" w:rsidR="0078292C" w:rsidRDefault="0078292C">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453688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38A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1F620" w14:textId="77777777" w:rsidR="0078292C" w:rsidRDefault="0078292C">
            <w:pPr>
              <w:jc w:val="right"/>
              <w:rPr>
                <w:b/>
                <w:i/>
                <w:spacing w:val="4"/>
                <w:sz w:val="14"/>
              </w:rPr>
            </w:pPr>
          </w:p>
        </w:tc>
      </w:tr>
      <w:tr w:rsidR="00562E51" w14:paraId="15D91F7D" w14:textId="77777777">
        <w:tc>
          <w:tcPr>
            <w:tcW w:w="450" w:type="pct"/>
            <w:tcBorders>
              <w:top w:val="nil"/>
              <w:left w:val="single" w:sz="8" w:space="0" w:color="auto"/>
              <w:bottom w:val="nil"/>
              <w:right w:val="single" w:sz="8" w:space="0" w:color="auto"/>
            </w:tcBorders>
            <w:tcMar>
              <w:top w:w="60" w:type="dxa"/>
              <w:bottom w:w="60" w:type="dxa"/>
            </w:tcMar>
          </w:tcPr>
          <w:p w14:paraId="699BC0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24D80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8105D8" w14:textId="77777777" w:rsidR="0078292C" w:rsidRDefault="0078292C">
            <w:pPr>
              <w:rPr>
                <w:spacing w:val="4"/>
                <w:sz w:val="14"/>
              </w:rPr>
            </w:pPr>
            <w:r>
              <w:rPr>
                <w:spacing w:val="4"/>
                <w:sz w:val="14"/>
              </w:rPr>
              <w:t>1 toediening, 906,5 MBq</w:t>
            </w:r>
          </w:p>
        </w:tc>
        <w:tc>
          <w:tcPr>
            <w:tcW w:w="1200" w:type="pct"/>
            <w:gridSpan w:val="2"/>
            <w:tcBorders>
              <w:top w:val="nil"/>
              <w:left w:val="single" w:sz="8" w:space="0" w:color="auto"/>
              <w:bottom w:val="nil"/>
              <w:right w:val="single" w:sz="8" w:space="0" w:color="auto"/>
            </w:tcBorders>
            <w:tcMar>
              <w:top w:w="60" w:type="dxa"/>
              <w:bottom w:w="60" w:type="dxa"/>
            </w:tcMar>
          </w:tcPr>
          <w:p w14:paraId="1FCA263B" w14:textId="77777777" w:rsidR="0078292C" w:rsidRDefault="0078292C">
            <w:pPr>
              <w:rPr>
                <w:spacing w:val="4"/>
                <w:sz w:val="14"/>
              </w:rPr>
            </w:pPr>
            <w:r>
              <w:rPr>
                <w:spacing w:val="4"/>
                <w:sz w:val="14"/>
              </w:rPr>
              <w:t>1 administration, 906,5 MBq</w:t>
            </w:r>
          </w:p>
        </w:tc>
        <w:tc>
          <w:tcPr>
            <w:tcW w:w="300" w:type="pct"/>
            <w:tcBorders>
              <w:top w:val="nil"/>
              <w:left w:val="single" w:sz="8" w:space="0" w:color="auto"/>
              <w:bottom w:val="nil"/>
              <w:right w:val="single" w:sz="8" w:space="0" w:color="auto"/>
            </w:tcBorders>
            <w:tcMar>
              <w:top w:w="60" w:type="dxa"/>
              <w:bottom w:w="60" w:type="dxa"/>
            </w:tcMar>
          </w:tcPr>
          <w:p w14:paraId="29297B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4B8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97A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5BD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05066" w14:textId="77777777" w:rsidR="0078292C" w:rsidRDefault="0078292C">
            <w:pPr>
              <w:jc w:val="right"/>
              <w:rPr>
                <w:spacing w:val="4"/>
                <w:sz w:val="14"/>
              </w:rPr>
            </w:pPr>
          </w:p>
        </w:tc>
      </w:tr>
      <w:tr w:rsidR="00562E51" w14:paraId="46AE548A" w14:textId="77777777">
        <w:tc>
          <w:tcPr>
            <w:tcW w:w="450" w:type="pct"/>
            <w:tcBorders>
              <w:top w:val="nil"/>
              <w:left w:val="single" w:sz="8" w:space="0" w:color="auto"/>
              <w:bottom w:val="nil"/>
              <w:right w:val="single" w:sz="8" w:space="0" w:color="auto"/>
            </w:tcBorders>
            <w:tcMar>
              <w:top w:w="60" w:type="dxa"/>
              <w:bottom w:w="60" w:type="dxa"/>
            </w:tcMar>
          </w:tcPr>
          <w:p w14:paraId="4599CE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E71F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B7FD8E" w14:textId="77777777" w:rsidR="0078292C" w:rsidRDefault="0078292C">
            <w:pPr>
              <w:rPr>
                <w:spacing w:val="4"/>
                <w:sz w:val="14"/>
              </w:rPr>
            </w:pPr>
            <w:r>
              <w:rPr>
                <w:spacing w:val="4"/>
                <w:sz w:val="14"/>
              </w:rPr>
              <w:t>1 toediening, 906,5 MBq</w:t>
            </w:r>
          </w:p>
        </w:tc>
        <w:tc>
          <w:tcPr>
            <w:tcW w:w="1200" w:type="pct"/>
            <w:gridSpan w:val="2"/>
            <w:tcBorders>
              <w:top w:val="nil"/>
              <w:left w:val="single" w:sz="8" w:space="0" w:color="auto"/>
              <w:bottom w:val="nil"/>
              <w:right w:val="single" w:sz="8" w:space="0" w:color="auto"/>
            </w:tcBorders>
            <w:tcMar>
              <w:top w:w="60" w:type="dxa"/>
              <w:bottom w:w="60" w:type="dxa"/>
            </w:tcMar>
          </w:tcPr>
          <w:p w14:paraId="6C871A15" w14:textId="77777777" w:rsidR="0078292C" w:rsidRDefault="0078292C">
            <w:pPr>
              <w:rPr>
                <w:spacing w:val="4"/>
                <w:sz w:val="14"/>
              </w:rPr>
            </w:pPr>
            <w:r>
              <w:rPr>
                <w:spacing w:val="4"/>
                <w:sz w:val="14"/>
              </w:rPr>
              <w:t>1 administration, 906,5 MBq</w:t>
            </w:r>
          </w:p>
        </w:tc>
        <w:tc>
          <w:tcPr>
            <w:tcW w:w="300" w:type="pct"/>
            <w:tcBorders>
              <w:top w:val="nil"/>
              <w:left w:val="single" w:sz="8" w:space="0" w:color="auto"/>
              <w:bottom w:val="nil"/>
              <w:right w:val="single" w:sz="8" w:space="0" w:color="auto"/>
            </w:tcBorders>
            <w:tcMar>
              <w:top w:w="60" w:type="dxa"/>
              <w:bottom w:w="60" w:type="dxa"/>
            </w:tcMar>
          </w:tcPr>
          <w:p w14:paraId="16008E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DA8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CF1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EA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79790" w14:textId="77777777" w:rsidR="0078292C" w:rsidRDefault="0078292C">
            <w:pPr>
              <w:jc w:val="right"/>
              <w:rPr>
                <w:spacing w:val="4"/>
                <w:sz w:val="14"/>
              </w:rPr>
            </w:pPr>
          </w:p>
        </w:tc>
      </w:tr>
    </w:tbl>
    <w:p w14:paraId="28EE1B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7DFD4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95A6E0" w14:textId="77777777" w:rsidR="0078292C" w:rsidRDefault="0078292C">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752FC02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EC98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A80BF6" w14:textId="77777777" w:rsidR="0078292C" w:rsidRDefault="0078292C">
            <w:pPr>
              <w:rPr>
                <w:spacing w:val="4"/>
                <w:sz w:val="14"/>
              </w:rPr>
            </w:pPr>
            <w:r>
              <w:rPr>
                <w:spacing w:val="4"/>
                <w:sz w:val="14"/>
              </w:rPr>
              <w:t>ATC: V10XA01</w:t>
            </w:r>
          </w:p>
        </w:tc>
      </w:tr>
      <w:tr w:rsidR="00562E51" w14:paraId="09A6730E" w14:textId="77777777">
        <w:tc>
          <w:tcPr>
            <w:tcW w:w="450" w:type="pct"/>
            <w:tcBorders>
              <w:top w:val="nil"/>
              <w:left w:val="single" w:sz="8" w:space="0" w:color="auto"/>
              <w:bottom w:val="nil"/>
              <w:right w:val="single" w:sz="8" w:space="0" w:color="auto"/>
            </w:tcBorders>
            <w:tcMar>
              <w:top w:w="60" w:type="dxa"/>
              <w:bottom w:w="60" w:type="dxa"/>
            </w:tcMar>
          </w:tcPr>
          <w:p w14:paraId="40E44C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36F6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6745A"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289A6CAD"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4747E3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A61AB" w14:textId="77777777" w:rsidR="0078292C" w:rsidRDefault="0078292C">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59B1B2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3D4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3A826" w14:textId="77777777" w:rsidR="0078292C" w:rsidRDefault="0078292C">
            <w:pPr>
              <w:jc w:val="right"/>
              <w:rPr>
                <w:b/>
                <w:i/>
                <w:spacing w:val="4"/>
                <w:sz w:val="14"/>
              </w:rPr>
            </w:pPr>
          </w:p>
        </w:tc>
      </w:tr>
      <w:tr w:rsidR="00562E51" w14:paraId="670F3560" w14:textId="77777777">
        <w:tc>
          <w:tcPr>
            <w:tcW w:w="450" w:type="pct"/>
            <w:tcBorders>
              <w:top w:val="nil"/>
              <w:left w:val="single" w:sz="8" w:space="0" w:color="auto"/>
              <w:bottom w:val="nil"/>
              <w:right w:val="single" w:sz="8" w:space="0" w:color="auto"/>
            </w:tcBorders>
            <w:tcMar>
              <w:top w:w="60" w:type="dxa"/>
              <w:bottom w:w="60" w:type="dxa"/>
            </w:tcMar>
          </w:tcPr>
          <w:p w14:paraId="51988A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145BF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19BD9E"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028C45E5"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5A6220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400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776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5D5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9F955" w14:textId="77777777" w:rsidR="0078292C" w:rsidRDefault="0078292C">
            <w:pPr>
              <w:jc w:val="right"/>
              <w:rPr>
                <w:spacing w:val="4"/>
                <w:sz w:val="14"/>
              </w:rPr>
            </w:pPr>
          </w:p>
        </w:tc>
      </w:tr>
      <w:tr w:rsidR="00562E51" w14:paraId="2E8FDD33" w14:textId="77777777">
        <w:tc>
          <w:tcPr>
            <w:tcW w:w="450" w:type="pct"/>
            <w:tcBorders>
              <w:top w:val="nil"/>
              <w:left w:val="single" w:sz="8" w:space="0" w:color="auto"/>
              <w:bottom w:val="nil"/>
              <w:right w:val="single" w:sz="8" w:space="0" w:color="auto"/>
            </w:tcBorders>
            <w:tcMar>
              <w:top w:w="60" w:type="dxa"/>
              <w:bottom w:w="60" w:type="dxa"/>
            </w:tcMar>
          </w:tcPr>
          <w:p w14:paraId="4D7F9BA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84736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4CD0D2"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4CF3F948"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46AF15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046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A3C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F27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14BA6" w14:textId="77777777" w:rsidR="0078292C" w:rsidRDefault="0078292C">
            <w:pPr>
              <w:jc w:val="right"/>
              <w:rPr>
                <w:spacing w:val="4"/>
                <w:sz w:val="14"/>
              </w:rPr>
            </w:pPr>
          </w:p>
        </w:tc>
      </w:tr>
    </w:tbl>
    <w:p w14:paraId="6025B0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5FFA1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A19E1" w14:textId="77777777" w:rsidR="0078292C" w:rsidRDefault="0078292C">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35BF90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1EF3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4D300" w14:textId="77777777" w:rsidR="0078292C" w:rsidRDefault="0078292C">
            <w:pPr>
              <w:rPr>
                <w:spacing w:val="4"/>
                <w:sz w:val="14"/>
              </w:rPr>
            </w:pPr>
            <w:r>
              <w:rPr>
                <w:spacing w:val="4"/>
                <w:sz w:val="14"/>
              </w:rPr>
              <w:t>ATC: V10XA01</w:t>
            </w:r>
          </w:p>
        </w:tc>
      </w:tr>
      <w:tr w:rsidR="00562E51" w14:paraId="6ED56415" w14:textId="77777777">
        <w:tc>
          <w:tcPr>
            <w:tcW w:w="450" w:type="pct"/>
            <w:tcBorders>
              <w:top w:val="nil"/>
              <w:left w:val="single" w:sz="8" w:space="0" w:color="auto"/>
              <w:bottom w:val="nil"/>
              <w:right w:val="single" w:sz="8" w:space="0" w:color="auto"/>
            </w:tcBorders>
            <w:tcMar>
              <w:top w:w="60" w:type="dxa"/>
              <w:bottom w:w="60" w:type="dxa"/>
            </w:tcMar>
          </w:tcPr>
          <w:p w14:paraId="0ADB31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18B5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1B5F99"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472F4600"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7B9D4A8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501F"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0AB93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A1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E934B" w14:textId="77777777" w:rsidR="0078292C" w:rsidRDefault="0078292C">
            <w:pPr>
              <w:jc w:val="right"/>
              <w:rPr>
                <w:b/>
                <w:i/>
                <w:spacing w:val="4"/>
                <w:sz w:val="14"/>
              </w:rPr>
            </w:pPr>
          </w:p>
        </w:tc>
      </w:tr>
      <w:tr w:rsidR="00562E51" w14:paraId="4AD42136" w14:textId="77777777">
        <w:tc>
          <w:tcPr>
            <w:tcW w:w="450" w:type="pct"/>
            <w:tcBorders>
              <w:top w:val="nil"/>
              <w:left w:val="single" w:sz="8" w:space="0" w:color="auto"/>
              <w:bottom w:val="nil"/>
              <w:right w:val="single" w:sz="8" w:space="0" w:color="auto"/>
            </w:tcBorders>
            <w:tcMar>
              <w:top w:w="60" w:type="dxa"/>
              <w:bottom w:w="60" w:type="dxa"/>
            </w:tcMar>
          </w:tcPr>
          <w:p w14:paraId="0B6D70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83422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8E0B8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525D9582"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6B3D82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466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877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CD3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E30D5" w14:textId="77777777" w:rsidR="0078292C" w:rsidRDefault="0078292C">
            <w:pPr>
              <w:jc w:val="right"/>
              <w:rPr>
                <w:spacing w:val="4"/>
                <w:sz w:val="14"/>
              </w:rPr>
            </w:pPr>
          </w:p>
        </w:tc>
      </w:tr>
      <w:tr w:rsidR="00562E51" w14:paraId="3AE3722B" w14:textId="77777777">
        <w:tc>
          <w:tcPr>
            <w:tcW w:w="450" w:type="pct"/>
            <w:tcBorders>
              <w:top w:val="nil"/>
              <w:left w:val="single" w:sz="8" w:space="0" w:color="auto"/>
              <w:bottom w:val="nil"/>
              <w:right w:val="single" w:sz="8" w:space="0" w:color="auto"/>
            </w:tcBorders>
            <w:tcMar>
              <w:top w:w="60" w:type="dxa"/>
              <w:bottom w:w="60" w:type="dxa"/>
            </w:tcMar>
          </w:tcPr>
          <w:p w14:paraId="470AF98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43D0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765F8F"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323CA9E5"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5C4E91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51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B78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BD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F4E15" w14:textId="77777777" w:rsidR="0078292C" w:rsidRDefault="0078292C">
            <w:pPr>
              <w:jc w:val="right"/>
              <w:rPr>
                <w:spacing w:val="4"/>
                <w:sz w:val="14"/>
              </w:rPr>
            </w:pPr>
          </w:p>
        </w:tc>
      </w:tr>
    </w:tbl>
    <w:p w14:paraId="429F9C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CFC9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526BF6" w14:textId="77777777" w:rsidR="0078292C" w:rsidRDefault="0078292C">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7504786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8B346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660B64" w14:textId="77777777" w:rsidR="0078292C" w:rsidRDefault="0078292C">
            <w:pPr>
              <w:rPr>
                <w:spacing w:val="4"/>
                <w:sz w:val="14"/>
              </w:rPr>
            </w:pPr>
            <w:r>
              <w:rPr>
                <w:spacing w:val="4"/>
                <w:sz w:val="14"/>
              </w:rPr>
              <w:t>ATC: V10XA01</w:t>
            </w:r>
          </w:p>
        </w:tc>
      </w:tr>
      <w:tr w:rsidR="00562E51" w14:paraId="05BCFA61" w14:textId="77777777">
        <w:tc>
          <w:tcPr>
            <w:tcW w:w="450" w:type="pct"/>
            <w:tcBorders>
              <w:top w:val="nil"/>
              <w:left w:val="single" w:sz="8" w:space="0" w:color="auto"/>
              <w:bottom w:val="nil"/>
              <w:right w:val="single" w:sz="8" w:space="0" w:color="auto"/>
            </w:tcBorders>
            <w:tcMar>
              <w:top w:w="60" w:type="dxa"/>
              <w:bottom w:w="60" w:type="dxa"/>
            </w:tcMar>
          </w:tcPr>
          <w:p w14:paraId="4162D9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30123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388CCC" w14:textId="77777777" w:rsidR="0078292C" w:rsidRDefault="0078292C">
            <w:pPr>
              <w:rPr>
                <w:b/>
                <w:i/>
                <w:spacing w:val="4"/>
                <w:sz w:val="14"/>
              </w:rPr>
            </w:pPr>
            <w:r>
              <w:rPr>
                <w:b/>
                <w:i/>
                <w:spacing w:val="4"/>
                <w:sz w:val="14"/>
              </w:rPr>
              <w:t>1 capsule, hard, 943,5 MBq</w:t>
            </w:r>
          </w:p>
        </w:tc>
        <w:tc>
          <w:tcPr>
            <w:tcW w:w="1200" w:type="pct"/>
            <w:gridSpan w:val="2"/>
            <w:tcBorders>
              <w:top w:val="nil"/>
              <w:left w:val="single" w:sz="8" w:space="0" w:color="auto"/>
              <w:bottom w:val="nil"/>
              <w:right w:val="single" w:sz="8" w:space="0" w:color="auto"/>
            </w:tcBorders>
            <w:tcMar>
              <w:top w:w="60" w:type="dxa"/>
              <w:bottom w:w="60" w:type="dxa"/>
            </w:tcMar>
          </w:tcPr>
          <w:p w14:paraId="0F7E3166" w14:textId="77777777" w:rsidR="0078292C" w:rsidRDefault="0078292C">
            <w:pPr>
              <w:rPr>
                <w:b/>
                <w:i/>
                <w:spacing w:val="4"/>
                <w:sz w:val="14"/>
              </w:rPr>
            </w:pPr>
            <w:r>
              <w:rPr>
                <w:b/>
                <w:i/>
                <w:spacing w:val="4"/>
                <w:sz w:val="14"/>
              </w:rPr>
              <w:t>1 gélule, 943,5 MBq</w:t>
            </w:r>
          </w:p>
        </w:tc>
        <w:tc>
          <w:tcPr>
            <w:tcW w:w="300" w:type="pct"/>
            <w:tcBorders>
              <w:top w:val="nil"/>
              <w:left w:val="single" w:sz="8" w:space="0" w:color="auto"/>
              <w:bottom w:val="nil"/>
              <w:right w:val="single" w:sz="8" w:space="0" w:color="auto"/>
            </w:tcBorders>
            <w:tcMar>
              <w:top w:w="60" w:type="dxa"/>
              <w:bottom w:w="60" w:type="dxa"/>
            </w:tcMar>
          </w:tcPr>
          <w:p w14:paraId="7739CD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BF093" w14:textId="77777777" w:rsidR="0078292C" w:rsidRDefault="0078292C">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1C692E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297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B3A00" w14:textId="77777777" w:rsidR="0078292C" w:rsidRDefault="0078292C">
            <w:pPr>
              <w:jc w:val="right"/>
              <w:rPr>
                <w:b/>
                <w:i/>
                <w:spacing w:val="4"/>
                <w:sz w:val="14"/>
              </w:rPr>
            </w:pPr>
          </w:p>
        </w:tc>
      </w:tr>
      <w:tr w:rsidR="00562E51" w14:paraId="2D36E080" w14:textId="77777777">
        <w:tc>
          <w:tcPr>
            <w:tcW w:w="450" w:type="pct"/>
            <w:tcBorders>
              <w:top w:val="nil"/>
              <w:left w:val="single" w:sz="8" w:space="0" w:color="auto"/>
              <w:bottom w:val="nil"/>
              <w:right w:val="single" w:sz="8" w:space="0" w:color="auto"/>
            </w:tcBorders>
            <w:tcMar>
              <w:top w:w="60" w:type="dxa"/>
              <w:bottom w:w="60" w:type="dxa"/>
            </w:tcMar>
          </w:tcPr>
          <w:p w14:paraId="3DDE0F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F925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6E0006" w14:textId="77777777" w:rsidR="0078292C" w:rsidRDefault="0078292C">
            <w:pPr>
              <w:rPr>
                <w:spacing w:val="4"/>
                <w:sz w:val="14"/>
              </w:rPr>
            </w:pPr>
            <w:r>
              <w:rPr>
                <w:spacing w:val="4"/>
                <w:sz w:val="14"/>
              </w:rPr>
              <w:t>1 toediening, 943,5 MBq</w:t>
            </w:r>
          </w:p>
        </w:tc>
        <w:tc>
          <w:tcPr>
            <w:tcW w:w="1200" w:type="pct"/>
            <w:gridSpan w:val="2"/>
            <w:tcBorders>
              <w:top w:val="nil"/>
              <w:left w:val="single" w:sz="8" w:space="0" w:color="auto"/>
              <w:bottom w:val="nil"/>
              <w:right w:val="single" w:sz="8" w:space="0" w:color="auto"/>
            </w:tcBorders>
            <w:tcMar>
              <w:top w:w="60" w:type="dxa"/>
              <w:bottom w:w="60" w:type="dxa"/>
            </w:tcMar>
          </w:tcPr>
          <w:p w14:paraId="6A03E003" w14:textId="77777777" w:rsidR="0078292C" w:rsidRDefault="0078292C">
            <w:pPr>
              <w:rPr>
                <w:spacing w:val="4"/>
                <w:sz w:val="14"/>
              </w:rPr>
            </w:pPr>
            <w:r>
              <w:rPr>
                <w:spacing w:val="4"/>
                <w:sz w:val="14"/>
              </w:rPr>
              <w:t>1 administration, 943,5 MBq</w:t>
            </w:r>
          </w:p>
        </w:tc>
        <w:tc>
          <w:tcPr>
            <w:tcW w:w="300" w:type="pct"/>
            <w:tcBorders>
              <w:top w:val="nil"/>
              <w:left w:val="single" w:sz="8" w:space="0" w:color="auto"/>
              <w:bottom w:val="nil"/>
              <w:right w:val="single" w:sz="8" w:space="0" w:color="auto"/>
            </w:tcBorders>
            <w:tcMar>
              <w:top w:w="60" w:type="dxa"/>
              <w:bottom w:w="60" w:type="dxa"/>
            </w:tcMar>
          </w:tcPr>
          <w:p w14:paraId="31B5BA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D6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397E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5F0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1AD6C" w14:textId="77777777" w:rsidR="0078292C" w:rsidRDefault="0078292C">
            <w:pPr>
              <w:jc w:val="right"/>
              <w:rPr>
                <w:spacing w:val="4"/>
                <w:sz w:val="14"/>
              </w:rPr>
            </w:pPr>
          </w:p>
        </w:tc>
      </w:tr>
      <w:tr w:rsidR="00562E51" w14:paraId="19D5803F" w14:textId="77777777">
        <w:tc>
          <w:tcPr>
            <w:tcW w:w="450" w:type="pct"/>
            <w:tcBorders>
              <w:top w:val="nil"/>
              <w:left w:val="single" w:sz="8" w:space="0" w:color="auto"/>
              <w:bottom w:val="nil"/>
              <w:right w:val="single" w:sz="8" w:space="0" w:color="auto"/>
            </w:tcBorders>
            <w:tcMar>
              <w:top w:w="60" w:type="dxa"/>
              <w:bottom w:w="60" w:type="dxa"/>
            </w:tcMar>
          </w:tcPr>
          <w:p w14:paraId="2D4F674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A651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44E9B7" w14:textId="77777777" w:rsidR="0078292C" w:rsidRDefault="0078292C">
            <w:pPr>
              <w:rPr>
                <w:spacing w:val="4"/>
                <w:sz w:val="14"/>
              </w:rPr>
            </w:pPr>
            <w:r>
              <w:rPr>
                <w:spacing w:val="4"/>
                <w:sz w:val="14"/>
              </w:rPr>
              <w:t>1 toediening, 943,5 MBq</w:t>
            </w:r>
          </w:p>
        </w:tc>
        <w:tc>
          <w:tcPr>
            <w:tcW w:w="1200" w:type="pct"/>
            <w:gridSpan w:val="2"/>
            <w:tcBorders>
              <w:top w:val="nil"/>
              <w:left w:val="single" w:sz="8" w:space="0" w:color="auto"/>
              <w:bottom w:val="nil"/>
              <w:right w:val="single" w:sz="8" w:space="0" w:color="auto"/>
            </w:tcBorders>
            <w:tcMar>
              <w:top w:w="60" w:type="dxa"/>
              <w:bottom w:w="60" w:type="dxa"/>
            </w:tcMar>
          </w:tcPr>
          <w:p w14:paraId="27C6DA76" w14:textId="77777777" w:rsidR="0078292C" w:rsidRDefault="0078292C">
            <w:pPr>
              <w:rPr>
                <w:spacing w:val="4"/>
                <w:sz w:val="14"/>
              </w:rPr>
            </w:pPr>
            <w:r>
              <w:rPr>
                <w:spacing w:val="4"/>
                <w:sz w:val="14"/>
              </w:rPr>
              <w:t>1 administration, 943,5 MBq</w:t>
            </w:r>
          </w:p>
        </w:tc>
        <w:tc>
          <w:tcPr>
            <w:tcW w:w="300" w:type="pct"/>
            <w:tcBorders>
              <w:top w:val="nil"/>
              <w:left w:val="single" w:sz="8" w:space="0" w:color="auto"/>
              <w:bottom w:val="nil"/>
              <w:right w:val="single" w:sz="8" w:space="0" w:color="auto"/>
            </w:tcBorders>
            <w:tcMar>
              <w:top w:w="60" w:type="dxa"/>
              <w:bottom w:w="60" w:type="dxa"/>
            </w:tcMar>
          </w:tcPr>
          <w:p w14:paraId="12B7B7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9C8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B66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2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F3A1E" w14:textId="77777777" w:rsidR="0078292C" w:rsidRDefault="0078292C">
            <w:pPr>
              <w:jc w:val="right"/>
              <w:rPr>
                <w:spacing w:val="4"/>
                <w:sz w:val="14"/>
              </w:rPr>
            </w:pPr>
          </w:p>
        </w:tc>
      </w:tr>
    </w:tbl>
    <w:p w14:paraId="2EA5A1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4D871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69AE4" w14:textId="77777777" w:rsidR="0078292C" w:rsidRDefault="0078292C">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1B10E37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F3F0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6D9420" w14:textId="77777777" w:rsidR="0078292C" w:rsidRDefault="0078292C">
            <w:pPr>
              <w:rPr>
                <w:spacing w:val="4"/>
                <w:sz w:val="14"/>
              </w:rPr>
            </w:pPr>
            <w:r>
              <w:rPr>
                <w:spacing w:val="4"/>
                <w:sz w:val="14"/>
              </w:rPr>
              <w:t>ATC: V10XA01</w:t>
            </w:r>
          </w:p>
        </w:tc>
      </w:tr>
      <w:tr w:rsidR="00562E51" w14:paraId="78D092DA" w14:textId="77777777">
        <w:tc>
          <w:tcPr>
            <w:tcW w:w="450" w:type="pct"/>
            <w:tcBorders>
              <w:top w:val="nil"/>
              <w:left w:val="single" w:sz="8" w:space="0" w:color="auto"/>
              <w:bottom w:val="nil"/>
              <w:right w:val="single" w:sz="8" w:space="0" w:color="auto"/>
            </w:tcBorders>
            <w:tcMar>
              <w:top w:w="60" w:type="dxa"/>
              <w:bottom w:w="60" w:type="dxa"/>
            </w:tcMar>
          </w:tcPr>
          <w:p w14:paraId="1E77FE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67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9379B" w14:textId="77777777" w:rsidR="0078292C" w:rsidRDefault="0078292C">
            <w:pPr>
              <w:rPr>
                <w:b/>
                <w:i/>
                <w:spacing w:val="4"/>
                <w:sz w:val="14"/>
              </w:rPr>
            </w:pPr>
            <w:r>
              <w:rPr>
                <w:b/>
                <w:i/>
                <w:spacing w:val="4"/>
                <w:sz w:val="14"/>
              </w:rPr>
              <w:t>1 capsule, hard, 962 MBq</w:t>
            </w:r>
          </w:p>
        </w:tc>
        <w:tc>
          <w:tcPr>
            <w:tcW w:w="1200" w:type="pct"/>
            <w:gridSpan w:val="2"/>
            <w:tcBorders>
              <w:top w:val="nil"/>
              <w:left w:val="single" w:sz="8" w:space="0" w:color="auto"/>
              <w:bottom w:val="nil"/>
              <w:right w:val="single" w:sz="8" w:space="0" w:color="auto"/>
            </w:tcBorders>
            <w:tcMar>
              <w:top w:w="60" w:type="dxa"/>
              <w:bottom w:w="60" w:type="dxa"/>
            </w:tcMar>
          </w:tcPr>
          <w:p w14:paraId="7DE719A2" w14:textId="77777777" w:rsidR="0078292C" w:rsidRDefault="0078292C">
            <w:pPr>
              <w:rPr>
                <w:b/>
                <w:i/>
                <w:spacing w:val="4"/>
                <w:sz w:val="14"/>
              </w:rPr>
            </w:pPr>
            <w:r>
              <w:rPr>
                <w:b/>
                <w:i/>
                <w:spacing w:val="4"/>
                <w:sz w:val="14"/>
              </w:rPr>
              <w:t>1 gélule, 962 MBq</w:t>
            </w:r>
          </w:p>
        </w:tc>
        <w:tc>
          <w:tcPr>
            <w:tcW w:w="300" w:type="pct"/>
            <w:tcBorders>
              <w:top w:val="nil"/>
              <w:left w:val="single" w:sz="8" w:space="0" w:color="auto"/>
              <w:bottom w:val="nil"/>
              <w:right w:val="single" w:sz="8" w:space="0" w:color="auto"/>
            </w:tcBorders>
            <w:tcMar>
              <w:top w:w="60" w:type="dxa"/>
              <w:bottom w:w="60" w:type="dxa"/>
            </w:tcMar>
          </w:tcPr>
          <w:p w14:paraId="25CF64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D485A" w14:textId="77777777" w:rsidR="0078292C" w:rsidRDefault="0078292C">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4FDD5D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878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2A1A9" w14:textId="77777777" w:rsidR="0078292C" w:rsidRDefault="0078292C">
            <w:pPr>
              <w:jc w:val="right"/>
              <w:rPr>
                <w:b/>
                <w:i/>
                <w:spacing w:val="4"/>
                <w:sz w:val="14"/>
              </w:rPr>
            </w:pPr>
          </w:p>
        </w:tc>
      </w:tr>
      <w:tr w:rsidR="00562E51" w14:paraId="28AACFDE" w14:textId="77777777">
        <w:tc>
          <w:tcPr>
            <w:tcW w:w="450" w:type="pct"/>
            <w:tcBorders>
              <w:top w:val="nil"/>
              <w:left w:val="single" w:sz="8" w:space="0" w:color="auto"/>
              <w:bottom w:val="nil"/>
              <w:right w:val="single" w:sz="8" w:space="0" w:color="auto"/>
            </w:tcBorders>
            <w:tcMar>
              <w:top w:w="60" w:type="dxa"/>
              <w:bottom w:w="60" w:type="dxa"/>
            </w:tcMar>
          </w:tcPr>
          <w:p w14:paraId="749EB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4B744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B76F53" w14:textId="77777777" w:rsidR="0078292C" w:rsidRDefault="0078292C">
            <w:pPr>
              <w:rPr>
                <w:spacing w:val="4"/>
                <w:sz w:val="14"/>
              </w:rPr>
            </w:pPr>
            <w:r>
              <w:rPr>
                <w:spacing w:val="4"/>
                <w:sz w:val="14"/>
              </w:rPr>
              <w:t>1 toediening, 962 MBq</w:t>
            </w:r>
          </w:p>
        </w:tc>
        <w:tc>
          <w:tcPr>
            <w:tcW w:w="1200" w:type="pct"/>
            <w:gridSpan w:val="2"/>
            <w:tcBorders>
              <w:top w:val="nil"/>
              <w:left w:val="single" w:sz="8" w:space="0" w:color="auto"/>
              <w:bottom w:val="nil"/>
              <w:right w:val="single" w:sz="8" w:space="0" w:color="auto"/>
            </w:tcBorders>
            <w:tcMar>
              <w:top w:w="60" w:type="dxa"/>
              <w:bottom w:w="60" w:type="dxa"/>
            </w:tcMar>
          </w:tcPr>
          <w:p w14:paraId="0536A636" w14:textId="77777777" w:rsidR="0078292C" w:rsidRDefault="0078292C">
            <w:pPr>
              <w:rPr>
                <w:spacing w:val="4"/>
                <w:sz w:val="14"/>
              </w:rPr>
            </w:pPr>
            <w:r>
              <w:rPr>
                <w:spacing w:val="4"/>
                <w:sz w:val="14"/>
              </w:rPr>
              <w:t>1 administration, 962 MBq</w:t>
            </w:r>
          </w:p>
        </w:tc>
        <w:tc>
          <w:tcPr>
            <w:tcW w:w="300" w:type="pct"/>
            <w:tcBorders>
              <w:top w:val="nil"/>
              <w:left w:val="single" w:sz="8" w:space="0" w:color="auto"/>
              <w:bottom w:val="nil"/>
              <w:right w:val="single" w:sz="8" w:space="0" w:color="auto"/>
            </w:tcBorders>
            <w:tcMar>
              <w:top w:w="60" w:type="dxa"/>
              <w:bottom w:w="60" w:type="dxa"/>
            </w:tcMar>
          </w:tcPr>
          <w:p w14:paraId="1C931E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436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945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C2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BF9CC" w14:textId="77777777" w:rsidR="0078292C" w:rsidRDefault="0078292C">
            <w:pPr>
              <w:jc w:val="right"/>
              <w:rPr>
                <w:spacing w:val="4"/>
                <w:sz w:val="14"/>
              </w:rPr>
            </w:pPr>
          </w:p>
        </w:tc>
      </w:tr>
      <w:tr w:rsidR="00562E51" w14:paraId="62333502" w14:textId="77777777">
        <w:tc>
          <w:tcPr>
            <w:tcW w:w="450" w:type="pct"/>
            <w:tcBorders>
              <w:top w:val="nil"/>
              <w:left w:val="single" w:sz="8" w:space="0" w:color="auto"/>
              <w:bottom w:val="nil"/>
              <w:right w:val="single" w:sz="8" w:space="0" w:color="auto"/>
            </w:tcBorders>
            <w:tcMar>
              <w:top w:w="60" w:type="dxa"/>
              <w:bottom w:w="60" w:type="dxa"/>
            </w:tcMar>
          </w:tcPr>
          <w:p w14:paraId="3BF539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9439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930A1D" w14:textId="77777777" w:rsidR="0078292C" w:rsidRDefault="0078292C">
            <w:pPr>
              <w:rPr>
                <w:spacing w:val="4"/>
                <w:sz w:val="14"/>
              </w:rPr>
            </w:pPr>
            <w:r>
              <w:rPr>
                <w:spacing w:val="4"/>
                <w:sz w:val="14"/>
              </w:rPr>
              <w:t>1 toediening, 962 MBq</w:t>
            </w:r>
          </w:p>
        </w:tc>
        <w:tc>
          <w:tcPr>
            <w:tcW w:w="1200" w:type="pct"/>
            <w:gridSpan w:val="2"/>
            <w:tcBorders>
              <w:top w:val="nil"/>
              <w:left w:val="single" w:sz="8" w:space="0" w:color="auto"/>
              <w:bottom w:val="nil"/>
              <w:right w:val="single" w:sz="8" w:space="0" w:color="auto"/>
            </w:tcBorders>
            <w:tcMar>
              <w:top w:w="60" w:type="dxa"/>
              <w:bottom w:w="60" w:type="dxa"/>
            </w:tcMar>
          </w:tcPr>
          <w:p w14:paraId="0CF7E9F5" w14:textId="77777777" w:rsidR="0078292C" w:rsidRDefault="0078292C">
            <w:pPr>
              <w:rPr>
                <w:spacing w:val="4"/>
                <w:sz w:val="14"/>
              </w:rPr>
            </w:pPr>
            <w:r>
              <w:rPr>
                <w:spacing w:val="4"/>
                <w:sz w:val="14"/>
              </w:rPr>
              <w:t>1 administration, 962 MBq</w:t>
            </w:r>
          </w:p>
        </w:tc>
        <w:tc>
          <w:tcPr>
            <w:tcW w:w="300" w:type="pct"/>
            <w:tcBorders>
              <w:top w:val="nil"/>
              <w:left w:val="single" w:sz="8" w:space="0" w:color="auto"/>
              <w:bottom w:val="nil"/>
              <w:right w:val="single" w:sz="8" w:space="0" w:color="auto"/>
            </w:tcBorders>
            <w:tcMar>
              <w:top w:w="60" w:type="dxa"/>
              <w:bottom w:w="60" w:type="dxa"/>
            </w:tcMar>
          </w:tcPr>
          <w:p w14:paraId="1DD713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F2C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005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9EB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E2E4F" w14:textId="77777777" w:rsidR="0078292C" w:rsidRDefault="0078292C">
            <w:pPr>
              <w:jc w:val="right"/>
              <w:rPr>
                <w:spacing w:val="4"/>
                <w:sz w:val="14"/>
              </w:rPr>
            </w:pPr>
          </w:p>
        </w:tc>
      </w:tr>
    </w:tbl>
    <w:p w14:paraId="618583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4605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0A877F" w14:textId="77777777" w:rsidR="0078292C" w:rsidRDefault="0078292C">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60FCF6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8074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0799B" w14:textId="77777777" w:rsidR="0078292C" w:rsidRDefault="0078292C">
            <w:pPr>
              <w:rPr>
                <w:spacing w:val="4"/>
                <w:sz w:val="14"/>
              </w:rPr>
            </w:pPr>
            <w:r>
              <w:rPr>
                <w:spacing w:val="4"/>
                <w:sz w:val="14"/>
              </w:rPr>
              <w:t>ATC: V10XA01</w:t>
            </w:r>
          </w:p>
        </w:tc>
      </w:tr>
      <w:tr w:rsidR="00562E51" w14:paraId="142DE836" w14:textId="77777777">
        <w:tc>
          <w:tcPr>
            <w:tcW w:w="450" w:type="pct"/>
            <w:tcBorders>
              <w:top w:val="nil"/>
              <w:left w:val="single" w:sz="8" w:space="0" w:color="auto"/>
              <w:bottom w:val="nil"/>
              <w:right w:val="single" w:sz="8" w:space="0" w:color="auto"/>
            </w:tcBorders>
            <w:tcMar>
              <w:top w:w="60" w:type="dxa"/>
              <w:bottom w:w="60" w:type="dxa"/>
            </w:tcMar>
          </w:tcPr>
          <w:p w14:paraId="5452AE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FF58E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33FB0" w14:textId="77777777" w:rsidR="0078292C" w:rsidRDefault="0078292C">
            <w:pPr>
              <w:rPr>
                <w:b/>
                <w:i/>
                <w:spacing w:val="4"/>
                <w:sz w:val="14"/>
              </w:rPr>
            </w:pPr>
            <w:r>
              <w:rPr>
                <w:b/>
                <w:i/>
                <w:spacing w:val="4"/>
                <w:sz w:val="14"/>
              </w:rPr>
              <w:t>1 capsule, hard, 980,5 MBq</w:t>
            </w:r>
          </w:p>
        </w:tc>
        <w:tc>
          <w:tcPr>
            <w:tcW w:w="1200" w:type="pct"/>
            <w:gridSpan w:val="2"/>
            <w:tcBorders>
              <w:top w:val="nil"/>
              <w:left w:val="single" w:sz="8" w:space="0" w:color="auto"/>
              <w:bottom w:val="nil"/>
              <w:right w:val="single" w:sz="8" w:space="0" w:color="auto"/>
            </w:tcBorders>
            <w:tcMar>
              <w:top w:w="60" w:type="dxa"/>
              <w:bottom w:w="60" w:type="dxa"/>
            </w:tcMar>
          </w:tcPr>
          <w:p w14:paraId="2CAEF046" w14:textId="77777777" w:rsidR="0078292C" w:rsidRDefault="0078292C">
            <w:pPr>
              <w:rPr>
                <w:b/>
                <w:i/>
                <w:spacing w:val="4"/>
                <w:sz w:val="14"/>
              </w:rPr>
            </w:pPr>
            <w:r>
              <w:rPr>
                <w:b/>
                <w:i/>
                <w:spacing w:val="4"/>
                <w:sz w:val="14"/>
              </w:rPr>
              <w:t>1 gélule, 980,5 MBq</w:t>
            </w:r>
          </w:p>
        </w:tc>
        <w:tc>
          <w:tcPr>
            <w:tcW w:w="300" w:type="pct"/>
            <w:tcBorders>
              <w:top w:val="nil"/>
              <w:left w:val="single" w:sz="8" w:space="0" w:color="auto"/>
              <w:bottom w:val="nil"/>
              <w:right w:val="single" w:sz="8" w:space="0" w:color="auto"/>
            </w:tcBorders>
            <w:tcMar>
              <w:top w:w="60" w:type="dxa"/>
              <w:bottom w:w="60" w:type="dxa"/>
            </w:tcMar>
          </w:tcPr>
          <w:p w14:paraId="4E4473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AD55D" w14:textId="77777777" w:rsidR="0078292C" w:rsidRDefault="0078292C">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77827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F53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8C517" w14:textId="77777777" w:rsidR="0078292C" w:rsidRDefault="0078292C">
            <w:pPr>
              <w:jc w:val="right"/>
              <w:rPr>
                <w:b/>
                <w:i/>
                <w:spacing w:val="4"/>
                <w:sz w:val="14"/>
              </w:rPr>
            </w:pPr>
          </w:p>
        </w:tc>
      </w:tr>
      <w:tr w:rsidR="00562E51" w14:paraId="4295963F" w14:textId="77777777">
        <w:tc>
          <w:tcPr>
            <w:tcW w:w="450" w:type="pct"/>
            <w:tcBorders>
              <w:top w:val="nil"/>
              <w:left w:val="single" w:sz="8" w:space="0" w:color="auto"/>
              <w:bottom w:val="nil"/>
              <w:right w:val="single" w:sz="8" w:space="0" w:color="auto"/>
            </w:tcBorders>
            <w:tcMar>
              <w:top w:w="60" w:type="dxa"/>
              <w:bottom w:w="60" w:type="dxa"/>
            </w:tcMar>
          </w:tcPr>
          <w:p w14:paraId="403225D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1F1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E9AB63" w14:textId="77777777" w:rsidR="0078292C" w:rsidRDefault="0078292C">
            <w:pPr>
              <w:rPr>
                <w:spacing w:val="4"/>
                <w:sz w:val="14"/>
              </w:rPr>
            </w:pPr>
            <w:r>
              <w:rPr>
                <w:spacing w:val="4"/>
                <w:sz w:val="14"/>
              </w:rPr>
              <w:t>1 toediening, 980,5 MBq</w:t>
            </w:r>
          </w:p>
        </w:tc>
        <w:tc>
          <w:tcPr>
            <w:tcW w:w="1200" w:type="pct"/>
            <w:gridSpan w:val="2"/>
            <w:tcBorders>
              <w:top w:val="nil"/>
              <w:left w:val="single" w:sz="8" w:space="0" w:color="auto"/>
              <w:bottom w:val="nil"/>
              <w:right w:val="single" w:sz="8" w:space="0" w:color="auto"/>
            </w:tcBorders>
            <w:tcMar>
              <w:top w:w="60" w:type="dxa"/>
              <w:bottom w:w="60" w:type="dxa"/>
            </w:tcMar>
          </w:tcPr>
          <w:p w14:paraId="4B60ADC3" w14:textId="77777777" w:rsidR="0078292C" w:rsidRDefault="0078292C">
            <w:pPr>
              <w:rPr>
                <w:spacing w:val="4"/>
                <w:sz w:val="14"/>
              </w:rPr>
            </w:pPr>
            <w:r>
              <w:rPr>
                <w:spacing w:val="4"/>
                <w:sz w:val="14"/>
              </w:rPr>
              <w:t>1 administration, 980,5 MBq</w:t>
            </w:r>
          </w:p>
        </w:tc>
        <w:tc>
          <w:tcPr>
            <w:tcW w:w="300" w:type="pct"/>
            <w:tcBorders>
              <w:top w:val="nil"/>
              <w:left w:val="single" w:sz="8" w:space="0" w:color="auto"/>
              <w:bottom w:val="nil"/>
              <w:right w:val="single" w:sz="8" w:space="0" w:color="auto"/>
            </w:tcBorders>
            <w:tcMar>
              <w:top w:w="60" w:type="dxa"/>
              <w:bottom w:w="60" w:type="dxa"/>
            </w:tcMar>
          </w:tcPr>
          <w:p w14:paraId="56F6DF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98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60C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F05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56FF9" w14:textId="77777777" w:rsidR="0078292C" w:rsidRDefault="0078292C">
            <w:pPr>
              <w:jc w:val="right"/>
              <w:rPr>
                <w:spacing w:val="4"/>
                <w:sz w:val="14"/>
              </w:rPr>
            </w:pPr>
          </w:p>
        </w:tc>
      </w:tr>
      <w:tr w:rsidR="00562E51" w14:paraId="4D363DBC" w14:textId="77777777">
        <w:tc>
          <w:tcPr>
            <w:tcW w:w="450" w:type="pct"/>
            <w:tcBorders>
              <w:top w:val="nil"/>
              <w:left w:val="single" w:sz="8" w:space="0" w:color="auto"/>
              <w:bottom w:val="nil"/>
              <w:right w:val="single" w:sz="8" w:space="0" w:color="auto"/>
            </w:tcBorders>
            <w:tcMar>
              <w:top w:w="60" w:type="dxa"/>
              <w:bottom w:w="60" w:type="dxa"/>
            </w:tcMar>
          </w:tcPr>
          <w:p w14:paraId="7FB1D3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0C72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E461C2" w14:textId="77777777" w:rsidR="0078292C" w:rsidRDefault="0078292C">
            <w:pPr>
              <w:rPr>
                <w:spacing w:val="4"/>
                <w:sz w:val="14"/>
              </w:rPr>
            </w:pPr>
            <w:r>
              <w:rPr>
                <w:spacing w:val="4"/>
                <w:sz w:val="14"/>
              </w:rPr>
              <w:t>1 toediening, 980,5 MBq</w:t>
            </w:r>
          </w:p>
        </w:tc>
        <w:tc>
          <w:tcPr>
            <w:tcW w:w="1200" w:type="pct"/>
            <w:gridSpan w:val="2"/>
            <w:tcBorders>
              <w:top w:val="nil"/>
              <w:left w:val="single" w:sz="8" w:space="0" w:color="auto"/>
              <w:bottom w:val="nil"/>
              <w:right w:val="single" w:sz="8" w:space="0" w:color="auto"/>
            </w:tcBorders>
            <w:tcMar>
              <w:top w:w="60" w:type="dxa"/>
              <w:bottom w:w="60" w:type="dxa"/>
            </w:tcMar>
          </w:tcPr>
          <w:p w14:paraId="3087135D" w14:textId="77777777" w:rsidR="0078292C" w:rsidRDefault="0078292C">
            <w:pPr>
              <w:rPr>
                <w:spacing w:val="4"/>
                <w:sz w:val="14"/>
              </w:rPr>
            </w:pPr>
            <w:r>
              <w:rPr>
                <w:spacing w:val="4"/>
                <w:sz w:val="14"/>
              </w:rPr>
              <w:t>1 administration, 980,5 MBq</w:t>
            </w:r>
          </w:p>
        </w:tc>
        <w:tc>
          <w:tcPr>
            <w:tcW w:w="300" w:type="pct"/>
            <w:tcBorders>
              <w:top w:val="nil"/>
              <w:left w:val="single" w:sz="8" w:space="0" w:color="auto"/>
              <w:bottom w:val="nil"/>
              <w:right w:val="single" w:sz="8" w:space="0" w:color="auto"/>
            </w:tcBorders>
            <w:tcMar>
              <w:top w:w="60" w:type="dxa"/>
              <w:bottom w:w="60" w:type="dxa"/>
            </w:tcMar>
          </w:tcPr>
          <w:p w14:paraId="48FE9F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C9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8386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621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AFD5A" w14:textId="77777777" w:rsidR="0078292C" w:rsidRDefault="0078292C">
            <w:pPr>
              <w:jc w:val="right"/>
              <w:rPr>
                <w:spacing w:val="4"/>
                <w:sz w:val="14"/>
              </w:rPr>
            </w:pPr>
          </w:p>
        </w:tc>
      </w:tr>
    </w:tbl>
    <w:p w14:paraId="34EB3F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F989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1A711" w14:textId="77777777" w:rsidR="0078292C" w:rsidRDefault="0078292C">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34A2FC6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BA1B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C51D15" w14:textId="77777777" w:rsidR="0078292C" w:rsidRDefault="0078292C">
            <w:pPr>
              <w:rPr>
                <w:spacing w:val="4"/>
                <w:sz w:val="14"/>
              </w:rPr>
            </w:pPr>
            <w:r>
              <w:rPr>
                <w:spacing w:val="4"/>
                <w:sz w:val="14"/>
              </w:rPr>
              <w:t>ATC: V10XA01</w:t>
            </w:r>
          </w:p>
        </w:tc>
      </w:tr>
      <w:tr w:rsidR="00562E51" w14:paraId="11670FE8" w14:textId="77777777">
        <w:tc>
          <w:tcPr>
            <w:tcW w:w="450" w:type="pct"/>
            <w:tcBorders>
              <w:top w:val="nil"/>
              <w:left w:val="single" w:sz="8" w:space="0" w:color="auto"/>
              <w:bottom w:val="nil"/>
              <w:right w:val="single" w:sz="8" w:space="0" w:color="auto"/>
            </w:tcBorders>
            <w:tcMar>
              <w:top w:w="60" w:type="dxa"/>
              <w:bottom w:w="60" w:type="dxa"/>
            </w:tcMar>
          </w:tcPr>
          <w:p w14:paraId="190C34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3C9A5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FAE74F" w14:textId="77777777" w:rsidR="0078292C" w:rsidRDefault="0078292C">
            <w:pPr>
              <w:rPr>
                <w:b/>
                <w:i/>
                <w:spacing w:val="4"/>
                <w:sz w:val="14"/>
              </w:rPr>
            </w:pPr>
            <w:r>
              <w:rPr>
                <w:b/>
                <w:i/>
                <w:spacing w:val="4"/>
                <w:sz w:val="14"/>
              </w:rPr>
              <w:t>1 capsule, hard, 999 MBq</w:t>
            </w:r>
          </w:p>
        </w:tc>
        <w:tc>
          <w:tcPr>
            <w:tcW w:w="1200" w:type="pct"/>
            <w:gridSpan w:val="2"/>
            <w:tcBorders>
              <w:top w:val="nil"/>
              <w:left w:val="single" w:sz="8" w:space="0" w:color="auto"/>
              <w:bottom w:val="nil"/>
              <w:right w:val="single" w:sz="8" w:space="0" w:color="auto"/>
            </w:tcBorders>
            <w:tcMar>
              <w:top w:w="60" w:type="dxa"/>
              <w:bottom w:w="60" w:type="dxa"/>
            </w:tcMar>
          </w:tcPr>
          <w:p w14:paraId="6B888F66" w14:textId="77777777" w:rsidR="0078292C" w:rsidRDefault="0078292C">
            <w:pPr>
              <w:rPr>
                <w:b/>
                <w:i/>
                <w:spacing w:val="4"/>
                <w:sz w:val="14"/>
              </w:rPr>
            </w:pPr>
            <w:r>
              <w:rPr>
                <w:b/>
                <w:i/>
                <w:spacing w:val="4"/>
                <w:sz w:val="14"/>
              </w:rPr>
              <w:t>1 gélule, 999 MBq</w:t>
            </w:r>
          </w:p>
        </w:tc>
        <w:tc>
          <w:tcPr>
            <w:tcW w:w="300" w:type="pct"/>
            <w:tcBorders>
              <w:top w:val="nil"/>
              <w:left w:val="single" w:sz="8" w:space="0" w:color="auto"/>
              <w:bottom w:val="nil"/>
              <w:right w:val="single" w:sz="8" w:space="0" w:color="auto"/>
            </w:tcBorders>
            <w:tcMar>
              <w:top w:w="60" w:type="dxa"/>
              <w:bottom w:w="60" w:type="dxa"/>
            </w:tcMar>
          </w:tcPr>
          <w:p w14:paraId="70F223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28BF1" w14:textId="77777777" w:rsidR="0078292C" w:rsidRDefault="0078292C">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3DCF54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A66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95ED0" w14:textId="77777777" w:rsidR="0078292C" w:rsidRDefault="0078292C">
            <w:pPr>
              <w:jc w:val="right"/>
              <w:rPr>
                <w:b/>
                <w:i/>
                <w:spacing w:val="4"/>
                <w:sz w:val="14"/>
              </w:rPr>
            </w:pPr>
          </w:p>
        </w:tc>
      </w:tr>
      <w:tr w:rsidR="00562E51" w14:paraId="1CC703FC" w14:textId="77777777">
        <w:tc>
          <w:tcPr>
            <w:tcW w:w="450" w:type="pct"/>
            <w:tcBorders>
              <w:top w:val="nil"/>
              <w:left w:val="single" w:sz="8" w:space="0" w:color="auto"/>
              <w:bottom w:val="nil"/>
              <w:right w:val="single" w:sz="8" w:space="0" w:color="auto"/>
            </w:tcBorders>
            <w:tcMar>
              <w:top w:w="60" w:type="dxa"/>
              <w:bottom w:w="60" w:type="dxa"/>
            </w:tcMar>
          </w:tcPr>
          <w:p w14:paraId="39D9EF8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C7DDD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979233" w14:textId="77777777" w:rsidR="0078292C" w:rsidRDefault="0078292C">
            <w:pPr>
              <w:rPr>
                <w:spacing w:val="4"/>
                <w:sz w:val="14"/>
              </w:rPr>
            </w:pPr>
            <w:r>
              <w:rPr>
                <w:spacing w:val="4"/>
                <w:sz w:val="14"/>
              </w:rPr>
              <w:t>1 toediening, 999 MBq</w:t>
            </w:r>
          </w:p>
        </w:tc>
        <w:tc>
          <w:tcPr>
            <w:tcW w:w="1200" w:type="pct"/>
            <w:gridSpan w:val="2"/>
            <w:tcBorders>
              <w:top w:val="nil"/>
              <w:left w:val="single" w:sz="8" w:space="0" w:color="auto"/>
              <w:bottom w:val="nil"/>
              <w:right w:val="single" w:sz="8" w:space="0" w:color="auto"/>
            </w:tcBorders>
            <w:tcMar>
              <w:top w:w="60" w:type="dxa"/>
              <w:bottom w:w="60" w:type="dxa"/>
            </w:tcMar>
          </w:tcPr>
          <w:p w14:paraId="1FD06E72" w14:textId="77777777" w:rsidR="0078292C" w:rsidRDefault="0078292C">
            <w:pPr>
              <w:rPr>
                <w:spacing w:val="4"/>
                <w:sz w:val="14"/>
              </w:rPr>
            </w:pPr>
            <w:r>
              <w:rPr>
                <w:spacing w:val="4"/>
                <w:sz w:val="14"/>
              </w:rPr>
              <w:t>1 administration, 999 MBq</w:t>
            </w:r>
          </w:p>
        </w:tc>
        <w:tc>
          <w:tcPr>
            <w:tcW w:w="300" w:type="pct"/>
            <w:tcBorders>
              <w:top w:val="nil"/>
              <w:left w:val="single" w:sz="8" w:space="0" w:color="auto"/>
              <w:bottom w:val="nil"/>
              <w:right w:val="single" w:sz="8" w:space="0" w:color="auto"/>
            </w:tcBorders>
            <w:tcMar>
              <w:top w:w="60" w:type="dxa"/>
              <w:bottom w:w="60" w:type="dxa"/>
            </w:tcMar>
          </w:tcPr>
          <w:p w14:paraId="1A29BC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3E6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EEF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E5F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CCE67" w14:textId="77777777" w:rsidR="0078292C" w:rsidRDefault="0078292C">
            <w:pPr>
              <w:jc w:val="right"/>
              <w:rPr>
                <w:spacing w:val="4"/>
                <w:sz w:val="14"/>
              </w:rPr>
            </w:pPr>
          </w:p>
        </w:tc>
      </w:tr>
      <w:tr w:rsidR="00562E51" w14:paraId="2D2834AC" w14:textId="77777777">
        <w:tc>
          <w:tcPr>
            <w:tcW w:w="450" w:type="pct"/>
            <w:tcBorders>
              <w:top w:val="nil"/>
              <w:left w:val="single" w:sz="8" w:space="0" w:color="auto"/>
              <w:bottom w:val="nil"/>
              <w:right w:val="single" w:sz="8" w:space="0" w:color="auto"/>
            </w:tcBorders>
            <w:tcMar>
              <w:top w:w="60" w:type="dxa"/>
              <w:bottom w:w="60" w:type="dxa"/>
            </w:tcMar>
          </w:tcPr>
          <w:p w14:paraId="19F0A7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F417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605E16" w14:textId="77777777" w:rsidR="0078292C" w:rsidRDefault="0078292C">
            <w:pPr>
              <w:rPr>
                <w:spacing w:val="4"/>
                <w:sz w:val="14"/>
              </w:rPr>
            </w:pPr>
            <w:r>
              <w:rPr>
                <w:spacing w:val="4"/>
                <w:sz w:val="14"/>
              </w:rPr>
              <w:t>1 toediening, 999 MBq</w:t>
            </w:r>
          </w:p>
        </w:tc>
        <w:tc>
          <w:tcPr>
            <w:tcW w:w="1200" w:type="pct"/>
            <w:gridSpan w:val="2"/>
            <w:tcBorders>
              <w:top w:val="nil"/>
              <w:left w:val="single" w:sz="8" w:space="0" w:color="auto"/>
              <w:bottom w:val="nil"/>
              <w:right w:val="single" w:sz="8" w:space="0" w:color="auto"/>
            </w:tcBorders>
            <w:tcMar>
              <w:top w:w="60" w:type="dxa"/>
              <w:bottom w:w="60" w:type="dxa"/>
            </w:tcMar>
          </w:tcPr>
          <w:p w14:paraId="09062745" w14:textId="77777777" w:rsidR="0078292C" w:rsidRDefault="0078292C">
            <w:pPr>
              <w:rPr>
                <w:spacing w:val="4"/>
                <w:sz w:val="14"/>
              </w:rPr>
            </w:pPr>
            <w:r>
              <w:rPr>
                <w:spacing w:val="4"/>
                <w:sz w:val="14"/>
              </w:rPr>
              <w:t>1 administration, 999 MBq</w:t>
            </w:r>
          </w:p>
        </w:tc>
        <w:tc>
          <w:tcPr>
            <w:tcW w:w="300" w:type="pct"/>
            <w:tcBorders>
              <w:top w:val="nil"/>
              <w:left w:val="single" w:sz="8" w:space="0" w:color="auto"/>
              <w:bottom w:val="nil"/>
              <w:right w:val="single" w:sz="8" w:space="0" w:color="auto"/>
            </w:tcBorders>
            <w:tcMar>
              <w:top w:w="60" w:type="dxa"/>
              <w:bottom w:w="60" w:type="dxa"/>
            </w:tcMar>
          </w:tcPr>
          <w:p w14:paraId="4C1D3B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37D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13B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05E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70ADA" w14:textId="77777777" w:rsidR="0078292C" w:rsidRDefault="0078292C">
            <w:pPr>
              <w:jc w:val="right"/>
              <w:rPr>
                <w:spacing w:val="4"/>
                <w:sz w:val="14"/>
              </w:rPr>
            </w:pPr>
          </w:p>
        </w:tc>
      </w:tr>
    </w:tbl>
    <w:p w14:paraId="7A797E7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FC6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F5FFEA" w14:textId="77777777" w:rsidR="0078292C" w:rsidRDefault="0078292C">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7567759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D1639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51CD3" w14:textId="77777777" w:rsidR="0078292C" w:rsidRDefault="0078292C">
            <w:pPr>
              <w:rPr>
                <w:spacing w:val="4"/>
                <w:sz w:val="14"/>
              </w:rPr>
            </w:pPr>
            <w:r>
              <w:rPr>
                <w:spacing w:val="4"/>
                <w:sz w:val="14"/>
              </w:rPr>
              <w:t>ATC: V10XA01</w:t>
            </w:r>
          </w:p>
        </w:tc>
      </w:tr>
      <w:tr w:rsidR="00562E51" w14:paraId="24C2783A" w14:textId="77777777">
        <w:tc>
          <w:tcPr>
            <w:tcW w:w="450" w:type="pct"/>
            <w:tcBorders>
              <w:top w:val="nil"/>
              <w:left w:val="single" w:sz="8" w:space="0" w:color="auto"/>
              <w:bottom w:val="nil"/>
              <w:right w:val="single" w:sz="8" w:space="0" w:color="auto"/>
            </w:tcBorders>
            <w:tcMar>
              <w:top w:w="60" w:type="dxa"/>
              <w:bottom w:w="60" w:type="dxa"/>
            </w:tcMar>
          </w:tcPr>
          <w:p w14:paraId="1C8DAC3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5557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7B62C9" w14:textId="77777777" w:rsidR="0078292C" w:rsidRDefault="0078292C">
            <w:pPr>
              <w:rPr>
                <w:b/>
                <w:i/>
                <w:spacing w:val="4"/>
                <w:sz w:val="14"/>
              </w:rPr>
            </w:pPr>
            <w:r>
              <w:rPr>
                <w:b/>
                <w:i/>
                <w:spacing w:val="4"/>
                <w:sz w:val="14"/>
              </w:rPr>
              <w:t>1 capsule, hard, 1110 MBq</w:t>
            </w:r>
          </w:p>
        </w:tc>
        <w:tc>
          <w:tcPr>
            <w:tcW w:w="1200" w:type="pct"/>
            <w:gridSpan w:val="2"/>
            <w:tcBorders>
              <w:top w:val="nil"/>
              <w:left w:val="single" w:sz="8" w:space="0" w:color="auto"/>
              <w:bottom w:val="nil"/>
              <w:right w:val="single" w:sz="8" w:space="0" w:color="auto"/>
            </w:tcBorders>
            <w:tcMar>
              <w:top w:w="60" w:type="dxa"/>
              <w:bottom w:w="60" w:type="dxa"/>
            </w:tcMar>
          </w:tcPr>
          <w:p w14:paraId="23897C3C" w14:textId="77777777" w:rsidR="0078292C" w:rsidRDefault="0078292C">
            <w:pPr>
              <w:rPr>
                <w:b/>
                <w:i/>
                <w:spacing w:val="4"/>
                <w:sz w:val="14"/>
              </w:rPr>
            </w:pPr>
            <w:r>
              <w:rPr>
                <w:b/>
                <w:i/>
                <w:spacing w:val="4"/>
                <w:sz w:val="14"/>
              </w:rPr>
              <w:t>1 gélule, 1110 MBq</w:t>
            </w:r>
          </w:p>
        </w:tc>
        <w:tc>
          <w:tcPr>
            <w:tcW w:w="300" w:type="pct"/>
            <w:tcBorders>
              <w:top w:val="nil"/>
              <w:left w:val="single" w:sz="8" w:space="0" w:color="auto"/>
              <w:bottom w:val="nil"/>
              <w:right w:val="single" w:sz="8" w:space="0" w:color="auto"/>
            </w:tcBorders>
            <w:tcMar>
              <w:top w:w="60" w:type="dxa"/>
              <w:bottom w:w="60" w:type="dxa"/>
            </w:tcMar>
          </w:tcPr>
          <w:p w14:paraId="6C6FD1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A78F4" w14:textId="77777777" w:rsidR="0078292C" w:rsidRDefault="0078292C">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2A8EE7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568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8E128" w14:textId="77777777" w:rsidR="0078292C" w:rsidRDefault="0078292C">
            <w:pPr>
              <w:jc w:val="right"/>
              <w:rPr>
                <w:b/>
                <w:i/>
                <w:spacing w:val="4"/>
                <w:sz w:val="14"/>
              </w:rPr>
            </w:pPr>
          </w:p>
        </w:tc>
      </w:tr>
      <w:tr w:rsidR="00562E51" w14:paraId="2C9D7C6A" w14:textId="77777777">
        <w:tc>
          <w:tcPr>
            <w:tcW w:w="450" w:type="pct"/>
            <w:tcBorders>
              <w:top w:val="nil"/>
              <w:left w:val="single" w:sz="8" w:space="0" w:color="auto"/>
              <w:bottom w:val="nil"/>
              <w:right w:val="single" w:sz="8" w:space="0" w:color="auto"/>
            </w:tcBorders>
            <w:tcMar>
              <w:top w:w="60" w:type="dxa"/>
              <w:bottom w:w="60" w:type="dxa"/>
            </w:tcMar>
          </w:tcPr>
          <w:p w14:paraId="538B01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5100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037F95"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1E4237B8"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6D6057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3D2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ACFC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0AD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8F721" w14:textId="77777777" w:rsidR="0078292C" w:rsidRDefault="0078292C">
            <w:pPr>
              <w:jc w:val="right"/>
              <w:rPr>
                <w:spacing w:val="4"/>
                <w:sz w:val="14"/>
              </w:rPr>
            </w:pPr>
          </w:p>
        </w:tc>
      </w:tr>
      <w:tr w:rsidR="00562E51" w14:paraId="464B53BD" w14:textId="77777777">
        <w:tc>
          <w:tcPr>
            <w:tcW w:w="450" w:type="pct"/>
            <w:tcBorders>
              <w:top w:val="nil"/>
              <w:left w:val="single" w:sz="8" w:space="0" w:color="auto"/>
              <w:bottom w:val="nil"/>
              <w:right w:val="single" w:sz="8" w:space="0" w:color="auto"/>
            </w:tcBorders>
            <w:tcMar>
              <w:top w:w="60" w:type="dxa"/>
              <w:bottom w:w="60" w:type="dxa"/>
            </w:tcMar>
          </w:tcPr>
          <w:p w14:paraId="30BAB6A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E6E8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E2F18F"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7959BD7B"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02C723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11D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7A4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92A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9CC9C" w14:textId="77777777" w:rsidR="0078292C" w:rsidRDefault="0078292C">
            <w:pPr>
              <w:jc w:val="right"/>
              <w:rPr>
                <w:spacing w:val="4"/>
                <w:sz w:val="14"/>
              </w:rPr>
            </w:pPr>
          </w:p>
        </w:tc>
      </w:tr>
    </w:tbl>
    <w:p w14:paraId="52D856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8825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9E2C6" w14:textId="77777777" w:rsidR="0078292C" w:rsidRDefault="0078292C">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092DACA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84583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594BE" w14:textId="77777777" w:rsidR="0078292C" w:rsidRDefault="0078292C">
            <w:pPr>
              <w:rPr>
                <w:spacing w:val="4"/>
                <w:sz w:val="14"/>
              </w:rPr>
            </w:pPr>
            <w:r>
              <w:rPr>
                <w:spacing w:val="4"/>
                <w:sz w:val="14"/>
              </w:rPr>
              <w:t>ATC: V10XA01</w:t>
            </w:r>
          </w:p>
        </w:tc>
      </w:tr>
      <w:tr w:rsidR="00562E51" w14:paraId="27B4ECD1" w14:textId="77777777">
        <w:tc>
          <w:tcPr>
            <w:tcW w:w="450" w:type="pct"/>
            <w:tcBorders>
              <w:top w:val="nil"/>
              <w:left w:val="single" w:sz="8" w:space="0" w:color="auto"/>
              <w:bottom w:val="nil"/>
              <w:right w:val="single" w:sz="8" w:space="0" w:color="auto"/>
            </w:tcBorders>
            <w:tcMar>
              <w:top w:w="60" w:type="dxa"/>
              <w:bottom w:w="60" w:type="dxa"/>
            </w:tcMar>
          </w:tcPr>
          <w:p w14:paraId="410CB4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887E4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61CD0D" w14:textId="77777777" w:rsidR="0078292C" w:rsidRDefault="0078292C">
            <w:pPr>
              <w:rPr>
                <w:b/>
                <w:i/>
                <w:spacing w:val="4"/>
                <w:sz w:val="14"/>
              </w:rPr>
            </w:pPr>
            <w:r>
              <w:rPr>
                <w:b/>
                <w:i/>
                <w:spacing w:val="4"/>
                <w:sz w:val="14"/>
              </w:rPr>
              <w:t>1 capsule, hard, 1480 MBq</w:t>
            </w:r>
          </w:p>
        </w:tc>
        <w:tc>
          <w:tcPr>
            <w:tcW w:w="1200" w:type="pct"/>
            <w:gridSpan w:val="2"/>
            <w:tcBorders>
              <w:top w:val="nil"/>
              <w:left w:val="single" w:sz="8" w:space="0" w:color="auto"/>
              <w:bottom w:val="nil"/>
              <w:right w:val="single" w:sz="8" w:space="0" w:color="auto"/>
            </w:tcBorders>
            <w:tcMar>
              <w:top w:w="60" w:type="dxa"/>
              <w:bottom w:w="60" w:type="dxa"/>
            </w:tcMar>
          </w:tcPr>
          <w:p w14:paraId="0D044258" w14:textId="77777777" w:rsidR="0078292C" w:rsidRDefault="0078292C">
            <w:pPr>
              <w:rPr>
                <w:b/>
                <w:i/>
                <w:spacing w:val="4"/>
                <w:sz w:val="14"/>
              </w:rPr>
            </w:pPr>
            <w:r>
              <w:rPr>
                <w:b/>
                <w:i/>
                <w:spacing w:val="4"/>
                <w:sz w:val="14"/>
              </w:rPr>
              <w:t>1 gélule, 1480 MBq</w:t>
            </w:r>
          </w:p>
        </w:tc>
        <w:tc>
          <w:tcPr>
            <w:tcW w:w="300" w:type="pct"/>
            <w:tcBorders>
              <w:top w:val="nil"/>
              <w:left w:val="single" w:sz="8" w:space="0" w:color="auto"/>
              <w:bottom w:val="nil"/>
              <w:right w:val="single" w:sz="8" w:space="0" w:color="auto"/>
            </w:tcBorders>
            <w:tcMar>
              <w:top w:w="60" w:type="dxa"/>
              <w:bottom w:w="60" w:type="dxa"/>
            </w:tcMar>
          </w:tcPr>
          <w:p w14:paraId="7771DC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6B1A3" w14:textId="77777777" w:rsidR="0078292C" w:rsidRDefault="0078292C">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75799E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F9C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5B246" w14:textId="77777777" w:rsidR="0078292C" w:rsidRDefault="0078292C">
            <w:pPr>
              <w:jc w:val="right"/>
              <w:rPr>
                <w:b/>
                <w:i/>
                <w:spacing w:val="4"/>
                <w:sz w:val="14"/>
              </w:rPr>
            </w:pPr>
          </w:p>
        </w:tc>
      </w:tr>
      <w:tr w:rsidR="00562E51" w14:paraId="3E04A0B9" w14:textId="77777777">
        <w:tc>
          <w:tcPr>
            <w:tcW w:w="450" w:type="pct"/>
            <w:tcBorders>
              <w:top w:val="nil"/>
              <w:left w:val="single" w:sz="8" w:space="0" w:color="auto"/>
              <w:bottom w:val="nil"/>
              <w:right w:val="single" w:sz="8" w:space="0" w:color="auto"/>
            </w:tcBorders>
            <w:tcMar>
              <w:top w:w="60" w:type="dxa"/>
              <w:bottom w:w="60" w:type="dxa"/>
            </w:tcMar>
          </w:tcPr>
          <w:p w14:paraId="62EDC9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690E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31A298"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10376F4C"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39B574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04D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F62B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EBA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2E915" w14:textId="77777777" w:rsidR="0078292C" w:rsidRDefault="0078292C">
            <w:pPr>
              <w:jc w:val="right"/>
              <w:rPr>
                <w:spacing w:val="4"/>
                <w:sz w:val="14"/>
              </w:rPr>
            </w:pPr>
          </w:p>
        </w:tc>
      </w:tr>
      <w:tr w:rsidR="00562E51" w14:paraId="720AC60E" w14:textId="77777777">
        <w:tc>
          <w:tcPr>
            <w:tcW w:w="450" w:type="pct"/>
            <w:tcBorders>
              <w:top w:val="nil"/>
              <w:left w:val="single" w:sz="8" w:space="0" w:color="auto"/>
              <w:bottom w:val="nil"/>
              <w:right w:val="single" w:sz="8" w:space="0" w:color="auto"/>
            </w:tcBorders>
            <w:tcMar>
              <w:top w:w="60" w:type="dxa"/>
              <w:bottom w:w="60" w:type="dxa"/>
            </w:tcMar>
          </w:tcPr>
          <w:p w14:paraId="5296A7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D988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C287CE"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5FE0CC5D"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4E0D06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FE4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B8D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040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0794F" w14:textId="77777777" w:rsidR="0078292C" w:rsidRDefault="0078292C">
            <w:pPr>
              <w:jc w:val="right"/>
              <w:rPr>
                <w:spacing w:val="4"/>
                <w:sz w:val="14"/>
              </w:rPr>
            </w:pPr>
          </w:p>
        </w:tc>
      </w:tr>
    </w:tbl>
    <w:p w14:paraId="225CF8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4430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BFCCB8" w14:textId="77777777" w:rsidR="0078292C" w:rsidRDefault="0078292C">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501D890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81FD29A" w14:textId="77777777" w:rsidR="0078292C" w:rsidRDefault="0078292C">
            <w:pPr>
              <w:rPr>
                <w:spacing w:val="4"/>
                <w:sz w:val="14"/>
              </w:rPr>
            </w:pPr>
            <w:r>
              <w:rPr>
                <w:spacing w:val="4"/>
                <w:sz w:val="14"/>
              </w:rPr>
              <w:t>(zie ook hoofdstuk: II / voir aussi chapitre: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DF22BB" w14:textId="77777777" w:rsidR="0078292C" w:rsidRDefault="0078292C">
            <w:pPr>
              <w:rPr>
                <w:spacing w:val="4"/>
                <w:sz w:val="14"/>
              </w:rPr>
            </w:pPr>
            <w:r>
              <w:rPr>
                <w:spacing w:val="4"/>
                <w:sz w:val="14"/>
              </w:rPr>
              <w:t>ATC: V10XA01</w:t>
            </w:r>
          </w:p>
        </w:tc>
      </w:tr>
      <w:tr w:rsidR="00562E51" w14:paraId="7A688CC2" w14:textId="77777777">
        <w:tc>
          <w:tcPr>
            <w:tcW w:w="450" w:type="pct"/>
            <w:tcBorders>
              <w:top w:val="nil"/>
              <w:left w:val="single" w:sz="8" w:space="0" w:color="auto"/>
              <w:bottom w:val="nil"/>
              <w:right w:val="single" w:sz="8" w:space="0" w:color="auto"/>
            </w:tcBorders>
            <w:tcMar>
              <w:top w:w="60" w:type="dxa"/>
              <w:bottom w:w="60" w:type="dxa"/>
            </w:tcMar>
          </w:tcPr>
          <w:p w14:paraId="60F383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5518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16521B"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5F58C586"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B9E9F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ECC49"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4CFFD5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006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33441" w14:textId="77777777" w:rsidR="0078292C" w:rsidRDefault="0078292C">
            <w:pPr>
              <w:jc w:val="right"/>
              <w:rPr>
                <w:b/>
                <w:i/>
                <w:spacing w:val="4"/>
                <w:sz w:val="14"/>
              </w:rPr>
            </w:pPr>
          </w:p>
        </w:tc>
      </w:tr>
      <w:tr w:rsidR="00562E51" w14:paraId="6F421F80" w14:textId="77777777">
        <w:tc>
          <w:tcPr>
            <w:tcW w:w="450" w:type="pct"/>
            <w:tcBorders>
              <w:top w:val="nil"/>
              <w:left w:val="single" w:sz="8" w:space="0" w:color="auto"/>
              <w:bottom w:val="nil"/>
              <w:right w:val="single" w:sz="8" w:space="0" w:color="auto"/>
            </w:tcBorders>
            <w:tcMar>
              <w:top w:w="60" w:type="dxa"/>
              <w:bottom w:w="60" w:type="dxa"/>
            </w:tcMar>
          </w:tcPr>
          <w:p w14:paraId="17ECE4F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17ABC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25839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B35848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F2A1E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391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2666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663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AB22" w14:textId="77777777" w:rsidR="0078292C" w:rsidRDefault="0078292C">
            <w:pPr>
              <w:jc w:val="right"/>
              <w:rPr>
                <w:spacing w:val="4"/>
                <w:sz w:val="14"/>
              </w:rPr>
            </w:pPr>
          </w:p>
        </w:tc>
      </w:tr>
      <w:tr w:rsidR="00562E51" w14:paraId="6C1C809E" w14:textId="77777777">
        <w:tc>
          <w:tcPr>
            <w:tcW w:w="450" w:type="pct"/>
            <w:tcBorders>
              <w:top w:val="nil"/>
              <w:left w:val="single" w:sz="8" w:space="0" w:color="auto"/>
              <w:bottom w:val="nil"/>
              <w:right w:val="single" w:sz="8" w:space="0" w:color="auto"/>
            </w:tcBorders>
            <w:tcMar>
              <w:top w:w="60" w:type="dxa"/>
              <w:bottom w:w="60" w:type="dxa"/>
            </w:tcMar>
          </w:tcPr>
          <w:p w14:paraId="56BF6C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A521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0AFB2A"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3A524F01"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02AD9D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1E8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21A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7E8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CDED0" w14:textId="77777777" w:rsidR="0078292C" w:rsidRDefault="0078292C">
            <w:pPr>
              <w:jc w:val="right"/>
              <w:rPr>
                <w:spacing w:val="4"/>
                <w:sz w:val="14"/>
              </w:rPr>
            </w:pPr>
          </w:p>
        </w:tc>
      </w:tr>
    </w:tbl>
    <w:p w14:paraId="1C7F20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01C8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1F749F" w14:textId="77777777" w:rsidR="0078292C" w:rsidRDefault="0078292C">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55C9E50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D63511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2BF279" w14:textId="77777777" w:rsidR="0078292C" w:rsidRDefault="0078292C">
            <w:pPr>
              <w:rPr>
                <w:spacing w:val="4"/>
                <w:sz w:val="14"/>
              </w:rPr>
            </w:pPr>
            <w:r>
              <w:rPr>
                <w:spacing w:val="4"/>
                <w:sz w:val="14"/>
              </w:rPr>
              <w:t>ATC: V10XA01</w:t>
            </w:r>
          </w:p>
        </w:tc>
      </w:tr>
      <w:tr w:rsidR="00562E51" w14:paraId="1107673E" w14:textId="77777777">
        <w:tc>
          <w:tcPr>
            <w:tcW w:w="450" w:type="pct"/>
            <w:tcBorders>
              <w:top w:val="nil"/>
              <w:left w:val="single" w:sz="8" w:space="0" w:color="auto"/>
              <w:bottom w:val="nil"/>
              <w:right w:val="single" w:sz="8" w:space="0" w:color="auto"/>
            </w:tcBorders>
            <w:tcMar>
              <w:top w:w="60" w:type="dxa"/>
              <w:bottom w:w="60" w:type="dxa"/>
            </w:tcMar>
          </w:tcPr>
          <w:p w14:paraId="026748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1C97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BC809" w14:textId="77777777" w:rsidR="0078292C" w:rsidRDefault="0078292C">
            <w:pPr>
              <w:rPr>
                <w:b/>
                <w:i/>
                <w:spacing w:val="4"/>
                <w:sz w:val="14"/>
              </w:rPr>
            </w:pPr>
            <w:r>
              <w:rPr>
                <w:b/>
                <w:i/>
                <w:spacing w:val="4"/>
                <w:sz w:val="14"/>
              </w:rPr>
              <w:t>1 capsule, hard, 1850 MBq</w:t>
            </w:r>
          </w:p>
        </w:tc>
        <w:tc>
          <w:tcPr>
            <w:tcW w:w="1200" w:type="pct"/>
            <w:gridSpan w:val="2"/>
            <w:tcBorders>
              <w:top w:val="nil"/>
              <w:left w:val="single" w:sz="8" w:space="0" w:color="auto"/>
              <w:bottom w:val="nil"/>
              <w:right w:val="single" w:sz="8" w:space="0" w:color="auto"/>
            </w:tcBorders>
            <w:tcMar>
              <w:top w:w="60" w:type="dxa"/>
              <w:bottom w:w="60" w:type="dxa"/>
            </w:tcMar>
          </w:tcPr>
          <w:p w14:paraId="6F95C2E7" w14:textId="77777777" w:rsidR="0078292C" w:rsidRDefault="0078292C">
            <w:pPr>
              <w:rPr>
                <w:b/>
                <w:i/>
                <w:spacing w:val="4"/>
                <w:sz w:val="14"/>
              </w:rPr>
            </w:pPr>
            <w:r>
              <w:rPr>
                <w:b/>
                <w:i/>
                <w:spacing w:val="4"/>
                <w:sz w:val="14"/>
              </w:rPr>
              <w:t>1 gélule, 1850 MBq</w:t>
            </w:r>
          </w:p>
        </w:tc>
        <w:tc>
          <w:tcPr>
            <w:tcW w:w="300" w:type="pct"/>
            <w:tcBorders>
              <w:top w:val="nil"/>
              <w:left w:val="single" w:sz="8" w:space="0" w:color="auto"/>
              <w:bottom w:val="nil"/>
              <w:right w:val="single" w:sz="8" w:space="0" w:color="auto"/>
            </w:tcBorders>
            <w:tcMar>
              <w:top w:w="60" w:type="dxa"/>
              <w:bottom w:w="60" w:type="dxa"/>
            </w:tcMar>
          </w:tcPr>
          <w:p w14:paraId="5F631C9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DA73F" w14:textId="77777777" w:rsidR="0078292C" w:rsidRDefault="0078292C">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561611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B22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40317" w14:textId="77777777" w:rsidR="0078292C" w:rsidRDefault="0078292C">
            <w:pPr>
              <w:jc w:val="right"/>
              <w:rPr>
                <w:b/>
                <w:i/>
                <w:spacing w:val="4"/>
                <w:sz w:val="14"/>
              </w:rPr>
            </w:pPr>
          </w:p>
        </w:tc>
      </w:tr>
      <w:tr w:rsidR="00562E51" w14:paraId="567D4CE9" w14:textId="77777777">
        <w:tc>
          <w:tcPr>
            <w:tcW w:w="450" w:type="pct"/>
            <w:tcBorders>
              <w:top w:val="nil"/>
              <w:left w:val="single" w:sz="8" w:space="0" w:color="auto"/>
              <w:bottom w:val="nil"/>
              <w:right w:val="single" w:sz="8" w:space="0" w:color="auto"/>
            </w:tcBorders>
            <w:tcMar>
              <w:top w:w="60" w:type="dxa"/>
              <w:bottom w:w="60" w:type="dxa"/>
            </w:tcMar>
          </w:tcPr>
          <w:p w14:paraId="64107F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088F1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66906B"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18BF26A6"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83A76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523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AF8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C7C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25B81" w14:textId="77777777" w:rsidR="0078292C" w:rsidRDefault="0078292C">
            <w:pPr>
              <w:jc w:val="right"/>
              <w:rPr>
                <w:spacing w:val="4"/>
                <w:sz w:val="14"/>
              </w:rPr>
            </w:pPr>
          </w:p>
        </w:tc>
      </w:tr>
      <w:tr w:rsidR="00562E51" w14:paraId="0A7173CE" w14:textId="77777777">
        <w:tc>
          <w:tcPr>
            <w:tcW w:w="450" w:type="pct"/>
            <w:tcBorders>
              <w:top w:val="nil"/>
              <w:left w:val="single" w:sz="8" w:space="0" w:color="auto"/>
              <w:bottom w:val="nil"/>
              <w:right w:val="single" w:sz="8" w:space="0" w:color="auto"/>
            </w:tcBorders>
            <w:tcMar>
              <w:top w:w="60" w:type="dxa"/>
              <w:bottom w:w="60" w:type="dxa"/>
            </w:tcMar>
          </w:tcPr>
          <w:p w14:paraId="1FFC79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9DB0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B3A947"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5271E28E"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60D52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8AE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AEE8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CAB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259F2" w14:textId="77777777" w:rsidR="0078292C" w:rsidRDefault="0078292C">
            <w:pPr>
              <w:jc w:val="right"/>
              <w:rPr>
                <w:spacing w:val="4"/>
                <w:sz w:val="14"/>
              </w:rPr>
            </w:pPr>
          </w:p>
        </w:tc>
      </w:tr>
    </w:tbl>
    <w:p w14:paraId="3D7465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8E6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8EDE1" w14:textId="77777777" w:rsidR="0078292C" w:rsidRDefault="0078292C">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7B4AA43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8A6C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6E9672" w14:textId="77777777" w:rsidR="0078292C" w:rsidRDefault="0078292C">
            <w:pPr>
              <w:rPr>
                <w:spacing w:val="4"/>
                <w:sz w:val="14"/>
              </w:rPr>
            </w:pPr>
            <w:r>
              <w:rPr>
                <w:spacing w:val="4"/>
                <w:sz w:val="14"/>
              </w:rPr>
              <w:t>ATC: V10XA01</w:t>
            </w:r>
          </w:p>
        </w:tc>
      </w:tr>
      <w:tr w:rsidR="00562E51" w14:paraId="5491D7A8" w14:textId="77777777">
        <w:tc>
          <w:tcPr>
            <w:tcW w:w="450" w:type="pct"/>
            <w:tcBorders>
              <w:top w:val="nil"/>
              <w:left w:val="single" w:sz="8" w:space="0" w:color="auto"/>
              <w:bottom w:val="nil"/>
              <w:right w:val="single" w:sz="8" w:space="0" w:color="auto"/>
            </w:tcBorders>
            <w:tcMar>
              <w:top w:w="60" w:type="dxa"/>
              <w:bottom w:w="60" w:type="dxa"/>
            </w:tcMar>
          </w:tcPr>
          <w:p w14:paraId="0A4CE4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F7131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A34B25" w14:textId="77777777" w:rsidR="0078292C" w:rsidRDefault="0078292C">
            <w:pPr>
              <w:rPr>
                <w:b/>
                <w:i/>
                <w:spacing w:val="4"/>
                <w:sz w:val="14"/>
              </w:rPr>
            </w:pPr>
            <w:r>
              <w:rPr>
                <w:b/>
                <w:i/>
                <w:spacing w:val="4"/>
                <w:sz w:val="14"/>
              </w:rPr>
              <w:t>1 capsule, hard, 222 MBq</w:t>
            </w:r>
          </w:p>
        </w:tc>
        <w:tc>
          <w:tcPr>
            <w:tcW w:w="1200" w:type="pct"/>
            <w:gridSpan w:val="2"/>
            <w:tcBorders>
              <w:top w:val="nil"/>
              <w:left w:val="single" w:sz="8" w:space="0" w:color="auto"/>
              <w:bottom w:val="nil"/>
              <w:right w:val="single" w:sz="8" w:space="0" w:color="auto"/>
            </w:tcBorders>
            <w:tcMar>
              <w:top w:w="60" w:type="dxa"/>
              <w:bottom w:w="60" w:type="dxa"/>
            </w:tcMar>
          </w:tcPr>
          <w:p w14:paraId="6286875B" w14:textId="77777777" w:rsidR="0078292C" w:rsidRDefault="0078292C">
            <w:pPr>
              <w:rPr>
                <w:b/>
                <w:i/>
                <w:spacing w:val="4"/>
                <w:sz w:val="14"/>
              </w:rPr>
            </w:pPr>
            <w:r>
              <w:rPr>
                <w:b/>
                <w:i/>
                <w:spacing w:val="4"/>
                <w:sz w:val="14"/>
              </w:rPr>
              <w:t>1 gélule, 222 MBq</w:t>
            </w:r>
          </w:p>
        </w:tc>
        <w:tc>
          <w:tcPr>
            <w:tcW w:w="300" w:type="pct"/>
            <w:tcBorders>
              <w:top w:val="nil"/>
              <w:left w:val="single" w:sz="8" w:space="0" w:color="auto"/>
              <w:bottom w:val="nil"/>
              <w:right w:val="single" w:sz="8" w:space="0" w:color="auto"/>
            </w:tcBorders>
            <w:tcMar>
              <w:top w:w="60" w:type="dxa"/>
              <w:bottom w:w="60" w:type="dxa"/>
            </w:tcMar>
          </w:tcPr>
          <w:p w14:paraId="5E03A1B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1079C" w14:textId="77777777" w:rsidR="0078292C" w:rsidRDefault="0078292C">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416DC2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4A9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609C6" w14:textId="77777777" w:rsidR="0078292C" w:rsidRDefault="0078292C">
            <w:pPr>
              <w:jc w:val="right"/>
              <w:rPr>
                <w:b/>
                <w:i/>
                <w:spacing w:val="4"/>
                <w:sz w:val="14"/>
              </w:rPr>
            </w:pPr>
          </w:p>
        </w:tc>
      </w:tr>
      <w:tr w:rsidR="00562E51" w14:paraId="2C9D99C5" w14:textId="77777777">
        <w:tc>
          <w:tcPr>
            <w:tcW w:w="450" w:type="pct"/>
            <w:tcBorders>
              <w:top w:val="nil"/>
              <w:left w:val="single" w:sz="8" w:space="0" w:color="auto"/>
              <w:bottom w:val="nil"/>
              <w:right w:val="single" w:sz="8" w:space="0" w:color="auto"/>
            </w:tcBorders>
            <w:tcMar>
              <w:top w:w="60" w:type="dxa"/>
              <w:bottom w:w="60" w:type="dxa"/>
            </w:tcMar>
          </w:tcPr>
          <w:p w14:paraId="7A0B22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A57B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14FC65"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7B23AFDD"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231EB7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50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480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594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E80BC" w14:textId="77777777" w:rsidR="0078292C" w:rsidRDefault="0078292C">
            <w:pPr>
              <w:jc w:val="right"/>
              <w:rPr>
                <w:spacing w:val="4"/>
                <w:sz w:val="14"/>
              </w:rPr>
            </w:pPr>
          </w:p>
        </w:tc>
      </w:tr>
      <w:tr w:rsidR="00562E51" w14:paraId="17201E05" w14:textId="77777777">
        <w:tc>
          <w:tcPr>
            <w:tcW w:w="450" w:type="pct"/>
            <w:tcBorders>
              <w:top w:val="nil"/>
              <w:left w:val="single" w:sz="8" w:space="0" w:color="auto"/>
              <w:bottom w:val="nil"/>
              <w:right w:val="single" w:sz="8" w:space="0" w:color="auto"/>
            </w:tcBorders>
            <w:tcMar>
              <w:top w:w="60" w:type="dxa"/>
              <w:bottom w:w="60" w:type="dxa"/>
            </w:tcMar>
          </w:tcPr>
          <w:p w14:paraId="3520DC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B814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F4768"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546350F3"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012550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D3A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BF5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7E2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B1C78" w14:textId="77777777" w:rsidR="0078292C" w:rsidRDefault="0078292C">
            <w:pPr>
              <w:jc w:val="right"/>
              <w:rPr>
                <w:spacing w:val="4"/>
                <w:sz w:val="14"/>
              </w:rPr>
            </w:pPr>
          </w:p>
        </w:tc>
      </w:tr>
    </w:tbl>
    <w:p w14:paraId="462C6F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67D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C5DD40" w14:textId="77777777" w:rsidR="0078292C" w:rsidRDefault="0078292C">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0EC5B51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C03E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1ED42" w14:textId="77777777" w:rsidR="0078292C" w:rsidRDefault="0078292C">
            <w:pPr>
              <w:rPr>
                <w:spacing w:val="4"/>
                <w:sz w:val="14"/>
              </w:rPr>
            </w:pPr>
            <w:r>
              <w:rPr>
                <w:spacing w:val="4"/>
                <w:sz w:val="14"/>
              </w:rPr>
              <w:t>ATC: V10XA01</w:t>
            </w:r>
          </w:p>
        </w:tc>
      </w:tr>
      <w:tr w:rsidR="00562E51" w14:paraId="4DB41CB1" w14:textId="77777777">
        <w:tc>
          <w:tcPr>
            <w:tcW w:w="450" w:type="pct"/>
            <w:tcBorders>
              <w:top w:val="nil"/>
              <w:left w:val="single" w:sz="8" w:space="0" w:color="auto"/>
              <w:bottom w:val="nil"/>
              <w:right w:val="single" w:sz="8" w:space="0" w:color="auto"/>
            </w:tcBorders>
            <w:tcMar>
              <w:top w:w="60" w:type="dxa"/>
              <w:bottom w:w="60" w:type="dxa"/>
            </w:tcMar>
          </w:tcPr>
          <w:p w14:paraId="77E81E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F09D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D99A39" w14:textId="77777777" w:rsidR="0078292C" w:rsidRDefault="0078292C">
            <w:pPr>
              <w:rPr>
                <w:b/>
                <w:i/>
                <w:spacing w:val="4"/>
                <w:sz w:val="14"/>
              </w:rPr>
            </w:pPr>
            <w:r>
              <w:rPr>
                <w:b/>
                <w:i/>
                <w:spacing w:val="4"/>
                <w:sz w:val="14"/>
              </w:rPr>
              <w:t>1 capsule, hard, 2220 MBq</w:t>
            </w:r>
          </w:p>
        </w:tc>
        <w:tc>
          <w:tcPr>
            <w:tcW w:w="1200" w:type="pct"/>
            <w:gridSpan w:val="2"/>
            <w:tcBorders>
              <w:top w:val="nil"/>
              <w:left w:val="single" w:sz="8" w:space="0" w:color="auto"/>
              <w:bottom w:val="nil"/>
              <w:right w:val="single" w:sz="8" w:space="0" w:color="auto"/>
            </w:tcBorders>
            <w:tcMar>
              <w:top w:w="60" w:type="dxa"/>
              <w:bottom w:w="60" w:type="dxa"/>
            </w:tcMar>
          </w:tcPr>
          <w:p w14:paraId="29FE2851" w14:textId="77777777" w:rsidR="0078292C" w:rsidRDefault="0078292C">
            <w:pPr>
              <w:rPr>
                <w:b/>
                <w:i/>
                <w:spacing w:val="4"/>
                <w:sz w:val="14"/>
              </w:rPr>
            </w:pPr>
            <w:r>
              <w:rPr>
                <w:b/>
                <w:i/>
                <w:spacing w:val="4"/>
                <w:sz w:val="14"/>
              </w:rPr>
              <w:t>1 gélule, 2220 MBq</w:t>
            </w:r>
          </w:p>
        </w:tc>
        <w:tc>
          <w:tcPr>
            <w:tcW w:w="300" w:type="pct"/>
            <w:tcBorders>
              <w:top w:val="nil"/>
              <w:left w:val="single" w:sz="8" w:space="0" w:color="auto"/>
              <w:bottom w:val="nil"/>
              <w:right w:val="single" w:sz="8" w:space="0" w:color="auto"/>
            </w:tcBorders>
            <w:tcMar>
              <w:top w:w="60" w:type="dxa"/>
              <w:bottom w:w="60" w:type="dxa"/>
            </w:tcMar>
          </w:tcPr>
          <w:p w14:paraId="165D7A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AA642" w14:textId="77777777" w:rsidR="0078292C" w:rsidRDefault="0078292C">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4E38FF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38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1A357" w14:textId="77777777" w:rsidR="0078292C" w:rsidRDefault="0078292C">
            <w:pPr>
              <w:jc w:val="right"/>
              <w:rPr>
                <w:b/>
                <w:i/>
                <w:spacing w:val="4"/>
                <w:sz w:val="14"/>
              </w:rPr>
            </w:pPr>
          </w:p>
        </w:tc>
      </w:tr>
      <w:tr w:rsidR="00562E51" w14:paraId="7D9D17FA" w14:textId="77777777">
        <w:tc>
          <w:tcPr>
            <w:tcW w:w="450" w:type="pct"/>
            <w:tcBorders>
              <w:top w:val="nil"/>
              <w:left w:val="single" w:sz="8" w:space="0" w:color="auto"/>
              <w:bottom w:val="nil"/>
              <w:right w:val="single" w:sz="8" w:space="0" w:color="auto"/>
            </w:tcBorders>
            <w:tcMar>
              <w:top w:w="60" w:type="dxa"/>
              <w:bottom w:w="60" w:type="dxa"/>
            </w:tcMar>
          </w:tcPr>
          <w:p w14:paraId="11BD95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1E3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235EA"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51B00D8"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77FBFF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EC2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5CA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763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4E7F" w14:textId="77777777" w:rsidR="0078292C" w:rsidRDefault="0078292C">
            <w:pPr>
              <w:jc w:val="right"/>
              <w:rPr>
                <w:spacing w:val="4"/>
                <w:sz w:val="14"/>
              </w:rPr>
            </w:pPr>
          </w:p>
        </w:tc>
      </w:tr>
      <w:tr w:rsidR="00562E51" w14:paraId="0ECF4176" w14:textId="77777777">
        <w:tc>
          <w:tcPr>
            <w:tcW w:w="450" w:type="pct"/>
            <w:tcBorders>
              <w:top w:val="nil"/>
              <w:left w:val="single" w:sz="8" w:space="0" w:color="auto"/>
              <w:bottom w:val="nil"/>
              <w:right w:val="single" w:sz="8" w:space="0" w:color="auto"/>
            </w:tcBorders>
            <w:tcMar>
              <w:top w:w="60" w:type="dxa"/>
              <w:bottom w:w="60" w:type="dxa"/>
            </w:tcMar>
          </w:tcPr>
          <w:p w14:paraId="0EADDAB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AC72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C1BCC5"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3B73C721"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63AB16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1D4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A329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DAD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F8F09" w14:textId="77777777" w:rsidR="0078292C" w:rsidRDefault="0078292C">
            <w:pPr>
              <w:jc w:val="right"/>
              <w:rPr>
                <w:spacing w:val="4"/>
                <w:sz w:val="14"/>
              </w:rPr>
            </w:pPr>
          </w:p>
        </w:tc>
      </w:tr>
    </w:tbl>
    <w:p w14:paraId="400F02A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2679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51EF4" w14:textId="77777777" w:rsidR="0078292C" w:rsidRDefault="0078292C">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62E1342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9AC1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431C6" w14:textId="77777777" w:rsidR="0078292C" w:rsidRDefault="0078292C">
            <w:pPr>
              <w:rPr>
                <w:spacing w:val="4"/>
                <w:sz w:val="14"/>
              </w:rPr>
            </w:pPr>
            <w:r>
              <w:rPr>
                <w:spacing w:val="4"/>
                <w:sz w:val="14"/>
              </w:rPr>
              <w:t>ATC: V10XA01</w:t>
            </w:r>
          </w:p>
        </w:tc>
      </w:tr>
      <w:tr w:rsidR="00562E51" w14:paraId="68D810AF" w14:textId="77777777">
        <w:tc>
          <w:tcPr>
            <w:tcW w:w="450" w:type="pct"/>
            <w:tcBorders>
              <w:top w:val="nil"/>
              <w:left w:val="single" w:sz="8" w:space="0" w:color="auto"/>
              <w:bottom w:val="nil"/>
              <w:right w:val="single" w:sz="8" w:space="0" w:color="auto"/>
            </w:tcBorders>
            <w:tcMar>
              <w:top w:w="60" w:type="dxa"/>
              <w:bottom w:w="60" w:type="dxa"/>
            </w:tcMar>
          </w:tcPr>
          <w:p w14:paraId="0D0D5E9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24A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0DD3F7" w14:textId="77777777" w:rsidR="0078292C" w:rsidRDefault="0078292C">
            <w:pPr>
              <w:rPr>
                <w:b/>
                <w:i/>
                <w:spacing w:val="4"/>
                <w:sz w:val="14"/>
              </w:rPr>
            </w:pPr>
            <w:r>
              <w:rPr>
                <w:b/>
                <w:i/>
                <w:spacing w:val="4"/>
                <w:sz w:val="14"/>
              </w:rPr>
              <w:t>1 capsule, hard, 259 MBq</w:t>
            </w:r>
          </w:p>
        </w:tc>
        <w:tc>
          <w:tcPr>
            <w:tcW w:w="1200" w:type="pct"/>
            <w:gridSpan w:val="2"/>
            <w:tcBorders>
              <w:top w:val="nil"/>
              <w:left w:val="single" w:sz="8" w:space="0" w:color="auto"/>
              <w:bottom w:val="nil"/>
              <w:right w:val="single" w:sz="8" w:space="0" w:color="auto"/>
            </w:tcBorders>
            <w:tcMar>
              <w:top w:w="60" w:type="dxa"/>
              <w:bottom w:w="60" w:type="dxa"/>
            </w:tcMar>
          </w:tcPr>
          <w:p w14:paraId="23898F23" w14:textId="77777777" w:rsidR="0078292C" w:rsidRDefault="0078292C">
            <w:pPr>
              <w:rPr>
                <w:b/>
                <w:i/>
                <w:spacing w:val="4"/>
                <w:sz w:val="14"/>
              </w:rPr>
            </w:pPr>
            <w:r>
              <w:rPr>
                <w:b/>
                <w:i/>
                <w:spacing w:val="4"/>
                <w:sz w:val="14"/>
              </w:rPr>
              <w:t>1 gélule, 259 MBq</w:t>
            </w:r>
          </w:p>
        </w:tc>
        <w:tc>
          <w:tcPr>
            <w:tcW w:w="300" w:type="pct"/>
            <w:tcBorders>
              <w:top w:val="nil"/>
              <w:left w:val="single" w:sz="8" w:space="0" w:color="auto"/>
              <w:bottom w:val="nil"/>
              <w:right w:val="single" w:sz="8" w:space="0" w:color="auto"/>
            </w:tcBorders>
            <w:tcMar>
              <w:top w:w="60" w:type="dxa"/>
              <w:bottom w:w="60" w:type="dxa"/>
            </w:tcMar>
          </w:tcPr>
          <w:p w14:paraId="6F44F4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3C017" w14:textId="77777777" w:rsidR="0078292C" w:rsidRDefault="0078292C">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64CD0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CA6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295C2" w14:textId="77777777" w:rsidR="0078292C" w:rsidRDefault="0078292C">
            <w:pPr>
              <w:jc w:val="right"/>
              <w:rPr>
                <w:b/>
                <w:i/>
                <w:spacing w:val="4"/>
                <w:sz w:val="14"/>
              </w:rPr>
            </w:pPr>
          </w:p>
        </w:tc>
      </w:tr>
      <w:tr w:rsidR="00562E51" w14:paraId="2BA1A97C" w14:textId="77777777">
        <w:tc>
          <w:tcPr>
            <w:tcW w:w="450" w:type="pct"/>
            <w:tcBorders>
              <w:top w:val="nil"/>
              <w:left w:val="single" w:sz="8" w:space="0" w:color="auto"/>
              <w:bottom w:val="nil"/>
              <w:right w:val="single" w:sz="8" w:space="0" w:color="auto"/>
            </w:tcBorders>
            <w:tcMar>
              <w:top w:w="60" w:type="dxa"/>
              <w:bottom w:w="60" w:type="dxa"/>
            </w:tcMar>
          </w:tcPr>
          <w:p w14:paraId="4405084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1B6B8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F9DF4F"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3AF8A06F"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6F2F87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8EC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6A9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AA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FB28D" w14:textId="77777777" w:rsidR="0078292C" w:rsidRDefault="0078292C">
            <w:pPr>
              <w:jc w:val="right"/>
              <w:rPr>
                <w:spacing w:val="4"/>
                <w:sz w:val="14"/>
              </w:rPr>
            </w:pPr>
          </w:p>
        </w:tc>
      </w:tr>
      <w:tr w:rsidR="00562E51" w14:paraId="32948922" w14:textId="77777777">
        <w:tc>
          <w:tcPr>
            <w:tcW w:w="450" w:type="pct"/>
            <w:tcBorders>
              <w:top w:val="nil"/>
              <w:left w:val="single" w:sz="8" w:space="0" w:color="auto"/>
              <w:bottom w:val="nil"/>
              <w:right w:val="single" w:sz="8" w:space="0" w:color="auto"/>
            </w:tcBorders>
            <w:tcMar>
              <w:top w:w="60" w:type="dxa"/>
              <w:bottom w:w="60" w:type="dxa"/>
            </w:tcMar>
          </w:tcPr>
          <w:p w14:paraId="73EFC0D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65DF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1070E1"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79C72387"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67AAF0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16F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262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873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1DDBE" w14:textId="77777777" w:rsidR="0078292C" w:rsidRDefault="0078292C">
            <w:pPr>
              <w:jc w:val="right"/>
              <w:rPr>
                <w:spacing w:val="4"/>
                <w:sz w:val="14"/>
              </w:rPr>
            </w:pPr>
          </w:p>
        </w:tc>
      </w:tr>
    </w:tbl>
    <w:p w14:paraId="075D9F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872A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B4ADBB" w14:textId="77777777" w:rsidR="0078292C" w:rsidRDefault="0078292C">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07799C3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F6B26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BF35FE" w14:textId="77777777" w:rsidR="0078292C" w:rsidRDefault="0078292C">
            <w:pPr>
              <w:rPr>
                <w:spacing w:val="4"/>
                <w:sz w:val="14"/>
              </w:rPr>
            </w:pPr>
            <w:r>
              <w:rPr>
                <w:spacing w:val="4"/>
                <w:sz w:val="14"/>
              </w:rPr>
              <w:t>ATC: V10XA01</w:t>
            </w:r>
          </w:p>
        </w:tc>
      </w:tr>
      <w:tr w:rsidR="00562E51" w14:paraId="4DD054A8" w14:textId="77777777">
        <w:tc>
          <w:tcPr>
            <w:tcW w:w="450" w:type="pct"/>
            <w:tcBorders>
              <w:top w:val="nil"/>
              <w:left w:val="single" w:sz="8" w:space="0" w:color="auto"/>
              <w:bottom w:val="nil"/>
              <w:right w:val="single" w:sz="8" w:space="0" w:color="auto"/>
            </w:tcBorders>
            <w:tcMar>
              <w:top w:w="60" w:type="dxa"/>
              <w:bottom w:w="60" w:type="dxa"/>
            </w:tcMar>
          </w:tcPr>
          <w:p w14:paraId="626B4A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FD8F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D2F8BB" w14:textId="77777777" w:rsidR="0078292C" w:rsidRDefault="0078292C">
            <w:pPr>
              <w:rPr>
                <w:b/>
                <w:i/>
                <w:spacing w:val="4"/>
                <w:sz w:val="14"/>
              </w:rPr>
            </w:pPr>
            <w:r>
              <w:rPr>
                <w:b/>
                <w:i/>
                <w:spacing w:val="4"/>
                <w:sz w:val="14"/>
              </w:rPr>
              <w:t>1 capsule, hard, 2590 MBq</w:t>
            </w:r>
          </w:p>
        </w:tc>
        <w:tc>
          <w:tcPr>
            <w:tcW w:w="1200" w:type="pct"/>
            <w:gridSpan w:val="2"/>
            <w:tcBorders>
              <w:top w:val="nil"/>
              <w:left w:val="single" w:sz="8" w:space="0" w:color="auto"/>
              <w:bottom w:val="nil"/>
              <w:right w:val="single" w:sz="8" w:space="0" w:color="auto"/>
            </w:tcBorders>
            <w:tcMar>
              <w:top w:w="60" w:type="dxa"/>
              <w:bottom w:w="60" w:type="dxa"/>
            </w:tcMar>
          </w:tcPr>
          <w:p w14:paraId="699D13F2" w14:textId="77777777" w:rsidR="0078292C" w:rsidRDefault="0078292C">
            <w:pPr>
              <w:rPr>
                <w:b/>
                <w:i/>
                <w:spacing w:val="4"/>
                <w:sz w:val="14"/>
              </w:rPr>
            </w:pPr>
            <w:r>
              <w:rPr>
                <w:b/>
                <w:i/>
                <w:spacing w:val="4"/>
                <w:sz w:val="14"/>
              </w:rPr>
              <w:t>1 gélule, 2590 MBq</w:t>
            </w:r>
          </w:p>
        </w:tc>
        <w:tc>
          <w:tcPr>
            <w:tcW w:w="300" w:type="pct"/>
            <w:tcBorders>
              <w:top w:val="nil"/>
              <w:left w:val="single" w:sz="8" w:space="0" w:color="auto"/>
              <w:bottom w:val="nil"/>
              <w:right w:val="single" w:sz="8" w:space="0" w:color="auto"/>
            </w:tcBorders>
            <w:tcMar>
              <w:top w:w="60" w:type="dxa"/>
              <w:bottom w:w="60" w:type="dxa"/>
            </w:tcMar>
          </w:tcPr>
          <w:p w14:paraId="4A1307F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5CC39" w14:textId="77777777" w:rsidR="0078292C" w:rsidRDefault="0078292C">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60188E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794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90421" w14:textId="77777777" w:rsidR="0078292C" w:rsidRDefault="0078292C">
            <w:pPr>
              <w:jc w:val="right"/>
              <w:rPr>
                <w:b/>
                <w:i/>
                <w:spacing w:val="4"/>
                <w:sz w:val="14"/>
              </w:rPr>
            </w:pPr>
          </w:p>
        </w:tc>
      </w:tr>
      <w:tr w:rsidR="00562E51" w14:paraId="253578A4" w14:textId="77777777">
        <w:tc>
          <w:tcPr>
            <w:tcW w:w="450" w:type="pct"/>
            <w:tcBorders>
              <w:top w:val="nil"/>
              <w:left w:val="single" w:sz="8" w:space="0" w:color="auto"/>
              <w:bottom w:val="nil"/>
              <w:right w:val="single" w:sz="8" w:space="0" w:color="auto"/>
            </w:tcBorders>
            <w:tcMar>
              <w:top w:w="60" w:type="dxa"/>
              <w:bottom w:w="60" w:type="dxa"/>
            </w:tcMar>
          </w:tcPr>
          <w:p w14:paraId="4C4C95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C0BC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FD9D01"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B7CE78F"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31CC3B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871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53E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96B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8B85C" w14:textId="77777777" w:rsidR="0078292C" w:rsidRDefault="0078292C">
            <w:pPr>
              <w:jc w:val="right"/>
              <w:rPr>
                <w:spacing w:val="4"/>
                <w:sz w:val="14"/>
              </w:rPr>
            </w:pPr>
          </w:p>
        </w:tc>
      </w:tr>
      <w:tr w:rsidR="00562E51" w14:paraId="264385AB" w14:textId="77777777">
        <w:tc>
          <w:tcPr>
            <w:tcW w:w="450" w:type="pct"/>
            <w:tcBorders>
              <w:top w:val="nil"/>
              <w:left w:val="single" w:sz="8" w:space="0" w:color="auto"/>
              <w:bottom w:val="nil"/>
              <w:right w:val="single" w:sz="8" w:space="0" w:color="auto"/>
            </w:tcBorders>
            <w:tcMar>
              <w:top w:w="60" w:type="dxa"/>
              <w:bottom w:w="60" w:type="dxa"/>
            </w:tcMar>
          </w:tcPr>
          <w:p w14:paraId="0F61EF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F514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4F04D0"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F78737B"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7AF320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3C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BB3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B0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211D9" w14:textId="77777777" w:rsidR="0078292C" w:rsidRDefault="0078292C">
            <w:pPr>
              <w:jc w:val="right"/>
              <w:rPr>
                <w:spacing w:val="4"/>
                <w:sz w:val="14"/>
              </w:rPr>
            </w:pPr>
          </w:p>
        </w:tc>
      </w:tr>
    </w:tbl>
    <w:p w14:paraId="076BC5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3E6E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843A7B" w14:textId="77777777" w:rsidR="0078292C" w:rsidRDefault="0078292C">
            <w:pPr>
              <w:rPr>
                <w:spacing w:val="4"/>
                <w:sz w:val="14"/>
              </w:rPr>
            </w:pPr>
            <w:r>
              <w:rPr>
                <w:spacing w:val="4"/>
                <w:sz w:val="14"/>
              </w:rPr>
              <w:lastRenderedPageBreak/>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07C4540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1D783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E0919A" w14:textId="77777777" w:rsidR="0078292C" w:rsidRDefault="0078292C">
            <w:pPr>
              <w:rPr>
                <w:spacing w:val="4"/>
                <w:sz w:val="14"/>
              </w:rPr>
            </w:pPr>
            <w:r>
              <w:rPr>
                <w:spacing w:val="4"/>
                <w:sz w:val="14"/>
              </w:rPr>
              <w:t>ATC: V10XA01</w:t>
            </w:r>
          </w:p>
        </w:tc>
      </w:tr>
      <w:tr w:rsidR="00562E51" w14:paraId="28EB1D74" w14:textId="77777777">
        <w:tc>
          <w:tcPr>
            <w:tcW w:w="450" w:type="pct"/>
            <w:tcBorders>
              <w:top w:val="nil"/>
              <w:left w:val="single" w:sz="8" w:space="0" w:color="auto"/>
              <w:bottom w:val="nil"/>
              <w:right w:val="single" w:sz="8" w:space="0" w:color="auto"/>
            </w:tcBorders>
            <w:tcMar>
              <w:top w:w="60" w:type="dxa"/>
              <w:bottom w:w="60" w:type="dxa"/>
            </w:tcMar>
          </w:tcPr>
          <w:p w14:paraId="5B24EE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F16E3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1D71E4" w14:textId="77777777" w:rsidR="0078292C" w:rsidRDefault="0078292C">
            <w:pPr>
              <w:rPr>
                <w:b/>
                <w:i/>
                <w:spacing w:val="4"/>
                <w:sz w:val="14"/>
              </w:rPr>
            </w:pPr>
            <w:r>
              <w:rPr>
                <w:b/>
                <w:i/>
                <w:spacing w:val="4"/>
                <w:sz w:val="14"/>
              </w:rPr>
              <w:t>1 capsule, hard, 296 MBq</w:t>
            </w:r>
          </w:p>
        </w:tc>
        <w:tc>
          <w:tcPr>
            <w:tcW w:w="1200" w:type="pct"/>
            <w:gridSpan w:val="2"/>
            <w:tcBorders>
              <w:top w:val="nil"/>
              <w:left w:val="single" w:sz="8" w:space="0" w:color="auto"/>
              <w:bottom w:val="nil"/>
              <w:right w:val="single" w:sz="8" w:space="0" w:color="auto"/>
            </w:tcBorders>
            <w:tcMar>
              <w:top w:w="60" w:type="dxa"/>
              <w:bottom w:w="60" w:type="dxa"/>
            </w:tcMar>
          </w:tcPr>
          <w:p w14:paraId="4BA73016" w14:textId="77777777" w:rsidR="0078292C" w:rsidRDefault="0078292C">
            <w:pPr>
              <w:rPr>
                <w:b/>
                <w:i/>
                <w:spacing w:val="4"/>
                <w:sz w:val="14"/>
              </w:rPr>
            </w:pPr>
            <w:r>
              <w:rPr>
                <w:b/>
                <w:i/>
                <w:spacing w:val="4"/>
                <w:sz w:val="14"/>
              </w:rPr>
              <w:t>1 gélule, 296 MBq</w:t>
            </w:r>
          </w:p>
        </w:tc>
        <w:tc>
          <w:tcPr>
            <w:tcW w:w="300" w:type="pct"/>
            <w:tcBorders>
              <w:top w:val="nil"/>
              <w:left w:val="single" w:sz="8" w:space="0" w:color="auto"/>
              <w:bottom w:val="nil"/>
              <w:right w:val="single" w:sz="8" w:space="0" w:color="auto"/>
            </w:tcBorders>
            <w:tcMar>
              <w:top w:w="60" w:type="dxa"/>
              <w:bottom w:w="60" w:type="dxa"/>
            </w:tcMar>
          </w:tcPr>
          <w:p w14:paraId="67ECAA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7A9D" w14:textId="77777777" w:rsidR="0078292C" w:rsidRDefault="0078292C">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137CC8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768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CB791" w14:textId="77777777" w:rsidR="0078292C" w:rsidRDefault="0078292C">
            <w:pPr>
              <w:jc w:val="right"/>
              <w:rPr>
                <w:b/>
                <w:i/>
                <w:spacing w:val="4"/>
                <w:sz w:val="14"/>
              </w:rPr>
            </w:pPr>
          </w:p>
        </w:tc>
      </w:tr>
      <w:tr w:rsidR="00562E51" w14:paraId="52759F1E" w14:textId="77777777">
        <w:tc>
          <w:tcPr>
            <w:tcW w:w="450" w:type="pct"/>
            <w:tcBorders>
              <w:top w:val="nil"/>
              <w:left w:val="single" w:sz="8" w:space="0" w:color="auto"/>
              <w:bottom w:val="nil"/>
              <w:right w:val="single" w:sz="8" w:space="0" w:color="auto"/>
            </w:tcBorders>
            <w:tcMar>
              <w:top w:w="60" w:type="dxa"/>
              <w:bottom w:w="60" w:type="dxa"/>
            </w:tcMar>
          </w:tcPr>
          <w:p w14:paraId="5ED5B49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D1F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21EEE5"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7ED69018"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0862DE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A68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5D2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9DC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9D88D" w14:textId="77777777" w:rsidR="0078292C" w:rsidRDefault="0078292C">
            <w:pPr>
              <w:jc w:val="right"/>
              <w:rPr>
                <w:spacing w:val="4"/>
                <w:sz w:val="14"/>
              </w:rPr>
            </w:pPr>
          </w:p>
        </w:tc>
      </w:tr>
      <w:tr w:rsidR="00562E51" w14:paraId="1A53E87D" w14:textId="77777777">
        <w:tc>
          <w:tcPr>
            <w:tcW w:w="450" w:type="pct"/>
            <w:tcBorders>
              <w:top w:val="nil"/>
              <w:left w:val="single" w:sz="8" w:space="0" w:color="auto"/>
              <w:bottom w:val="nil"/>
              <w:right w:val="single" w:sz="8" w:space="0" w:color="auto"/>
            </w:tcBorders>
            <w:tcMar>
              <w:top w:w="60" w:type="dxa"/>
              <w:bottom w:w="60" w:type="dxa"/>
            </w:tcMar>
          </w:tcPr>
          <w:p w14:paraId="0566328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ACCC0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1B9C08"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5A3DABEE"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0AF9BF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7E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2A7C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D1F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F90D3" w14:textId="77777777" w:rsidR="0078292C" w:rsidRDefault="0078292C">
            <w:pPr>
              <w:jc w:val="right"/>
              <w:rPr>
                <w:spacing w:val="4"/>
                <w:sz w:val="14"/>
              </w:rPr>
            </w:pPr>
          </w:p>
        </w:tc>
      </w:tr>
    </w:tbl>
    <w:p w14:paraId="200AC4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C704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1C5CDB" w14:textId="77777777" w:rsidR="0078292C" w:rsidRDefault="0078292C">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5323306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058A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A06171" w14:textId="77777777" w:rsidR="0078292C" w:rsidRDefault="0078292C">
            <w:pPr>
              <w:rPr>
                <w:spacing w:val="4"/>
                <w:sz w:val="14"/>
              </w:rPr>
            </w:pPr>
            <w:r>
              <w:rPr>
                <w:spacing w:val="4"/>
                <w:sz w:val="14"/>
              </w:rPr>
              <w:t>ATC: V10XA01</w:t>
            </w:r>
          </w:p>
        </w:tc>
      </w:tr>
      <w:tr w:rsidR="00562E51" w14:paraId="51A6ABBE" w14:textId="77777777">
        <w:tc>
          <w:tcPr>
            <w:tcW w:w="450" w:type="pct"/>
            <w:tcBorders>
              <w:top w:val="nil"/>
              <w:left w:val="single" w:sz="8" w:space="0" w:color="auto"/>
              <w:bottom w:val="nil"/>
              <w:right w:val="single" w:sz="8" w:space="0" w:color="auto"/>
            </w:tcBorders>
            <w:tcMar>
              <w:top w:w="60" w:type="dxa"/>
              <w:bottom w:w="60" w:type="dxa"/>
            </w:tcMar>
          </w:tcPr>
          <w:p w14:paraId="73FD70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6D12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53E4CB" w14:textId="77777777" w:rsidR="0078292C" w:rsidRDefault="0078292C">
            <w:pPr>
              <w:rPr>
                <w:b/>
                <w:i/>
                <w:spacing w:val="4"/>
                <w:sz w:val="14"/>
              </w:rPr>
            </w:pPr>
            <w:r>
              <w:rPr>
                <w:b/>
                <w:i/>
                <w:spacing w:val="4"/>
                <w:sz w:val="14"/>
              </w:rPr>
              <w:t>1 capsule, hard, 2960 MBq</w:t>
            </w:r>
          </w:p>
        </w:tc>
        <w:tc>
          <w:tcPr>
            <w:tcW w:w="1200" w:type="pct"/>
            <w:gridSpan w:val="2"/>
            <w:tcBorders>
              <w:top w:val="nil"/>
              <w:left w:val="single" w:sz="8" w:space="0" w:color="auto"/>
              <w:bottom w:val="nil"/>
              <w:right w:val="single" w:sz="8" w:space="0" w:color="auto"/>
            </w:tcBorders>
            <w:tcMar>
              <w:top w:w="60" w:type="dxa"/>
              <w:bottom w:w="60" w:type="dxa"/>
            </w:tcMar>
          </w:tcPr>
          <w:p w14:paraId="777D2F16" w14:textId="77777777" w:rsidR="0078292C" w:rsidRDefault="0078292C">
            <w:pPr>
              <w:rPr>
                <w:b/>
                <w:i/>
                <w:spacing w:val="4"/>
                <w:sz w:val="14"/>
              </w:rPr>
            </w:pPr>
            <w:r>
              <w:rPr>
                <w:b/>
                <w:i/>
                <w:spacing w:val="4"/>
                <w:sz w:val="14"/>
              </w:rPr>
              <w:t>1 gélule, 2960 MBq</w:t>
            </w:r>
          </w:p>
        </w:tc>
        <w:tc>
          <w:tcPr>
            <w:tcW w:w="300" w:type="pct"/>
            <w:tcBorders>
              <w:top w:val="nil"/>
              <w:left w:val="single" w:sz="8" w:space="0" w:color="auto"/>
              <w:bottom w:val="nil"/>
              <w:right w:val="single" w:sz="8" w:space="0" w:color="auto"/>
            </w:tcBorders>
            <w:tcMar>
              <w:top w:w="60" w:type="dxa"/>
              <w:bottom w:w="60" w:type="dxa"/>
            </w:tcMar>
          </w:tcPr>
          <w:p w14:paraId="18845C0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C1858" w14:textId="77777777" w:rsidR="0078292C" w:rsidRDefault="0078292C">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8CEB5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968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C1F3A" w14:textId="77777777" w:rsidR="0078292C" w:rsidRDefault="0078292C">
            <w:pPr>
              <w:jc w:val="right"/>
              <w:rPr>
                <w:b/>
                <w:i/>
                <w:spacing w:val="4"/>
                <w:sz w:val="14"/>
              </w:rPr>
            </w:pPr>
          </w:p>
        </w:tc>
      </w:tr>
      <w:tr w:rsidR="00562E51" w14:paraId="7EAD62F3" w14:textId="77777777">
        <w:tc>
          <w:tcPr>
            <w:tcW w:w="450" w:type="pct"/>
            <w:tcBorders>
              <w:top w:val="nil"/>
              <w:left w:val="single" w:sz="8" w:space="0" w:color="auto"/>
              <w:bottom w:val="nil"/>
              <w:right w:val="single" w:sz="8" w:space="0" w:color="auto"/>
            </w:tcBorders>
            <w:tcMar>
              <w:top w:w="60" w:type="dxa"/>
              <w:bottom w:w="60" w:type="dxa"/>
            </w:tcMar>
          </w:tcPr>
          <w:p w14:paraId="021770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3BB6A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DBE4FE"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5FEC9C18"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132D2A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470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45E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B3D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09A54" w14:textId="77777777" w:rsidR="0078292C" w:rsidRDefault="0078292C">
            <w:pPr>
              <w:jc w:val="right"/>
              <w:rPr>
                <w:spacing w:val="4"/>
                <w:sz w:val="14"/>
              </w:rPr>
            </w:pPr>
          </w:p>
        </w:tc>
      </w:tr>
      <w:tr w:rsidR="00562E51" w14:paraId="20066A97" w14:textId="77777777">
        <w:tc>
          <w:tcPr>
            <w:tcW w:w="450" w:type="pct"/>
            <w:tcBorders>
              <w:top w:val="nil"/>
              <w:left w:val="single" w:sz="8" w:space="0" w:color="auto"/>
              <w:bottom w:val="nil"/>
              <w:right w:val="single" w:sz="8" w:space="0" w:color="auto"/>
            </w:tcBorders>
            <w:tcMar>
              <w:top w:w="60" w:type="dxa"/>
              <w:bottom w:w="60" w:type="dxa"/>
            </w:tcMar>
          </w:tcPr>
          <w:p w14:paraId="5CBA0D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C449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D080BE"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60E7C6B9"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36BF8E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A43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4D41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616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9E07F" w14:textId="77777777" w:rsidR="0078292C" w:rsidRDefault="0078292C">
            <w:pPr>
              <w:jc w:val="right"/>
              <w:rPr>
                <w:spacing w:val="4"/>
                <w:sz w:val="14"/>
              </w:rPr>
            </w:pPr>
          </w:p>
        </w:tc>
      </w:tr>
    </w:tbl>
    <w:p w14:paraId="3133DF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41B0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0FCC6" w14:textId="77777777" w:rsidR="0078292C" w:rsidRDefault="0078292C">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5CBE0D4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2100C0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9201C" w14:textId="77777777" w:rsidR="0078292C" w:rsidRDefault="0078292C">
            <w:pPr>
              <w:rPr>
                <w:spacing w:val="4"/>
                <w:sz w:val="14"/>
              </w:rPr>
            </w:pPr>
            <w:r>
              <w:rPr>
                <w:spacing w:val="4"/>
                <w:sz w:val="14"/>
              </w:rPr>
              <w:t>ATC: V10XA01</w:t>
            </w:r>
          </w:p>
        </w:tc>
      </w:tr>
      <w:tr w:rsidR="00562E51" w14:paraId="26A6B85F" w14:textId="77777777">
        <w:tc>
          <w:tcPr>
            <w:tcW w:w="450" w:type="pct"/>
            <w:tcBorders>
              <w:top w:val="nil"/>
              <w:left w:val="single" w:sz="8" w:space="0" w:color="auto"/>
              <w:bottom w:val="nil"/>
              <w:right w:val="single" w:sz="8" w:space="0" w:color="auto"/>
            </w:tcBorders>
            <w:tcMar>
              <w:top w:w="60" w:type="dxa"/>
              <w:bottom w:w="60" w:type="dxa"/>
            </w:tcMar>
          </w:tcPr>
          <w:p w14:paraId="5614B06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BFDE4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BFC7A6" w14:textId="77777777" w:rsidR="0078292C" w:rsidRDefault="0078292C">
            <w:pPr>
              <w:rPr>
                <w:b/>
                <w:i/>
                <w:spacing w:val="4"/>
                <w:sz w:val="14"/>
              </w:rPr>
            </w:pPr>
            <w:r>
              <w:rPr>
                <w:b/>
                <w:i/>
                <w:spacing w:val="4"/>
                <w:sz w:val="14"/>
              </w:rPr>
              <w:t>1 capsule, hard, 333 MBq</w:t>
            </w:r>
          </w:p>
        </w:tc>
        <w:tc>
          <w:tcPr>
            <w:tcW w:w="1200" w:type="pct"/>
            <w:gridSpan w:val="2"/>
            <w:tcBorders>
              <w:top w:val="nil"/>
              <w:left w:val="single" w:sz="8" w:space="0" w:color="auto"/>
              <w:bottom w:val="nil"/>
              <w:right w:val="single" w:sz="8" w:space="0" w:color="auto"/>
            </w:tcBorders>
            <w:tcMar>
              <w:top w:w="60" w:type="dxa"/>
              <w:bottom w:w="60" w:type="dxa"/>
            </w:tcMar>
          </w:tcPr>
          <w:p w14:paraId="695B146D" w14:textId="77777777" w:rsidR="0078292C" w:rsidRDefault="0078292C">
            <w:pPr>
              <w:rPr>
                <w:b/>
                <w:i/>
                <w:spacing w:val="4"/>
                <w:sz w:val="14"/>
              </w:rPr>
            </w:pPr>
            <w:r>
              <w:rPr>
                <w:b/>
                <w:i/>
                <w:spacing w:val="4"/>
                <w:sz w:val="14"/>
              </w:rPr>
              <w:t>1 gélule, 333 MBq</w:t>
            </w:r>
          </w:p>
        </w:tc>
        <w:tc>
          <w:tcPr>
            <w:tcW w:w="300" w:type="pct"/>
            <w:tcBorders>
              <w:top w:val="nil"/>
              <w:left w:val="single" w:sz="8" w:space="0" w:color="auto"/>
              <w:bottom w:val="nil"/>
              <w:right w:val="single" w:sz="8" w:space="0" w:color="auto"/>
            </w:tcBorders>
            <w:tcMar>
              <w:top w:w="60" w:type="dxa"/>
              <w:bottom w:w="60" w:type="dxa"/>
            </w:tcMar>
          </w:tcPr>
          <w:p w14:paraId="662B93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F499F" w14:textId="77777777" w:rsidR="0078292C" w:rsidRDefault="0078292C">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B4826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04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A352C" w14:textId="77777777" w:rsidR="0078292C" w:rsidRDefault="0078292C">
            <w:pPr>
              <w:jc w:val="right"/>
              <w:rPr>
                <w:b/>
                <w:i/>
                <w:spacing w:val="4"/>
                <w:sz w:val="14"/>
              </w:rPr>
            </w:pPr>
          </w:p>
        </w:tc>
      </w:tr>
      <w:tr w:rsidR="00562E51" w14:paraId="4D531F21" w14:textId="77777777">
        <w:tc>
          <w:tcPr>
            <w:tcW w:w="450" w:type="pct"/>
            <w:tcBorders>
              <w:top w:val="nil"/>
              <w:left w:val="single" w:sz="8" w:space="0" w:color="auto"/>
              <w:bottom w:val="nil"/>
              <w:right w:val="single" w:sz="8" w:space="0" w:color="auto"/>
            </w:tcBorders>
            <w:tcMar>
              <w:top w:w="60" w:type="dxa"/>
              <w:bottom w:w="60" w:type="dxa"/>
            </w:tcMar>
          </w:tcPr>
          <w:p w14:paraId="64FBD0C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457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1BC0BB"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36BD7344"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1CFBCD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47A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3F2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B0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B1FE3" w14:textId="77777777" w:rsidR="0078292C" w:rsidRDefault="0078292C">
            <w:pPr>
              <w:jc w:val="right"/>
              <w:rPr>
                <w:spacing w:val="4"/>
                <w:sz w:val="14"/>
              </w:rPr>
            </w:pPr>
          </w:p>
        </w:tc>
      </w:tr>
      <w:tr w:rsidR="00562E51" w14:paraId="13DDA878" w14:textId="77777777">
        <w:tc>
          <w:tcPr>
            <w:tcW w:w="450" w:type="pct"/>
            <w:tcBorders>
              <w:top w:val="nil"/>
              <w:left w:val="single" w:sz="8" w:space="0" w:color="auto"/>
              <w:bottom w:val="nil"/>
              <w:right w:val="single" w:sz="8" w:space="0" w:color="auto"/>
            </w:tcBorders>
            <w:tcMar>
              <w:top w:w="60" w:type="dxa"/>
              <w:bottom w:w="60" w:type="dxa"/>
            </w:tcMar>
          </w:tcPr>
          <w:p w14:paraId="08DE22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E84A4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76BC3F"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14207BAE"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3D357D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CE4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264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47E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FBE21" w14:textId="77777777" w:rsidR="0078292C" w:rsidRDefault="0078292C">
            <w:pPr>
              <w:jc w:val="right"/>
              <w:rPr>
                <w:spacing w:val="4"/>
                <w:sz w:val="14"/>
              </w:rPr>
            </w:pPr>
          </w:p>
        </w:tc>
      </w:tr>
    </w:tbl>
    <w:p w14:paraId="3994CB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40B6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3F93B0" w14:textId="77777777" w:rsidR="0078292C" w:rsidRDefault="0078292C">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4E117D1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F981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EAD029" w14:textId="77777777" w:rsidR="0078292C" w:rsidRDefault="0078292C">
            <w:pPr>
              <w:rPr>
                <w:spacing w:val="4"/>
                <w:sz w:val="14"/>
              </w:rPr>
            </w:pPr>
            <w:r>
              <w:rPr>
                <w:spacing w:val="4"/>
                <w:sz w:val="14"/>
              </w:rPr>
              <w:t>ATC: V10XA01</w:t>
            </w:r>
          </w:p>
        </w:tc>
      </w:tr>
      <w:tr w:rsidR="00562E51" w14:paraId="34EFFE3F" w14:textId="77777777">
        <w:tc>
          <w:tcPr>
            <w:tcW w:w="450" w:type="pct"/>
            <w:tcBorders>
              <w:top w:val="nil"/>
              <w:left w:val="single" w:sz="8" w:space="0" w:color="auto"/>
              <w:bottom w:val="nil"/>
              <w:right w:val="single" w:sz="8" w:space="0" w:color="auto"/>
            </w:tcBorders>
            <w:tcMar>
              <w:top w:w="60" w:type="dxa"/>
              <w:bottom w:w="60" w:type="dxa"/>
            </w:tcMar>
          </w:tcPr>
          <w:p w14:paraId="45B82E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D89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B2228" w14:textId="77777777" w:rsidR="0078292C" w:rsidRDefault="0078292C">
            <w:pPr>
              <w:rPr>
                <w:b/>
                <w:i/>
                <w:spacing w:val="4"/>
                <w:sz w:val="14"/>
              </w:rPr>
            </w:pPr>
            <w:r>
              <w:rPr>
                <w:b/>
                <w:i/>
                <w:spacing w:val="4"/>
                <w:sz w:val="14"/>
              </w:rPr>
              <w:t>1 capsule, hard, 370 MBq</w:t>
            </w:r>
          </w:p>
        </w:tc>
        <w:tc>
          <w:tcPr>
            <w:tcW w:w="1200" w:type="pct"/>
            <w:gridSpan w:val="2"/>
            <w:tcBorders>
              <w:top w:val="nil"/>
              <w:left w:val="single" w:sz="8" w:space="0" w:color="auto"/>
              <w:bottom w:val="nil"/>
              <w:right w:val="single" w:sz="8" w:space="0" w:color="auto"/>
            </w:tcBorders>
            <w:tcMar>
              <w:top w:w="60" w:type="dxa"/>
              <w:bottom w:w="60" w:type="dxa"/>
            </w:tcMar>
          </w:tcPr>
          <w:p w14:paraId="635A3F55" w14:textId="77777777" w:rsidR="0078292C" w:rsidRDefault="0078292C">
            <w:pPr>
              <w:rPr>
                <w:b/>
                <w:i/>
                <w:spacing w:val="4"/>
                <w:sz w:val="14"/>
              </w:rPr>
            </w:pPr>
            <w:r>
              <w:rPr>
                <w:b/>
                <w:i/>
                <w:spacing w:val="4"/>
                <w:sz w:val="14"/>
              </w:rPr>
              <w:t>1 gélule, 370 MBq</w:t>
            </w:r>
          </w:p>
        </w:tc>
        <w:tc>
          <w:tcPr>
            <w:tcW w:w="300" w:type="pct"/>
            <w:tcBorders>
              <w:top w:val="nil"/>
              <w:left w:val="single" w:sz="8" w:space="0" w:color="auto"/>
              <w:bottom w:val="nil"/>
              <w:right w:val="single" w:sz="8" w:space="0" w:color="auto"/>
            </w:tcBorders>
            <w:tcMar>
              <w:top w:w="60" w:type="dxa"/>
              <w:bottom w:w="60" w:type="dxa"/>
            </w:tcMar>
          </w:tcPr>
          <w:p w14:paraId="183C81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CCB8C" w14:textId="77777777" w:rsidR="0078292C" w:rsidRDefault="0078292C">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7129A2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D32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791C4" w14:textId="77777777" w:rsidR="0078292C" w:rsidRDefault="0078292C">
            <w:pPr>
              <w:jc w:val="right"/>
              <w:rPr>
                <w:b/>
                <w:i/>
                <w:spacing w:val="4"/>
                <w:sz w:val="14"/>
              </w:rPr>
            </w:pPr>
          </w:p>
        </w:tc>
      </w:tr>
      <w:tr w:rsidR="00562E51" w14:paraId="2ECB237D" w14:textId="77777777">
        <w:tc>
          <w:tcPr>
            <w:tcW w:w="450" w:type="pct"/>
            <w:tcBorders>
              <w:top w:val="nil"/>
              <w:left w:val="single" w:sz="8" w:space="0" w:color="auto"/>
              <w:bottom w:val="nil"/>
              <w:right w:val="single" w:sz="8" w:space="0" w:color="auto"/>
            </w:tcBorders>
            <w:tcMar>
              <w:top w:w="60" w:type="dxa"/>
              <w:bottom w:w="60" w:type="dxa"/>
            </w:tcMar>
          </w:tcPr>
          <w:p w14:paraId="75F97B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2E53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EF8350"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98D46F1"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0BE74B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54B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2EEF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D81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A7082" w14:textId="77777777" w:rsidR="0078292C" w:rsidRDefault="0078292C">
            <w:pPr>
              <w:jc w:val="right"/>
              <w:rPr>
                <w:spacing w:val="4"/>
                <w:sz w:val="14"/>
              </w:rPr>
            </w:pPr>
          </w:p>
        </w:tc>
      </w:tr>
      <w:tr w:rsidR="00562E51" w14:paraId="0E682A9D" w14:textId="77777777">
        <w:tc>
          <w:tcPr>
            <w:tcW w:w="450" w:type="pct"/>
            <w:tcBorders>
              <w:top w:val="nil"/>
              <w:left w:val="single" w:sz="8" w:space="0" w:color="auto"/>
              <w:bottom w:val="nil"/>
              <w:right w:val="single" w:sz="8" w:space="0" w:color="auto"/>
            </w:tcBorders>
            <w:tcMar>
              <w:top w:w="60" w:type="dxa"/>
              <w:bottom w:w="60" w:type="dxa"/>
            </w:tcMar>
          </w:tcPr>
          <w:p w14:paraId="421D3A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403D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23CF42"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48D2D88A"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5BC9F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EE9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1CB5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6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FB4CE" w14:textId="77777777" w:rsidR="0078292C" w:rsidRDefault="0078292C">
            <w:pPr>
              <w:jc w:val="right"/>
              <w:rPr>
                <w:spacing w:val="4"/>
                <w:sz w:val="14"/>
              </w:rPr>
            </w:pPr>
          </w:p>
        </w:tc>
      </w:tr>
    </w:tbl>
    <w:p w14:paraId="4D3792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3F01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FAB95E" w14:textId="77777777" w:rsidR="0078292C" w:rsidRDefault="0078292C">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18A638B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D9CD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B029C4" w14:textId="77777777" w:rsidR="0078292C" w:rsidRDefault="0078292C">
            <w:pPr>
              <w:rPr>
                <w:spacing w:val="4"/>
                <w:sz w:val="14"/>
              </w:rPr>
            </w:pPr>
            <w:r>
              <w:rPr>
                <w:spacing w:val="4"/>
                <w:sz w:val="14"/>
              </w:rPr>
              <w:t>ATC: V10XA01</w:t>
            </w:r>
          </w:p>
        </w:tc>
      </w:tr>
      <w:tr w:rsidR="00562E51" w14:paraId="6A285430" w14:textId="77777777">
        <w:tc>
          <w:tcPr>
            <w:tcW w:w="450" w:type="pct"/>
            <w:tcBorders>
              <w:top w:val="nil"/>
              <w:left w:val="single" w:sz="8" w:space="0" w:color="auto"/>
              <w:bottom w:val="nil"/>
              <w:right w:val="single" w:sz="8" w:space="0" w:color="auto"/>
            </w:tcBorders>
            <w:tcMar>
              <w:top w:w="60" w:type="dxa"/>
              <w:bottom w:w="60" w:type="dxa"/>
            </w:tcMar>
          </w:tcPr>
          <w:p w14:paraId="3E378E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ABB9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DC9D93" w14:textId="77777777" w:rsidR="0078292C" w:rsidRDefault="0078292C">
            <w:pPr>
              <w:rPr>
                <w:b/>
                <w:i/>
                <w:spacing w:val="4"/>
                <w:sz w:val="14"/>
              </w:rPr>
            </w:pPr>
            <w:r>
              <w:rPr>
                <w:b/>
                <w:i/>
                <w:spacing w:val="4"/>
                <w:sz w:val="14"/>
              </w:rPr>
              <w:t>1 capsule, hard, 3700 MBq</w:t>
            </w:r>
          </w:p>
        </w:tc>
        <w:tc>
          <w:tcPr>
            <w:tcW w:w="1200" w:type="pct"/>
            <w:gridSpan w:val="2"/>
            <w:tcBorders>
              <w:top w:val="nil"/>
              <w:left w:val="single" w:sz="8" w:space="0" w:color="auto"/>
              <w:bottom w:val="nil"/>
              <w:right w:val="single" w:sz="8" w:space="0" w:color="auto"/>
            </w:tcBorders>
            <w:tcMar>
              <w:top w:w="60" w:type="dxa"/>
              <w:bottom w:w="60" w:type="dxa"/>
            </w:tcMar>
          </w:tcPr>
          <w:p w14:paraId="4595EFF0" w14:textId="77777777" w:rsidR="0078292C" w:rsidRDefault="0078292C">
            <w:pPr>
              <w:rPr>
                <w:b/>
                <w:i/>
                <w:spacing w:val="4"/>
                <w:sz w:val="14"/>
              </w:rPr>
            </w:pPr>
            <w:r>
              <w:rPr>
                <w:b/>
                <w:i/>
                <w:spacing w:val="4"/>
                <w:sz w:val="14"/>
              </w:rPr>
              <w:t>1 gélule, 3700 MBq</w:t>
            </w:r>
          </w:p>
        </w:tc>
        <w:tc>
          <w:tcPr>
            <w:tcW w:w="300" w:type="pct"/>
            <w:tcBorders>
              <w:top w:val="nil"/>
              <w:left w:val="single" w:sz="8" w:space="0" w:color="auto"/>
              <w:bottom w:val="nil"/>
              <w:right w:val="single" w:sz="8" w:space="0" w:color="auto"/>
            </w:tcBorders>
            <w:tcMar>
              <w:top w:w="60" w:type="dxa"/>
              <w:bottom w:w="60" w:type="dxa"/>
            </w:tcMar>
          </w:tcPr>
          <w:p w14:paraId="242294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2AD3E" w14:textId="77777777" w:rsidR="0078292C" w:rsidRDefault="0078292C">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44DD0E3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76D5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354B" w14:textId="77777777" w:rsidR="0078292C" w:rsidRDefault="0078292C">
            <w:pPr>
              <w:jc w:val="right"/>
              <w:rPr>
                <w:b/>
                <w:i/>
                <w:spacing w:val="4"/>
                <w:sz w:val="14"/>
              </w:rPr>
            </w:pPr>
          </w:p>
        </w:tc>
      </w:tr>
      <w:tr w:rsidR="00562E51" w14:paraId="436E398A" w14:textId="77777777">
        <w:tc>
          <w:tcPr>
            <w:tcW w:w="450" w:type="pct"/>
            <w:tcBorders>
              <w:top w:val="nil"/>
              <w:left w:val="single" w:sz="8" w:space="0" w:color="auto"/>
              <w:bottom w:val="nil"/>
              <w:right w:val="single" w:sz="8" w:space="0" w:color="auto"/>
            </w:tcBorders>
            <w:tcMar>
              <w:top w:w="60" w:type="dxa"/>
              <w:bottom w:w="60" w:type="dxa"/>
            </w:tcMar>
          </w:tcPr>
          <w:p w14:paraId="28329C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671D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69D97C"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4BC95378"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059412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C7A5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F11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40C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ADEB2" w14:textId="77777777" w:rsidR="0078292C" w:rsidRDefault="0078292C">
            <w:pPr>
              <w:jc w:val="right"/>
              <w:rPr>
                <w:spacing w:val="4"/>
                <w:sz w:val="14"/>
              </w:rPr>
            </w:pPr>
          </w:p>
        </w:tc>
      </w:tr>
      <w:tr w:rsidR="00562E51" w14:paraId="0F5971DE" w14:textId="77777777">
        <w:tc>
          <w:tcPr>
            <w:tcW w:w="450" w:type="pct"/>
            <w:tcBorders>
              <w:top w:val="nil"/>
              <w:left w:val="single" w:sz="8" w:space="0" w:color="auto"/>
              <w:bottom w:val="nil"/>
              <w:right w:val="single" w:sz="8" w:space="0" w:color="auto"/>
            </w:tcBorders>
            <w:tcMar>
              <w:top w:w="60" w:type="dxa"/>
              <w:bottom w:w="60" w:type="dxa"/>
            </w:tcMar>
          </w:tcPr>
          <w:p w14:paraId="76A24C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E94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90CF4B"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E6D3D6B"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6FDA35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40E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F4CB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7C1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64246" w14:textId="77777777" w:rsidR="0078292C" w:rsidRDefault="0078292C">
            <w:pPr>
              <w:jc w:val="right"/>
              <w:rPr>
                <w:spacing w:val="4"/>
                <w:sz w:val="14"/>
              </w:rPr>
            </w:pPr>
          </w:p>
        </w:tc>
      </w:tr>
    </w:tbl>
    <w:p w14:paraId="7571FD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14B1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1BFB3B" w14:textId="77777777" w:rsidR="0078292C" w:rsidRDefault="0078292C">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1981D61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4FEC0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3310B4" w14:textId="77777777" w:rsidR="0078292C" w:rsidRDefault="0078292C">
            <w:pPr>
              <w:rPr>
                <w:spacing w:val="4"/>
                <w:sz w:val="14"/>
              </w:rPr>
            </w:pPr>
            <w:r>
              <w:rPr>
                <w:spacing w:val="4"/>
                <w:sz w:val="14"/>
              </w:rPr>
              <w:t>ATC: V10XA01</w:t>
            </w:r>
          </w:p>
        </w:tc>
      </w:tr>
      <w:tr w:rsidR="00562E51" w14:paraId="0308769E" w14:textId="77777777">
        <w:tc>
          <w:tcPr>
            <w:tcW w:w="450" w:type="pct"/>
            <w:tcBorders>
              <w:top w:val="nil"/>
              <w:left w:val="single" w:sz="8" w:space="0" w:color="auto"/>
              <w:bottom w:val="nil"/>
              <w:right w:val="single" w:sz="8" w:space="0" w:color="auto"/>
            </w:tcBorders>
            <w:tcMar>
              <w:top w:w="60" w:type="dxa"/>
              <w:bottom w:w="60" w:type="dxa"/>
            </w:tcMar>
          </w:tcPr>
          <w:p w14:paraId="6AE627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8C728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12BA3A" w14:textId="77777777" w:rsidR="0078292C" w:rsidRDefault="0078292C">
            <w:pPr>
              <w:rPr>
                <w:b/>
                <w:i/>
                <w:spacing w:val="4"/>
                <w:sz w:val="14"/>
              </w:rPr>
            </w:pPr>
            <w:r>
              <w:rPr>
                <w:b/>
                <w:i/>
                <w:spacing w:val="4"/>
                <w:sz w:val="14"/>
              </w:rPr>
              <w:t>1 capsule, hard, 407 MBq</w:t>
            </w:r>
          </w:p>
        </w:tc>
        <w:tc>
          <w:tcPr>
            <w:tcW w:w="1200" w:type="pct"/>
            <w:gridSpan w:val="2"/>
            <w:tcBorders>
              <w:top w:val="nil"/>
              <w:left w:val="single" w:sz="8" w:space="0" w:color="auto"/>
              <w:bottom w:val="nil"/>
              <w:right w:val="single" w:sz="8" w:space="0" w:color="auto"/>
            </w:tcBorders>
            <w:tcMar>
              <w:top w:w="60" w:type="dxa"/>
              <w:bottom w:w="60" w:type="dxa"/>
            </w:tcMar>
          </w:tcPr>
          <w:p w14:paraId="7E7F0F58" w14:textId="77777777" w:rsidR="0078292C" w:rsidRDefault="0078292C">
            <w:pPr>
              <w:rPr>
                <w:b/>
                <w:i/>
                <w:spacing w:val="4"/>
                <w:sz w:val="14"/>
              </w:rPr>
            </w:pPr>
            <w:r>
              <w:rPr>
                <w:b/>
                <w:i/>
                <w:spacing w:val="4"/>
                <w:sz w:val="14"/>
              </w:rPr>
              <w:t>1 gélule, 407 MBq</w:t>
            </w:r>
          </w:p>
        </w:tc>
        <w:tc>
          <w:tcPr>
            <w:tcW w:w="300" w:type="pct"/>
            <w:tcBorders>
              <w:top w:val="nil"/>
              <w:left w:val="single" w:sz="8" w:space="0" w:color="auto"/>
              <w:bottom w:val="nil"/>
              <w:right w:val="single" w:sz="8" w:space="0" w:color="auto"/>
            </w:tcBorders>
            <w:tcMar>
              <w:top w:w="60" w:type="dxa"/>
              <w:bottom w:w="60" w:type="dxa"/>
            </w:tcMar>
          </w:tcPr>
          <w:p w14:paraId="6B7C9F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866AF" w14:textId="77777777" w:rsidR="0078292C" w:rsidRDefault="0078292C">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857FF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DAB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840BD" w14:textId="77777777" w:rsidR="0078292C" w:rsidRDefault="0078292C">
            <w:pPr>
              <w:jc w:val="right"/>
              <w:rPr>
                <w:b/>
                <w:i/>
                <w:spacing w:val="4"/>
                <w:sz w:val="14"/>
              </w:rPr>
            </w:pPr>
          </w:p>
        </w:tc>
      </w:tr>
      <w:tr w:rsidR="00562E51" w14:paraId="01055E7D" w14:textId="77777777">
        <w:tc>
          <w:tcPr>
            <w:tcW w:w="450" w:type="pct"/>
            <w:tcBorders>
              <w:top w:val="nil"/>
              <w:left w:val="single" w:sz="8" w:space="0" w:color="auto"/>
              <w:bottom w:val="nil"/>
              <w:right w:val="single" w:sz="8" w:space="0" w:color="auto"/>
            </w:tcBorders>
            <w:tcMar>
              <w:top w:w="60" w:type="dxa"/>
              <w:bottom w:w="60" w:type="dxa"/>
            </w:tcMar>
          </w:tcPr>
          <w:p w14:paraId="76BB4A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2E149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D9BC8E"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50234E2E"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757B16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F74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E3E2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8AE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752EF" w14:textId="77777777" w:rsidR="0078292C" w:rsidRDefault="0078292C">
            <w:pPr>
              <w:jc w:val="right"/>
              <w:rPr>
                <w:spacing w:val="4"/>
                <w:sz w:val="14"/>
              </w:rPr>
            </w:pPr>
          </w:p>
        </w:tc>
      </w:tr>
      <w:tr w:rsidR="00562E51" w14:paraId="3E6BFC6D" w14:textId="77777777">
        <w:tc>
          <w:tcPr>
            <w:tcW w:w="450" w:type="pct"/>
            <w:tcBorders>
              <w:top w:val="nil"/>
              <w:left w:val="single" w:sz="8" w:space="0" w:color="auto"/>
              <w:bottom w:val="nil"/>
              <w:right w:val="single" w:sz="8" w:space="0" w:color="auto"/>
            </w:tcBorders>
            <w:tcMar>
              <w:top w:w="60" w:type="dxa"/>
              <w:bottom w:w="60" w:type="dxa"/>
            </w:tcMar>
          </w:tcPr>
          <w:p w14:paraId="460695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A38B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4EA25D"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59B7BA7A"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7879BB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4E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3FB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C9B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D5A3F" w14:textId="77777777" w:rsidR="0078292C" w:rsidRDefault="0078292C">
            <w:pPr>
              <w:jc w:val="right"/>
              <w:rPr>
                <w:spacing w:val="4"/>
                <w:sz w:val="14"/>
              </w:rPr>
            </w:pPr>
          </w:p>
        </w:tc>
      </w:tr>
    </w:tbl>
    <w:p w14:paraId="4FBFBD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04D5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DFA55B" w14:textId="77777777" w:rsidR="0078292C" w:rsidRDefault="0078292C">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63D73A6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2E91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C07993" w14:textId="77777777" w:rsidR="0078292C" w:rsidRDefault="0078292C">
            <w:pPr>
              <w:rPr>
                <w:spacing w:val="4"/>
                <w:sz w:val="14"/>
              </w:rPr>
            </w:pPr>
            <w:r>
              <w:rPr>
                <w:spacing w:val="4"/>
                <w:sz w:val="14"/>
              </w:rPr>
              <w:t>ATC: V10XA01</w:t>
            </w:r>
          </w:p>
        </w:tc>
      </w:tr>
      <w:tr w:rsidR="00562E51" w14:paraId="1824C203" w14:textId="77777777">
        <w:tc>
          <w:tcPr>
            <w:tcW w:w="450" w:type="pct"/>
            <w:tcBorders>
              <w:top w:val="nil"/>
              <w:left w:val="single" w:sz="8" w:space="0" w:color="auto"/>
              <w:bottom w:val="nil"/>
              <w:right w:val="single" w:sz="8" w:space="0" w:color="auto"/>
            </w:tcBorders>
            <w:tcMar>
              <w:top w:w="60" w:type="dxa"/>
              <w:bottom w:w="60" w:type="dxa"/>
            </w:tcMar>
          </w:tcPr>
          <w:p w14:paraId="468A9A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80E3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F5F999" w14:textId="77777777" w:rsidR="0078292C" w:rsidRDefault="0078292C">
            <w:pPr>
              <w:rPr>
                <w:b/>
                <w:i/>
                <w:spacing w:val="4"/>
                <w:sz w:val="14"/>
              </w:rPr>
            </w:pPr>
            <w:r>
              <w:rPr>
                <w:b/>
                <w:i/>
                <w:spacing w:val="4"/>
                <w:sz w:val="14"/>
              </w:rPr>
              <w:t>1 capsule, hard, 440 MBq</w:t>
            </w:r>
          </w:p>
        </w:tc>
        <w:tc>
          <w:tcPr>
            <w:tcW w:w="1200" w:type="pct"/>
            <w:gridSpan w:val="2"/>
            <w:tcBorders>
              <w:top w:val="nil"/>
              <w:left w:val="single" w:sz="8" w:space="0" w:color="auto"/>
              <w:bottom w:val="nil"/>
              <w:right w:val="single" w:sz="8" w:space="0" w:color="auto"/>
            </w:tcBorders>
            <w:tcMar>
              <w:top w:w="60" w:type="dxa"/>
              <w:bottom w:w="60" w:type="dxa"/>
            </w:tcMar>
          </w:tcPr>
          <w:p w14:paraId="5F751D19" w14:textId="77777777" w:rsidR="0078292C" w:rsidRDefault="0078292C">
            <w:pPr>
              <w:rPr>
                <w:b/>
                <w:i/>
                <w:spacing w:val="4"/>
                <w:sz w:val="14"/>
              </w:rPr>
            </w:pPr>
            <w:r>
              <w:rPr>
                <w:b/>
                <w:i/>
                <w:spacing w:val="4"/>
                <w:sz w:val="14"/>
              </w:rPr>
              <w:t>1 gélule, 440 MBq</w:t>
            </w:r>
          </w:p>
        </w:tc>
        <w:tc>
          <w:tcPr>
            <w:tcW w:w="300" w:type="pct"/>
            <w:tcBorders>
              <w:top w:val="nil"/>
              <w:left w:val="single" w:sz="8" w:space="0" w:color="auto"/>
              <w:bottom w:val="nil"/>
              <w:right w:val="single" w:sz="8" w:space="0" w:color="auto"/>
            </w:tcBorders>
            <w:tcMar>
              <w:top w:w="60" w:type="dxa"/>
              <w:bottom w:w="60" w:type="dxa"/>
            </w:tcMar>
          </w:tcPr>
          <w:p w14:paraId="2AEA42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7D35F"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4514D4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A6E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8B5D7" w14:textId="77777777" w:rsidR="0078292C" w:rsidRDefault="0078292C">
            <w:pPr>
              <w:jc w:val="right"/>
              <w:rPr>
                <w:b/>
                <w:i/>
                <w:spacing w:val="4"/>
                <w:sz w:val="14"/>
              </w:rPr>
            </w:pPr>
          </w:p>
        </w:tc>
      </w:tr>
      <w:tr w:rsidR="00562E51" w14:paraId="5A54F2B4" w14:textId="77777777">
        <w:tc>
          <w:tcPr>
            <w:tcW w:w="450" w:type="pct"/>
            <w:tcBorders>
              <w:top w:val="nil"/>
              <w:left w:val="single" w:sz="8" w:space="0" w:color="auto"/>
              <w:bottom w:val="nil"/>
              <w:right w:val="single" w:sz="8" w:space="0" w:color="auto"/>
            </w:tcBorders>
            <w:tcMar>
              <w:top w:w="60" w:type="dxa"/>
              <w:bottom w:w="60" w:type="dxa"/>
            </w:tcMar>
          </w:tcPr>
          <w:p w14:paraId="5533BC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DF5B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C99C80" w14:textId="77777777" w:rsidR="0078292C" w:rsidRDefault="0078292C">
            <w:pPr>
              <w:rPr>
                <w:spacing w:val="4"/>
                <w:sz w:val="14"/>
              </w:rPr>
            </w:pPr>
            <w:r>
              <w:rPr>
                <w:spacing w:val="4"/>
                <w:sz w:val="14"/>
              </w:rPr>
              <w:t>1 toediening, 440 MBq</w:t>
            </w:r>
          </w:p>
        </w:tc>
        <w:tc>
          <w:tcPr>
            <w:tcW w:w="1200" w:type="pct"/>
            <w:gridSpan w:val="2"/>
            <w:tcBorders>
              <w:top w:val="nil"/>
              <w:left w:val="single" w:sz="8" w:space="0" w:color="auto"/>
              <w:bottom w:val="nil"/>
              <w:right w:val="single" w:sz="8" w:space="0" w:color="auto"/>
            </w:tcBorders>
            <w:tcMar>
              <w:top w:w="60" w:type="dxa"/>
              <w:bottom w:w="60" w:type="dxa"/>
            </w:tcMar>
          </w:tcPr>
          <w:p w14:paraId="5485C2E0" w14:textId="77777777" w:rsidR="0078292C" w:rsidRDefault="0078292C">
            <w:pPr>
              <w:rPr>
                <w:spacing w:val="4"/>
                <w:sz w:val="14"/>
              </w:rPr>
            </w:pPr>
            <w:r>
              <w:rPr>
                <w:spacing w:val="4"/>
                <w:sz w:val="14"/>
              </w:rPr>
              <w:t>1 administration, 440 MBq</w:t>
            </w:r>
          </w:p>
        </w:tc>
        <w:tc>
          <w:tcPr>
            <w:tcW w:w="300" w:type="pct"/>
            <w:tcBorders>
              <w:top w:val="nil"/>
              <w:left w:val="single" w:sz="8" w:space="0" w:color="auto"/>
              <w:bottom w:val="nil"/>
              <w:right w:val="single" w:sz="8" w:space="0" w:color="auto"/>
            </w:tcBorders>
            <w:tcMar>
              <w:top w:w="60" w:type="dxa"/>
              <w:bottom w:w="60" w:type="dxa"/>
            </w:tcMar>
          </w:tcPr>
          <w:p w14:paraId="2A91E6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89E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3780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EC0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8165" w14:textId="77777777" w:rsidR="0078292C" w:rsidRDefault="0078292C">
            <w:pPr>
              <w:jc w:val="right"/>
              <w:rPr>
                <w:spacing w:val="4"/>
                <w:sz w:val="14"/>
              </w:rPr>
            </w:pPr>
          </w:p>
        </w:tc>
      </w:tr>
      <w:tr w:rsidR="00562E51" w14:paraId="5553336C" w14:textId="77777777">
        <w:tc>
          <w:tcPr>
            <w:tcW w:w="450" w:type="pct"/>
            <w:tcBorders>
              <w:top w:val="nil"/>
              <w:left w:val="single" w:sz="8" w:space="0" w:color="auto"/>
              <w:bottom w:val="nil"/>
              <w:right w:val="single" w:sz="8" w:space="0" w:color="auto"/>
            </w:tcBorders>
            <w:tcMar>
              <w:top w:w="60" w:type="dxa"/>
              <w:bottom w:w="60" w:type="dxa"/>
            </w:tcMar>
          </w:tcPr>
          <w:p w14:paraId="07EFDCA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EFBBE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08FF62" w14:textId="77777777" w:rsidR="0078292C" w:rsidRDefault="0078292C">
            <w:pPr>
              <w:rPr>
                <w:spacing w:val="4"/>
                <w:sz w:val="14"/>
              </w:rPr>
            </w:pPr>
            <w:r>
              <w:rPr>
                <w:spacing w:val="4"/>
                <w:sz w:val="14"/>
              </w:rPr>
              <w:t>1 toediening, 440 MBq</w:t>
            </w:r>
          </w:p>
        </w:tc>
        <w:tc>
          <w:tcPr>
            <w:tcW w:w="1200" w:type="pct"/>
            <w:gridSpan w:val="2"/>
            <w:tcBorders>
              <w:top w:val="nil"/>
              <w:left w:val="single" w:sz="8" w:space="0" w:color="auto"/>
              <w:bottom w:val="nil"/>
              <w:right w:val="single" w:sz="8" w:space="0" w:color="auto"/>
            </w:tcBorders>
            <w:tcMar>
              <w:top w:w="60" w:type="dxa"/>
              <w:bottom w:w="60" w:type="dxa"/>
            </w:tcMar>
          </w:tcPr>
          <w:p w14:paraId="6B3A4AB6" w14:textId="77777777" w:rsidR="0078292C" w:rsidRDefault="0078292C">
            <w:pPr>
              <w:rPr>
                <w:spacing w:val="4"/>
                <w:sz w:val="14"/>
              </w:rPr>
            </w:pPr>
            <w:r>
              <w:rPr>
                <w:spacing w:val="4"/>
                <w:sz w:val="14"/>
              </w:rPr>
              <w:t>1 administration, 440 MBq</w:t>
            </w:r>
          </w:p>
        </w:tc>
        <w:tc>
          <w:tcPr>
            <w:tcW w:w="300" w:type="pct"/>
            <w:tcBorders>
              <w:top w:val="nil"/>
              <w:left w:val="single" w:sz="8" w:space="0" w:color="auto"/>
              <w:bottom w:val="nil"/>
              <w:right w:val="single" w:sz="8" w:space="0" w:color="auto"/>
            </w:tcBorders>
            <w:tcMar>
              <w:top w:w="60" w:type="dxa"/>
              <w:bottom w:w="60" w:type="dxa"/>
            </w:tcMar>
          </w:tcPr>
          <w:p w14:paraId="365108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EFA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FB3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4C2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24C3B" w14:textId="77777777" w:rsidR="0078292C" w:rsidRDefault="0078292C">
            <w:pPr>
              <w:jc w:val="right"/>
              <w:rPr>
                <w:spacing w:val="4"/>
                <w:sz w:val="14"/>
              </w:rPr>
            </w:pPr>
          </w:p>
        </w:tc>
      </w:tr>
    </w:tbl>
    <w:p w14:paraId="73E894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257E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E328E" w14:textId="77777777" w:rsidR="0078292C" w:rsidRDefault="0078292C">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1C06580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6B50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FDBC16" w14:textId="77777777" w:rsidR="0078292C" w:rsidRDefault="0078292C">
            <w:pPr>
              <w:rPr>
                <w:spacing w:val="4"/>
                <w:sz w:val="14"/>
              </w:rPr>
            </w:pPr>
            <w:r>
              <w:rPr>
                <w:spacing w:val="4"/>
                <w:sz w:val="14"/>
              </w:rPr>
              <w:t>ATC: V10XA01</w:t>
            </w:r>
          </w:p>
        </w:tc>
      </w:tr>
      <w:tr w:rsidR="00562E51" w14:paraId="3C375056" w14:textId="77777777">
        <w:tc>
          <w:tcPr>
            <w:tcW w:w="450" w:type="pct"/>
            <w:tcBorders>
              <w:top w:val="nil"/>
              <w:left w:val="single" w:sz="8" w:space="0" w:color="auto"/>
              <w:bottom w:val="nil"/>
              <w:right w:val="single" w:sz="8" w:space="0" w:color="auto"/>
            </w:tcBorders>
            <w:tcMar>
              <w:top w:w="60" w:type="dxa"/>
              <w:bottom w:w="60" w:type="dxa"/>
            </w:tcMar>
          </w:tcPr>
          <w:p w14:paraId="3F7E13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5BD3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F80FD6" w14:textId="77777777" w:rsidR="0078292C" w:rsidRDefault="0078292C">
            <w:pPr>
              <w:rPr>
                <w:b/>
                <w:i/>
                <w:spacing w:val="4"/>
                <w:sz w:val="14"/>
              </w:rPr>
            </w:pPr>
            <w:r>
              <w:rPr>
                <w:b/>
                <w:i/>
                <w:spacing w:val="4"/>
                <w:sz w:val="14"/>
              </w:rPr>
              <w:t>1 capsule, hard, 481 MBq</w:t>
            </w:r>
          </w:p>
        </w:tc>
        <w:tc>
          <w:tcPr>
            <w:tcW w:w="1200" w:type="pct"/>
            <w:gridSpan w:val="2"/>
            <w:tcBorders>
              <w:top w:val="nil"/>
              <w:left w:val="single" w:sz="8" w:space="0" w:color="auto"/>
              <w:bottom w:val="nil"/>
              <w:right w:val="single" w:sz="8" w:space="0" w:color="auto"/>
            </w:tcBorders>
            <w:tcMar>
              <w:top w:w="60" w:type="dxa"/>
              <w:bottom w:w="60" w:type="dxa"/>
            </w:tcMar>
          </w:tcPr>
          <w:p w14:paraId="05847B6F" w14:textId="77777777" w:rsidR="0078292C" w:rsidRDefault="0078292C">
            <w:pPr>
              <w:rPr>
                <w:b/>
                <w:i/>
                <w:spacing w:val="4"/>
                <w:sz w:val="14"/>
              </w:rPr>
            </w:pPr>
            <w:r>
              <w:rPr>
                <w:b/>
                <w:i/>
                <w:spacing w:val="4"/>
                <w:sz w:val="14"/>
              </w:rPr>
              <w:t>1 gélule, 481 MBq</w:t>
            </w:r>
          </w:p>
        </w:tc>
        <w:tc>
          <w:tcPr>
            <w:tcW w:w="300" w:type="pct"/>
            <w:tcBorders>
              <w:top w:val="nil"/>
              <w:left w:val="single" w:sz="8" w:space="0" w:color="auto"/>
              <w:bottom w:val="nil"/>
              <w:right w:val="single" w:sz="8" w:space="0" w:color="auto"/>
            </w:tcBorders>
            <w:tcMar>
              <w:top w:w="60" w:type="dxa"/>
              <w:bottom w:w="60" w:type="dxa"/>
            </w:tcMar>
          </w:tcPr>
          <w:p w14:paraId="467FFA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710C5" w14:textId="77777777" w:rsidR="0078292C" w:rsidRDefault="0078292C">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423B1A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75E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D8FED" w14:textId="77777777" w:rsidR="0078292C" w:rsidRDefault="0078292C">
            <w:pPr>
              <w:jc w:val="right"/>
              <w:rPr>
                <w:b/>
                <w:i/>
                <w:spacing w:val="4"/>
                <w:sz w:val="14"/>
              </w:rPr>
            </w:pPr>
          </w:p>
        </w:tc>
      </w:tr>
      <w:tr w:rsidR="00562E51" w14:paraId="74E3CDED" w14:textId="77777777">
        <w:tc>
          <w:tcPr>
            <w:tcW w:w="450" w:type="pct"/>
            <w:tcBorders>
              <w:top w:val="nil"/>
              <w:left w:val="single" w:sz="8" w:space="0" w:color="auto"/>
              <w:bottom w:val="nil"/>
              <w:right w:val="single" w:sz="8" w:space="0" w:color="auto"/>
            </w:tcBorders>
            <w:tcMar>
              <w:top w:w="60" w:type="dxa"/>
              <w:bottom w:w="60" w:type="dxa"/>
            </w:tcMar>
          </w:tcPr>
          <w:p w14:paraId="3111D9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0FA3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EACEAB"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6C0737AE"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6BF00B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6EE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C39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7B0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2E04D" w14:textId="77777777" w:rsidR="0078292C" w:rsidRDefault="0078292C">
            <w:pPr>
              <w:jc w:val="right"/>
              <w:rPr>
                <w:spacing w:val="4"/>
                <w:sz w:val="14"/>
              </w:rPr>
            </w:pPr>
          </w:p>
        </w:tc>
      </w:tr>
      <w:tr w:rsidR="00562E51" w14:paraId="7D2C62E8" w14:textId="77777777">
        <w:tc>
          <w:tcPr>
            <w:tcW w:w="450" w:type="pct"/>
            <w:tcBorders>
              <w:top w:val="nil"/>
              <w:left w:val="single" w:sz="8" w:space="0" w:color="auto"/>
              <w:bottom w:val="nil"/>
              <w:right w:val="single" w:sz="8" w:space="0" w:color="auto"/>
            </w:tcBorders>
            <w:tcMar>
              <w:top w:w="60" w:type="dxa"/>
              <w:bottom w:w="60" w:type="dxa"/>
            </w:tcMar>
          </w:tcPr>
          <w:p w14:paraId="625FE2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BB28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4BB9E7"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0127D838"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709E95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F33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FD56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955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D7CE0" w14:textId="77777777" w:rsidR="0078292C" w:rsidRDefault="0078292C">
            <w:pPr>
              <w:jc w:val="right"/>
              <w:rPr>
                <w:spacing w:val="4"/>
                <w:sz w:val="14"/>
              </w:rPr>
            </w:pPr>
          </w:p>
        </w:tc>
      </w:tr>
    </w:tbl>
    <w:p w14:paraId="2ADB4DB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43CA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40A9C3" w14:textId="77777777" w:rsidR="0078292C" w:rsidRDefault="0078292C">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5DBD809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FB30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0337B" w14:textId="77777777" w:rsidR="0078292C" w:rsidRDefault="0078292C">
            <w:pPr>
              <w:rPr>
                <w:spacing w:val="4"/>
                <w:sz w:val="14"/>
              </w:rPr>
            </w:pPr>
            <w:r>
              <w:rPr>
                <w:spacing w:val="4"/>
                <w:sz w:val="14"/>
              </w:rPr>
              <w:t>ATC: V10XA01</w:t>
            </w:r>
          </w:p>
        </w:tc>
      </w:tr>
      <w:tr w:rsidR="00562E51" w14:paraId="5E8E9281" w14:textId="77777777">
        <w:tc>
          <w:tcPr>
            <w:tcW w:w="450" w:type="pct"/>
            <w:tcBorders>
              <w:top w:val="nil"/>
              <w:left w:val="single" w:sz="8" w:space="0" w:color="auto"/>
              <w:bottom w:val="nil"/>
              <w:right w:val="single" w:sz="8" w:space="0" w:color="auto"/>
            </w:tcBorders>
            <w:tcMar>
              <w:top w:w="60" w:type="dxa"/>
              <w:bottom w:w="60" w:type="dxa"/>
            </w:tcMar>
          </w:tcPr>
          <w:p w14:paraId="14AE22A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74A2F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C6A9E" w14:textId="77777777" w:rsidR="0078292C" w:rsidRDefault="0078292C">
            <w:pPr>
              <w:rPr>
                <w:b/>
                <w:i/>
                <w:spacing w:val="4"/>
                <w:sz w:val="14"/>
              </w:rPr>
            </w:pPr>
            <w:r>
              <w:rPr>
                <w:b/>
                <w:i/>
                <w:spacing w:val="4"/>
                <w:sz w:val="14"/>
              </w:rPr>
              <w:t>1 capsule, hard, 518 MBq</w:t>
            </w:r>
          </w:p>
        </w:tc>
        <w:tc>
          <w:tcPr>
            <w:tcW w:w="1200" w:type="pct"/>
            <w:gridSpan w:val="2"/>
            <w:tcBorders>
              <w:top w:val="nil"/>
              <w:left w:val="single" w:sz="8" w:space="0" w:color="auto"/>
              <w:bottom w:val="nil"/>
              <w:right w:val="single" w:sz="8" w:space="0" w:color="auto"/>
            </w:tcBorders>
            <w:tcMar>
              <w:top w:w="60" w:type="dxa"/>
              <w:bottom w:w="60" w:type="dxa"/>
            </w:tcMar>
          </w:tcPr>
          <w:p w14:paraId="1BB31288" w14:textId="77777777" w:rsidR="0078292C" w:rsidRDefault="0078292C">
            <w:pPr>
              <w:rPr>
                <w:b/>
                <w:i/>
                <w:spacing w:val="4"/>
                <w:sz w:val="14"/>
              </w:rPr>
            </w:pPr>
            <w:r>
              <w:rPr>
                <w:b/>
                <w:i/>
                <w:spacing w:val="4"/>
                <w:sz w:val="14"/>
              </w:rPr>
              <w:t>1 gélule, 518 MBq</w:t>
            </w:r>
          </w:p>
        </w:tc>
        <w:tc>
          <w:tcPr>
            <w:tcW w:w="300" w:type="pct"/>
            <w:tcBorders>
              <w:top w:val="nil"/>
              <w:left w:val="single" w:sz="8" w:space="0" w:color="auto"/>
              <w:bottom w:val="nil"/>
              <w:right w:val="single" w:sz="8" w:space="0" w:color="auto"/>
            </w:tcBorders>
            <w:tcMar>
              <w:top w:w="60" w:type="dxa"/>
              <w:bottom w:w="60" w:type="dxa"/>
            </w:tcMar>
          </w:tcPr>
          <w:p w14:paraId="3FDAAA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72136" w14:textId="77777777" w:rsidR="0078292C" w:rsidRDefault="0078292C">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5221E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EB6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2B6E0" w14:textId="77777777" w:rsidR="0078292C" w:rsidRDefault="0078292C">
            <w:pPr>
              <w:jc w:val="right"/>
              <w:rPr>
                <w:b/>
                <w:i/>
                <w:spacing w:val="4"/>
                <w:sz w:val="14"/>
              </w:rPr>
            </w:pPr>
          </w:p>
        </w:tc>
      </w:tr>
      <w:tr w:rsidR="00562E51" w14:paraId="37DFE428" w14:textId="77777777">
        <w:tc>
          <w:tcPr>
            <w:tcW w:w="450" w:type="pct"/>
            <w:tcBorders>
              <w:top w:val="nil"/>
              <w:left w:val="single" w:sz="8" w:space="0" w:color="auto"/>
              <w:bottom w:val="nil"/>
              <w:right w:val="single" w:sz="8" w:space="0" w:color="auto"/>
            </w:tcBorders>
            <w:tcMar>
              <w:top w:w="60" w:type="dxa"/>
              <w:bottom w:w="60" w:type="dxa"/>
            </w:tcMar>
          </w:tcPr>
          <w:p w14:paraId="1E9744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02E8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74BAD1"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4C2FC75B"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5FFFC9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B31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112A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3C6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4077B" w14:textId="77777777" w:rsidR="0078292C" w:rsidRDefault="0078292C">
            <w:pPr>
              <w:jc w:val="right"/>
              <w:rPr>
                <w:spacing w:val="4"/>
                <w:sz w:val="14"/>
              </w:rPr>
            </w:pPr>
          </w:p>
        </w:tc>
      </w:tr>
      <w:tr w:rsidR="00562E51" w14:paraId="1D506E2A" w14:textId="77777777">
        <w:tc>
          <w:tcPr>
            <w:tcW w:w="450" w:type="pct"/>
            <w:tcBorders>
              <w:top w:val="nil"/>
              <w:left w:val="single" w:sz="8" w:space="0" w:color="auto"/>
              <w:bottom w:val="nil"/>
              <w:right w:val="single" w:sz="8" w:space="0" w:color="auto"/>
            </w:tcBorders>
            <w:tcMar>
              <w:top w:w="60" w:type="dxa"/>
              <w:bottom w:w="60" w:type="dxa"/>
            </w:tcMar>
          </w:tcPr>
          <w:p w14:paraId="2340B0A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562D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6C9A3B"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4F65AD03"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0AAB35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8329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AD6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D22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D7EA7" w14:textId="77777777" w:rsidR="0078292C" w:rsidRDefault="0078292C">
            <w:pPr>
              <w:jc w:val="right"/>
              <w:rPr>
                <w:spacing w:val="4"/>
                <w:sz w:val="14"/>
              </w:rPr>
            </w:pPr>
          </w:p>
        </w:tc>
      </w:tr>
    </w:tbl>
    <w:p w14:paraId="319EFC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C9276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3C352B" w14:textId="77777777" w:rsidR="0078292C" w:rsidRDefault="0078292C">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0FD073A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F1E7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509B7" w14:textId="77777777" w:rsidR="0078292C" w:rsidRDefault="0078292C">
            <w:pPr>
              <w:rPr>
                <w:spacing w:val="4"/>
                <w:sz w:val="14"/>
              </w:rPr>
            </w:pPr>
            <w:r>
              <w:rPr>
                <w:spacing w:val="4"/>
                <w:sz w:val="14"/>
              </w:rPr>
              <w:t>ATC: V10XA01</w:t>
            </w:r>
          </w:p>
        </w:tc>
      </w:tr>
      <w:tr w:rsidR="00562E51" w14:paraId="0A2DD24D" w14:textId="77777777">
        <w:tc>
          <w:tcPr>
            <w:tcW w:w="450" w:type="pct"/>
            <w:tcBorders>
              <w:top w:val="nil"/>
              <w:left w:val="single" w:sz="8" w:space="0" w:color="auto"/>
              <w:bottom w:val="nil"/>
              <w:right w:val="single" w:sz="8" w:space="0" w:color="auto"/>
            </w:tcBorders>
            <w:tcMar>
              <w:top w:w="60" w:type="dxa"/>
              <w:bottom w:w="60" w:type="dxa"/>
            </w:tcMar>
          </w:tcPr>
          <w:p w14:paraId="39E3FD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90243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CA2CA6"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151F87B1"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75A54B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66CB6" w14:textId="77777777" w:rsidR="0078292C" w:rsidRDefault="0078292C">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65C574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A2C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2127" w14:textId="77777777" w:rsidR="0078292C" w:rsidRDefault="0078292C">
            <w:pPr>
              <w:jc w:val="right"/>
              <w:rPr>
                <w:b/>
                <w:i/>
                <w:spacing w:val="4"/>
                <w:sz w:val="14"/>
              </w:rPr>
            </w:pPr>
          </w:p>
        </w:tc>
      </w:tr>
      <w:tr w:rsidR="00562E51" w14:paraId="24DF5381" w14:textId="77777777">
        <w:tc>
          <w:tcPr>
            <w:tcW w:w="450" w:type="pct"/>
            <w:tcBorders>
              <w:top w:val="nil"/>
              <w:left w:val="single" w:sz="8" w:space="0" w:color="auto"/>
              <w:bottom w:val="nil"/>
              <w:right w:val="single" w:sz="8" w:space="0" w:color="auto"/>
            </w:tcBorders>
            <w:tcMar>
              <w:top w:w="60" w:type="dxa"/>
              <w:bottom w:w="60" w:type="dxa"/>
            </w:tcMar>
          </w:tcPr>
          <w:p w14:paraId="1AE994A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801B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6599EC"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1ACEDC89"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0CEF39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ECE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B1CD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A9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AF82B" w14:textId="77777777" w:rsidR="0078292C" w:rsidRDefault="0078292C">
            <w:pPr>
              <w:jc w:val="right"/>
              <w:rPr>
                <w:spacing w:val="4"/>
                <w:sz w:val="14"/>
              </w:rPr>
            </w:pPr>
          </w:p>
        </w:tc>
      </w:tr>
      <w:tr w:rsidR="00562E51" w14:paraId="4ED0F21C" w14:textId="77777777">
        <w:tc>
          <w:tcPr>
            <w:tcW w:w="450" w:type="pct"/>
            <w:tcBorders>
              <w:top w:val="nil"/>
              <w:left w:val="single" w:sz="8" w:space="0" w:color="auto"/>
              <w:bottom w:val="nil"/>
              <w:right w:val="single" w:sz="8" w:space="0" w:color="auto"/>
            </w:tcBorders>
            <w:tcMar>
              <w:top w:w="60" w:type="dxa"/>
              <w:bottom w:w="60" w:type="dxa"/>
            </w:tcMar>
          </w:tcPr>
          <w:p w14:paraId="269333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1BA7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01A1B7"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1A5CA83"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056E6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427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62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F86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7226F" w14:textId="77777777" w:rsidR="0078292C" w:rsidRDefault="0078292C">
            <w:pPr>
              <w:jc w:val="right"/>
              <w:rPr>
                <w:spacing w:val="4"/>
                <w:sz w:val="14"/>
              </w:rPr>
            </w:pPr>
          </w:p>
        </w:tc>
      </w:tr>
    </w:tbl>
    <w:p w14:paraId="40E50AB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D480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D7FF12" w14:textId="77777777" w:rsidR="0078292C" w:rsidRDefault="0078292C">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5261160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97D9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48DFD" w14:textId="77777777" w:rsidR="0078292C" w:rsidRDefault="0078292C">
            <w:pPr>
              <w:rPr>
                <w:spacing w:val="4"/>
                <w:sz w:val="14"/>
              </w:rPr>
            </w:pPr>
            <w:r>
              <w:rPr>
                <w:spacing w:val="4"/>
                <w:sz w:val="14"/>
              </w:rPr>
              <w:t>ATC: V10XA01</w:t>
            </w:r>
          </w:p>
        </w:tc>
      </w:tr>
      <w:tr w:rsidR="00562E51" w14:paraId="52B3CCAF" w14:textId="77777777">
        <w:tc>
          <w:tcPr>
            <w:tcW w:w="450" w:type="pct"/>
            <w:tcBorders>
              <w:top w:val="nil"/>
              <w:left w:val="single" w:sz="8" w:space="0" w:color="auto"/>
              <w:bottom w:val="nil"/>
              <w:right w:val="single" w:sz="8" w:space="0" w:color="auto"/>
            </w:tcBorders>
            <w:tcMar>
              <w:top w:w="60" w:type="dxa"/>
              <w:bottom w:w="60" w:type="dxa"/>
            </w:tcMar>
          </w:tcPr>
          <w:p w14:paraId="700289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0215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1B14CB" w14:textId="77777777" w:rsidR="0078292C" w:rsidRDefault="0078292C">
            <w:pPr>
              <w:rPr>
                <w:b/>
                <w:i/>
                <w:spacing w:val="4"/>
                <w:sz w:val="14"/>
              </w:rPr>
            </w:pPr>
            <w:r>
              <w:rPr>
                <w:b/>
                <w:i/>
                <w:spacing w:val="4"/>
                <w:sz w:val="14"/>
              </w:rPr>
              <w:t>1 capsule, hard, 5550 MBq</w:t>
            </w:r>
          </w:p>
        </w:tc>
        <w:tc>
          <w:tcPr>
            <w:tcW w:w="1200" w:type="pct"/>
            <w:gridSpan w:val="2"/>
            <w:tcBorders>
              <w:top w:val="nil"/>
              <w:left w:val="single" w:sz="8" w:space="0" w:color="auto"/>
              <w:bottom w:val="nil"/>
              <w:right w:val="single" w:sz="8" w:space="0" w:color="auto"/>
            </w:tcBorders>
            <w:tcMar>
              <w:top w:w="60" w:type="dxa"/>
              <w:bottom w:w="60" w:type="dxa"/>
            </w:tcMar>
          </w:tcPr>
          <w:p w14:paraId="3EF96698" w14:textId="77777777" w:rsidR="0078292C" w:rsidRDefault="0078292C">
            <w:pPr>
              <w:rPr>
                <w:b/>
                <w:i/>
                <w:spacing w:val="4"/>
                <w:sz w:val="14"/>
              </w:rPr>
            </w:pPr>
            <w:r>
              <w:rPr>
                <w:b/>
                <w:i/>
                <w:spacing w:val="4"/>
                <w:sz w:val="14"/>
              </w:rPr>
              <w:t>1 gélule, 5550 MBq</w:t>
            </w:r>
          </w:p>
        </w:tc>
        <w:tc>
          <w:tcPr>
            <w:tcW w:w="300" w:type="pct"/>
            <w:tcBorders>
              <w:top w:val="nil"/>
              <w:left w:val="single" w:sz="8" w:space="0" w:color="auto"/>
              <w:bottom w:val="nil"/>
              <w:right w:val="single" w:sz="8" w:space="0" w:color="auto"/>
            </w:tcBorders>
            <w:tcMar>
              <w:top w:w="60" w:type="dxa"/>
              <w:bottom w:w="60" w:type="dxa"/>
            </w:tcMar>
          </w:tcPr>
          <w:p w14:paraId="00E1AD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C26B5" w14:textId="77777777" w:rsidR="0078292C" w:rsidRDefault="0078292C">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6EF5CC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026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FFB97" w14:textId="77777777" w:rsidR="0078292C" w:rsidRDefault="0078292C">
            <w:pPr>
              <w:jc w:val="right"/>
              <w:rPr>
                <w:b/>
                <w:i/>
                <w:spacing w:val="4"/>
                <w:sz w:val="14"/>
              </w:rPr>
            </w:pPr>
          </w:p>
        </w:tc>
      </w:tr>
      <w:tr w:rsidR="00562E51" w14:paraId="1C7AD1AA" w14:textId="77777777">
        <w:tc>
          <w:tcPr>
            <w:tcW w:w="450" w:type="pct"/>
            <w:tcBorders>
              <w:top w:val="nil"/>
              <w:left w:val="single" w:sz="8" w:space="0" w:color="auto"/>
              <w:bottom w:val="nil"/>
              <w:right w:val="single" w:sz="8" w:space="0" w:color="auto"/>
            </w:tcBorders>
            <w:tcMar>
              <w:top w:w="60" w:type="dxa"/>
              <w:bottom w:w="60" w:type="dxa"/>
            </w:tcMar>
          </w:tcPr>
          <w:p w14:paraId="56C0471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41E5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BBE8C"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4B89F8BF"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071882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048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CCFA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F3A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FAE35" w14:textId="77777777" w:rsidR="0078292C" w:rsidRDefault="0078292C">
            <w:pPr>
              <w:jc w:val="right"/>
              <w:rPr>
                <w:spacing w:val="4"/>
                <w:sz w:val="14"/>
              </w:rPr>
            </w:pPr>
          </w:p>
        </w:tc>
      </w:tr>
      <w:tr w:rsidR="00562E51" w14:paraId="2D6F3089" w14:textId="77777777">
        <w:tc>
          <w:tcPr>
            <w:tcW w:w="450" w:type="pct"/>
            <w:tcBorders>
              <w:top w:val="nil"/>
              <w:left w:val="single" w:sz="8" w:space="0" w:color="auto"/>
              <w:bottom w:val="nil"/>
              <w:right w:val="single" w:sz="8" w:space="0" w:color="auto"/>
            </w:tcBorders>
            <w:tcMar>
              <w:top w:w="60" w:type="dxa"/>
              <w:bottom w:w="60" w:type="dxa"/>
            </w:tcMar>
          </w:tcPr>
          <w:p w14:paraId="2ECA39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034BE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C84B0B7"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697C52B7"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617E28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281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B18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67E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F849C" w14:textId="77777777" w:rsidR="0078292C" w:rsidRDefault="0078292C">
            <w:pPr>
              <w:jc w:val="right"/>
              <w:rPr>
                <w:spacing w:val="4"/>
                <w:sz w:val="14"/>
              </w:rPr>
            </w:pPr>
          </w:p>
        </w:tc>
      </w:tr>
    </w:tbl>
    <w:p w14:paraId="1DA5C5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FEB1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A0F3C6" w14:textId="77777777" w:rsidR="0078292C" w:rsidRDefault="0078292C">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68B4F1A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0A6B3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4826A1" w14:textId="77777777" w:rsidR="0078292C" w:rsidRDefault="0078292C">
            <w:pPr>
              <w:rPr>
                <w:spacing w:val="4"/>
                <w:sz w:val="14"/>
              </w:rPr>
            </w:pPr>
            <w:r>
              <w:rPr>
                <w:spacing w:val="4"/>
                <w:sz w:val="14"/>
              </w:rPr>
              <w:t>ATC: V10XA01</w:t>
            </w:r>
          </w:p>
        </w:tc>
      </w:tr>
      <w:tr w:rsidR="00562E51" w14:paraId="7A31B17C" w14:textId="77777777">
        <w:tc>
          <w:tcPr>
            <w:tcW w:w="450" w:type="pct"/>
            <w:tcBorders>
              <w:top w:val="nil"/>
              <w:left w:val="single" w:sz="8" w:space="0" w:color="auto"/>
              <w:bottom w:val="nil"/>
              <w:right w:val="single" w:sz="8" w:space="0" w:color="auto"/>
            </w:tcBorders>
            <w:tcMar>
              <w:top w:w="60" w:type="dxa"/>
              <w:bottom w:w="60" w:type="dxa"/>
            </w:tcMar>
          </w:tcPr>
          <w:p w14:paraId="0DDD03C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E6DC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B2B4AB" w14:textId="77777777" w:rsidR="0078292C" w:rsidRDefault="0078292C">
            <w:pPr>
              <w:rPr>
                <w:b/>
                <w:i/>
                <w:spacing w:val="4"/>
                <w:sz w:val="14"/>
              </w:rPr>
            </w:pPr>
            <w:r>
              <w:rPr>
                <w:b/>
                <w:i/>
                <w:spacing w:val="4"/>
                <w:sz w:val="14"/>
              </w:rPr>
              <w:t>1 capsule, hard, 592 MBq</w:t>
            </w:r>
          </w:p>
        </w:tc>
        <w:tc>
          <w:tcPr>
            <w:tcW w:w="1200" w:type="pct"/>
            <w:gridSpan w:val="2"/>
            <w:tcBorders>
              <w:top w:val="nil"/>
              <w:left w:val="single" w:sz="8" w:space="0" w:color="auto"/>
              <w:bottom w:val="nil"/>
              <w:right w:val="single" w:sz="8" w:space="0" w:color="auto"/>
            </w:tcBorders>
            <w:tcMar>
              <w:top w:w="60" w:type="dxa"/>
              <w:bottom w:w="60" w:type="dxa"/>
            </w:tcMar>
          </w:tcPr>
          <w:p w14:paraId="6BC9BD24" w14:textId="77777777" w:rsidR="0078292C" w:rsidRDefault="0078292C">
            <w:pPr>
              <w:rPr>
                <w:b/>
                <w:i/>
                <w:spacing w:val="4"/>
                <w:sz w:val="14"/>
              </w:rPr>
            </w:pPr>
            <w:r>
              <w:rPr>
                <w:b/>
                <w:i/>
                <w:spacing w:val="4"/>
                <w:sz w:val="14"/>
              </w:rPr>
              <w:t>1 gélule, 592 MBq</w:t>
            </w:r>
          </w:p>
        </w:tc>
        <w:tc>
          <w:tcPr>
            <w:tcW w:w="300" w:type="pct"/>
            <w:tcBorders>
              <w:top w:val="nil"/>
              <w:left w:val="single" w:sz="8" w:space="0" w:color="auto"/>
              <w:bottom w:val="nil"/>
              <w:right w:val="single" w:sz="8" w:space="0" w:color="auto"/>
            </w:tcBorders>
            <w:tcMar>
              <w:top w:w="60" w:type="dxa"/>
              <w:bottom w:w="60" w:type="dxa"/>
            </w:tcMar>
          </w:tcPr>
          <w:p w14:paraId="3569F0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344EA" w14:textId="77777777" w:rsidR="0078292C" w:rsidRDefault="0078292C">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7BB788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002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CA0CD" w14:textId="77777777" w:rsidR="0078292C" w:rsidRDefault="0078292C">
            <w:pPr>
              <w:jc w:val="right"/>
              <w:rPr>
                <w:b/>
                <w:i/>
                <w:spacing w:val="4"/>
                <w:sz w:val="14"/>
              </w:rPr>
            </w:pPr>
          </w:p>
        </w:tc>
      </w:tr>
      <w:tr w:rsidR="00562E51" w14:paraId="1FEF7062" w14:textId="77777777">
        <w:tc>
          <w:tcPr>
            <w:tcW w:w="450" w:type="pct"/>
            <w:tcBorders>
              <w:top w:val="nil"/>
              <w:left w:val="single" w:sz="8" w:space="0" w:color="auto"/>
              <w:bottom w:val="nil"/>
              <w:right w:val="single" w:sz="8" w:space="0" w:color="auto"/>
            </w:tcBorders>
            <w:tcMar>
              <w:top w:w="60" w:type="dxa"/>
              <w:bottom w:w="60" w:type="dxa"/>
            </w:tcMar>
          </w:tcPr>
          <w:p w14:paraId="5F72DA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810F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1FA4CE"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79023AD7"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59839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B07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C452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649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FC96E" w14:textId="77777777" w:rsidR="0078292C" w:rsidRDefault="0078292C">
            <w:pPr>
              <w:jc w:val="right"/>
              <w:rPr>
                <w:spacing w:val="4"/>
                <w:sz w:val="14"/>
              </w:rPr>
            </w:pPr>
          </w:p>
        </w:tc>
      </w:tr>
      <w:tr w:rsidR="00562E51" w14:paraId="480A57A2" w14:textId="77777777">
        <w:tc>
          <w:tcPr>
            <w:tcW w:w="450" w:type="pct"/>
            <w:tcBorders>
              <w:top w:val="nil"/>
              <w:left w:val="single" w:sz="8" w:space="0" w:color="auto"/>
              <w:bottom w:val="nil"/>
              <w:right w:val="single" w:sz="8" w:space="0" w:color="auto"/>
            </w:tcBorders>
            <w:tcMar>
              <w:top w:w="60" w:type="dxa"/>
              <w:bottom w:w="60" w:type="dxa"/>
            </w:tcMar>
          </w:tcPr>
          <w:p w14:paraId="3FB716E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F6515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9B6401"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6D583554"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C02D5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2A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02C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710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B75FD" w14:textId="77777777" w:rsidR="0078292C" w:rsidRDefault="0078292C">
            <w:pPr>
              <w:jc w:val="right"/>
              <w:rPr>
                <w:spacing w:val="4"/>
                <w:sz w:val="14"/>
              </w:rPr>
            </w:pPr>
          </w:p>
        </w:tc>
      </w:tr>
    </w:tbl>
    <w:p w14:paraId="4FD0AA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CDCE5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368413" w14:textId="77777777" w:rsidR="0078292C" w:rsidRDefault="0078292C">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2D7586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B3B0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84772D" w14:textId="77777777" w:rsidR="0078292C" w:rsidRDefault="0078292C">
            <w:pPr>
              <w:rPr>
                <w:spacing w:val="4"/>
                <w:sz w:val="14"/>
              </w:rPr>
            </w:pPr>
            <w:r>
              <w:rPr>
                <w:spacing w:val="4"/>
                <w:sz w:val="14"/>
              </w:rPr>
              <w:t>ATC: V10XA01</w:t>
            </w:r>
          </w:p>
        </w:tc>
      </w:tr>
      <w:tr w:rsidR="00562E51" w14:paraId="676111FB" w14:textId="77777777">
        <w:tc>
          <w:tcPr>
            <w:tcW w:w="450" w:type="pct"/>
            <w:tcBorders>
              <w:top w:val="nil"/>
              <w:left w:val="single" w:sz="8" w:space="0" w:color="auto"/>
              <w:bottom w:val="nil"/>
              <w:right w:val="single" w:sz="8" w:space="0" w:color="auto"/>
            </w:tcBorders>
            <w:tcMar>
              <w:top w:w="60" w:type="dxa"/>
              <w:bottom w:w="60" w:type="dxa"/>
            </w:tcMar>
          </w:tcPr>
          <w:p w14:paraId="716D49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B4363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912E4F" w14:textId="77777777" w:rsidR="0078292C" w:rsidRDefault="0078292C">
            <w:pPr>
              <w:rPr>
                <w:b/>
                <w:i/>
                <w:spacing w:val="4"/>
                <w:sz w:val="14"/>
              </w:rPr>
            </w:pPr>
            <w:r>
              <w:rPr>
                <w:b/>
                <w:i/>
                <w:spacing w:val="4"/>
                <w:sz w:val="14"/>
              </w:rPr>
              <w:t>1 capsule, hard, 629 MBq</w:t>
            </w:r>
          </w:p>
        </w:tc>
        <w:tc>
          <w:tcPr>
            <w:tcW w:w="1200" w:type="pct"/>
            <w:gridSpan w:val="2"/>
            <w:tcBorders>
              <w:top w:val="nil"/>
              <w:left w:val="single" w:sz="8" w:space="0" w:color="auto"/>
              <w:bottom w:val="nil"/>
              <w:right w:val="single" w:sz="8" w:space="0" w:color="auto"/>
            </w:tcBorders>
            <w:tcMar>
              <w:top w:w="60" w:type="dxa"/>
              <w:bottom w:w="60" w:type="dxa"/>
            </w:tcMar>
          </w:tcPr>
          <w:p w14:paraId="50AA3B01" w14:textId="77777777" w:rsidR="0078292C" w:rsidRDefault="0078292C">
            <w:pPr>
              <w:rPr>
                <w:b/>
                <w:i/>
                <w:spacing w:val="4"/>
                <w:sz w:val="14"/>
              </w:rPr>
            </w:pPr>
            <w:r>
              <w:rPr>
                <w:b/>
                <w:i/>
                <w:spacing w:val="4"/>
                <w:sz w:val="14"/>
              </w:rPr>
              <w:t>1 gélule, 629 MBq</w:t>
            </w:r>
          </w:p>
        </w:tc>
        <w:tc>
          <w:tcPr>
            <w:tcW w:w="300" w:type="pct"/>
            <w:tcBorders>
              <w:top w:val="nil"/>
              <w:left w:val="single" w:sz="8" w:space="0" w:color="auto"/>
              <w:bottom w:val="nil"/>
              <w:right w:val="single" w:sz="8" w:space="0" w:color="auto"/>
            </w:tcBorders>
            <w:tcMar>
              <w:top w:w="60" w:type="dxa"/>
              <w:bottom w:w="60" w:type="dxa"/>
            </w:tcMar>
          </w:tcPr>
          <w:p w14:paraId="2DA678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9EC0" w14:textId="77777777" w:rsidR="0078292C" w:rsidRDefault="0078292C">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092906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C1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621F" w14:textId="77777777" w:rsidR="0078292C" w:rsidRDefault="0078292C">
            <w:pPr>
              <w:jc w:val="right"/>
              <w:rPr>
                <w:b/>
                <w:i/>
                <w:spacing w:val="4"/>
                <w:sz w:val="14"/>
              </w:rPr>
            </w:pPr>
          </w:p>
        </w:tc>
      </w:tr>
      <w:tr w:rsidR="00562E51" w14:paraId="24CA399B" w14:textId="77777777">
        <w:tc>
          <w:tcPr>
            <w:tcW w:w="450" w:type="pct"/>
            <w:tcBorders>
              <w:top w:val="nil"/>
              <w:left w:val="single" w:sz="8" w:space="0" w:color="auto"/>
              <w:bottom w:val="nil"/>
              <w:right w:val="single" w:sz="8" w:space="0" w:color="auto"/>
            </w:tcBorders>
            <w:tcMar>
              <w:top w:w="60" w:type="dxa"/>
              <w:bottom w:w="60" w:type="dxa"/>
            </w:tcMar>
          </w:tcPr>
          <w:p w14:paraId="11FBB8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DE28A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CB45D8"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424356DF"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2C688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A19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EA60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62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CDCAA" w14:textId="77777777" w:rsidR="0078292C" w:rsidRDefault="0078292C">
            <w:pPr>
              <w:jc w:val="right"/>
              <w:rPr>
                <w:spacing w:val="4"/>
                <w:sz w:val="14"/>
              </w:rPr>
            </w:pPr>
          </w:p>
        </w:tc>
      </w:tr>
      <w:tr w:rsidR="00562E51" w14:paraId="1AD17806" w14:textId="77777777">
        <w:tc>
          <w:tcPr>
            <w:tcW w:w="450" w:type="pct"/>
            <w:tcBorders>
              <w:top w:val="nil"/>
              <w:left w:val="single" w:sz="8" w:space="0" w:color="auto"/>
              <w:bottom w:val="nil"/>
              <w:right w:val="single" w:sz="8" w:space="0" w:color="auto"/>
            </w:tcBorders>
            <w:tcMar>
              <w:top w:w="60" w:type="dxa"/>
              <w:bottom w:w="60" w:type="dxa"/>
            </w:tcMar>
          </w:tcPr>
          <w:p w14:paraId="7D10AC9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A59C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11F172"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0E685BF6"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549CB30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CD2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269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54E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A1482" w14:textId="77777777" w:rsidR="0078292C" w:rsidRDefault="0078292C">
            <w:pPr>
              <w:jc w:val="right"/>
              <w:rPr>
                <w:spacing w:val="4"/>
                <w:sz w:val="14"/>
              </w:rPr>
            </w:pPr>
          </w:p>
        </w:tc>
      </w:tr>
    </w:tbl>
    <w:p w14:paraId="70F64B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604D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C9ECD4" w14:textId="77777777" w:rsidR="0078292C" w:rsidRDefault="0078292C">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648F3EA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6485D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00AEF" w14:textId="77777777" w:rsidR="0078292C" w:rsidRDefault="0078292C">
            <w:pPr>
              <w:rPr>
                <w:spacing w:val="4"/>
                <w:sz w:val="14"/>
              </w:rPr>
            </w:pPr>
            <w:r>
              <w:rPr>
                <w:spacing w:val="4"/>
                <w:sz w:val="14"/>
              </w:rPr>
              <w:t>ATC: V10XA01</w:t>
            </w:r>
          </w:p>
        </w:tc>
      </w:tr>
      <w:tr w:rsidR="00562E51" w14:paraId="3592F97D" w14:textId="77777777">
        <w:tc>
          <w:tcPr>
            <w:tcW w:w="450" w:type="pct"/>
            <w:tcBorders>
              <w:top w:val="nil"/>
              <w:left w:val="single" w:sz="8" w:space="0" w:color="auto"/>
              <w:bottom w:val="nil"/>
              <w:right w:val="single" w:sz="8" w:space="0" w:color="auto"/>
            </w:tcBorders>
            <w:tcMar>
              <w:top w:w="60" w:type="dxa"/>
              <w:bottom w:w="60" w:type="dxa"/>
            </w:tcMar>
          </w:tcPr>
          <w:p w14:paraId="7B8F45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73A0E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F19DB4" w14:textId="77777777" w:rsidR="0078292C" w:rsidRDefault="0078292C">
            <w:pPr>
              <w:rPr>
                <w:b/>
                <w:i/>
                <w:spacing w:val="4"/>
                <w:sz w:val="14"/>
              </w:rPr>
            </w:pPr>
            <w:r>
              <w:rPr>
                <w:b/>
                <w:i/>
                <w:spacing w:val="4"/>
                <w:sz w:val="14"/>
              </w:rPr>
              <w:t>1 capsule, hard, 666 MBq</w:t>
            </w:r>
          </w:p>
        </w:tc>
        <w:tc>
          <w:tcPr>
            <w:tcW w:w="1200" w:type="pct"/>
            <w:gridSpan w:val="2"/>
            <w:tcBorders>
              <w:top w:val="nil"/>
              <w:left w:val="single" w:sz="8" w:space="0" w:color="auto"/>
              <w:bottom w:val="nil"/>
              <w:right w:val="single" w:sz="8" w:space="0" w:color="auto"/>
            </w:tcBorders>
            <w:tcMar>
              <w:top w:w="60" w:type="dxa"/>
              <w:bottom w:w="60" w:type="dxa"/>
            </w:tcMar>
          </w:tcPr>
          <w:p w14:paraId="183BFB07" w14:textId="77777777" w:rsidR="0078292C" w:rsidRDefault="0078292C">
            <w:pPr>
              <w:rPr>
                <w:b/>
                <w:i/>
                <w:spacing w:val="4"/>
                <w:sz w:val="14"/>
              </w:rPr>
            </w:pPr>
            <w:r>
              <w:rPr>
                <w:b/>
                <w:i/>
                <w:spacing w:val="4"/>
                <w:sz w:val="14"/>
              </w:rPr>
              <w:t>1 gélule, 666 MBq</w:t>
            </w:r>
          </w:p>
        </w:tc>
        <w:tc>
          <w:tcPr>
            <w:tcW w:w="300" w:type="pct"/>
            <w:tcBorders>
              <w:top w:val="nil"/>
              <w:left w:val="single" w:sz="8" w:space="0" w:color="auto"/>
              <w:bottom w:val="nil"/>
              <w:right w:val="single" w:sz="8" w:space="0" w:color="auto"/>
            </w:tcBorders>
            <w:tcMar>
              <w:top w:w="60" w:type="dxa"/>
              <w:bottom w:w="60" w:type="dxa"/>
            </w:tcMar>
          </w:tcPr>
          <w:p w14:paraId="5019FFF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D0744" w14:textId="77777777" w:rsidR="0078292C" w:rsidRDefault="0078292C">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278C64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89C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9962D" w14:textId="77777777" w:rsidR="0078292C" w:rsidRDefault="0078292C">
            <w:pPr>
              <w:jc w:val="right"/>
              <w:rPr>
                <w:b/>
                <w:i/>
                <w:spacing w:val="4"/>
                <w:sz w:val="14"/>
              </w:rPr>
            </w:pPr>
          </w:p>
        </w:tc>
      </w:tr>
      <w:tr w:rsidR="00562E51" w14:paraId="215420C8" w14:textId="77777777">
        <w:tc>
          <w:tcPr>
            <w:tcW w:w="450" w:type="pct"/>
            <w:tcBorders>
              <w:top w:val="nil"/>
              <w:left w:val="single" w:sz="8" w:space="0" w:color="auto"/>
              <w:bottom w:val="nil"/>
              <w:right w:val="single" w:sz="8" w:space="0" w:color="auto"/>
            </w:tcBorders>
            <w:tcMar>
              <w:top w:w="60" w:type="dxa"/>
              <w:bottom w:w="60" w:type="dxa"/>
            </w:tcMar>
          </w:tcPr>
          <w:p w14:paraId="627A12A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9FC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C62CE0"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EB4858F"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6E74B4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9F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864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DDC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A00F9" w14:textId="77777777" w:rsidR="0078292C" w:rsidRDefault="0078292C">
            <w:pPr>
              <w:jc w:val="right"/>
              <w:rPr>
                <w:spacing w:val="4"/>
                <w:sz w:val="14"/>
              </w:rPr>
            </w:pPr>
          </w:p>
        </w:tc>
      </w:tr>
      <w:tr w:rsidR="00562E51" w14:paraId="660A6062" w14:textId="77777777">
        <w:tc>
          <w:tcPr>
            <w:tcW w:w="450" w:type="pct"/>
            <w:tcBorders>
              <w:top w:val="nil"/>
              <w:left w:val="single" w:sz="8" w:space="0" w:color="auto"/>
              <w:bottom w:val="nil"/>
              <w:right w:val="single" w:sz="8" w:space="0" w:color="auto"/>
            </w:tcBorders>
            <w:tcMar>
              <w:top w:w="60" w:type="dxa"/>
              <w:bottom w:w="60" w:type="dxa"/>
            </w:tcMar>
          </w:tcPr>
          <w:p w14:paraId="337A67B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9566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A5A556"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8C492F4"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28469C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FFF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AA0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05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3EE50" w14:textId="77777777" w:rsidR="0078292C" w:rsidRDefault="0078292C">
            <w:pPr>
              <w:jc w:val="right"/>
              <w:rPr>
                <w:spacing w:val="4"/>
                <w:sz w:val="14"/>
              </w:rPr>
            </w:pPr>
          </w:p>
        </w:tc>
      </w:tr>
    </w:tbl>
    <w:p w14:paraId="372069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694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8E04D1" w14:textId="77777777" w:rsidR="0078292C" w:rsidRDefault="0078292C">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705BA8D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68C43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CBE9C" w14:textId="77777777" w:rsidR="0078292C" w:rsidRDefault="0078292C">
            <w:pPr>
              <w:rPr>
                <w:spacing w:val="4"/>
                <w:sz w:val="14"/>
              </w:rPr>
            </w:pPr>
            <w:r>
              <w:rPr>
                <w:spacing w:val="4"/>
                <w:sz w:val="14"/>
              </w:rPr>
              <w:t>ATC: V10XA01</w:t>
            </w:r>
          </w:p>
        </w:tc>
      </w:tr>
      <w:tr w:rsidR="00562E51" w14:paraId="1E539329" w14:textId="77777777">
        <w:tc>
          <w:tcPr>
            <w:tcW w:w="450" w:type="pct"/>
            <w:tcBorders>
              <w:top w:val="nil"/>
              <w:left w:val="single" w:sz="8" w:space="0" w:color="auto"/>
              <w:bottom w:val="nil"/>
              <w:right w:val="single" w:sz="8" w:space="0" w:color="auto"/>
            </w:tcBorders>
            <w:tcMar>
              <w:top w:w="60" w:type="dxa"/>
              <w:bottom w:w="60" w:type="dxa"/>
            </w:tcMar>
          </w:tcPr>
          <w:p w14:paraId="0335CF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5CBD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D88C72" w14:textId="77777777" w:rsidR="0078292C" w:rsidRDefault="0078292C">
            <w:pPr>
              <w:rPr>
                <w:b/>
                <w:i/>
                <w:spacing w:val="4"/>
                <w:sz w:val="14"/>
              </w:rPr>
            </w:pPr>
            <w:r>
              <w:rPr>
                <w:b/>
                <w:i/>
                <w:spacing w:val="4"/>
                <w:sz w:val="14"/>
              </w:rPr>
              <w:t>1 capsule, hard, 703 MBq</w:t>
            </w:r>
          </w:p>
        </w:tc>
        <w:tc>
          <w:tcPr>
            <w:tcW w:w="1200" w:type="pct"/>
            <w:gridSpan w:val="2"/>
            <w:tcBorders>
              <w:top w:val="nil"/>
              <w:left w:val="single" w:sz="8" w:space="0" w:color="auto"/>
              <w:bottom w:val="nil"/>
              <w:right w:val="single" w:sz="8" w:space="0" w:color="auto"/>
            </w:tcBorders>
            <w:tcMar>
              <w:top w:w="60" w:type="dxa"/>
              <w:bottom w:w="60" w:type="dxa"/>
            </w:tcMar>
          </w:tcPr>
          <w:p w14:paraId="6090DA16" w14:textId="77777777" w:rsidR="0078292C" w:rsidRDefault="0078292C">
            <w:pPr>
              <w:rPr>
                <w:b/>
                <w:i/>
                <w:spacing w:val="4"/>
                <w:sz w:val="14"/>
              </w:rPr>
            </w:pPr>
            <w:r>
              <w:rPr>
                <w:b/>
                <w:i/>
                <w:spacing w:val="4"/>
                <w:sz w:val="14"/>
              </w:rPr>
              <w:t>1 gélule, 703 MBq</w:t>
            </w:r>
          </w:p>
        </w:tc>
        <w:tc>
          <w:tcPr>
            <w:tcW w:w="300" w:type="pct"/>
            <w:tcBorders>
              <w:top w:val="nil"/>
              <w:left w:val="single" w:sz="8" w:space="0" w:color="auto"/>
              <w:bottom w:val="nil"/>
              <w:right w:val="single" w:sz="8" w:space="0" w:color="auto"/>
            </w:tcBorders>
            <w:tcMar>
              <w:top w:w="60" w:type="dxa"/>
              <w:bottom w:w="60" w:type="dxa"/>
            </w:tcMar>
          </w:tcPr>
          <w:p w14:paraId="300B74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AE622" w14:textId="77777777" w:rsidR="0078292C" w:rsidRDefault="0078292C">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65AB6D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449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27306" w14:textId="77777777" w:rsidR="0078292C" w:rsidRDefault="0078292C">
            <w:pPr>
              <w:jc w:val="right"/>
              <w:rPr>
                <w:b/>
                <w:i/>
                <w:spacing w:val="4"/>
                <w:sz w:val="14"/>
              </w:rPr>
            </w:pPr>
          </w:p>
        </w:tc>
      </w:tr>
      <w:tr w:rsidR="00562E51" w14:paraId="18B21E24" w14:textId="77777777">
        <w:tc>
          <w:tcPr>
            <w:tcW w:w="450" w:type="pct"/>
            <w:tcBorders>
              <w:top w:val="nil"/>
              <w:left w:val="single" w:sz="8" w:space="0" w:color="auto"/>
              <w:bottom w:val="nil"/>
              <w:right w:val="single" w:sz="8" w:space="0" w:color="auto"/>
            </w:tcBorders>
            <w:tcMar>
              <w:top w:w="60" w:type="dxa"/>
              <w:bottom w:w="60" w:type="dxa"/>
            </w:tcMar>
          </w:tcPr>
          <w:p w14:paraId="074147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62431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B4878C"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0AC0D6B6"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22F9B7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6B4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8D9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700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D2507" w14:textId="77777777" w:rsidR="0078292C" w:rsidRDefault="0078292C">
            <w:pPr>
              <w:jc w:val="right"/>
              <w:rPr>
                <w:spacing w:val="4"/>
                <w:sz w:val="14"/>
              </w:rPr>
            </w:pPr>
          </w:p>
        </w:tc>
      </w:tr>
      <w:tr w:rsidR="00562E51" w14:paraId="0213CA53" w14:textId="77777777">
        <w:tc>
          <w:tcPr>
            <w:tcW w:w="450" w:type="pct"/>
            <w:tcBorders>
              <w:top w:val="nil"/>
              <w:left w:val="single" w:sz="8" w:space="0" w:color="auto"/>
              <w:bottom w:val="nil"/>
              <w:right w:val="single" w:sz="8" w:space="0" w:color="auto"/>
            </w:tcBorders>
            <w:tcMar>
              <w:top w:w="60" w:type="dxa"/>
              <w:bottom w:w="60" w:type="dxa"/>
            </w:tcMar>
          </w:tcPr>
          <w:p w14:paraId="043AFF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587E5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F42599"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105355CC"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680F26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C9A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06EF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EEB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5CBAF" w14:textId="77777777" w:rsidR="0078292C" w:rsidRDefault="0078292C">
            <w:pPr>
              <w:jc w:val="right"/>
              <w:rPr>
                <w:spacing w:val="4"/>
                <w:sz w:val="14"/>
              </w:rPr>
            </w:pPr>
          </w:p>
        </w:tc>
      </w:tr>
    </w:tbl>
    <w:p w14:paraId="4C458C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8DD2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E57EA" w14:textId="77777777" w:rsidR="0078292C" w:rsidRDefault="0078292C">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5E1F68C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60359A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945BAC" w14:textId="77777777" w:rsidR="0078292C" w:rsidRDefault="0078292C">
            <w:pPr>
              <w:rPr>
                <w:spacing w:val="4"/>
                <w:sz w:val="14"/>
              </w:rPr>
            </w:pPr>
            <w:r>
              <w:rPr>
                <w:spacing w:val="4"/>
                <w:sz w:val="14"/>
              </w:rPr>
              <w:t>ATC: V10XA01</w:t>
            </w:r>
          </w:p>
        </w:tc>
      </w:tr>
      <w:tr w:rsidR="00562E51" w14:paraId="3FDC8E5F" w14:textId="77777777">
        <w:tc>
          <w:tcPr>
            <w:tcW w:w="450" w:type="pct"/>
            <w:tcBorders>
              <w:top w:val="nil"/>
              <w:left w:val="single" w:sz="8" w:space="0" w:color="auto"/>
              <w:bottom w:val="nil"/>
              <w:right w:val="single" w:sz="8" w:space="0" w:color="auto"/>
            </w:tcBorders>
            <w:tcMar>
              <w:top w:w="60" w:type="dxa"/>
              <w:bottom w:w="60" w:type="dxa"/>
            </w:tcMar>
          </w:tcPr>
          <w:p w14:paraId="1AC758A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A01CF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83E89A" w14:textId="77777777" w:rsidR="0078292C" w:rsidRDefault="0078292C">
            <w:pPr>
              <w:rPr>
                <w:b/>
                <w:i/>
                <w:spacing w:val="4"/>
                <w:sz w:val="14"/>
              </w:rPr>
            </w:pPr>
            <w:r>
              <w:rPr>
                <w:b/>
                <w:i/>
                <w:spacing w:val="4"/>
                <w:sz w:val="14"/>
              </w:rPr>
              <w:t>1 capsule, hard, 740 MBq</w:t>
            </w:r>
          </w:p>
        </w:tc>
        <w:tc>
          <w:tcPr>
            <w:tcW w:w="1200" w:type="pct"/>
            <w:gridSpan w:val="2"/>
            <w:tcBorders>
              <w:top w:val="nil"/>
              <w:left w:val="single" w:sz="8" w:space="0" w:color="auto"/>
              <w:bottom w:val="nil"/>
              <w:right w:val="single" w:sz="8" w:space="0" w:color="auto"/>
            </w:tcBorders>
            <w:tcMar>
              <w:top w:w="60" w:type="dxa"/>
              <w:bottom w:w="60" w:type="dxa"/>
            </w:tcMar>
          </w:tcPr>
          <w:p w14:paraId="407F30B1" w14:textId="77777777" w:rsidR="0078292C" w:rsidRDefault="0078292C">
            <w:pPr>
              <w:rPr>
                <w:b/>
                <w:i/>
                <w:spacing w:val="4"/>
                <w:sz w:val="14"/>
              </w:rPr>
            </w:pPr>
            <w:r>
              <w:rPr>
                <w:b/>
                <w:i/>
                <w:spacing w:val="4"/>
                <w:sz w:val="14"/>
              </w:rPr>
              <w:t>1 gélule, 740 MBq</w:t>
            </w:r>
          </w:p>
        </w:tc>
        <w:tc>
          <w:tcPr>
            <w:tcW w:w="300" w:type="pct"/>
            <w:tcBorders>
              <w:top w:val="nil"/>
              <w:left w:val="single" w:sz="8" w:space="0" w:color="auto"/>
              <w:bottom w:val="nil"/>
              <w:right w:val="single" w:sz="8" w:space="0" w:color="auto"/>
            </w:tcBorders>
            <w:tcMar>
              <w:top w:w="60" w:type="dxa"/>
              <w:bottom w:w="60" w:type="dxa"/>
            </w:tcMar>
          </w:tcPr>
          <w:p w14:paraId="6A7BBA7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E0C20" w14:textId="77777777" w:rsidR="0078292C" w:rsidRDefault="0078292C">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5B1402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9E1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49673" w14:textId="77777777" w:rsidR="0078292C" w:rsidRDefault="0078292C">
            <w:pPr>
              <w:jc w:val="right"/>
              <w:rPr>
                <w:b/>
                <w:i/>
                <w:spacing w:val="4"/>
                <w:sz w:val="14"/>
              </w:rPr>
            </w:pPr>
          </w:p>
        </w:tc>
      </w:tr>
      <w:tr w:rsidR="00562E51" w14:paraId="4E007A36" w14:textId="77777777">
        <w:tc>
          <w:tcPr>
            <w:tcW w:w="450" w:type="pct"/>
            <w:tcBorders>
              <w:top w:val="nil"/>
              <w:left w:val="single" w:sz="8" w:space="0" w:color="auto"/>
              <w:bottom w:val="nil"/>
              <w:right w:val="single" w:sz="8" w:space="0" w:color="auto"/>
            </w:tcBorders>
            <w:tcMar>
              <w:top w:w="60" w:type="dxa"/>
              <w:bottom w:w="60" w:type="dxa"/>
            </w:tcMar>
          </w:tcPr>
          <w:p w14:paraId="0B4EAF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1259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B9F7F"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459280DC"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20665A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747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CC2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814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84F8C" w14:textId="77777777" w:rsidR="0078292C" w:rsidRDefault="0078292C">
            <w:pPr>
              <w:jc w:val="right"/>
              <w:rPr>
                <w:spacing w:val="4"/>
                <w:sz w:val="14"/>
              </w:rPr>
            </w:pPr>
          </w:p>
        </w:tc>
      </w:tr>
      <w:tr w:rsidR="00562E51" w14:paraId="6018F5E3" w14:textId="77777777">
        <w:tc>
          <w:tcPr>
            <w:tcW w:w="450" w:type="pct"/>
            <w:tcBorders>
              <w:top w:val="nil"/>
              <w:left w:val="single" w:sz="8" w:space="0" w:color="auto"/>
              <w:bottom w:val="nil"/>
              <w:right w:val="single" w:sz="8" w:space="0" w:color="auto"/>
            </w:tcBorders>
            <w:tcMar>
              <w:top w:w="60" w:type="dxa"/>
              <w:bottom w:w="60" w:type="dxa"/>
            </w:tcMar>
          </w:tcPr>
          <w:p w14:paraId="035D46F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8CB1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145599"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7424AE6A"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3E43FE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99D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5BB5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564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0B9E9" w14:textId="77777777" w:rsidR="0078292C" w:rsidRDefault="0078292C">
            <w:pPr>
              <w:jc w:val="right"/>
              <w:rPr>
                <w:spacing w:val="4"/>
                <w:sz w:val="14"/>
              </w:rPr>
            </w:pPr>
          </w:p>
        </w:tc>
      </w:tr>
    </w:tbl>
    <w:p w14:paraId="389DE1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801E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F1207C" w14:textId="77777777" w:rsidR="0078292C" w:rsidRDefault="0078292C">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0C77F14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0707F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D714B" w14:textId="77777777" w:rsidR="0078292C" w:rsidRDefault="0078292C">
            <w:pPr>
              <w:rPr>
                <w:spacing w:val="4"/>
                <w:sz w:val="14"/>
              </w:rPr>
            </w:pPr>
            <w:r>
              <w:rPr>
                <w:spacing w:val="4"/>
                <w:sz w:val="14"/>
              </w:rPr>
              <w:t>ATC: V10XA01</w:t>
            </w:r>
          </w:p>
        </w:tc>
      </w:tr>
      <w:tr w:rsidR="00562E51" w14:paraId="3F286A3A" w14:textId="77777777">
        <w:tc>
          <w:tcPr>
            <w:tcW w:w="450" w:type="pct"/>
            <w:tcBorders>
              <w:top w:val="nil"/>
              <w:left w:val="single" w:sz="8" w:space="0" w:color="auto"/>
              <w:bottom w:val="nil"/>
              <w:right w:val="single" w:sz="8" w:space="0" w:color="auto"/>
            </w:tcBorders>
            <w:tcMar>
              <w:top w:w="60" w:type="dxa"/>
              <w:bottom w:w="60" w:type="dxa"/>
            </w:tcMar>
          </w:tcPr>
          <w:p w14:paraId="780F3C0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7E08E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280FE3"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74F63115"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23C5E69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D1C21" w14:textId="77777777" w:rsidR="0078292C" w:rsidRDefault="0078292C">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F9D0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950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FE02F" w14:textId="77777777" w:rsidR="0078292C" w:rsidRDefault="0078292C">
            <w:pPr>
              <w:jc w:val="right"/>
              <w:rPr>
                <w:b/>
                <w:i/>
                <w:spacing w:val="4"/>
                <w:sz w:val="14"/>
              </w:rPr>
            </w:pPr>
          </w:p>
        </w:tc>
      </w:tr>
      <w:tr w:rsidR="00562E51" w14:paraId="14409E5A" w14:textId="77777777">
        <w:tc>
          <w:tcPr>
            <w:tcW w:w="450" w:type="pct"/>
            <w:tcBorders>
              <w:top w:val="nil"/>
              <w:left w:val="single" w:sz="8" w:space="0" w:color="auto"/>
              <w:bottom w:val="nil"/>
              <w:right w:val="single" w:sz="8" w:space="0" w:color="auto"/>
            </w:tcBorders>
            <w:tcMar>
              <w:top w:w="60" w:type="dxa"/>
              <w:bottom w:w="60" w:type="dxa"/>
            </w:tcMar>
          </w:tcPr>
          <w:p w14:paraId="0C80165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E6480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65D30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4E5DFDB3"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06DA98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5F2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52E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43F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1957D" w14:textId="77777777" w:rsidR="0078292C" w:rsidRDefault="0078292C">
            <w:pPr>
              <w:jc w:val="right"/>
              <w:rPr>
                <w:spacing w:val="4"/>
                <w:sz w:val="14"/>
              </w:rPr>
            </w:pPr>
          </w:p>
        </w:tc>
      </w:tr>
      <w:tr w:rsidR="00562E51" w14:paraId="3530E221" w14:textId="77777777">
        <w:tc>
          <w:tcPr>
            <w:tcW w:w="450" w:type="pct"/>
            <w:tcBorders>
              <w:top w:val="nil"/>
              <w:left w:val="single" w:sz="8" w:space="0" w:color="auto"/>
              <w:bottom w:val="nil"/>
              <w:right w:val="single" w:sz="8" w:space="0" w:color="auto"/>
            </w:tcBorders>
            <w:tcMar>
              <w:top w:w="60" w:type="dxa"/>
              <w:bottom w:w="60" w:type="dxa"/>
            </w:tcMar>
          </w:tcPr>
          <w:p w14:paraId="0E07902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2F20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7ADA2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58107A3D"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0B2E4F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D63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466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109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98646" w14:textId="77777777" w:rsidR="0078292C" w:rsidRDefault="0078292C">
            <w:pPr>
              <w:jc w:val="right"/>
              <w:rPr>
                <w:spacing w:val="4"/>
                <w:sz w:val="14"/>
              </w:rPr>
            </w:pPr>
          </w:p>
        </w:tc>
      </w:tr>
      <w:tr w:rsidR="00562E51" w14:paraId="46EB4D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5FD6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AB0A25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504ED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EDCEF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229EEC4"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B9938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5E1A2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1D4DB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3B2446" w14:textId="77777777" w:rsidR="0078292C" w:rsidRDefault="0078292C">
            <w:pPr>
              <w:spacing w:line="0" w:lineRule="auto"/>
              <w:jc w:val="right"/>
              <w:rPr>
                <w:spacing w:val="4"/>
                <w:sz w:val="0"/>
              </w:rPr>
            </w:pPr>
          </w:p>
        </w:tc>
      </w:tr>
    </w:tbl>
    <w:p w14:paraId="4BFB7BBA"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93D72B1" w14:textId="77777777">
        <w:tc>
          <w:tcPr>
            <w:tcW w:w="2500" w:type="pct"/>
            <w:gridSpan w:val="4"/>
            <w:tcBorders>
              <w:top w:val="nil"/>
              <w:left w:val="nil"/>
              <w:bottom w:val="nil"/>
              <w:right w:val="nil"/>
            </w:tcBorders>
            <w:tcMar>
              <w:top w:w="60" w:type="dxa"/>
              <w:bottom w:w="60" w:type="dxa"/>
            </w:tcMar>
          </w:tcPr>
          <w:p w14:paraId="09C66F0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C9D4A70" w14:textId="77777777" w:rsidR="0078292C" w:rsidRDefault="0078292C">
            <w:pPr>
              <w:pBdr>
                <w:bottom w:val="nil"/>
              </w:pBdr>
              <w:spacing w:line="180" w:lineRule="exact"/>
              <w:rPr>
                <w:spacing w:val="4"/>
                <w:sz w:val="14"/>
              </w:rPr>
            </w:pPr>
          </w:p>
        </w:tc>
      </w:tr>
      <w:tr w:rsidR="00562E51" w14:paraId="223CB9FB" w14:textId="77777777">
        <w:tc>
          <w:tcPr>
            <w:tcW w:w="2500" w:type="pct"/>
            <w:gridSpan w:val="4"/>
            <w:tcBorders>
              <w:top w:val="nil"/>
              <w:left w:val="nil"/>
              <w:bottom w:val="nil"/>
              <w:right w:val="nil"/>
            </w:tcBorders>
            <w:tcMar>
              <w:top w:w="60" w:type="dxa"/>
              <w:bottom w:w="60" w:type="dxa"/>
            </w:tcMar>
          </w:tcPr>
          <w:p w14:paraId="2565DF7F" w14:textId="77777777" w:rsidR="0078292C" w:rsidRDefault="0078292C">
            <w:pPr>
              <w:rPr>
                <w:b/>
                <w:spacing w:val="4"/>
                <w:sz w:val="18"/>
              </w:rPr>
            </w:pPr>
            <w:r>
              <w:rPr>
                <w:b/>
                <w:spacing w:val="4"/>
                <w:sz w:val="18"/>
              </w:rPr>
              <w:t>Paragraaf 10004</w:t>
            </w:r>
          </w:p>
        </w:tc>
        <w:tc>
          <w:tcPr>
            <w:tcW w:w="2500" w:type="pct"/>
            <w:gridSpan w:val="6"/>
            <w:tcBorders>
              <w:top w:val="nil"/>
              <w:left w:val="nil"/>
              <w:bottom w:val="nil"/>
              <w:right w:val="nil"/>
            </w:tcBorders>
            <w:tcMar>
              <w:top w:w="60" w:type="dxa"/>
              <w:bottom w:w="60" w:type="dxa"/>
            </w:tcMar>
          </w:tcPr>
          <w:p w14:paraId="503BD3E4" w14:textId="77777777" w:rsidR="0078292C" w:rsidRDefault="0078292C">
            <w:pPr>
              <w:rPr>
                <w:b/>
                <w:spacing w:val="4"/>
                <w:sz w:val="18"/>
              </w:rPr>
            </w:pPr>
            <w:r>
              <w:rPr>
                <w:b/>
                <w:spacing w:val="4"/>
                <w:sz w:val="18"/>
              </w:rPr>
              <w:t>Paragraphe 10004</w:t>
            </w:r>
          </w:p>
        </w:tc>
      </w:tr>
      <w:tr w:rsidR="00562E51" w14:paraId="5F5B04AB" w14:textId="77777777">
        <w:tc>
          <w:tcPr>
            <w:tcW w:w="2500" w:type="pct"/>
            <w:gridSpan w:val="4"/>
            <w:tcBorders>
              <w:top w:val="nil"/>
              <w:left w:val="nil"/>
              <w:bottom w:val="nil"/>
              <w:right w:val="nil"/>
            </w:tcBorders>
            <w:tcMar>
              <w:top w:w="60" w:type="dxa"/>
              <w:bottom w:w="60" w:type="dxa"/>
            </w:tcMar>
          </w:tcPr>
          <w:p w14:paraId="0EB79818" w14:textId="77777777" w:rsidR="0078292C" w:rsidRDefault="0078292C">
            <w:pPr>
              <w:pBdr>
                <w:bottom w:val="nil"/>
              </w:pBdr>
              <w:spacing w:line="180" w:lineRule="exact"/>
              <w:rPr>
                <w:spacing w:val="4"/>
                <w:sz w:val="14"/>
              </w:rPr>
            </w:pPr>
            <w:r>
              <w:rPr>
                <w:spacing w:val="4"/>
                <w:sz w:val="14"/>
              </w:rPr>
              <w:t>Radiofarmaceutische producten op basis van iobenguaan  (I-131) - vergoedingscategorie Ri-T1</w:t>
            </w:r>
          </w:p>
        </w:tc>
        <w:tc>
          <w:tcPr>
            <w:tcW w:w="2500" w:type="pct"/>
            <w:gridSpan w:val="6"/>
            <w:tcBorders>
              <w:top w:val="nil"/>
              <w:left w:val="nil"/>
              <w:bottom w:val="nil"/>
              <w:right w:val="nil"/>
            </w:tcBorders>
            <w:tcMar>
              <w:top w:w="60" w:type="dxa"/>
              <w:bottom w:w="60" w:type="dxa"/>
            </w:tcMar>
          </w:tcPr>
          <w:p w14:paraId="34529641" w14:textId="77777777" w:rsidR="0078292C" w:rsidRDefault="0078292C">
            <w:pPr>
              <w:pBdr>
                <w:bottom w:val="nil"/>
              </w:pBdr>
              <w:spacing w:line="180" w:lineRule="exact"/>
              <w:rPr>
                <w:spacing w:val="4"/>
                <w:sz w:val="14"/>
              </w:rPr>
            </w:pPr>
            <w:r>
              <w:rPr>
                <w:spacing w:val="4"/>
                <w:sz w:val="14"/>
              </w:rPr>
              <w:t>Produits radio-pharmaceutiques à base de iobenguane  (I-131) - catégorie de remboursement Ri-T1</w:t>
            </w:r>
          </w:p>
        </w:tc>
      </w:tr>
      <w:tr w:rsidR="00562E51" w14:paraId="178D1973" w14:textId="77777777">
        <w:tc>
          <w:tcPr>
            <w:tcW w:w="2500" w:type="pct"/>
            <w:gridSpan w:val="4"/>
            <w:tcBorders>
              <w:top w:val="nil"/>
              <w:left w:val="nil"/>
              <w:bottom w:val="nil"/>
              <w:right w:val="nil"/>
            </w:tcBorders>
            <w:tcMar>
              <w:top w:w="60" w:type="dxa"/>
              <w:bottom w:w="60" w:type="dxa"/>
            </w:tcMar>
          </w:tcPr>
          <w:p w14:paraId="41CEF1C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B1E6172" w14:textId="77777777" w:rsidR="0078292C" w:rsidRDefault="0078292C">
            <w:pPr>
              <w:pBdr>
                <w:bottom w:val="nil"/>
              </w:pBdr>
              <w:spacing w:line="180" w:lineRule="exact"/>
              <w:rPr>
                <w:spacing w:val="4"/>
                <w:sz w:val="14"/>
              </w:rPr>
            </w:pPr>
          </w:p>
        </w:tc>
      </w:tr>
      <w:tr w:rsidR="00562E51" w14:paraId="37CD765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B160BC0" w14:textId="77777777" w:rsidR="0078292C" w:rsidRDefault="0078292C">
            <w:pPr>
              <w:rPr>
                <w:spacing w:val="4"/>
                <w:sz w:val="14"/>
              </w:rPr>
            </w:pPr>
            <w:r>
              <w:rPr>
                <w:spacing w:val="4"/>
                <w:sz w:val="14"/>
              </w:rPr>
              <w:t>Benaming / Dénomination (Aanvrager/Demandeur)</w:t>
            </w:r>
          </w:p>
        </w:tc>
      </w:tr>
      <w:tr w:rsidR="00562E51" w14:paraId="5298125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423DF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8506D2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780FA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8FDC3D3"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A4E5230" w14:textId="77777777" w:rsidR="0078292C" w:rsidRDefault="0078292C">
            <w:pPr>
              <w:rPr>
                <w:spacing w:val="4"/>
                <w:sz w:val="14"/>
              </w:rPr>
            </w:pPr>
            <w:r>
              <w:rPr>
                <w:spacing w:val="4"/>
                <w:sz w:val="14"/>
              </w:rPr>
              <w:t>Opm</w:t>
            </w:r>
          </w:p>
          <w:p w14:paraId="39B3E1CA" w14:textId="77777777" w:rsidR="0078292C" w:rsidRDefault="0078292C">
            <w:pPr>
              <w:rPr>
                <w:spacing w:val="4"/>
                <w:sz w:val="14"/>
              </w:rPr>
            </w:pPr>
            <w:r>
              <w:rPr>
                <w:spacing w:val="4"/>
                <w:sz w:val="14"/>
              </w:rPr>
              <w:t>Obs</w:t>
            </w:r>
          </w:p>
          <w:p w14:paraId="44E9E0D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64805C" w14:textId="77777777" w:rsidR="0078292C" w:rsidRDefault="0078292C">
            <w:pPr>
              <w:rPr>
                <w:spacing w:val="4"/>
                <w:sz w:val="14"/>
              </w:rPr>
            </w:pPr>
            <w:r>
              <w:rPr>
                <w:spacing w:val="4"/>
                <w:sz w:val="14"/>
              </w:rPr>
              <w:t>Prijs</w:t>
            </w:r>
          </w:p>
          <w:p w14:paraId="399D2FD9" w14:textId="77777777" w:rsidR="0078292C" w:rsidRDefault="0078292C">
            <w:pPr>
              <w:rPr>
                <w:spacing w:val="4"/>
                <w:sz w:val="14"/>
              </w:rPr>
            </w:pPr>
            <w:r>
              <w:rPr>
                <w:spacing w:val="4"/>
                <w:sz w:val="14"/>
              </w:rPr>
              <w:t>Prix</w:t>
            </w:r>
          </w:p>
          <w:p w14:paraId="5E417D49" w14:textId="77777777" w:rsidR="0078292C" w:rsidRDefault="0078292C">
            <w:pPr>
              <w:rPr>
                <w:spacing w:val="4"/>
                <w:sz w:val="14"/>
              </w:rPr>
            </w:pPr>
          </w:p>
          <w:p w14:paraId="1170311D" w14:textId="77777777" w:rsidR="0078292C" w:rsidRDefault="0078292C">
            <w:pPr>
              <w:rPr>
                <w:b/>
                <w:i/>
                <w:spacing w:val="4"/>
                <w:sz w:val="14"/>
              </w:rPr>
            </w:pPr>
            <w:r>
              <w:rPr>
                <w:b/>
                <w:i/>
                <w:spacing w:val="4"/>
                <w:sz w:val="14"/>
              </w:rPr>
              <w:t>buiten bedrijf / ex-usine</w:t>
            </w:r>
          </w:p>
          <w:p w14:paraId="1818E5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3B6364" w14:textId="77777777" w:rsidR="0078292C" w:rsidRDefault="0078292C">
            <w:pPr>
              <w:rPr>
                <w:spacing w:val="4"/>
                <w:sz w:val="14"/>
              </w:rPr>
            </w:pPr>
            <w:r>
              <w:rPr>
                <w:spacing w:val="4"/>
                <w:sz w:val="14"/>
              </w:rPr>
              <w:t>Basis v tegem</w:t>
            </w:r>
          </w:p>
          <w:p w14:paraId="1760B651" w14:textId="77777777" w:rsidR="0078292C" w:rsidRDefault="0078292C">
            <w:pPr>
              <w:rPr>
                <w:spacing w:val="4"/>
                <w:sz w:val="14"/>
              </w:rPr>
            </w:pPr>
            <w:r>
              <w:rPr>
                <w:spacing w:val="4"/>
                <w:sz w:val="14"/>
              </w:rPr>
              <w:t>Base de remb</w:t>
            </w:r>
          </w:p>
          <w:p w14:paraId="743F03BC" w14:textId="77777777" w:rsidR="0078292C" w:rsidRDefault="0078292C">
            <w:pPr>
              <w:rPr>
                <w:spacing w:val="4"/>
                <w:sz w:val="14"/>
              </w:rPr>
            </w:pPr>
          </w:p>
          <w:p w14:paraId="307F39FC" w14:textId="77777777" w:rsidR="0078292C" w:rsidRDefault="0078292C">
            <w:pPr>
              <w:rPr>
                <w:b/>
                <w:i/>
                <w:spacing w:val="4"/>
                <w:sz w:val="14"/>
              </w:rPr>
            </w:pPr>
            <w:r>
              <w:rPr>
                <w:b/>
                <w:i/>
                <w:spacing w:val="4"/>
                <w:sz w:val="14"/>
              </w:rPr>
              <w:t>buiten bedrijf / ex-usine</w:t>
            </w:r>
          </w:p>
          <w:p w14:paraId="1BE0479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27844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09C35A" w14:textId="77777777" w:rsidR="0078292C" w:rsidRDefault="0078292C">
            <w:pPr>
              <w:rPr>
                <w:spacing w:val="4"/>
                <w:sz w:val="14"/>
              </w:rPr>
            </w:pPr>
            <w:r>
              <w:rPr>
                <w:spacing w:val="4"/>
                <w:sz w:val="14"/>
              </w:rPr>
              <w:t>II</w:t>
            </w:r>
          </w:p>
        </w:tc>
      </w:tr>
    </w:tbl>
    <w:p w14:paraId="2F04416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F6F52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D4C21"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1D6E6DA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7237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CBD9CD" w14:textId="77777777" w:rsidR="0078292C" w:rsidRDefault="0078292C">
            <w:pPr>
              <w:rPr>
                <w:spacing w:val="4"/>
                <w:sz w:val="14"/>
              </w:rPr>
            </w:pPr>
            <w:r>
              <w:rPr>
                <w:spacing w:val="4"/>
                <w:sz w:val="14"/>
              </w:rPr>
              <w:t>ATC: V10XA02</w:t>
            </w:r>
          </w:p>
        </w:tc>
      </w:tr>
      <w:tr w:rsidR="00562E51" w14:paraId="2D564BF3" w14:textId="77777777">
        <w:tc>
          <w:tcPr>
            <w:tcW w:w="450" w:type="pct"/>
            <w:tcBorders>
              <w:top w:val="nil"/>
              <w:left w:val="single" w:sz="8" w:space="0" w:color="auto"/>
              <w:bottom w:val="nil"/>
              <w:right w:val="single" w:sz="8" w:space="0" w:color="auto"/>
            </w:tcBorders>
            <w:tcMar>
              <w:top w:w="60" w:type="dxa"/>
              <w:bottom w:w="60" w:type="dxa"/>
            </w:tcMar>
          </w:tcPr>
          <w:p w14:paraId="5CBEFD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226F9"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16DF800" w14:textId="77777777" w:rsidR="0078292C" w:rsidRDefault="0078292C">
            <w:pPr>
              <w:rPr>
                <w:b/>
                <w:i/>
                <w:spacing w:val="4"/>
                <w:sz w:val="14"/>
              </w:rPr>
            </w:pPr>
            <w:r>
              <w:rPr>
                <w:b/>
                <w:i/>
                <w:spacing w:val="4"/>
                <w:sz w:val="14"/>
              </w:rPr>
              <w:t>1 injectieflacon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12CFCDCD" w14:textId="77777777" w:rsidR="0078292C" w:rsidRDefault="0078292C">
            <w:pPr>
              <w:rPr>
                <w:b/>
                <w:i/>
                <w:spacing w:val="4"/>
                <w:sz w:val="14"/>
              </w:rPr>
            </w:pPr>
            <w:r>
              <w:rPr>
                <w:b/>
                <w:i/>
                <w:spacing w:val="4"/>
                <w:sz w:val="14"/>
              </w:rPr>
              <w:t>1 flacon injectable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4916F4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13447" w14:textId="77777777" w:rsidR="0078292C" w:rsidRDefault="0078292C">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5EFF3B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197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7070C" w14:textId="77777777" w:rsidR="0078292C" w:rsidRDefault="0078292C">
            <w:pPr>
              <w:jc w:val="right"/>
              <w:rPr>
                <w:b/>
                <w:i/>
                <w:spacing w:val="4"/>
                <w:sz w:val="14"/>
              </w:rPr>
            </w:pPr>
          </w:p>
        </w:tc>
      </w:tr>
      <w:tr w:rsidR="00562E51" w14:paraId="45322861" w14:textId="77777777">
        <w:tc>
          <w:tcPr>
            <w:tcW w:w="450" w:type="pct"/>
            <w:tcBorders>
              <w:top w:val="nil"/>
              <w:left w:val="single" w:sz="8" w:space="0" w:color="auto"/>
              <w:bottom w:val="nil"/>
              <w:right w:val="single" w:sz="8" w:space="0" w:color="auto"/>
            </w:tcBorders>
            <w:tcMar>
              <w:top w:w="60" w:type="dxa"/>
              <w:bottom w:w="60" w:type="dxa"/>
            </w:tcMar>
          </w:tcPr>
          <w:p w14:paraId="62AC80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D2BF8"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701C9525" w14:textId="77777777" w:rsidR="0078292C" w:rsidRDefault="0078292C">
            <w:pPr>
              <w:rPr>
                <w:spacing w:val="4"/>
                <w:sz w:val="14"/>
              </w:rPr>
            </w:pPr>
            <w:r>
              <w:rPr>
                <w:spacing w:val="4"/>
                <w:sz w:val="14"/>
              </w:rPr>
              <w:t>1 toediening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1392944C" w14:textId="77777777" w:rsidR="0078292C" w:rsidRDefault="0078292C">
            <w:pPr>
              <w:rPr>
                <w:spacing w:val="4"/>
                <w:sz w:val="14"/>
              </w:rPr>
            </w:pPr>
            <w:r>
              <w:rPr>
                <w:spacing w:val="4"/>
                <w:sz w:val="14"/>
              </w:rPr>
              <w:t>1 administration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794FD1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03C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584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699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087AF" w14:textId="77777777" w:rsidR="0078292C" w:rsidRDefault="0078292C">
            <w:pPr>
              <w:jc w:val="right"/>
              <w:rPr>
                <w:spacing w:val="4"/>
                <w:sz w:val="14"/>
              </w:rPr>
            </w:pPr>
          </w:p>
        </w:tc>
      </w:tr>
      <w:tr w:rsidR="00562E51" w14:paraId="0A46408A" w14:textId="77777777">
        <w:tc>
          <w:tcPr>
            <w:tcW w:w="450" w:type="pct"/>
            <w:tcBorders>
              <w:top w:val="nil"/>
              <w:left w:val="single" w:sz="8" w:space="0" w:color="auto"/>
              <w:bottom w:val="nil"/>
              <w:right w:val="single" w:sz="8" w:space="0" w:color="auto"/>
            </w:tcBorders>
            <w:tcMar>
              <w:top w:w="60" w:type="dxa"/>
              <w:bottom w:w="60" w:type="dxa"/>
            </w:tcMar>
          </w:tcPr>
          <w:p w14:paraId="3043E8F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DB38F"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17EE4EA4" w14:textId="77777777" w:rsidR="0078292C" w:rsidRDefault="0078292C">
            <w:pPr>
              <w:rPr>
                <w:spacing w:val="4"/>
                <w:sz w:val="14"/>
              </w:rPr>
            </w:pPr>
            <w:r>
              <w:rPr>
                <w:spacing w:val="4"/>
                <w:sz w:val="14"/>
              </w:rPr>
              <w:t>1 toediening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2C4BAD51" w14:textId="77777777" w:rsidR="0078292C" w:rsidRDefault="0078292C">
            <w:pPr>
              <w:rPr>
                <w:spacing w:val="4"/>
                <w:sz w:val="14"/>
              </w:rPr>
            </w:pPr>
            <w:r>
              <w:rPr>
                <w:spacing w:val="4"/>
                <w:sz w:val="14"/>
              </w:rPr>
              <w:t>1 administration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6E44B7B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7F5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439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77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22D71" w14:textId="77777777" w:rsidR="0078292C" w:rsidRDefault="0078292C">
            <w:pPr>
              <w:jc w:val="right"/>
              <w:rPr>
                <w:spacing w:val="4"/>
                <w:sz w:val="14"/>
              </w:rPr>
            </w:pPr>
          </w:p>
        </w:tc>
      </w:tr>
    </w:tbl>
    <w:p w14:paraId="4426A4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17D096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85AA2C"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37DE27F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B0CB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5A9D0" w14:textId="77777777" w:rsidR="0078292C" w:rsidRDefault="0078292C">
            <w:pPr>
              <w:rPr>
                <w:spacing w:val="4"/>
                <w:sz w:val="14"/>
              </w:rPr>
            </w:pPr>
            <w:r>
              <w:rPr>
                <w:spacing w:val="4"/>
                <w:sz w:val="14"/>
              </w:rPr>
              <w:t>ATC: V10XA02</w:t>
            </w:r>
          </w:p>
        </w:tc>
      </w:tr>
      <w:tr w:rsidR="00562E51" w14:paraId="0B88C7AB" w14:textId="77777777">
        <w:tc>
          <w:tcPr>
            <w:tcW w:w="450" w:type="pct"/>
            <w:tcBorders>
              <w:top w:val="nil"/>
              <w:left w:val="single" w:sz="8" w:space="0" w:color="auto"/>
              <w:bottom w:val="nil"/>
              <w:right w:val="single" w:sz="8" w:space="0" w:color="auto"/>
            </w:tcBorders>
            <w:tcMar>
              <w:top w:w="60" w:type="dxa"/>
              <w:bottom w:w="60" w:type="dxa"/>
            </w:tcMar>
          </w:tcPr>
          <w:p w14:paraId="383196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7357DE"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0FEC33B" w14:textId="77777777" w:rsidR="0078292C" w:rsidRDefault="0078292C">
            <w:pPr>
              <w:rPr>
                <w:b/>
                <w:i/>
                <w:spacing w:val="4"/>
                <w:sz w:val="14"/>
              </w:rPr>
            </w:pPr>
            <w:r>
              <w:rPr>
                <w:b/>
                <w:i/>
                <w:spacing w:val="4"/>
                <w:sz w:val="14"/>
              </w:rPr>
              <w:t>1 injectieflacon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68947144" w14:textId="77777777" w:rsidR="0078292C" w:rsidRDefault="0078292C">
            <w:pPr>
              <w:rPr>
                <w:b/>
                <w:i/>
                <w:spacing w:val="4"/>
                <w:sz w:val="14"/>
              </w:rPr>
            </w:pPr>
            <w:r>
              <w:rPr>
                <w:b/>
                <w:i/>
                <w:spacing w:val="4"/>
                <w:sz w:val="14"/>
              </w:rPr>
              <w:t>1 flacon injectable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21CA3EC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83D66" w14:textId="77777777" w:rsidR="0078292C" w:rsidRDefault="0078292C">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10B866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973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34988" w14:textId="77777777" w:rsidR="0078292C" w:rsidRDefault="0078292C">
            <w:pPr>
              <w:jc w:val="right"/>
              <w:rPr>
                <w:b/>
                <w:i/>
                <w:spacing w:val="4"/>
                <w:sz w:val="14"/>
              </w:rPr>
            </w:pPr>
          </w:p>
        </w:tc>
      </w:tr>
      <w:tr w:rsidR="00562E51" w14:paraId="3D795D5C" w14:textId="77777777">
        <w:tc>
          <w:tcPr>
            <w:tcW w:w="450" w:type="pct"/>
            <w:tcBorders>
              <w:top w:val="nil"/>
              <w:left w:val="single" w:sz="8" w:space="0" w:color="auto"/>
              <w:bottom w:val="nil"/>
              <w:right w:val="single" w:sz="8" w:space="0" w:color="auto"/>
            </w:tcBorders>
            <w:tcMar>
              <w:top w:w="60" w:type="dxa"/>
              <w:bottom w:w="60" w:type="dxa"/>
            </w:tcMar>
          </w:tcPr>
          <w:p w14:paraId="196095C2"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DF484"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47A38E8" w14:textId="77777777" w:rsidR="0078292C" w:rsidRDefault="0078292C">
            <w:pPr>
              <w:rPr>
                <w:spacing w:val="4"/>
                <w:sz w:val="14"/>
              </w:rPr>
            </w:pPr>
            <w:r>
              <w:rPr>
                <w:spacing w:val="4"/>
                <w:sz w:val="14"/>
              </w:rPr>
              <w:t>1 toediening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2FE5E4AA" w14:textId="77777777" w:rsidR="0078292C" w:rsidRDefault="0078292C">
            <w:pPr>
              <w:rPr>
                <w:spacing w:val="4"/>
                <w:sz w:val="14"/>
              </w:rPr>
            </w:pPr>
            <w:r>
              <w:rPr>
                <w:spacing w:val="4"/>
                <w:sz w:val="14"/>
              </w:rPr>
              <w:t>1 administration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218213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24D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0B42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4B2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EAE81" w14:textId="77777777" w:rsidR="0078292C" w:rsidRDefault="0078292C">
            <w:pPr>
              <w:jc w:val="right"/>
              <w:rPr>
                <w:spacing w:val="4"/>
                <w:sz w:val="14"/>
              </w:rPr>
            </w:pPr>
          </w:p>
        </w:tc>
      </w:tr>
      <w:tr w:rsidR="00562E51" w14:paraId="14ECE65C" w14:textId="77777777">
        <w:tc>
          <w:tcPr>
            <w:tcW w:w="450" w:type="pct"/>
            <w:tcBorders>
              <w:top w:val="nil"/>
              <w:left w:val="single" w:sz="8" w:space="0" w:color="auto"/>
              <w:bottom w:val="nil"/>
              <w:right w:val="single" w:sz="8" w:space="0" w:color="auto"/>
            </w:tcBorders>
            <w:tcMar>
              <w:top w:w="60" w:type="dxa"/>
              <w:bottom w:w="60" w:type="dxa"/>
            </w:tcMar>
          </w:tcPr>
          <w:p w14:paraId="73FF6B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4F8EB"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D5E1F53" w14:textId="77777777" w:rsidR="0078292C" w:rsidRDefault="0078292C">
            <w:pPr>
              <w:rPr>
                <w:spacing w:val="4"/>
                <w:sz w:val="14"/>
              </w:rPr>
            </w:pPr>
            <w:r>
              <w:rPr>
                <w:spacing w:val="4"/>
                <w:sz w:val="14"/>
              </w:rPr>
              <w:t>1 toediening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6EE45F5C" w14:textId="77777777" w:rsidR="0078292C" w:rsidRDefault="0078292C">
            <w:pPr>
              <w:rPr>
                <w:spacing w:val="4"/>
                <w:sz w:val="14"/>
              </w:rPr>
            </w:pPr>
            <w:r>
              <w:rPr>
                <w:spacing w:val="4"/>
                <w:sz w:val="14"/>
              </w:rPr>
              <w:t>1 administration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4A2B2C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EDE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C80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BAE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82A55" w14:textId="77777777" w:rsidR="0078292C" w:rsidRDefault="0078292C">
            <w:pPr>
              <w:jc w:val="right"/>
              <w:rPr>
                <w:spacing w:val="4"/>
                <w:sz w:val="14"/>
              </w:rPr>
            </w:pPr>
          </w:p>
        </w:tc>
      </w:tr>
    </w:tbl>
    <w:p w14:paraId="5F4E05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7C891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24B550"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4E4CA5F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D88B2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2C1FB1" w14:textId="77777777" w:rsidR="0078292C" w:rsidRDefault="0078292C">
            <w:pPr>
              <w:rPr>
                <w:spacing w:val="4"/>
                <w:sz w:val="14"/>
              </w:rPr>
            </w:pPr>
            <w:r>
              <w:rPr>
                <w:spacing w:val="4"/>
                <w:sz w:val="14"/>
              </w:rPr>
              <w:t>ATC: V10XA02</w:t>
            </w:r>
          </w:p>
        </w:tc>
      </w:tr>
      <w:tr w:rsidR="00562E51" w14:paraId="0557124D" w14:textId="77777777">
        <w:tc>
          <w:tcPr>
            <w:tcW w:w="450" w:type="pct"/>
            <w:tcBorders>
              <w:top w:val="nil"/>
              <w:left w:val="single" w:sz="8" w:space="0" w:color="auto"/>
              <w:bottom w:val="nil"/>
              <w:right w:val="single" w:sz="8" w:space="0" w:color="auto"/>
            </w:tcBorders>
            <w:tcMar>
              <w:top w:w="60" w:type="dxa"/>
              <w:bottom w:w="60" w:type="dxa"/>
            </w:tcMar>
          </w:tcPr>
          <w:p w14:paraId="547B4C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33C62A"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7245FB0B" w14:textId="77777777" w:rsidR="0078292C" w:rsidRDefault="0078292C">
            <w:pPr>
              <w:rPr>
                <w:b/>
                <w:i/>
                <w:spacing w:val="4"/>
                <w:sz w:val="14"/>
              </w:rPr>
            </w:pPr>
            <w:r>
              <w:rPr>
                <w:b/>
                <w:i/>
                <w:spacing w:val="4"/>
                <w:sz w:val="14"/>
              </w:rPr>
              <w:t>1 injectieflacon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01BCC146" w14:textId="77777777" w:rsidR="0078292C" w:rsidRDefault="0078292C">
            <w:pPr>
              <w:rPr>
                <w:b/>
                <w:i/>
                <w:spacing w:val="4"/>
                <w:sz w:val="14"/>
              </w:rPr>
            </w:pPr>
            <w:r>
              <w:rPr>
                <w:b/>
                <w:i/>
                <w:spacing w:val="4"/>
                <w:sz w:val="14"/>
              </w:rPr>
              <w:t>1 flacon injectable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414F39A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471E0" w14:textId="77777777" w:rsidR="0078292C" w:rsidRDefault="0078292C">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03716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4E2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917EA" w14:textId="77777777" w:rsidR="0078292C" w:rsidRDefault="0078292C">
            <w:pPr>
              <w:jc w:val="right"/>
              <w:rPr>
                <w:b/>
                <w:i/>
                <w:spacing w:val="4"/>
                <w:sz w:val="14"/>
              </w:rPr>
            </w:pPr>
          </w:p>
        </w:tc>
      </w:tr>
      <w:tr w:rsidR="00562E51" w14:paraId="3DE77F52" w14:textId="77777777">
        <w:tc>
          <w:tcPr>
            <w:tcW w:w="450" w:type="pct"/>
            <w:tcBorders>
              <w:top w:val="nil"/>
              <w:left w:val="single" w:sz="8" w:space="0" w:color="auto"/>
              <w:bottom w:val="nil"/>
              <w:right w:val="single" w:sz="8" w:space="0" w:color="auto"/>
            </w:tcBorders>
            <w:tcMar>
              <w:top w:w="60" w:type="dxa"/>
              <w:bottom w:w="60" w:type="dxa"/>
            </w:tcMar>
          </w:tcPr>
          <w:p w14:paraId="7865C0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60479"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0036956A" w14:textId="77777777" w:rsidR="0078292C" w:rsidRDefault="0078292C">
            <w:pPr>
              <w:rPr>
                <w:spacing w:val="4"/>
                <w:sz w:val="14"/>
              </w:rPr>
            </w:pPr>
            <w:r>
              <w:rPr>
                <w:spacing w:val="4"/>
                <w:sz w:val="14"/>
              </w:rPr>
              <w:t>1 toediening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490EB5EF" w14:textId="77777777" w:rsidR="0078292C" w:rsidRDefault="0078292C">
            <w:pPr>
              <w:rPr>
                <w:spacing w:val="4"/>
                <w:sz w:val="14"/>
              </w:rPr>
            </w:pPr>
            <w:r>
              <w:rPr>
                <w:spacing w:val="4"/>
                <w:sz w:val="14"/>
              </w:rPr>
              <w:t>1 administration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546675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488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B32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ABA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EAA49" w14:textId="77777777" w:rsidR="0078292C" w:rsidRDefault="0078292C">
            <w:pPr>
              <w:jc w:val="right"/>
              <w:rPr>
                <w:spacing w:val="4"/>
                <w:sz w:val="14"/>
              </w:rPr>
            </w:pPr>
          </w:p>
        </w:tc>
      </w:tr>
      <w:tr w:rsidR="00562E51" w14:paraId="46B51EBB" w14:textId="77777777">
        <w:tc>
          <w:tcPr>
            <w:tcW w:w="450" w:type="pct"/>
            <w:tcBorders>
              <w:top w:val="nil"/>
              <w:left w:val="single" w:sz="8" w:space="0" w:color="auto"/>
              <w:bottom w:val="nil"/>
              <w:right w:val="single" w:sz="8" w:space="0" w:color="auto"/>
            </w:tcBorders>
            <w:tcMar>
              <w:top w:w="60" w:type="dxa"/>
              <w:bottom w:w="60" w:type="dxa"/>
            </w:tcMar>
          </w:tcPr>
          <w:p w14:paraId="750C4D9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9B421"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3505631" w14:textId="77777777" w:rsidR="0078292C" w:rsidRDefault="0078292C">
            <w:pPr>
              <w:rPr>
                <w:spacing w:val="4"/>
                <w:sz w:val="14"/>
              </w:rPr>
            </w:pPr>
            <w:r>
              <w:rPr>
                <w:spacing w:val="4"/>
                <w:sz w:val="14"/>
              </w:rPr>
              <w:t>1 toediening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2C07678D" w14:textId="77777777" w:rsidR="0078292C" w:rsidRDefault="0078292C">
            <w:pPr>
              <w:rPr>
                <w:spacing w:val="4"/>
                <w:sz w:val="14"/>
              </w:rPr>
            </w:pPr>
            <w:r>
              <w:rPr>
                <w:spacing w:val="4"/>
                <w:sz w:val="14"/>
              </w:rPr>
              <w:t>1 administration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331C46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E9C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4B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69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E85F1" w14:textId="77777777" w:rsidR="0078292C" w:rsidRDefault="0078292C">
            <w:pPr>
              <w:jc w:val="right"/>
              <w:rPr>
                <w:spacing w:val="4"/>
                <w:sz w:val="14"/>
              </w:rPr>
            </w:pPr>
          </w:p>
        </w:tc>
      </w:tr>
    </w:tbl>
    <w:p w14:paraId="2D68BD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93B04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A3C2F"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08F394D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3A0E3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38199A" w14:textId="77777777" w:rsidR="0078292C" w:rsidRDefault="0078292C">
            <w:pPr>
              <w:rPr>
                <w:spacing w:val="4"/>
                <w:sz w:val="14"/>
              </w:rPr>
            </w:pPr>
            <w:r>
              <w:rPr>
                <w:spacing w:val="4"/>
                <w:sz w:val="14"/>
              </w:rPr>
              <w:t>ATC: V10XA02</w:t>
            </w:r>
          </w:p>
        </w:tc>
      </w:tr>
      <w:tr w:rsidR="00562E51" w14:paraId="11707C64" w14:textId="77777777">
        <w:tc>
          <w:tcPr>
            <w:tcW w:w="450" w:type="pct"/>
            <w:tcBorders>
              <w:top w:val="nil"/>
              <w:left w:val="single" w:sz="8" w:space="0" w:color="auto"/>
              <w:bottom w:val="nil"/>
              <w:right w:val="single" w:sz="8" w:space="0" w:color="auto"/>
            </w:tcBorders>
            <w:tcMar>
              <w:top w:w="60" w:type="dxa"/>
              <w:bottom w:w="60" w:type="dxa"/>
            </w:tcMar>
          </w:tcPr>
          <w:p w14:paraId="481A68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2293B9"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189F52E" w14:textId="77777777" w:rsidR="0078292C" w:rsidRDefault="0078292C">
            <w:pPr>
              <w:rPr>
                <w:b/>
                <w:i/>
                <w:spacing w:val="4"/>
                <w:sz w:val="14"/>
              </w:rPr>
            </w:pPr>
            <w:r>
              <w:rPr>
                <w:b/>
                <w:i/>
                <w:spacing w:val="4"/>
                <w:sz w:val="14"/>
              </w:rPr>
              <w:t>1 injectieflacon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448F9870" w14:textId="77777777" w:rsidR="0078292C" w:rsidRDefault="0078292C">
            <w:pPr>
              <w:rPr>
                <w:b/>
                <w:i/>
                <w:spacing w:val="4"/>
                <w:sz w:val="14"/>
              </w:rPr>
            </w:pPr>
            <w:r>
              <w:rPr>
                <w:b/>
                <w:i/>
                <w:spacing w:val="4"/>
                <w:sz w:val="14"/>
              </w:rPr>
              <w:t>1 flacon injectable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53D7D9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C20A8" w14:textId="77777777" w:rsidR="0078292C" w:rsidRDefault="0078292C">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3E3D97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A45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D6961" w14:textId="77777777" w:rsidR="0078292C" w:rsidRDefault="0078292C">
            <w:pPr>
              <w:jc w:val="right"/>
              <w:rPr>
                <w:b/>
                <w:i/>
                <w:spacing w:val="4"/>
                <w:sz w:val="14"/>
              </w:rPr>
            </w:pPr>
          </w:p>
        </w:tc>
      </w:tr>
      <w:tr w:rsidR="00562E51" w14:paraId="098BF117" w14:textId="77777777">
        <w:tc>
          <w:tcPr>
            <w:tcW w:w="450" w:type="pct"/>
            <w:tcBorders>
              <w:top w:val="nil"/>
              <w:left w:val="single" w:sz="8" w:space="0" w:color="auto"/>
              <w:bottom w:val="nil"/>
              <w:right w:val="single" w:sz="8" w:space="0" w:color="auto"/>
            </w:tcBorders>
            <w:tcMar>
              <w:top w:w="60" w:type="dxa"/>
              <w:bottom w:w="60" w:type="dxa"/>
            </w:tcMar>
          </w:tcPr>
          <w:p w14:paraId="2360CD1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A9A1A2"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DAAA45C" w14:textId="77777777" w:rsidR="0078292C" w:rsidRDefault="0078292C">
            <w:pPr>
              <w:rPr>
                <w:spacing w:val="4"/>
                <w:sz w:val="14"/>
              </w:rPr>
            </w:pPr>
            <w:r>
              <w:rPr>
                <w:spacing w:val="4"/>
                <w:sz w:val="14"/>
              </w:rPr>
              <w:t>1 toediening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06703577" w14:textId="77777777" w:rsidR="0078292C" w:rsidRDefault="0078292C">
            <w:pPr>
              <w:rPr>
                <w:spacing w:val="4"/>
                <w:sz w:val="14"/>
              </w:rPr>
            </w:pPr>
            <w:r>
              <w:rPr>
                <w:spacing w:val="4"/>
                <w:sz w:val="14"/>
              </w:rPr>
              <w:t>1 administration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19BFDA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7A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C23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30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80C49" w14:textId="77777777" w:rsidR="0078292C" w:rsidRDefault="0078292C">
            <w:pPr>
              <w:jc w:val="right"/>
              <w:rPr>
                <w:spacing w:val="4"/>
                <w:sz w:val="14"/>
              </w:rPr>
            </w:pPr>
          </w:p>
        </w:tc>
      </w:tr>
      <w:tr w:rsidR="00562E51" w14:paraId="78ED378F" w14:textId="77777777">
        <w:tc>
          <w:tcPr>
            <w:tcW w:w="450" w:type="pct"/>
            <w:tcBorders>
              <w:top w:val="nil"/>
              <w:left w:val="single" w:sz="8" w:space="0" w:color="auto"/>
              <w:bottom w:val="nil"/>
              <w:right w:val="single" w:sz="8" w:space="0" w:color="auto"/>
            </w:tcBorders>
            <w:tcMar>
              <w:top w:w="60" w:type="dxa"/>
              <w:bottom w:w="60" w:type="dxa"/>
            </w:tcMar>
          </w:tcPr>
          <w:p w14:paraId="58ACA5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47ED8"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48C31B3B" w14:textId="77777777" w:rsidR="0078292C" w:rsidRDefault="0078292C">
            <w:pPr>
              <w:rPr>
                <w:spacing w:val="4"/>
                <w:sz w:val="14"/>
              </w:rPr>
            </w:pPr>
            <w:r>
              <w:rPr>
                <w:spacing w:val="4"/>
                <w:sz w:val="14"/>
              </w:rPr>
              <w:t>1 toediening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7FF87C86" w14:textId="77777777" w:rsidR="0078292C" w:rsidRDefault="0078292C">
            <w:pPr>
              <w:rPr>
                <w:spacing w:val="4"/>
                <w:sz w:val="14"/>
              </w:rPr>
            </w:pPr>
            <w:r>
              <w:rPr>
                <w:spacing w:val="4"/>
                <w:sz w:val="14"/>
              </w:rPr>
              <w:t>1 administration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7ACE15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E43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8C2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A01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F7662" w14:textId="77777777" w:rsidR="0078292C" w:rsidRDefault="0078292C">
            <w:pPr>
              <w:jc w:val="right"/>
              <w:rPr>
                <w:spacing w:val="4"/>
                <w:sz w:val="14"/>
              </w:rPr>
            </w:pPr>
          </w:p>
        </w:tc>
      </w:tr>
      <w:tr w:rsidR="00562E51" w14:paraId="706589C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795E5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E25E18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4A371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310E0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4F503A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9B06D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461A1F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908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EF5A3C" w14:textId="77777777" w:rsidR="0078292C" w:rsidRDefault="0078292C">
            <w:pPr>
              <w:spacing w:line="0" w:lineRule="auto"/>
              <w:jc w:val="right"/>
              <w:rPr>
                <w:spacing w:val="4"/>
                <w:sz w:val="0"/>
              </w:rPr>
            </w:pPr>
          </w:p>
        </w:tc>
      </w:tr>
    </w:tbl>
    <w:p w14:paraId="0263C3A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8BC0784" w14:textId="77777777">
        <w:tc>
          <w:tcPr>
            <w:tcW w:w="2500" w:type="pct"/>
            <w:gridSpan w:val="4"/>
            <w:tcBorders>
              <w:top w:val="nil"/>
              <w:left w:val="nil"/>
              <w:bottom w:val="nil"/>
              <w:right w:val="nil"/>
            </w:tcBorders>
            <w:tcMar>
              <w:top w:w="60" w:type="dxa"/>
              <w:bottom w:w="60" w:type="dxa"/>
            </w:tcMar>
          </w:tcPr>
          <w:p w14:paraId="4854C8A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A1E430" w14:textId="77777777" w:rsidR="0078292C" w:rsidRDefault="0078292C">
            <w:pPr>
              <w:pBdr>
                <w:bottom w:val="nil"/>
              </w:pBdr>
              <w:spacing w:line="180" w:lineRule="exact"/>
              <w:rPr>
                <w:spacing w:val="4"/>
                <w:sz w:val="14"/>
              </w:rPr>
            </w:pPr>
          </w:p>
        </w:tc>
      </w:tr>
      <w:tr w:rsidR="00562E51" w14:paraId="5EE14CDF" w14:textId="77777777">
        <w:tc>
          <w:tcPr>
            <w:tcW w:w="2500" w:type="pct"/>
            <w:gridSpan w:val="4"/>
            <w:tcBorders>
              <w:top w:val="nil"/>
              <w:left w:val="nil"/>
              <w:bottom w:val="nil"/>
              <w:right w:val="nil"/>
            </w:tcBorders>
            <w:tcMar>
              <w:top w:w="60" w:type="dxa"/>
              <w:bottom w:w="60" w:type="dxa"/>
            </w:tcMar>
          </w:tcPr>
          <w:p w14:paraId="00791305" w14:textId="77777777" w:rsidR="0078292C" w:rsidRDefault="0078292C">
            <w:pPr>
              <w:rPr>
                <w:b/>
                <w:spacing w:val="4"/>
                <w:sz w:val="18"/>
              </w:rPr>
            </w:pPr>
            <w:r>
              <w:rPr>
                <w:b/>
                <w:spacing w:val="4"/>
                <w:sz w:val="18"/>
              </w:rPr>
              <w:t>Paragraaf 10006</w:t>
            </w:r>
          </w:p>
        </w:tc>
        <w:tc>
          <w:tcPr>
            <w:tcW w:w="2500" w:type="pct"/>
            <w:gridSpan w:val="6"/>
            <w:tcBorders>
              <w:top w:val="nil"/>
              <w:left w:val="nil"/>
              <w:bottom w:val="nil"/>
              <w:right w:val="nil"/>
            </w:tcBorders>
            <w:tcMar>
              <w:top w:w="60" w:type="dxa"/>
              <w:bottom w:w="60" w:type="dxa"/>
            </w:tcMar>
          </w:tcPr>
          <w:p w14:paraId="3FDB65E8" w14:textId="77777777" w:rsidR="0078292C" w:rsidRDefault="0078292C">
            <w:pPr>
              <w:rPr>
                <w:b/>
                <w:spacing w:val="4"/>
                <w:sz w:val="18"/>
              </w:rPr>
            </w:pPr>
            <w:r>
              <w:rPr>
                <w:b/>
                <w:spacing w:val="4"/>
                <w:sz w:val="18"/>
              </w:rPr>
              <w:t>Paragraphe 10006</w:t>
            </w:r>
          </w:p>
        </w:tc>
      </w:tr>
      <w:tr w:rsidR="00562E51" w14:paraId="6614E264" w14:textId="77777777">
        <w:tc>
          <w:tcPr>
            <w:tcW w:w="2500" w:type="pct"/>
            <w:gridSpan w:val="4"/>
            <w:tcBorders>
              <w:top w:val="nil"/>
              <w:left w:val="nil"/>
              <w:bottom w:val="nil"/>
              <w:right w:val="nil"/>
            </w:tcBorders>
            <w:tcMar>
              <w:top w:w="60" w:type="dxa"/>
              <w:bottom w:w="60" w:type="dxa"/>
            </w:tcMar>
          </w:tcPr>
          <w:p w14:paraId="044EF948" w14:textId="77777777" w:rsidR="0078292C" w:rsidRDefault="0078292C">
            <w:pPr>
              <w:pBdr>
                <w:bottom w:val="nil"/>
              </w:pBdr>
              <w:spacing w:line="180" w:lineRule="exact"/>
              <w:rPr>
                <w:spacing w:val="4"/>
                <w:sz w:val="14"/>
              </w:rPr>
            </w:pPr>
            <w:r>
              <w:rPr>
                <w:spacing w:val="4"/>
                <w:sz w:val="14"/>
              </w:rPr>
              <w:t>Radiofarmaceutische producten op basis van yttrium (Y-90) citraat - vergoedingscategorie Ri-T1</w:t>
            </w:r>
          </w:p>
        </w:tc>
        <w:tc>
          <w:tcPr>
            <w:tcW w:w="2500" w:type="pct"/>
            <w:gridSpan w:val="6"/>
            <w:tcBorders>
              <w:top w:val="nil"/>
              <w:left w:val="nil"/>
              <w:bottom w:val="nil"/>
              <w:right w:val="nil"/>
            </w:tcBorders>
            <w:tcMar>
              <w:top w:w="60" w:type="dxa"/>
              <w:bottom w:w="60" w:type="dxa"/>
            </w:tcMar>
          </w:tcPr>
          <w:p w14:paraId="64BDF2B4" w14:textId="77777777" w:rsidR="0078292C" w:rsidRDefault="0078292C">
            <w:pPr>
              <w:pBdr>
                <w:bottom w:val="nil"/>
              </w:pBdr>
              <w:spacing w:line="180" w:lineRule="exact"/>
              <w:rPr>
                <w:spacing w:val="4"/>
                <w:sz w:val="14"/>
              </w:rPr>
            </w:pPr>
            <w:r>
              <w:rPr>
                <w:spacing w:val="4"/>
                <w:sz w:val="14"/>
              </w:rPr>
              <w:t>Produits radio-pharmaceutiques à base de citrate d'yttrium (Y-90) - catégorie de remboursement Ri-T1</w:t>
            </w:r>
          </w:p>
        </w:tc>
      </w:tr>
      <w:tr w:rsidR="00562E51" w14:paraId="27E76A54" w14:textId="77777777">
        <w:tc>
          <w:tcPr>
            <w:tcW w:w="2500" w:type="pct"/>
            <w:gridSpan w:val="4"/>
            <w:tcBorders>
              <w:top w:val="nil"/>
              <w:left w:val="nil"/>
              <w:bottom w:val="nil"/>
              <w:right w:val="nil"/>
            </w:tcBorders>
            <w:tcMar>
              <w:top w:w="60" w:type="dxa"/>
              <w:bottom w:w="60" w:type="dxa"/>
            </w:tcMar>
          </w:tcPr>
          <w:p w14:paraId="4A3E11F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43D8F7" w14:textId="77777777" w:rsidR="0078292C" w:rsidRDefault="0078292C">
            <w:pPr>
              <w:pBdr>
                <w:bottom w:val="nil"/>
              </w:pBdr>
              <w:spacing w:line="180" w:lineRule="exact"/>
              <w:rPr>
                <w:spacing w:val="4"/>
                <w:sz w:val="14"/>
              </w:rPr>
            </w:pPr>
          </w:p>
        </w:tc>
      </w:tr>
      <w:tr w:rsidR="00562E51" w14:paraId="78C21A3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E6CFE3" w14:textId="77777777" w:rsidR="0078292C" w:rsidRDefault="0078292C">
            <w:pPr>
              <w:rPr>
                <w:spacing w:val="4"/>
                <w:sz w:val="14"/>
              </w:rPr>
            </w:pPr>
            <w:r>
              <w:rPr>
                <w:spacing w:val="4"/>
                <w:sz w:val="14"/>
              </w:rPr>
              <w:t>Benaming / Dénomination (Aanvrager/Demandeur)</w:t>
            </w:r>
          </w:p>
        </w:tc>
      </w:tr>
      <w:tr w:rsidR="00562E51" w14:paraId="4D4E935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974BFC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EDB1E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FCF7DE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61DF89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6D65B05" w14:textId="77777777" w:rsidR="0078292C" w:rsidRDefault="0078292C">
            <w:pPr>
              <w:rPr>
                <w:spacing w:val="4"/>
                <w:sz w:val="14"/>
              </w:rPr>
            </w:pPr>
            <w:r>
              <w:rPr>
                <w:spacing w:val="4"/>
                <w:sz w:val="14"/>
              </w:rPr>
              <w:t>Opm</w:t>
            </w:r>
          </w:p>
          <w:p w14:paraId="186EC86E" w14:textId="77777777" w:rsidR="0078292C" w:rsidRDefault="0078292C">
            <w:pPr>
              <w:rPr>
                <w:spacing w:val="4"/>
                <w:sz w:val="14"/>
              </w:rPr>
            </w:pPr>
            <w:r>
              <w:rPr>
                <w:spacing w:val="4"/>
                <w:sz w:val="14"/>
              </w:rPr>
              <w:t>Obs</w:t>
            </w:r>
          </w:p>
          <w:p w14:paraId="6D0BCF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35424A" w14:textId="77777777" w:rsidR="0078292C" w:rsidRDefault="0078292C">
            <w:pPr>
              <w:rPr>
                <w:spacing w:val="4"/>
                <w:sz w:val="14"/>
              </w:rPr>
            </w:pPr>
            <w:r>
              <w:rPr>
                <w:spacing w:val="4"/>
                <w:sz w:val="14"/>
              </w:rPr>
              <w:t>Prijs</w:t>
            </w:r>
          </w:p>
          <w:p w14:paraId="0B3D06E6" w14:textId="77777777" w:rsidR="0078292C" w:rsidRDefault="0078292C">
            <w:pPr>
              <w:rPr>
                <w:spacing w:val="4"/>
                <w:sz w:val="14"/>
              </w:rPr>
            </w:pPr>
            <w:r>
              <w:rPr>
                <w:spacing w:val="4"/>
                <w:sz w:val="14"/>
              </w:rPr>
              <w:t>Prix</w:t>
            </w:r>
          </w:p>
          <w:p w14:paraId="3F3E5C54" w14:textId="77777777" w:rsidR="0078292C" w:rsidRDefault="0078292C">
            <w:pPr>
              <w:rPr>
                <w:spacing w:val="4"/>
                <w:sz w:val="14"/>
              </w:rPr>
            </w:pPr>
          </w:p>
          <w:p w14:paraId="5668D3E3" w14:textId="77777777" w:rsidR="0078292C" w:rsidRDefault="0078292C">
            <w:pPr>
              <w:rPr>
                <w:b/>
                <w:i/>
                <w:spacing w:val="4"/>
                <w:sz w:val="14"/>
              </w:rPr>
            </w:pPr>
            <w:r>
              <w:rPr>
                <w:b/>
                <w:i/>
                <w:spacing w:val="4"/>
                <w:sz w:val="14"/>
              </w:rPr>
              <w:t>buiten bedrijf / ex-usine</w:t>
            </w:r>
          </w:p>
          <w:p w14:paraId="0E958F5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A901AE" w14:textId="77777777" w:rsidR="0078292C" w:rsidRDefault="0078292C">
            <w:pPr>
              <w:rPr>
                <w:spacing w:val="4"/>
                <w:sz w:val="14"/>
              </w:rPr>
            </w:pPr>
            <w:r>
              <w:rPr>
                <w:spacing w:val="4"/>
                <w:sz w:val="14"/>
              </w:rPr>
              <w:t>Basis v tegem</w:t>
            </w:r>
          </w:p>
          <w:p w14:paraId="60B23A77" w14:textId="77777777" w:rsidR="0078292C" w:rsidRDefault="0078292C">
            <w:pPr>
              <w:rPr>
                <w:spacing w:val="4"/>
                <w:sz w:val="14"/>
              </w:rPr>
            </w:pPr>
            <w:r>
              <w:rPr>
                <w:spacing w:val="4"/>
                <w:sz w:val="14"/>
              </w:rPr>
              <w:t>Base de remb</w:t>
            </w:r>
          </w:p>
          <w:p w14:paraId="3079C14C" w14:textId="77777777" w:rsidR="0078292C" w:rsidRDefault="0078292C">
            <w:pPr>
              <w:rPr>
                <w:spacing w:val="4"/>
                <w:sz w:val="14"/>
              </w:rPr>
            </w:pPr>
          </w:p>
          <w:p w14:paraId="49F940D3" w14:textId="77777777" w:rsidR="0078292C" w:rsidRDefault="0078292C">
            <w:pPr>
              <w:rPr>
                <w:b/>
                <w:i/>
                <w:spacing w:val="4"/>
                <w:sz w:val="14"/>
              </w:rPr>
            </w:pPr>
            <w:r>
              <w:rPr>
                <w:b/>
                <w:i/>
                <w:spacing w:val="4"/>
                <w:sz w:val="14"/>
              </w:rPr>
              <w:t>buiten bedrijf / ex-usine</w:t>
            </w:r>
          </w:p>
          <w:p w14:paraId="7A38ABA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1F018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F8BB294" w14:textId="77777777" w:rsidR="0078292C" w:rsidRDefault="0078292C">
            <w:pPr>
              <w:rPr>
                <w:spacing w:val="4"/>
                <w:sz w:val="14"/>
              </w:rPr>
            </w:pPr>
            <w:r>
              <w:rPr>
                <w:spacing w:val="4"/>
                <w:sz w:val="14"/>
              </w:rPr>
              <w:t>II</w:t>
            </w:r>
          </w:p>
        </w:tc>
      </w:tr>
    </w:tbl>
    <w:p w14:paraId="5A770D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9812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4352BF"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45CA39B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A14CA2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9C9F4D" w14:textId="77777777" w:rsidR="0078292C" w:rsidRDefault="0078292C">
            <w:pPr>
              <w:rPr>
                <w:spacing w:val="4"/>
                <w:sz w:val="14"/>
              </w:rPr>
            </w:pPr>
            <w:r>
              <w:rPr>
                <w:spacing w:val="4"/>
                <w:sz w:val="14"/>
              </w:rPr>
              <w:t>ATC: V10AA01</w:t>
            </w:r>
          </w:p>
        </w:tc>
      </w:tr>
      <w:tr w:rsidR="00562E51" w14:paraId="056CF370" w14:textId="77777777">
        <w:tc>
          <w:tcPr>
            <w:tcW w:w="450" w:type="pct"/>
            <w:tcBorders>
              <w:top w:val="nil"/>
              <w:left w:val="single" w:sz="8" w:space="0" w:color="auto"/>
              <w:bottom w:val="nil"/>
              <w:right w:val="single" w:sz="8" w:space="0" w:color="auto"/>
            </w:tcBorders>
            <w:tcMar>
              <w:top w:w="60" w:type="dxa"/>
              <w:bottom w:w="60" w:type="dxa"/>
            </w:tcMar>
          </w:tcPr>
          <w:p w14:paraId="25FC6E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86C5D"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FA205B2" w14:textId="77777777" w:rsidR="0078292C" w:rsidRDefault="0078292C">
            <w:pPr>
              <w:rPr>
                <w:b/>
                <w:i/>
                <w:spacing w:val="4"/>
                <w:sz w:val="14"/>
              </w:rPr>
            </w:pPr>
            <w:r>
              <w:rPr>
                <w:b/>
                <w:i/>
                <w:spacing w:val="4"/>
                <w:sz w:val="14"/>
              </w:rPr>
              <w:t>1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5C17CAB" w14:textId="77777777" w:rsidR="0078292C" w:rsidRDefault="0078292C">
            <w:pPr>
              <w:rPr>
                <w:b/>
                <w:i/>
                <w:spacing w:val="4"/>
                <w:sz w:val="14"/>
              </w:rPr>
            </w:pPr>
            <w:r>
              <w:rPr>
                <w:b/>
                <w:i/>
                <w:spacing w:val="4"/>
                <w:sz w:val="14"/>
              </w:rPr>
              <w:t>1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5AD881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B87CD" w14:textId="77777777" w:rsidR="0078292C" w:rsidRDefault="0078292C">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6CC587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F3D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D2C65" w14:textId="77777777" w:rsidR="0078292C" w:rsidRDefault="0078292C">
            <w:pPr>
              <w:jc w:val="right"/>
              <w:rPr>
                <w:b/>
                <w:i/>
                <w:spacing w:val="4"/>
                <w:sz w:val="14"/>
              </w:rPr>
            </w:pPr>
          </w:p>
        </w:tc>
      </w:tr>
      <w:tr w:rsidR="00562E51" w14:paraId="2DC0F11C" w14:textId="77777777">
        <w:tc>
          <w:tcPr>
            <w:tcW w:w="450" w:type="pct"/>
            <w:tcBorders>
              <w:top w:val="nil"/>
              <w:left w:val="single" w:sz="8" w:space="0" w:color="auto"/>
              <w:bottom w:val="nil"/>
              <w:right w:val="single" w:sz="8" w:space="0" w:color="auto"/>
            </w:tcBorders>
            <w:tcMar>
              <w:top w:w="60" w:type="dxa"/>
              <w:bottom w:w="60" w:type="dxa"/>
            </w:tcMar>
          </w:tcPr>
          <w:p w14:paraId="3FC3D3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3F717"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B4B0877" w14:textId="77777777" w:rsidR="0078292C" w:rsidRDefault="0078292C">
            <w:pPr>
              <w:rPr>
                <w:spacing w:val="4"/>
                <w:sz w:val="14"/>
              </w:rPr>
            </w:pPr>
            <w:r>
              <w:rPr>
                <w:spacing w:val="4"/>
                <w:sz w:val="14"/>
              </w:rPr>
              <w:t>1 toediening 1 mL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890B8A3" w14:textId="77777777" w:rsidR="0078292C" w:rsidRDefault="0078292C">
            <w:pPr>
              <w:rPr>
                <w:spacing w:val="4"/>
                <w:sz w:val="14"/>
              </w:rPr>
            </w:pPr>
            <w:r>
              <w:rPr>
                <w:spacing w:val="4"/>
                <w:sz w:val="14"/>
              </w:rPr>
              <w:t>1 administration 1 mL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230825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A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F0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D17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AF61F" w14:textId="77777777" w:rsidR="0078292C" w:rsidRDefault="0078292C">
            <w:pPr>
              <w:jc w:val="right"/>
              <w:rPr>
                <w:spacing w:val="4"/>
                <w:sz w:val="14"/>
              </w:rPr>
            </w:pPr>
          </w:p>
        </w:tc>
      </w:tr>
      <w:tr w:rsidR="00562E51" w14:paraId="729B7D23" w14:textId="77777777">
        <w:tc>
          <w:tcPr>
            <w:tcW w:w="450" w:type="pct"/>
            <w:tcBorders>
              <w:top w:val="nil"/>
              <w:left w:val="single" w:sz="8" w:space="0" w:color="auto"/>
              <w:bottom w:val="nil"/>
              <w:right w:val="single" w:sz="8" w:space="0" w:color="auto"/>
            </w:tcBorders>
            <w:tcMar>
              <w:top w:w="60" w:type="dxa"/>
              <w:bottom w:w="60" w:type="dxa"/>
            </w:tcMar>
          </w:tcPr>
          <w:p w14:paraId="5DEE7D9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4C919"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4CB3833F" w14:textId="77777777" w:rsidR="0078292C" w:rsidRDefault="0078292C">
            <w:pPr>
              <w:rPr>
                <w:spacing w:val="4"/>
                <w:sz w:val="14"/>
              </w:rPr>
            </w:pPr>
            <w:r>
              <w:rPr>
                <w:spacing w:val="4"/>
                <w:sz w:val="14"/>
              </w:rPr>
              <w:t>1 toediening 1 mL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DBEE673" w14:textId="77777777" w:rsidR="0078292C" w:rsidRDefault="0078292C">
            <w:pPr>
              <w:rPr>
                <w:spacing w:val="4"/>
                <w:sz w:val="14"/>
              </w:rPr>
            </w:pPr>
            <w:r>
              <w:rPr>
                <w:spacing w:val="4"/>
                <w:sz w:val="14"/>
              </w:rPr>
              <w:t>1 administration 1 mL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3F9B86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429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56B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16D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DFD4F" w14:textId="77777777" w:rsidR="0078292C" w:rsidRDefault="0078292C">
            <w:pPr>
              <w:jc w:val="right"/>
              <w:rPr>
                <w:spacing w:val="4"/>
                <w:sz w:val="14"/>
              </w:rPr>
            </w:pPr>
          </w:p>
        </w:tc>
      </w:tr>
    </w:tbl>
    <w:p w14:paraId="521CA5D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5F83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1237BE"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45F12E5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08ABF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DDB46C" w14:textId="77777777" w:rsidR="0078292C" w:rsidRDefault="0078292C">
            <w:pPr>
              <w:rPr>
                <w:spacing w:val="4"/>
                <w:sz w:val="14"/>
              </w:rPr>
            </w:pPr>
            <w:r>
              <w:rPr>
                <w:spacing w:val="4"/>
                <w:sz w:val="14"/>
              </w:rPr>
              <w:t>ATC: V10AA01</w:t>
            </w:r>
          </w:p>
        </w:tc>
      </w:tr>
      <w:tr w:rsidR="00562E51" w14:paraId="68410250" w14:textId="77777777">
        <w:tc>
          <w:tcPr>
            <w:tcW w:w="450" w:type="pct"/>
            <w:tcBorders>
              <w:top w:val="nil"/>
              <w:left w:val="single" w:sz="8" w:space="0" w:color="auto"/>
              <w:bottom w:val="nil"/>
              <w:right w:val="single" w:sz="8" w:space="0" w:color="auto"/>
            </w:tcBorders>
            <w:tcMar>
              <w:top w:w="60" w:type="dxa"/>
              <w:bottom w:w="60" w:type="dxa"/>
            </w:tcMar>
          </w:tcPr>
          <w:p w14:paraId="4C469C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FC2EDC"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49E9BB2" w14:textId="77777777" w:rsidR="0078292C" w:rsidRDefault="0078292C">
            <w:pPr>
              <w:rPr>
                <w:b/>
                <w:i/>
                <w:spacing w:val="4"/>
                <w:sz w:val="14"/>
              </w:rPr>
            </w:pPr>
            <w:r>
              <w:rPr>
                <w:b/>
                <w:i/>
                <w:spacing w:val="4"/>
                <w:sz w:val="14"/>
              </w:rPr>
              <w:t>1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3C7B31C" w14:textId="77777777" w:rsidR="0078292C" w:rsidRDefault="0078292C">
            <w:pPr>
              <w:rPr>
                <w:b/>
                <w:i/>
                <w:spacing w:val="4"/>
                <w:sz w:val="14"/>
              </w:rPr>
            </w:pPr>
            <w:r>
              <w:rPr>
                <w:b/>
                <w:i/>
                <w:spacing w:val="4"/>
                <w:sz w:val="14"/>
              </w:rPr>
              <w:t>1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4F2F22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A906B" w14:textId="77777777" w:rsidR="0078292C" w:rsidRDefault="0078292C">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536341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C7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7B393" w14:textId="77777777" w:rsidR="0078292C" w:rsidRDefault="0078292C">
            <w:pPr>
              <w:jc w:val="right"/>
              <w:rPr>
                <w:b/>
                <w:i/>
                <w:spacing w:val="4"/>
                <w:sz w:val="14"/>
              </w:rPr>
            </w:pPr>
          </w:p>
        </w:tc>
      </w:tr>
      <w:tr w:rsidR="00562E51" w14:paraId="09049272" w14:textId="77777777">
        <w:tc>
          <w:tcPr>
            <w:tcW w:w="450" w:type="pct"/>
            <w:tcBorders>
              <w:top w:val="nil"/>
              <w:left w:val="single" w:sz="8" w:space="0" w:color="auto"/>
              <w:bottom w:val="nil"/>
              <w:right w:val="single" w:sz="8" w:space="0" w:color="auto"/>
            </w:tcBorders>
            <w:tcMar>
              <w:top w:w="60" w:type="dxa"/>
              <w:bottom w:w="60" w:type="dxa"/>
            </w:tcMar>
          </w:tcPr>
          <w:p w14:paraId="2102B73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A9D82"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3B93B5F" w14:textId="77777777" w:rsidR="0078292C" w:rsidRDefault="0078292C">
            <w:pPr>
              <w:rPr>
                <w:spacing w:val="4"/>
                <w:sz w:val="14"/>
              </w:rPr>
            </w:pPr>
            <w:r>
              <w:rPr>
                <w:spacing w:val="4"/>
                <w:sz w:val="14"/>
              </w:rPr>
              <w:t>1 toediening 1 mL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4279FBA" w14:textId="77777777" w:rsidR="0078292C" w:rsidRDefault="0078292C">
            <w:pPr>
              <w:rPr>
                <w:spacing w:val="4"/>
                <w:sz w:val="14"/>
              </w:rPr>
            </w:pPr>
            <w:r>
              <w:rPr>
                <w:spacing w:val="4"/>
                <w:sz w:val="14"/>
              </w:rPr>
              <w:t>1 administration 1 mL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0F2780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F33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0CD8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3AB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A073D" w14:textId="77777777" w:rsidR="0078292C" w:rsidRDefault="0078292C">
            <w:pPr>
              <w:jc w:val="right"/>
              <w:rPr>
                <w:spacing w:val="4"/>
                <w:sz w:val="14"/>
              </w:rPr>
            </w:pPr>
          </w:p>
        </w:tc>
      </w:tr>
      <w:tr w:rsidR="00562E51" w14:paraId="5D5FFE43" w14:textId="77777777">
        <w:tc>
          <w:tcPr>
            <w:tcW w:w="450" w:type="pct"/>
            <w:tcBorders>
              <w:top w:val="nil"/>
              <w:left w:val="single" w:sz="8" w:space="0" w:color="auto"/>
              <w:bottom w:val="nil"/>
              <w:right w:val="single" w:sz="8" w:space="0" w:color="auto"/>
            </w:tcBorders>
            <w:tcMar>
              <w:top w:w="60" w:type="dxa"/>
              <w:bottom w:w="60" w:type="dxa"/>
            </w:tcMar>
          </w:tcPr>
          <w:p w14:paraId="0F72C66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13C19"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8DB6227" w14:textId="77777777" w:rsidR="0078292C" w:rsidRDefault="0078292C">
            <w:pPr>
              <w:rPr>
                <w:spacing w:val="4"/>
                <w:sz w:val="14"/>
              </w:rPr>
            </w:pPr>
            <w:r>
              <w:rPr>
                <w:spacing w:val="4"/>
                <w:sz w:val="14"/>
              </w:rPr>
              <w:t>1 toediening 1 mL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3512831" w14:textId="77777777" w:rsidR="0078292C" w:rsidRDefault="0078292C">
            <w:pPr>
              <w:rPr>
                <w:spacing w:val="4"/>
                <w:sz w:val="14"/>
              </w:rPr>
            </w:pPr>
            <w:r>
              <w:rPr>
                <w:spacing w:val="4"/>
                <w:sz w:val="14"/>
              </w:rPr>
              <w:t>1 administration 1 mL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4B7FB8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AFC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D8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608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19D66" w14:textId="77777777" w:rsidR="0078292C" w:rsidRDefault="0078292C">
            <w:pPr>
              <w:jc w:val="right"/>
              <w:rPr>
                <w:spacing w:val="4"/>
                <w:sz w:val="14"/>
              </w:rPr>
            </w:pPr>
          </w:p>
        </w:tc>
      </w:tr>
    </w:tbl>
    <w:p w14:paraId="46AA309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B7D43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182D44"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C8D339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00EFF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0199FD" w14:textId="77777777" w:rsidR="0078292C" w:rsidRDefault="0078292C">
            <w:pPr>
              <w:rPr>
                <w:spacing w:val="4"/>
                <w:sz w:val="14"/>
              </w:rPr>
            </w:pPr>
            <w:r>
              <w:rPr>
                <w:spacing w:val="4"/>
                <w:sz w:val="14"/>
              </w:rPr>
              <w:t>ATC: V10AA01</w:t>
            </w:r>
          </w:p>
        </w:tc>
      </w:tr>
      <w:tr w:rsidR="00562E51" w14:paraId="2630C2ED" w14:textId="77777777">
        <w:tc>
          <w:tcPr>
            <w:tcW w:w="450" w:type="pct"/>
            <w:tcBorders>
              <w:top w:val="nil"/>
              <w:left w:val="single" w:sz="8" w:space="0" w:color="auto"/>
              <w:bottom w:val="nil"/>
              <w:right w:val="single" w:sz="8" w:space="0" w:color="auto"/>
            </w:tcBorders>
            <w:tcMar>
              <w:top w:w="60" w:type="dxa"/>
              <w:bottom w:w="60" w:type="dxa"/>
            </w:tcMar>
          </w:tcPr>
          <w:p w14:paraId="3F95140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2DECA4"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DDC2DD6" w14:textId="77777777" w:rsidR="0078292C" w:rsidRDefault="0078292C">
            <w:pPr>
              <w:rPr>
                <w:b/>
                <w:i/>
                <w:spacing w:val="4"/>
                <w:sz w:val="14"/>
              </w:rPr>
            </w:pPr>
            <w:r>
              <w:rPr>
                <w:b/>
                <w:i/>
                <w:spacing w:val="4"/>
                <w:sz w:val="14"/>
              </w:rPr>
              <w:t>1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62D757E9" w14:textId="77777777" w:rsidR="0078292C" w:rsidRDefault="0078292C">
            <w:pPr>
              <w:rPr>
                <w:b/>
                <w:i/>
                <w:spacing w:val="4"/>
                <w:sz w:val="14"/>
              </w:rPr>
            </w:pPr>
            <w:r>
              <w:rPr>
                <w:b/>
                <w:i/>
                <w:spacing w:val="4"/>
                <w:sz w:val="14"/>
              </w:rPr>
              <w:t>1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7A5478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D1EA8" w14:textId="77777777" w:rsidR="0078292C" w:rsidRDefault="0078292C">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47ADCE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72C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FB6B3" w14:textId="77777777" w:rsidR="0078292C" w:rsidRDefault="0078292C">
            <w:pPr>
              <w:jc w:val="right"/>
              <w:rPr>
                <w:b/>
                <w:i/>
                <w:spacing w:val="4"/>
                <w:sz w:val="14"/>
              </w:rPr>
            </w:pPr>
          </w:p>
        </w:tc>
      </w:tr>
      <w:tr w:rsidR="00562E51" w14:paraId="0A2AA23A" w14:textId="77777777">
        <w:tc>
          <w:tcPr>
            <w:tcW w:w="450" w:type="pct"/>
            <w:tcBorders>
              <w:top w:val="nil"/>
              <w:left w:val="single" w:sz="8" w:space="0" w:color="auto"/>
              <w:bottom w:val="nil"/>
              <w:right w:val="single" w:sz="8" w:space="0" w:color="auto"/>
            </w:tcBorders>
            <w:tcMar>
              <w:top w:w="60" w:type="dxa"/>
              <w:bottom w:w="60" w:type="dxa"/>
            </w:tcMar>
          </w:tcPr>
          <w:p w14:paraId="37B2C6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3E2C4"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2FF6C71" w14:textId="77777777" w:rsidR="0078292C" w:rsidRDefault="0078292C">
            <w:pPr>
              <w:rPr>
                <w:spacing w:val="4"/>
                <w:sz w:val="14"/>
              </w:rPr>
            </w:pPr>
            <w:r>
              <w:rPr>
                <w:spacing w:val="4"/>
                <w:sz w:val="14"/>
              </w:rPr>
              <w:t>1 toediening 1 mL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4BF012D3" w14:textId="77777777" w:rsidR="0078292C" w:rsidRDefault="0078292C">
            <w:pPr>
              <w:rPr>
                <w:spacing w:val="4"/>
                <w:sz w:val="14"/>
              </w:rPr>
            </w:pPr>
            <w:r>
              <w:rPr>
                <w:spacing w:val="4"/>
                <w:sz w:val="14"/>
              </w:rPr>
              <w:t>1 administration 1 mL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540F1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C87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423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8D3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D600D" w14:textId="77777777" w:rsidR="0078292C" w:rsidRDefault="0078292C">
            <w:pPr>
              <w:jc w:val="right"/>
              <w:rPr>
                <w:spacing w:val="4"/>
                <w:sz w:val="14"/>
              </w:rPr>
            </w:pPr>
          </w:p>
        </w:tc>
      </w:tr>
      <w:tr w:rsidR="00562E51" w14:paraId="47389790" w14:textId="77777777">
        <w:tc>
          <w:tcPr>
            <w:tcW w:w="450" w:type="pct"/>
            <w:tcBorders>
              <w:top w:val="nil"/>
              <w:left w:val="single" w:sz="8" w:space="0" w:color="auto"/>
              <w:bottom w:val="nil"/>
              <w:right w:val="single" w:sz="8" w:space="0" w:color="auto"/>
            </w:tcBorders>
            <w:tcMar>
              <w:top w:w="60" w:type="dxa"/>
              <w:bottom w:w="60" w:type="dxa"/>
            </w:tcMar>
          </w:tcPr>
          <w:p w14:paraId="209E33D5"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74506"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35FDE6F" w14:textId="77777777" w:rsidR="0078292C" w:rsidRDefault="0078292C">
            <w:pPr>
              <w:rPr>
                <w:spacing w:val="4"/>
                <w:sz w:val="14"/>
              </w:rPr>
            </w:pPr>
            <w:r>
              <w:rPr>
                <w:spacing w:val="4"/>
                <w:sz w:val="14"/>
              </w:rPr>
              <w:t>1 toediening 1 mL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5FE5077D" w14:textId="77777777" w:rsidR="0078292C" w:rsidRDefault="0078292C">
            <w:pPr>
              <w:rPr>
                <w:spacing w:val="4"/>
                <w:sz w:val="14"/>
              </w:rPr>
            </w:pPr>
            <w:r>
              <w:rPr>
                <w:spacing w:val="4"/>
                <w:sz w:val="14"/>
              </w:rPr>
              <w:t>1 administration 1 mL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705D24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020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62E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B79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0CD17" w14:textId="77777777" w:rsidR="0078292C" w:rsidRDefault="0078292C">
            <w:pPr>
              <w:jc w:val="right"/>
              <w:rPr>
                <w:spacing w:val="4"/>
                <w:sz w:val="14"/>
              </w:rPr>
            </w:pPr>
          </w:p>
        </w:tc>
      </w:tr>
    </w:tbl>
    <w:p w14:paraId="611B4F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7A35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C963B7"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C035A1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A412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74F223" w14:textId="77777777" w:rsidR="0078292C" w:rsidRDefault="0078292C">
            <w:pPr>
              <w:rPr>
                <w:spacing w:val="4"/>
                <w:sz w:val="14"/>
              </w:rPr>
            </w:pPr>
            <w:r>
              <w:rPr>
                <w:spacing w:val="4"/>
                <w:sz w:val="14"/>
              </w:rPr>
              <w:t>ATC: V10AA01</w:t>
            </w:r>
          </w:p>
        </w:tc>
      </w:tr>
      <w:tr w:rsidR="00562E51" w14:paraId="09DF6FC5" w14:textId="77777777">
        <w:tc>
          <w:tcPr>
            <w:tcW w:w="450" w:type="pct"/>
            <w:tcBorders>
              <w:top w:val="nil"/>
              <w:left w:val="single" w:sz="8" w:space="0" w:color="auto"/>
              <w:bottom w:val="nil"/>
              <w:right w:val="single" w:sz="8" w:space="0" w:color="auto"/>
            </w:tcBorders>
            <w:tcMar>
              <w:top w:w="60" w:type="dxa"/>
              <w:bottom w:w="60" w:type="dxa"/>
            </w:tcMar>
          </w:tcPr>
          <w:p w14:paraId="4474BA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8053B"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35D8D5D" w14:textId="77777777" w:rsidR="0078292C" w:rsidRDefault="0078292C">
            <w:pPr>
              <w:rPr>
                <w:b/>
                <w:i/>
                <w:spacing w:val="4"/>
                <w:sz w:val="14"/>
              </w:rPr>
            </w:pPr>
            <w:r>
              <w:rPr>
                <w:b/>
                <w:i/>
                <w:spacing w:val="4"/>
                <w:sz w:val="14"/>
              </w:rPr>
              <w:t>1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704F5F7" w14:textId="77777777" w:rsidR="0078292C" w:rsidRDefault="0078292C">
            <w:pPr>
              <w:rPr>
                <w:b/>
                <w:i/>
                <w:spacing w:val="4"/>
                <w:sz w:val="14"/>
              </w:rPr>
            </w:pPr>
            <w:r>
              <w:rPr>
                <w:b/>
                <w:i/>
                <w:spacing w:val="4"/>
                <w:sz w:val="14"/>
              </w:rPr>
              <w:t>1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645CBBA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7D4FA" w14:textId="77777777" w:rsidR="0078292C" w:rsidRDefault="0078292C">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5FD256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BA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AB7F1" w14:textId="77777777" w:rsidR="0078292C" w:rsidRDefault="0078292C">
            <w:pPr>
              <w:jc w:val="right"/>
              <w:rPr>
                <w:b/>
                <w:i/>
                <w:spacing w:val="4"/>
                <w:sz w:val="14"/>
              </w:rPr>
            </w:pPr>
          </w:p>
        </w:tc>
      </w:tr>
      <w:tr w:rsidR="00562E51" w14:paraId="7C7F6086" w14:textId="77777777">
        <w:tc>
          <w:tcPr>
            <w:tcW w:w="450" w:type="pct"/>
            <w:tcBorders>
              <w:top w:val="nil"/>
              <w:left w:val="single" w:sz="8" w:space="0" w:color="auto"/>
              <w:bottom w:val="nil"/>
              <w:right w:val="single" w:sz="8" w:space="0" w:color="auto"/>
            </w:tcBorders>
            <w:tcMar>
              <w:top w:w="60" w:type="dxa"/>
              <w:bottom w:w="60" w:type="dxa"/>
            </w:tcMar>
          </w:tcPr>
          <w:p w14:paraId="5BCF9C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4B737"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DE5A075" w14:textId="77777777" w:rsidR="0078292C" w:rsidRDefault="0078292C">
            <w:pPr>
              <w:rPr>
                <w:spacing w:val="4"/>
                <w:sz w:val="14"/>
              </w:rPr>
            </w:pPr>
            <w:r>
              <w:rPr>
                <w:spacing w:val="4"/>
                <w:sz w:val="14"/>
              </w:rPr>
              <w:t>1 toediening 1 mL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D497C6D" w14:textId="77777777" w:rsidR="0078292C" w:rsidRDefault="0078292C">
            <w:pPr>
              <w:rPr>
                <w:spacing w:val="4"/>
                <w:sz w:val="14"/>
              </w:rPr>
            </w:pPr>
            <w:r>
              <w:rPr>
                <w:spacing w:val="4"/>
                <w:sz w:val="14"/>
              </w:rPr>
              <w:t>1 administration 1 mL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573725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42E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6CC7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6AA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67ABC" w14:textId="77777777" w:rsidR="0078292C" w:rsidRDefault="0078292C">
            <w:pPr>
              <w:jc w:val="right"/>
              <w:rPr>
                <w:spacing w:val="4"/>
                <w:sz w:val="14"/>
              </w:rPr>
            </w:pPr>
          </w:p>
        </w:tc>
      </w:tr>
      <w:tr w:rsidR="00562E51" w14:paraId="46E6A962" w14:textId="77777777">
        <w:tc>
          <w:tcPr>
            <w:tcW w:w="450" w:type="pct"/>
            <w:tcBorders>
              <w:top w:val="nil"/>
              <w:left w:val="single" w:sz="8" w:space="0" w:color="auto"/>
              <w:bottom w:val="nil"/>
              <w:right w:val="single" w:sz="8" w:space="0" w:color="auto"/>
            </w:tcBorders>
            <w:tcMar>
              <w:top w:w="60" w:type="dxa"/>
              <w:bottom w:w="60" w:type="dxa"/>
            </w:tcMar>
          </w:tcPr>
          <w:p w14:paraId="3DA6F9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DEB42"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BC722BB" w14:textId="77777777" w:rsidR="0078292C" w:rsidRDefault="0078292C">
            <w:pPr>
              <w:rPr>
                <w:spacing w:val="4"/>
                <w:sz w:val="14"/>
              </w:rPr>
            </w:pPr>
            <w:r>
              <w:rPr>
                <w:spacing w:val="4"/>
                <w:sz w:val="14"/>
              </w:rPr>
              <w:t>1 toediening 1 mL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18C6562" w14:textId="77777777" w:rsidR="0078292C" w:rsidRDefault="0078292C">
            <w:pPr>
              <w:rPr>
                <w:spacing w:val="4"/>
                <w:sz w:val="14"/>
              </w:rPr>
            </w:pPr>
            <w:r>
              <w:rPr>
                <w:spacing w:val="4"/>
                <w:sz w:val="14"/>
              </w:rPr>
              <w:t>1 administration 1 mL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221A27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6B3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3CC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414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BCC3B" w14:textId="77777777" w:rsidR="0078292C" w:rsidRDefault="0078292C">
            <w:pPr>
              <w:jc w:val="right"/>
              <w:rPr>
                <w:spacing w:val="4"/>
                <w:sz w:val="14"/>
              </w:rPr>
            </w:pPr>
          </w:p>
        </w:tc>
      </w:tr>
    </w:tbl>
    <w:p w14:paraId="19FCE6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0B06A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124536"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5F5DCD7"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42615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0436A0" w14:textId="77777777" w:rsidR="0078292C" w:rsidRDefault="0078292C">
            <w:pPr>
              <w:rPr>
                <w:spacing w:val="4"/>
                <w:sz w:val="14"/>
              </w:rPr>
            </w:pPr>
            <w:r>
              <w:rPr>
                <w:spacing w:val="4"/>
                <w:sz w:val="14"/>
              </w:rPr>
              <w:t>ATC: V10AA01</w:t>
            </w:r>
          </w:p>
        </w:tc>
      </w:tr>
      <w:tr w:rsidR="00562E51" w14:paraId="08C7FC81" w14:textId="77777777">
        <w:tc>
          <w:tcPr>
            <w:tcW w:w="450" w:type="pct"/>
            <w:tcBorders>
              <w:top w:val="nil"/>
              <w:left w:val="single" w:sz="8" w:space="0" w:color="auto"/>
              <w:bottom w:val="nil"/>
              <w:right w:val="single" w:sz="8" w:space="0" w:color="auto"/>
            </w:tcBorders>
            <w:tcMar>
              <w:top w:w="60" w:type="dxa"/>
              <w:bottom w:w="60" w:type="dxa"/>
            </w:tcMar>
          </w:tcPr>
          <w:p w14:paraId="4AE30F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E8F44B"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AF08823" w14:textId="77777777" w:rsidR="0078292C" w:rsidRDefault="0078292C">
            <w:pPr>
              <w:rPr>
                <w:b/>
                <w:i/>
                <w:spacing w:val="4"/>
                <w:sz w:val="14"/>
              </w:rPr>
            </w:pPr>
            <w:r>
              <w:rPr>
                <w:b/>
                <w:i/>
                <w:spacing w:val="4"/>
                <w:sz w:val="14"/>
              </w:rPr>
              <w:t>1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18A3649C" w14:textId="77777777" w:rsidR="0078292C" w:rsidRDefault="0078292C">
            <w:pPr>
              <w:rPr>
                <w:b/>
                <w:i/>
                <w:spacing w:val="4"/>
                <w:sz w:val="14"/>
              </w:rPr>
            </w:pPr>
            <w:r>
              <w:rPr>
                <w:b/>
                <w:i/>
                <w:spacing w:val="4"/>
                <w:sz w:val="14"/>
              </w:rPr>
              <w:t>1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4F5769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70926" w14:textId="77777777" w:rsidR="0078292C" w:rsidRDefault="0078292C">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5CA6D2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F97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6C45D" w14:textId="77777777" w:rsidR="0078292C" w:rsidRDefault="0078292C">
            <w:pPr>
              <w:jc w:val="right"/>
              <w:rPr>
                <w:b/>
                <w:i/>
                <w:spacing w:val="4"/>
                <w:sz w:val="14"/>
              </w:rPr>
            </w:pPr>
          </w:p>
        </w:tc>
      </w:tr>
      <w:tr w:rsidR="00562E51" w14:paraId="0D865438" w14:textId="77777777">
        <w:tc>
          <w:tcPr>
            <w:tcW w:w="450" w:type="pct"/>
            <w:tcBorders>
              <w:top w:val="nil"/>
              <w:left w:val="single" w:sz="8" w:space="0" w:color="auto"/>
              <w:bottom w:val="nil"/>
              <w:right w:val="single" w:sz="8" w:space="0" w:color="auto"/>
            </w:tcBorders>
            <w:tcMar>
              <w:top w:w="60" w:type="dxa"/>
              <w:bottom w:w="60" w:type="dxa"/>
            </w:tcMar>
          </w:tcPr>
          <w:p w14:paraId="7B2E96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99B24"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9A17CD6" w14:textId="77777777" w:rsidR="0078292C" w:rsidRDefault="0078292C">
            <w:pPr>
              <w:rPr>
                <w:spacing w:val="4"/>
                <w:sz w:val="14"/>
              </w:rPr>
            </w:pPr>
            <w:r>
              <w:rPr>
                <w:spacing w:val="4"/>
                <w:sz w:val="14"/>
              </w:rPr>
              <w:t>1 toediening 1 mL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633EDF87" w14:textId="77777777" w:rsidR="0078292C" w:rsidRDefault="0078292C">
            <w:pPr>
              <w:rPr>
                <w:spacing w:val="4"/>
                <w:sz w:val="14"/>
              </w:rPr>
            </w:pPr>
            <w:r>
              <w:rPr>
                <w:spacing w:val="4"/>
                <w:sz w:val="14"/>
              </w:rPr>
              <w:t>1 administration 1 mL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7E122A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E2A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2E8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B54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4B0FA" w14:textId="77777777" w:rsidR="0078292C" w:rsidRDefault="0078292C">
            <w:pPr>
              <w:jc w:val="right"/>
              <w:rPr>
                <w:spacing w:val="4"/>
                <w:sz w:val="14"/>
              </w:rPr>
            </w:pPr>
          </w:p>
        </w:tc>
      </w:tr>
      <w:tr w:rsidR="00562E51" w14:paraId="57565009" w14:textId="77777777">
        <w:tc>
          <w:tcPr>
            <w:tcW w:w="450" w:type="pct"/>
            <w:tcBorders>
              <w:top w:val="nil"/>
              <w:left w:val="single" w:sz="8" w:space="0" w:color="auto"/>
              <w:bottom w:val="nil"/>
              <w:right w:val="single" w:sz="8" w:space="0" w:color="auto"/>
            </w:tcBorders>
            <w:tcMar>
              <w:top w:w="60" w:type="dxa"/>
              <w:bottom w:w="60" w:type="dxa"/>
            </w:tcMar>
          </w:tcPr>
          <w:p w14:paraId="7559A3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B0C08"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0694BFA" w14:textId="77777777" w:rsidR="0078292C" w:rsidRDefault="0078292C">
            <w:pPr>
              <w:rPr>
                <w:spacing w:val="4"/>
                <w:sz w:val="14"/>
              </w:rPr>
            </w:pPr>
            <w:r>
              <w:rPr>
                <w:spacing w:val="4"/>
                <w:sz w:val="14"/>
              </w:rPr>
              <w:t>1 toediening 1 mL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32946AB9" w14:textId="77777777" w:rsidR="0078292C" w:rsidRDefault="0078292C">
            <w:pPr>
              <w:rPr>
                <w:spacing w:val="4"/>
                <w:sz w:val="14"/>
              </w:rPr>
            </w:pPr>
            <w:r>
              <w:rPr>
                <w:spacing w:val="4"/>
                <w:sz w:val="14"/>
              </w:rPr>
              <w:t>1 administration 1 mL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02CEF7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631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A49D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BEC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6AFE1" w14:textId="77777777" w:rsidR="0078292C" w:rsidRDefault="0078292C">
            <w:pPr>
              <w:jc w:val="right"/>
              <w:rPr>
                <w:spacing w:val="4"/>
                <w:sz w:val="14"/>
              </w:rPr>
            </w:pPr>
          </w:p>
        </w:tc>
      </w:tr>
    </w:tbl>
    <w:p w14:paraId="2549488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427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6F5189"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497B1F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A93F9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0EF1F" w14:textId="77777777" w:rsidR="0078292C" w:rsidRDefault="0078292C">
            <w:pPr>
              <w:rPr>
                <w:spacing w:val="4"/>
                <w:sz w:val="14"/>
              </w:rPr>
            </w:pPr>
            <w:r>
              <w:rPr>
                <w:spacing w:val="4"/>
                <w:sz w:val="14"/>
              </w:rPr>
              <w:t>ATC: V10AA01</w:t>
            </w:r>
          </w:p>
        </w:tc>
      </w:tr>
      <w:tr w:rsidR="00562E51" w14:paraId="28D72FDD" w14:textId="77777777">
        <w:tc>
          <w:tcPr>
            <w:tcW w:w="450" w:type="pct"/>
            <w:tcBorders>
              <w:top w:val="nil"/>
              <w:left w:val="single" w:sz="8" w:space="0" w:color="auto"/>
              <w:bottom w:val="nil"/>
              <w:right w:val="single" w:sz="8" w:space="0" w:color="auto"/>
            </w:tcBorders>
            <w:tcMar>
              <w:top w:w="60" w:type="dxa"/>
              <w:bottom w:w="60" w:type="dxa"/>
            </w:tcMar>
          </w:tcPr>
          <w:p w14:paraId="21E361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16B4E9"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1270E43" w14:textId="77777777" w:rsidR="0078292C" w:rsidRDefault="0078292C">
            <w:pPr>
              <w:rPr>
                <w:b/>
                <w:i/>
                <w:spacing w:val="4"/>
                <w:sz w:val="14"/>
              </w:rPr>
            </w:pPr>
            <w:r>
              <w:rPr>
                <w:b/>
                <w:i/>
                <w:spacing w:val="4"/>
                <w:sz w:val="14"/>
              </w:rPr>
              <w:t>1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25ADBFB" w14:textId="77777777" w:rsidR="0078292C" w:rsidRDefault="0078292C">
            <w:pPr>
              <w:rPr>
                <w:b/>
                <w:i/>
                <w:spacing w:val="4"/>
                <w:sz w:val="14"/>
              </w:rPr>
            </w:pPr>
            <w:r>
              <w:rPr>
                <w:b/>
                <w:i/>
                <w:spacing w:val="4"/>
                <w:sz w:val="14"/>
              </w:rPr>
              <w:t>1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22B61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3F21" w14:textId="77777777" w:rsidR="0078292C" w:rsidRDefault="0078292C">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5032AC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670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4567F" w14:textId="77777777" w:rsidR="0078292C" w:rsidRDefault="0078292C">
            <w:pPr>
              <w:jc w:val="right"/>
              <w:rPr>
                <w:b/>
                <w:i/>
                <w:spacing w:val="4"/>
                <w:sz w:val="14"/>
              </w:rPr>
            </w:pPr>
          </w:p>
        </w:tc>
      </w:tr>
      <w:tr w:rsidR="00562E51" w14:paraId="75F0FA80" w14:textId="77777777">
        <w:tc>
          <w:tcPr>
            <w:tcW w:w="450" w:type="pct"/>
            <w:tcBorders>
              <w:top w:val="nil"/>
              <w:left w:val="single" w:sz="8" w:space="0" w:color="auto"/>
              <w:bottom w:val="nil"/>
              <w:right w:val="single" w:sz="8" w:space="0" w:color="auto"/>
            </w:tcBorders>
            <w:tcMar>
              <w:top w:w="60" w:type="dxa"/>
              <w:bottom w:w="60" w:type="dxa"/>
            </w:tcMar>
          </w:tcPr>
          <w:p w14:paraId="6253F01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DEAFC"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19C9679" w14:textId="77777777" w:rsidR="0078292C" w:rsidRDefault="0078292C">
            <w:pPr>
              <w:rPr>
                <w:spacing w:val="4"/>
                <w:sz w:val="14"/>
              </w:rPr>
            </w:pPr>
            <w:r>
              <w:rPr>
                <w:spacing w:val="4"/>
                <w:sz w:val="14"/>
              </w:rPr>
              <w:t>1 toediening 1 mL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F455A06" w14:textId="77777777" w:rsidR="0078292C" w:rsidRDefault="0078292C">
            <w:pPr>
              <w:rPr>
                <w:spacing w:val="4"/>
                <w:sz w:val="14"/>
              </w:rPr>
            </w:pPr>
            <w:r>
              <w:rPr>
                <w:spacing w:val="4"/>
                <w:sz w:val="14"/>
              </w:rPr>
              <w:t>1 administration 1 mL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529B8F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173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29D2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4D0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0F5C3" w14:textId="77777777" w:rsidR="0078292C" w:rsidRDefault="0078292C">
            <w:pPr>
              <w:jc w:val="right"/>
              <w:rPr>
                <w:spacing w:val="4"/>
                <w:sz w:val="14"/>
              </w:rPr>
            </w:pPr>
          </w:p>
        </w:tc>
      </w:tr>
      <w:tr w:rsidR="00562E51" w14:paraId="3D645485" w14:textId="77777777">
        <w:tc>
          <w:tcPr>
            <w:tcW w:w="450" w:type="pct"/>
            <w:tcBorders>
              <w:top w:val="nil"/>
              <w:left w:val="single" w:sz="8" w:space="0" w:color="auto"/>
              <w:bottom w:val="nil"/>
              <w:right w:val="single" w:sz="8" w:space="0" w:color="auto"/>
            </w:tcBorders>
            <w:tcMar>
              <w:top w:w="60" w:type="dxa"/>
              <w:bottom w:w="60" w:type="dxa"/>
            </w:tcMar>
          </w:tcPr>
          <w:p w14:paraId="38C6F75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B7B61"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789099D" w14:textId="77777777" w:rsidR="0078292C" w:rsidRDefault="0078292C">
            <w:pPr>
              <w:rPr>
                <w:spacing w:val="4"/>
                <w:sz w:val="14"/>
              </w:rPr>
            </w:pPr>
            <w:r>
              <w:rPr>
                <w:spacing w:val="4"/>
                <w:sz w:val="14"/>
              </w:rPr>
              <w:t>1 toediening 1 mL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F42898D" w14:textId="77777777" w:rsidR="0078292C" w:rsidRDefault="0078292C">
            <w:pPr>
              <w:rPr>
                <w:spacing w:val="4"/>
                <w:sz w:val="14"/>
              </w:rPr>
            </w:pPr>
            <w:r>
              <w:rPr>
                <w:spacing w:val="4"/>
                <w:sz w:val="14"/>
              </w:rPr>
              <w:t>1 administration 1 mL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26A3C4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6CF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30C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CD9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6FA7C" w14:textId="77777777" w:rsidR="0078292C" w:rsidRDefault="0078292C">
            <w:pPr>
              <w:jc w:val="right"/>
              <w:rPr>
                <w:spacing w:val="4"/>
                <w:sz w:val="14"/>
              </w:rPr>
            </w:pPr>
          </w:p>
        </w:tc>
      </w:tr>
    </w:tbl>
    <w:p w14:paraId="4D0B34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08176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E07575"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B06ED2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3C507B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C534A5" w14:textId="77777777" w:rsidR="0078292C" w:rsidRDefault="0078292C">
            <w:pPr>
              <w:rPr>
                <w:spacing w:val="4"/>
                <w:sz w:val="14"/>
              </w:rPr>
            </w:pPr>
            <w:r>
              <w:rPr>
                <w:spacing w:val="4"/>
                <w:sz w:val="14"/>
              </w:rPr>
              <w:t>ATC: V10AA01</w:t>
            </w:r>
          </w:p>
        </w:tc>
      </w:tr>
      <w:tr w:rsidR="00562E51" w14:paraId="201E2E9C" w14:textId="77777777">
        <w:tc>
          <w:tcPr>
            <w:tcW w:w="450" w:type="pct"/>
            <w:tcBorders>
              <w:top w:val="nil"/>
              <w:left w:val="single" w:sz="8" w:space="0" w:color="auto"/>
              <w:bottom w:val="nil"/>
              <w:right w:val="single" w:sz="8" w:space="0" w:color="auto"/>
            </w:tcBorders>
            <w:tcMar>
              <w:top w:w="60" w:type="dxa"/>
              <w:bottom w:w="60" w:type="dxa"/>
            </w:tcMar>
          </w:tcPr>
          <w:p w14:paraId="71BA86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54A38"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08D1025" w14:textId="77777777" w:rsidR="0078292C" w:rsidRDefault="0078292C">
            <w:pPr>
              <w:rPr>
                <w:b/>
                <w:i/>
                <w:spacing w:val="4"/>
                <w:sz w:val="14"/>
              </w:rPr>
            </w:pPr>
            <w:r>
              <w:rPr>
                <w:b/>
                <w:i/>
                <w:spacing w:val="4"/>
                <w:sz w:val="14"/>
              </w:rPr>
              <w:t>1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1EB1586D" w14:textId="77777777" w:rsidR="0078292C" w:rsidRDefault="0078292C">
            <w:pPr>
              <w:rPr>
                <w:b/>
                <w:i/>
                <w:spacing w:val="4"/>
                <w:sz w:val="14"/>
              </w:rPr>
            </w:pPr>
            <w:r>
              <w:rPr>
                <w:b/>
                <w:i/>
                <w:spacing w:val="4"/>
                <w:sz w:val="14"/>
              </w:rPr>
              <w:t>1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149A00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58920" w14:textId="77777777" w:rsidR="0078292C" w:rsidRDefault="0078292C">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366A75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B56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69BA8" w14:textId="77777777" w:rsidR="0078292C" w:rsidRDefault="0078292C">
            <w:pPr>
              <w:jc w:val="right"/>
              <w:rPr>
                <w:b/>
                <w:i/>
                <w:spacing w:val="4"/>
                <w:sz w:val="14"/>
              </w:rPr>
            </w:pPr>
          </w:p>
        </w:tc>
      </w:tr>
      <w:tr w:rsidR="00562E51" w14:paraId="7CE50114" w14:textId="77777777">
        <w:tc>
          <w:tcPr>
            <w:tcW w:w="450" w:type="pct"/>
            <w:tcBorders>
              <w:top w:val="nil"/>
              <w:left w:val="single" w:sz="8" w:space="0" w:color="auto"/>
              <w:bottom w:val="nil"/>
              <w:right w:val="single" w:sz="8" w:space="0" w:color="auto"/>
            </w:tcBorders>
            <w:tcMar>
              <w:top w:w="60" w:type="dxa"/>
              <w:bottom w:w="60" w:type="dxa"/>
            </w:tcMar>
          </w:tcPr>
          <w:p w14:paraId="40EEE1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BDD42"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473F6B5" w14:textId="77777777" w:rsidR="0078292C" w:rsidRDefault="0078292C">
            <w:pPr>
              <w:rPr>
                <w:spacing w:val="4"/>
                <w:sz w:val="14"/>
              </w:rPr>
            </w:pPr>
            <w:r>
              <w:rPr>
                <w:spacing w:val="4"/>
                <w:sz w:val="14"/>
              </w:rPr>
              <w:t>1 toediening 1 mL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0FCC4D68" w14:textId="77777777" w:rsidR="0078292C" w:rsidRDefault="0078292C">
            <w:pPr>
              <w:rPr>
                <w:spacing w:val="4"/>
                <w:sz w:val="14"/>
              </w:rPr>
            </w:pPr>
            <w:r>
              <w:rPr>
                <w:spacing w:val="4"/>
                <w:sz w:val="14"/>
              </w:rPr>
              <w:t>1 administration 1 mL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2BC245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04A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715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38F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92173" w14:textId="77777777" w:rsidR="0078292C" w:rsidRDefault="0078292C">
            <w:pPr>
              <w:jc w:val="right"/>
              <w:rPr>
                <w:spacing w:val="4"/>
                <w:sz w:val="14"/>
              </w:rPr>
            </w:pPr>
          </w:p>
        </w:tc>
      </w:tr>
      <w:tr w:rsidR="00562E51" w14:paraId="0E00BEF2" w14:textId="77777777">
        <w:tc>
          <w:tcPr>
            <w:tcW w:w="450" w:type="pct"/>
            <w:tcBorders>
              <w:top w:val="nil"/>
              <w:left w:val="single" w:sz="8" w:space="0" w:color="auto"/>
              <w:bottom w:val="nil"/>
              <w:right w:val="single" w:sz="8" w:space="0" w:color="auto"/>
            </w:tcBorders>
            <w:tcMar>
              <w:top w:w="60" w:type="dxa"/>
              <w:bottom w:w="60" w:type="dxa"/>
            </w:tcMar>
          </w:tcPr>
          <w:p w14:paraId="786767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F40684"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9AAB94F" w14:textId="77777777" w:rsidR="0078292C" w:rsidRDefault="0078292C">
            <w:pPr>
              <w:rPr>
                <w:spacing w:val="4"/>
                <w:sz w:val="14"/>
              </w:rPr>
            </w:pPr>
            <w:r>
              <w:rPr>
                <w:spacing w:val="4"/>
                <w:sz w:val="14"/>
              </w:rPr>
              <w:t>1 toediening 1 mL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25941738" w14:textId="77777777" w:rsidR="0078292C" w:rsidRDefault="0078292C">
            <w:pPr>
              <w:rPr>
                <w:spacing w:val="4"/>
                <w:sz w:val="14"/>
              </w:rPr>
            </w:pPr>
            <w:r>
              <w:rPr>
                <w:spacing w:val="4"/>
                <w:sz w:val="14"/>
              </w:rPr>
              <w:t>1 administration 1 mL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3D4B7B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2A5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5311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3A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DC378" w14:textId="77777777" w:rsidR="0078292C" w:rsidRDefault="0078292C">
            <w:pPr>
              <w:jc w:val="right"/>
              <w:rPr>
                <w:spacing w:val="4"/>
                <w:sz w:val="14"/>
              </w:rPr>
            </w:pPr>
          </w:p>
        </w:tc>
      </w:tr>
    </w:tbl>
    <w:p w14:paraId="4DA9F0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AE75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6B0E06"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505B3D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D18A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B9A9A9" w14:textId="77777777" w:rsidR="0078292C" w:rsidRDefault="0078292C">
            <w:pPr>
              <w:rPr>
                <w:spacing w:val="4"/>
                <w:sz w:val="14"/>
              </w:rPr>
            </w:pPr>
            <w:r>
              <w:rPr>
                <w:spacing w:val="4"/>
                <w:sz w:val="14"/>
              </w:rPr>
              <w:t>ATC: V10AA01</w:t>
            </w:r>
          </w:p>
        </w:tc>
      </w:tr>
      <w:tr w:rsidR="00562E51" w14:paraId="2E0CAC12" w14:textId="77777777">
        <w:tc>
          <w:tcPr>
            <w:tcW w:w="450" w:type="pct"/>
            <w:tcBorders>
              <w:top w:val="nil"/>
              <w:left w:val="single" w:sz="8" w:space="0" w:color="auto"/>
              <w:bottom w:val="nil"/>
              <w:right w:val="single" w:sz="8" w:space="0" w:color="auto"/>
            </w:tcBorders>
            <w:tcMar>
              <w:top w:w="60" w:type="dxa"/>
              <w:bottom w:w="60" w:type="dxa"/>
            </w:tcMar>
          </w:tcPr>
          <w:p w14:paraId="1FD46B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D964C"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6EBB84C" w14:textId="77777777" w:rsidR="0078292C" w:rsidRDefault="0078292C">
            <w:pPr>
              <w:rPr>
                <w:b/>
                <w:i/>
                <w:spacing w:val="4"/>
                <w:sz w:val="14"/>
              </w:rPr>
            </w:pPr>
            <w:r>
              <w:rPr>
                <w:b/>
                <w:i/>
                <w:spacing w:val="4"/>
                <w:sz w:val="14"/>
              </w:rPr>
              <w:t>1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C0A41E1" w14:textId="77777777" w:rsidR="0078292C" w:rsidRDefault="0078292C">
            <w:pPr>
              <w:rPr>
                <w:b/>
                <w:i/>
                <w:spacing w:val="4"/>
                <w:sz w:val="14"/>
              </w:rPr>
            </w:pPr>
            <w:r>
              <w:rPr>
                <w:b/>
                <w:i/>
                <w:spacing w:val="4"/>
                <w:sz w:val="14"/>
              </w:rPr>
              <w:t>1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408E41C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D9455" w14:textId="77777777" w:rsidR="0078292C" w:rsidRDefault="0078292C">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68B0471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3F8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3FFE" w14:textId="77777777" w:rsidR="0078292C" w:rsidRDefault="0078292C">
            <w:pPr>
              <w:jc w:val="right"/>
              <w:rPr>
                <w:b/>
                <w:i/>
                <w:spacing w:val="4"/>
                <w:sz w:val="14"/>
              </w:rPr>
            </w:pPr>
          </w:p>
        </w:tc>
      </w:tr>
      <w:tr w:rsidR="00562E51" w14:paraId="7ABEC53D" w14:textId="77777777">
        <w:tc>
          <w:tcPr>
            <w:tcW w:w="450" w:type="pct"/>
            <w:tcBorders>
              <w:top w:val="nil"/>
              <w:left w:val="single" w:sz="8" w:space="0" w:color="auto"/>
              <w:bottom w:val="nil"/>
              <w:right w:val="single" w:sz="8" w:space="0" w:color="auto"/>
            </w:tcBorders>
            <w:tcMar>
              <w:top w:w="60" w:type="dxa"/>
              <w:bottom w:w="60" w:type="dxa"/>
            </w:tcMar>
          </w:tcPr>
          <w:p w14:paraId="3731FC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697DD"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91CBBBE" w14:textId="77777777" w:rsidR="0078292C" w:rsidRDefault="0078292C">
            <w:pPr>
              <w:rPr>
                <w:spacing w:val="4"/>
                <w:sz w:val="14"/>
              </w:rPr>
            </w:pPr>
            <w:r>
              <w:rPr>
                <w:spacing w:val="4"/>
                <w:sz w:val="14"/>
              </w:rPr>
              <w:t>1 toediening 1 mL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E5B6CA5" w14:textId="77777777" w:rsidR="0078292C" w:rsidRDefault="0078292C">
            <w:pPr>
              <w:rPr>
                <w:spacing w:val="4"/>
                <w:sz w:val="14"/>
              </w:rPr>
            </w:pPr>
            <w:r>
              <w:rPr>
                <w:spacing w:val="4"/>
                <w:sz w:val="14"/>
              </w:rPr>
              <w:t>1 administration 1 mL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7463E3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25B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54E4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3BE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1F8B4" w14:textId="77777777" w:rsidR="0078292C" w:rsidRDefault="0078292C">
            <w:pPr>
              <w:jc w:val="right"/>
              <w:rPr>
                <w:spacing w:val="4"/>
                <w:sz w:val="14"/>
              </w:rPr>
            </w:pPr>
          </w:p>
        </w:tc>
      </w:tr>
      <w:tr w:rsidR="00562E51" w14:paraId="5AF91501" w14:textId="77777777">
        <w:tc>
          <w:tcPr>
            <w:tcW w:w="450" w:type="pct"/>
            <w:tcBorders>
              <w:top w:val="nil"/>
              <w:left w:val="single" w:sz="8" w:space="0" w:color="auto"/>
              <w:bottom w:val="nil"/>
              <w:right w:val="single" w:sz="8" w:space="0" w:color="auto"/>
            </w:tcBorders>
            <w:tcMar>
              <w:top w:w="60" w:type="dxa"/>
              <w:bottom w:w="60" w:type="dxa"/>
            </w:tcMar>
          </w:tcPr>
          <w:p w14:paraId="03A1A9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72DA2"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49E8D40" w14:textId="77777777" w:rsidR="0078292C" w:rsidRDefault="0078292C">
            <w:pPr>
              <w:rPr>
                <w:spacing w:val="4"/>
                <w:sz w:val="14"/>
              </w:rPr>
            </w:pPr>
            <w:r>
              <w:rPr>
                <w:spacing w:val="4"/>
                <w:sz w:val="14"/>
              </w:rPr>
              <w:t>1 toediening 1 mL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19D8B38" w14:textId="77777777" w:rsidR="0078292C" w:rsidRDefault="0078292C">
            <w:pPr>
              <w:rPr>
                <w:spacing w:val="4"/>
                <w:sz w:val="14"/>
              </w:rPr>
            </w:pPr>
            <w:r>
              <w:rPr>
                <w:spacing w:val="4"/>
                <w:sz w:val="14"/>
              </w:rPr>
              <w:t>1 administration 1 mL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23F2BB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8A8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772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0D0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9A2D9" w14:textId="77777777" w:rsidR="0078292C" w:rsidRDefault="0078292C">
            <w:pPr>
              <w:jc w:val="right"/>
              <w:rPr>
                <w:spacing w:val="4"/>
                <w:sz w:val="14"/>
              </w:rPr>
            </w:pPr>
          </w:p>
        </w:tc>
      </w:tr>
      <w:tr w:rsidR="00562E51" w14:paraId="3CB3915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A7ADB8"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C023F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30967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08537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E7754D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FEE76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7FFCA0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F5910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C9C5BC" w14:textId="77777777" w:rsidR="0078292C" w:rsidRDefault="0078292C">
            <w:pPr>
              <w:spacing w:line="0" w:lineRule="auto"/>
              <w:jc w:val="right"/>
              <w:rPr>
                <w:spacing w:val="4"/>
                <w:sz w:val="0"/>
              </w:rPr>
            </w:pPr>
          </w:p>
        </w:tc>
      </w:tr>
    </w:tbl>
    <w:p w14:paraId="4FDC955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040FFDC" w14:textId="77777777">
        <w:tc>
          <w:tcPr>
            <w:tcW w:w="2500" w:type="pct"/>
            <w:gridSpan w:val="4"/>
            <w:tcBorders>
              <w:top w:val="nil"/>
              <w:left w:val="nil"/>
              <w:bottom w:val="nil"/>
              <w:right w:val="nil"/>
            </w:tcBorders>
            <w:tcMar>
              <w:top w:w="60" w:type="dxa"/>
              <w:bottom w:w="60" w:type="dxa"/>
            </w:tcMar>
          </w:tcPr>
          <w:p w14:paraId="5C5A34C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A767AD" w14:textId="77777777" w:rsidR="0078292C" w:rsidRDefault="0078292C">
            <w:pPr>
              <w:pBdr>
                <w:bottom w:val="nil"/>
              </w:pBdr>
              <w:spacing w:line="180" w:lineRule="exact"/>
              <w:rPr>
                <w:spacing w:val="4"/>
                <w:sz w:val="14"/>
              </w:rPr>
            </w:pPr>
          </w:p>
        </w:tc>
      </w:tr>
      <w:tr w:rsidR="00562E51" w14:paraId="59185D32" w14:textId="77777777">
        <w:tc>
          <w:tcPr>
            <w:tcW w:w="2500" w:type="pct"/>
            <w:gridSpan w:val="4"/>
            <w:tcBorders>
              <w:top w:val="nil"/>
              <w:left w:val="nil"/>
              <w:bottom w:val="nil"/>
              <w:right w:val="nil"/>
            </w:tcBorders>
            <w:tcMar>
              <w:top w:w="60" w:type="dxa"/>
              <w:bottom w:w="60" w:type="dxa"/>
            </w:tcMar>
          </w:tcPr>
          <w:p w14:paraId="48A4749C" w14:textId="77777777" w:rsidR="0078292C" w:rsidRDefault="0078292C">
            <w:pPr>
              <w:rPr>
                <w:b/>
                <w:spacing w:val="4"/>
                <w:sz w:val="18"/>
              </w:rPr>
            </w:pPr>
            <w:r>
              <w:rPr>
                <w:b/>
                <w:spacing w:val="4"/>
                <w:sz w:val="18"/>
              </w:rPr>
              <w:t>Paragraaf 10007</w:t>
            </w:r>
          </w:p>
        </w:tc>
        <w:tc>
          <w:tcPr>
            <w:tcW w:w="2500" w:type="pct"/>
            <w:gridSpan w:val="6"/>
            <w:tcBorders>
              <w:top w:val="nil"/>
              <w:left w:val="nil"/>
              <w:bottom w:val="nil"/>
              <w:right w:val="nil"/>
            </w:tcBorders>
            <w:tcMar>
              <w:top w:w="60" w:type="dxa"/>
              <w:bottom w:w="60" w:type="dxa"/>
            </w:tcMar>
          </w:tcPr>
          <w:p w14:paraId="681A6EC5" w14:textId="77777777" w:rsidR="0078292C" w:rsidRDefault="0078292C">
            <w:pPr>
              <w:rPr>
                <w:b/>
                <w:spacing w:val="4"/>
                <w:sz w:val="18"/>
              </w:rPr>
            </w:pPr>
            <w:r>
              <w:rPr>
                <w:b/>
                <w:spacing w:val="4"/>
                <w:sz w:val="18"/>
              </w:rPr>
              <w:t>Paragraphe 10007</w:t>
            </w:r>
          </w:p>
        </w:tc>
      </w:tr>
      <w:tr w:rsidR="00562E51" w14:paraId="3218BBB8" w14:textId="77777777">
        <w:tc>
          <w:tcPr>
            <w:tcW w:w="2500" w:type="pct"/>
            <w:gridSpan w:val="4"/>
            <w:tcBorders>
              <w:top w:val="nil"/>
              <w:left w:val="nil"/>
              <w:bottom w:val="nil"/>
              <w:right w:val="nil"/>
            </w:tcBorders>
            <w:tcMar>
              <w:top w:w="60" w:type="dxa"/>
              <w:bottom w:w="60" w:type="dxa"/>
            </w:tcMar>
          </w:tcPr>
          <w:p w14:paraId="16BC3B02" w14:textId="77777777" w:rsidR="0078292C" w:rsidRDefault="0078292C">
            <w:pPr>
              <w:pBdr>
                <w:bottom w:val="nil"/>
              </w:pBdr>
              <w:spacing w:line="180" w:lineRule="exact"/>
              <w:rPr>
                <w:spacing w:val="4"/>
                <w:sz w:val="14"/>
              </w:rPr>
            </w:pPr>
            <w:r>
              <w:rPr>
                <w:spacing w:val="4"/>
                <w:sz w:val="14"/>
              </w:rPr>
              <w:t>Radiofarmaceutische producten op basis van yttrium (Y-90) chloride - vergoedingscategorie Ri-T1</w:t>
            </w:r>
          </w:p>
        </w:tc>
        <w:tc>
          <w:tcPr>
            <w:tcW w:w="2500" w:type="pct"/>
            <w:gridSpan w:val="6"/>
            <w:tcBorders>
              <w:top w:val="nil"/>
              <w:left w:val="nil"/>
              <w:bottom w:val="nil"/>
              <w:right w:val="nil"/>
            </w:tcBorders>
            <w:tcMar>
              <w:top w:w="60" w:type="dxa"/>
              <w:bottom w:w="60" w:type="dxa"/>
            </w:tcMar>
          </w:tcPr>
          <w:p w14:paraId="4E306829" w14:textId="77777777" w:rsidR="0078292C" w:rsidRDefault="0078292C">
            <w:pPr>
              <w:pBdr>
                <w:bottom w:val="nil"/>
              </w:pBdr>
              <w:spacing w:line="180" w:lineRule="exact"/>
              <w:rPr>
                <w:spacing w:val="4"/>
                <w:sz w:val="14"/>
              </w:rPr>
            </w:pPr>
            <w:r>
              <w:rPr>
                <w:spacing w:val="4"/>
                <w:sz w:val="14"/>
              </w:rPr>
              <w:t>Produits radio-pharmaceutiques à base de chlorure d’yttrium (Y-90) - catégorie de remboursement Ri-T1</w:t>
            </w:r>
          </w:p>
        </w:tc>
      </w:tr>
      <w:tr w:rsidR="00562E51" w14:paraId="640DEF9D" w14:textId="77777777">
        <w:tc>
          <w:tcPr>
            <w:tcW w:w="2500" w:type="pct"/>
            <w:gridSpan w:val="4"/>
            <w:tcBorders>
              <w:top w:val="nil"/>
              <w:left w:val="nil"/>
              <w:bottom w:val="nil"/>
              <w:right w:val="nil"/>
            </w:tcBorders>
            <w:tcMar>
              <w:top w:w="60" w:type="dxa"/>
              <w:bottom w:w="60" w:type="dxa"/>
            </w:tcMar>
          </w:tcPr>
          <w:p w14:paraId="79E65EFA"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c>
          <w:tcPr>
            <w:tcW w:w="2500" w:type="pct"/>
            <w:gridSpan w:val="6"/>
            <w:tcBorders>
              <w:top w:val="nil"/>
              <w:left w:val="nil"/>
              <w:bottom w:val="nil"/>
              <w:right w:val="nil"/>
            </w:tcBorders>
            <w:tcMar>
              <w:top w:w="60" w:type="dxa"/>
              <w:bottom w:w="60" w:type="dxa"/>
            </w:tcMar>
          </w:tcPr>
          <w:p w14:paraId="15D6948F"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r>
      <w:tr w:rsidR="00562E51" w14:paraId="1B117A4F" w14:textId="77777777">
        <w:tc>
          <w:tcPr>
            <w:tcW w:w="2500" w:type="pct"/>
            <w:gridSpan w:val="4"/>
            <w:tcBorders>
              <w:top w:val="nil"/>
              <w:left w:val="nil"/>
              <w:bottom w:val="nil"/>
              <w:right w:val="nil"/>
            </w:tcBorders>
            <w:tcMar>
              <w:top w:w="60" w:type="dxa"/>
              <w:bottom w:w="60" w:type="dxa"/>
            </w:tcMar>
          </w:tcPr>
          <w:p w14:paraId="05AE46AF" w14:textId="77777777" w:rsidR="0078292C" w:rsidRDefault="0078292C">
            <w:pPr>
              <w:pBdr>
                <w:bottom w:val="nil"/>
              </w:pBdr>
              <w:spacing w:line="180" w:lineRule="exact"/>
              <w:rPr>
                <w:spacing w:val="4"/>
                <w:sz w:val="14"/>
              </w:rPr>
            </w:pPr>
            <w:r>
              <w:rPr>
                <w:spacing w:val="4"/>
                <w:sz w:val="14"/>
              </w:rPr>
              <w:t xml:space="preserve">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w:t>
            </w:r>
            <w:r>
              <w:rPr>
                <w:spacing w:val="4"/>
                <w:sz w:val="14"/>
              </w:rPr>
              <w:lastRenderedPageBreak/>
              <w:t>voornoemde indicatie bevestigt.</w:t>
            </w:r>
          </w:p>
        </w:tc>
        <w:tc>
          <w:tcPr>
            <w:tcW w:w="2500" w:type="pct"/>
            <w:gridSpan w:val="6"/>
            <w:tcBorders>
              <w:top w:val="nil"/>
              <w:left w:val="nil"/>
              <w:bottom w:val="nil"/>
              <w:right w:val="nil"/>
            </w:tcBorders>
            <w:tcMar>
              <w:top w:w="60" w:type="dxa"/>
              <w:bottom w:w="60" w:type="dxa"/>
            </w:tcMar>
          </w:tcPr>
          <w:p w14:paraId="09DA6997" w14:textId="77777777" w:rsidR="0078292C" w:rsidRDefault="0078292C">
            <w:pPr>
              <w:pBdr>
                <w:bottom w:val="nil"/>
              </w:pBdr>
              <w:spacing w:line="180" w:lineRule="exact"/>
              <w:rPr>
                <w:spacing w:val="4"/>
                <w:sz w:val="14"/>
              </w:rPr>
            </w:pPr>
            <w:r>
              <w:rPr>
                <w:spacing w:val="4"/>
                <w:sz w:val="14"/>
              </w:rPr>
              <w:lastRenderedPageBreak/>
              <w:t xml:space="preserve">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w:t>
            </w:r>
            <w:r>
              <w:rPr>
                <w:spacing w:val="4"/>
                <w:sz w:val="14"/>
              </w:rPr>
              <w:lastRenderedPageBreak/>
              <w:t>confirmant que cette indication est rencontrée.</w:t>
            </w:r>
          </w:p>
        </w:tc>
      </w:tr>
      <w:tr w:rsidR="00562E51" w14:paraId="2C3E14E6" w14:textId="77777777">
        <w:tc>
          <w:tcPr>
            <w:tcW w:w="2500" w:type="pct"/>
            <w:gridSpan w:val="4"/>
            <w:tcBorders>
              <w:top w:val="nil"/>
              <w:left w:val="nil"/>
              <w:bottom w:val="nil"/>
              <w:right w:val="nil"/>
            </w:tcBorders>
            <w:tcMar>
              <w:top w:w="60" w:type="dxa"/>
              <w:bottom w:w="60" w:type="dxa"/>
            </w:tcMar>
          </w:tcPr>
          <w:p w14:paraId="088DE1E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1EF231" w14:textId="77777777" w:rsidR="0078292C" w:rsidRDefault="0078292C">
            <w:pPr>
              <w:pBdr>
                <w:bottom w:val="nil"/>
              </w:pBdr>
              <w:spacing w:line="180" w:lineRule="exact"/>
              <w:rPr>
                <w:spacing w:val="4"/>
                <w:sz w:val="14"/>
              </w:rPr>
            </w:pPr>
          </w:p>
        </w:tc>
      </w:tr>
      <w:tr w:rsidR="00562E51" w14:paraId="7B9B1A7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4B47FE3" w14:textId="77777777" w:rsidR="0078292C" w:rsidRDefault="0078292C">
            <w:pPr>
              <w:rPr>
                <w:spacing w:val="4"/>
                <w:sz w:val="14"/>
              </w:rPr>
            </w:pPr>
            <w:r>
              <w:rPr>
                <w:spacing w:val="4"/>
                <w:sz w:val="14"/>
              </w:rPr>
              <w:t>Benaming / Dénomination (Aanvrager/Demandeur)</w:t>
            </w:r>
          </w:p>
        </w:tc>
      </w:tr>
      <w:tr w:rsidR="00562E51" w14:paraId="0D59E87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853B38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1C248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8B235F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CE412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EA5E32F" w14:textId="77777777" w:rsidR="0078292C" w:rsidRDefault="0078292C">
            <w:pPr>
              <w:rPr>
                <w:spacing w:val="4"/>
                <w:sz w:val="14"/>
              </w:rPr>
            </w:pPr>
            <w:r>
              <w:rPr>
                <w:spacing w:val="4"/>
                <w:sz w:val="14"/>
              </w:rPr>
              <w:t>Opm</w:t>
            </w:r>
          </w:p>
          <w:p w14:paraId="1D096B80" w14:textId="77777777" w:rsidR="0078292C" w:rsidRDefault="0078292C">
            <w:pPr>
              <w:rPr>
                <w:spacing w:val="4"/>
                <w:sz w:val="14"/>
              </w:rPr>
            </w:pPr>
            <w:r>
              <w:rPr>
                <w:spacing w:val="4"/>
                <w:sz w:val="14"/>
              </w:rPr>
              <w:t>Obs</w:t>
            </w:r>
          </w:p>
          <w:p w14:paraId="0D6DD6C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D582DC" w14:textId="77777777" w:rsidR="0078292C" w:rsidRDefault="0078292C">
            <w:pPr>
              <w:rPr>
                <w:spacing w:val="4"/>
                <w:sz w:val="14"/>
              </w:rPr>
            </w:pPr>
            <w:r>
              <w:rPr>
                <w:spacing w:val="4"/>
                <w:sz w:val="14"/>
              </w:rPr>
              <w:t>Prijs</w:t>
            </w:r>
          </w:p>
          <w:p w14:paraId="1F0A0159" w14:textId="77777777" w:rsidR="0078292C" w:rsidRDefault="0078292C">
            <w:pPr>
              <w:rPr>
                <w:spacing w:val="4"/>
                <w:sz w:val="14"/>
              </w:rPr>
            </w:pPr>
            <w:r>
              <w:rPr>
                <w:spacing w:val="4"/>
                <w:sz w:val="14"/>
              </w:rPr>
              <w:t>Prix</w:t>
            </w:r>
          </w:p>
          <w:p w14:paraId="5DE27B7D" w14:textId="77777777" w:rsidR="0078292C" w:rsidRDefault="0078292C">
            <w:pPr>
              <w:rPr>
                <w:spacing w:val="4"/>
                <w:sz w:val="14"/>
              </w:rPr>
            </w:pPr>
          </w:p>
          <w:p w14:paraId="54A8412D" w14:textId="77777777" w:rsidR="0078292C" w:rsidRDefault="0078292C">
            <w:pPr>
              <w:rPr>
                <w:b/>
                <w:i/>
                <w:spacing w:val="4"/>
                <w:sz w:val="14"/>
              </w:rPr>
            </w:pPr>
            <w:r>
              <w:rPr>
                <w:b/>
                <w:i/>
                <w:spacing w:val="4"/>
                <w:sz w:val="14"/>
              </w:rPr>
              <w:t>buiten bedrijf / ex-usine</w:t>
            </w:r>
          </w:p>
          <w:p w14:paraId="55D9423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ACE6D9C" w14:textId="77777777" w:rsidR="0078292C" w:rsidRDefault="0078292C">
            <w:pPr>
              <w:rPr>
                <w:spacing w:val="4"/>
                <w:sz w:val="14"/>
              </w:rPr>
            </w:pPr>
            <w:r>
              <w:rPr>
                <w:spacing w:val="4"/>
                <w:sz w:val="14"/>
              </w:rPr>
              <w:t>Basis v tegem</w:t>
            </w:r>
          </w:p>
          <w:p w14:paraId="2C4FB88A" w14:textId="77777777" w:rsidR="0078292C" w:rsidRDefault="0078292C">
            <w:pPr>
              <w:rPr>
                <w:spacing w:val="4"/>
                <w:sz w:val="14"/>
              </w:rPr>
            </w:pPr>
            <w:r>
              <w:rPr>
                <w:spacing w:val="4"/>
                <w:sz w:val="14"/>
              </w:rPr>
              <w:t>Base de remb</w:t>
            </w:r>
          </w:p>
          <w:p w14:paraId="096748D3" w14:textId="77777777" w:rsidR="0078292C" w:rsidRDefault="0078292C">
            <w:pPr>
              <w:rPr>
                <w:spacing w:val="4"/>
                <w:sz w:val="14"/>
              </w:rPr>
            </w:pPr>
          </w:p>
          <w:p w14:paraId="5A616D17" w14:textId="77777777" w:rsidR="0078292C" w:rsidRDefault="0078292C">
            <w:pPr>
              <w:rPr>
                <w:b/>
                <w:i/>
                <w:spacing w:val="4"/>
                <w:sz w:val="14"/>
              </w:rPr>
            </w:pPr>
            <w:r>
              <w:rPr>
                <w:b/>
                <w:i/>
                <w:spacing w:val="4"/>
                <w:sz w:val="14"/>
              </w:rPr>
              <w:t>buiten bedrijf / ex-usine</w:t>
            </w:r>
          </w:p>
          <w:p w14:paraId="66A2EC2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4AD4D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D2E2F7" w14:textId="77777777" w:rsidR="0078292C" w:rsidRDefault="0078292C">
            <w:pPr>
              <w:rPr>
                <w:spacing w:val="4"/>
                <w:sz w:val="14"/>
              </w:rPr>
            </w:pPr>
            <w:r>
              <w:rPr>
                <w:spacing w:val="4"/>
                <w:sz w:val="14"/>
              </w:rPr>
              <w:t>II</w:t>
            </w:r>
          </w:p>
        </w:tc>
      </w:tr>
    </w:tbl>
    <w:p w14:paraId="4D36C7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6B3D36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9D2A98" w14:textId="77777777" w:rsidR="0078292C" w:rsidRDefault="0078292C">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2D77D87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9B93A5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009412" w14:textId="77777777" w:rsidR="0078292C" w:rsidRDefault="0078292C">
            <w:pPr>
              <w:rPr>
                <w:spacing w:val="4"/>
                <w:sz w:val="14"/>
              </w:rPr>
            </w:pPr>
            <w:r>
              <w:rPr>
                <w:spacing w:val="4"/>
                <w:sz w:val="14"/>
              </w:rPr>
              <w:t xml:space="preserve">ATC: </w:t>
            </w:r>
          </w:p>
        </w:tc>
      </w:tr>
      <w:tr w:rsidR="00562E51" w14:paraId="25F1216C" w14:textId="77777777">
        <w:tc>
          <w:tcPr>
            <w:tcW w:w="450" w:type="pct"/>
            <w:tcBorders>
              <w:top w:val="nil"/>
              <w:left w:val="single" w:sz="8" w:space="0" w:color="auto"/>
              <w:bottom w:val="nil"/>
              <w:right w:val="single" w:sz="8" w:space="0" w:color="auto"/>
            </w:tcBorders>
            <w:tcMar>
              <w:top w:w="60" w:type="dxa"/>
              <w:bottom w:w="60" w:type="dxa"/>
            </w:tcMar>
          </w:tcPr>
          <w:p w14:paraId="265917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F76B29" w14:textId="77777777" w:rsidR="0078292C" w:rsidRDefault="0078292C">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8D6E71A" w14:textId="77777777" w:rsidR="0078292C" w:rsidRDefault="0078292C">
            <w:pPr>
              <w:rPr>
                <w:b/>
                <w:i/>
                <w:spacing w:val="4"/>
                <w:sz w:val="14"/>
              </w:rPr>
            </w:pPr>
            <w:r>
              <w:rPr>
                <w:b/>
                <w:i/>
                <w:spacing w:val="4"/>
                <w:sz w:val="14"/>
              </w:rPr>
              <w:t>1850 MBq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576C96CD" w14:textId="77777777" w:rsidR="0078292C" w:rsidRDefault="0078292C">
            <w:pPr>
              <w:rPr>
                <w:b/>
                <w:i/>
                <w:spacing w:val="4"/>
                <w:sz w:val="14"/>
              </w:rPr>
            </w:pPr>
            <w:r>
              <w:rPr>
                <w:b/>
                <w:i/>
                <w:spacing w:val="4"/>
                <w:sz w:val="14"/>
              </w:rPr>
              <w:t>1850 MBq solution injectable, 1850 MBq</w:t>
            </w:r>
          </w:p>
        </w:tc>
        <w:tc>
          <w:tcPr>
            <w:tcW w:w="300" w:type="pct"/>
            <w:tcBorders>
              <w:top w:val="nil"/>
              <w:left w:val="single" w:sz="8" w:space="0" w:color="auto"/>
              <w:bottom w:val="nil"/>
              <w:right w:val="single" w:sz="8" w:space="0" w:color="auto"/>
            </w:tcBorders>
            <w:tcMar>
              <w:top w:w="60" w:type="dxa"/>
              <w:bottom w:w="60" w:type="dxa"/>
            </w:tcMar>
          </w:tcPr>
          <w:p w14:paraId="7BE225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1999F" w14:textId="77777777" w:rsidR="0078292C" w:rsidRDefault="0078292C">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5CFF22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6D7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BACCD" w14:textId="77777777" w:rsidR="0078292C" w:rsidRDefault="0078292C">
            <w:pPr>
              <w:jc w:val="right"/>
              <w:rPr>
                <w:b/>
                <w:i/>
                <w:spacing w:val="4"/>
                <w:sz w:val="14"/>
              </w:rPr>
            </w:pPr>
          </w:p>
        </w:tc>
      </w:tr>
      <w:tr w:rsidR="00562E51" w14:paraId="78BDC236" w14:textId="77777777">
        <w:tc>
          <w:tcPr>
            <w:tcW w:w="450" w:type="pct"/>
            <w:tcBorders>
              <w:top w:val="nil"/>
              <w:left w:val="single" w:sz="8" w:space="0" w:color="auto"/>
              <w:bottom w:val="nil"/>
              <w:right w:val="single" w:sz="8" w:space="0" w:color="auto"/>
            </w:tcBorders>
            <w:tcMar>
              <w:top w:w="60" w:type="dxa"/>
              <w:bottom w:w="60" w:type="dxa"/>
            </w:tcMar>
          </w:tcPr>
          <w:p w14:paraId="2E9BE3C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D53CF" w14:textId="77777777" w:rsidR="0078292C" w:rsidRDefault="0078292C">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3C04E6DE"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2319B51B"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2C459A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9D5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E49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12B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27EF8" w14:textId="77777777" w:rsidR="0078292C" w:rsidRDefault="0078292C">
            <w:pPr>
              <w:jc w:val="right"/>
              <w:rPr>
                <w:spacing w:val="4"/>
                <w:sz w:val="14"/>
              </w:rPr>
            </w:pPr>
          </w:p>
        </w:tc>
      </w:tr>
      <w:tr w:rsidR="00562E51" w14:paraId="1AC51108" w14:textId="77777777">
        <w:tc>
          <w:tcPr>
            <w:tcW w:w="450" w:type="pct"/>
            <w:tcBorders>
              <w:top w:val="nil"/>
              <w:left w:val="single" w:sz="8" w:space="0" w:color="auto"/>
              <w:bottom w:val="nil"/>
              <w:right w:val="single" w:sz="8" w:space="0" w:color="auto"/>
            </w:tcBorders>
            <w:tcMar>
              <w:top w:w="60" w:type="dxa"/>
              <w:bottom w:w="60" w:type="dxa"/>
            </w:tcMar>
          </w:tcPr>
          <w:p w14:paraId="22D094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9F1DD" w14:textId="77777777" w:rsidR="0078292C" w:rsidRDefault="0078292C">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47F08041"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707516B3"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56F4D0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078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A2E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3B6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53E56" w14:textId="77777777" w:rsidR="0078292C" w:rsidRDefault="0078292C">
            <w:pPr>
              <w:jc w:val="right"/>
              <w:rPr>
                <w:spacing w:val="4"/>
                <w:sz w:val="14"/>
              </w:rPr>
            </w:pPr>
          </w:p>
        </w:tc>
      </w:tr>
      <w:tr w:rsidR="00562E51" w14:paraId="0D85DFB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2B24B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32B6A6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9DAB9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CB8B5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5ADE5F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5B3E4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670B03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25DF9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006094" w14:textId="77777777" w:rsidR="0078292C" w:rsidRDefault="0078292C">
            <w:pPr>
              <w:spacing w:line="0" w:lineRule="auto"/>
              <w:jc w:val="right"/>
              <w:rPr>
                <w:spacing w:val="4"/>
                <w:sz w:val="0"/>
              </w:rPr>
            </w:pPr>
          </w:p>
        </w:tc>
      </w:tr>
    </w:tbl>
    <w:p w14:paraId="63E5248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BBD6B80" w14:textId="77777777">
        <w:tc>
          <w:tcPr>
            <w:tcW w:w="2500" w:type="pct"/>
            <w:gridSpan w:val="4"/>
            <w:tcBorders>
              <w:top w:val="nil"/>
              <w:left w:val="nil"/>
              <w:bottom w:val="nil"/>
              <w:right w:val="nil"/>
            </w:tcBorders>
            <w:tcMar>
              <w:top w:w="60" w:type="dxa"/>
              <w:bottom w:w="60" w:type="dxa"/>
            </w:tcMar>
          </w:tcPr>
          <w:p w14:paraId="68B8660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2FF457" w14:textId="77777777" w:rsidR="0078292C" w:rsidRDefault="0078292C">
            <w:pPr>
              <w:pBdr>
                <w:bottom w:val="nil"/>
              </w:pBdr>
              <w:spacing w:line="180" w:lineRule="exact"/>
              <w:rPr>
                <w:spacing w:val="4"/>
                <w:sz w:val="14"/>
              </w:rPr>
            </w:pPr>
          </w:p>
        </w:tc>
      </w:tr>
      <w:tr w:rsidR="00562E51" w14:paraId="1F771532" w14:textId="77777777">
        <w:tc>
          <w:tcPr>
            <w:tcW w:w="2500" w:type="pct"/>
            <w:gridSpan w:val="4"/>
            <w:tcBorders>
              <w:top w:val="nil"/>
              <w:left w:val="nil"/>
              <w:bottom w:val="nil"/>
              <w:right w:val="nil"/>
            </w:tcBorders>
            <w:tcMar>
              <w:top w:w="60" w:type="dxa"/>
              <w:bottom w:w="60" w:type="dxa"/>
            </w:tcMar>
          </w:tcPr>
          <w:p w14:paraId="4CD1C253" w14:textId="77777777" w:rsidR="0078292C" w:rsidRDefault="0078292C">
            <w:pPr>
              <w:rPr>
                <w:b/>
                <w:spacing w:val="4"/>
                <w:sz w:val="18"/>
              </w:rPr>
            </w:pPr>
            <w:r>
              <w:rPr>
                <w:b/>
                <w:spacing w:val="4"/>
                <w:sz w:val="18"/>
              </w:rPr>
              <w:t>Paragraaf 10008</w:t>
            </w:r>
          </w:p>
        </w:tc>
        <w:tc>
          <w:tcPr>
            <w:tcW w:w="2500" w:type="pct"/>
            <w:gridSpan w:val="6"/>
            <w:tcBorders>
              <w:top w:val="nil"/>
              <w:left w:val="nil"/>
              <w:bottom w:val="nil"/>
              <w:right w:val="nil"/>
            </w:tcBorders>
            <w:tcMar>
              <w:top w:w="60" w:type="dxa"/>
              <w:bottom w:w="60" w:type="dxa"/>
            </w:tcMar>
          </w:tcPr>
          <w:p w14:paraId="2618C62B" w14:textId="77777777" w:rsidR="0078292C" w:rsidRDefault="0078292C">
            <w:pPr>
              <w:rPr>
                <w:b/>
                <w:spacing w:val="4"/>
                <w:sz w:val="18"/>
              </w:rPr>
            </w:pPr>
            <w:r>
              <w:rPr>
                <w:b/>
                <w:spacing w:val="4"/>
                <w:sz w:val="18"/>
              </w:rPr>
              <w:t>Paragraphe 10008</w:t>
            </w:r>
          </w:p>
        </w:tc>
      </w:tr>
      <w:tr w:rsidR="00562E51" w14:paraId="405FE8C4" w14:textId="77777777">
        <w:tc>
          <w:tcPr>
            <w:tcW w:w="2500" w:type="pct"/>
            <w:gridSpan w:val="4"/>
            <w:tcBorders>
              <w:top w:val="nil"/>
              <w:left w:val="nil"/>
              <w:bottom w:val="nil"/>
              <w:right w:val="nil"/>
            </w:tcBorders>
            <w:tcMar>
              <w:top w:w="60" w:type="dxa"/>
              <w:bottom w:w="60" w:type="dxa"/>
            </w:tcMar>
          </w:tcPr>
          <w:p w14:paraId="3674F422" w14:textId="77777777" w:rsidR="0078292C" w:rsidRDefault="0078292C">
            <w:pPr>
              <w:pBdr>
                <w:bottom w:val="nil"/>
              </w:pBdr>
              <w:spacing w:line="180" w:lineRule="exact"/>
              <w:rPr>
                <w:spacing w:val="4"/>
                <w:sz w:val="14"/>
              </w:rPr>
            </w:pPr>
            <w:r>
              <w:rPr>
                <w:spacing w:val="4"/>
                <w:sz w:val="14"/>
              </w:rPr>
              <w:t>Radiofarmaceutische producten op basis van yttrium (Y-90) sferen - vergoedingscategorie Ri-T1</w:t>
            </w:r>
          </w:p>
        </w:tc>
        <w:tc>
          <w:tcPr>
            <w:tcW w:w="2500" w:type="pct"/>
            <w:gridSpan w:val="6"/>
            <w:tcBorders>
              <w:top w:val="nil"/>
              <w:left w:val="nil"/>
              <w:bottom w:val="nil"/>
              <w:right w:val="nil"/>
            </w:tcBorders>
            <w:tcMar>
              <w:top w:w="60" w:type="dxa"/>
              <w:bottom w:w="60" w:type="dxa"/>
            </w:tcMar>
          </w:tcPr>
          <w:p w14:paraId="3FC69571" w14:textId="77777777" w:rsidR="0078292C" w:rsidRDefault="0078292C">
            <w:pPr>
              <w:pBdr>
                <w:bottom w:val="nil"/>
              </w:pBdr>
              <w:spacing w:line="180" w:lineRule="exact"/>
              <w:rPr>
                <w:spacing w:val="4"/>
                <w:sz w:val="14"/>
              </w:rPr>
            </w:pPr>
            <w:r>
              <w:rPr>
                <w:spacing w:val="4"/>
                <w:sz w:val="14"/>
              </w:rPr>
              <w:t>Produits radio-pharmaceutiques à base de sphères d'yttrium (Y-90) - catégorie de remboursement Ri-T1</w:t>
            </w:r>
          </w:p>
        </w:tc>
      </w:tr>
      <w:tr w:rsidR="00562E51" w14:paraId="4C3A3A03" w14:textId="77777777">
        <w:tc>
          <w:tcPr>
            <w:tcW w:w="2500" w:type="pct"/>
            <w:gridSpan w:val="4"/>
            <w:tcBorders>
              <w:top w:val="nil"/>
              <w:left w:val="nil"/>
              <w:bottom w:val="nil"/>
              <w:right w:val="nil"/>
            </w:tcBorders>
            <w:tcMar>
              <w:top w:w="60" w:type="dxa"/>
              <w:bottom w:w="60" w:type="dxa"/>
            </w:tcMar>
          </w:tcPr>
          <w:p w14:paraId="3A71837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FCC5088" w14:textId="77777777" w:rsidR="0078292C" w:rsidRDefault="0078292C">
            <w:pPr>
              <w:pBdr>
                <w:bottom w:val="nil"/>
              </w:pBdr>
              <w:spacing w:line="180" w:lineRule="exact"/>
              <w:rPr>
                <w:spacing w:val="4"/>
                <w:sz w:val="14"/>
              </w:rPr>
            </w:pPr>
          </w:p>
        </w:tc>
      </w:tr>
      <w:tr w:rsidR="00562E51" w14:paraId="04E5017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D05F4D" w14:textId="77777777" w:rsidR="0078292C" w:rsidRDefault="0078292C">
            <w:pPr>
              <w:rPr>
                <w:spacing w:val="4"/>
                <w:sz w:val="14"/>
              </w:rPr>
            </w:pPr>
            <w:r>
              <w:rPr>
                <w:spacing w:val="4"/>
                <w:sz w:val="14"/>
              </w:rPr>
              <w:t>Benaming / Dénomination (Aanvrager/Demandeur)</w:t>
            </w:r>
          </w:p>
        </w:tc>
      </w:tr>
      <w:tr w:rsidR="00562E51" w14:paraId="0EEFEA4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76DD4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B13772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4CE2FBD"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50A3E1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FC45A1" w14:textId="77777777" w:rsidR="0078292C" w:rsidRDefault="0078292C">
            <w:pPr>
              <w:rPr>
                <w:spacing w:val="4"/>
                <w:sz w:val="14"/>
              </w:rPr>
            </w:pPr>
            <w:r>
              <w:rPr>
                <w:spacing w:val="4"/>
                <w:sz w:val="14"/>
              </w:rPr>
              <w:t>Opm</w:t>
            </w:r>
          </w:p>
          <w:p w14:paraId="3D080C74" w14:textId="77777777" w:rsidR="0078292C" w:rsidRDefault="0078292C">
            <w:pPr>
              <w:rPr>
                <w:spacing w:val="4"/>
                <w:sz w:val="14"/>
              </w:rPr>
            </w:pPr>
            <w:r>
              <w:rPr>
                <w:spacing w:val="4"/>
                <w:sz w:val="14"/>
              </w:rPr>
              <w:t>Obs</w:t>
            </w:r>
          </w:p>
          <w:p w14:paraId="78D285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4EAA30" w14:textId="77777777" w:rsidR="0078292C" w:rsidRDefault="0078292C">
            <w:pPr>
              <w:rPr>
                <w:spacing w:val="4"/>
                <w:sz w:val="14"/>
              </w:rPr>
            </w:pPr>
            <w:r>
              <w:rPr>
                <w:spacing w:val="4"/>
                <w:sz w:val="14"/>
              </w:rPr>
              <w:t>Prijs</w:t>
            </w:r>
          </w:p>
          <w:p w14:paraId="47E3C748" w14:textId="77777777" w:rsidR="0078292C" w:rsidRDefault="0078292C">
            <w:pPr>
              <w:rPr>
                <w:spacing w:val="4"/>
                <w:sz w:val="14"/>
              </w:rPr>
            </w:pPr>
            <w:r>
              <w:rPr>
                <w:spacing w:val="4"/>
                <w:sz w:val="14"/>
              </w:rPr>
              <w:t>Prix</w:t>
            </w:r>
          </w:p>
          <w:p w14:paraId="0860F8D1" w14:textId="77777777" w:rsidR="0078292C" w:rsidRDefault="0078292C">
            <w:pPr>
              <w:rPr>
                <w:spacing w:val="4"/>
                <w:sz w:val="14"/>
              </w:rPr>
            </w:pPr>
          </w:p>
          <w:p w14:paraId="0B360D5F" w14:textId="77777777" w:rsidR="0078292C" w:rsidRDefault="0078292C">
            <w:pPr>
              <w:rPr>
                <w:b/>
                <w:i/>
                <w:spacing w:val="4"/>
                <w:sz w:val="14"/>
              </w:rPr>
            </w:pPr>
            <w:r>
              <w:rPr>
                <w:b/>
                <w:i/>
                <w:spacing w:val="4"/>
                <w:sz w:val="14"/>
              </w:rPr>
              <w:t>buiten bedrijf / ex-usine</w:t>
            </w:r>
          </w:p>
          <w:p w14:paraId="33ABA5C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032924" w14:textId="77777777" w:rsidR="0078292C" w:rsidRDefault="0078292C">
            <w:pPr>
              <w:rPr>
                <w:spacing w:val="4"/>
                <w:sz w:val="14"/>
              </w:rPr>
            </w:pPr>
            <w:r>
              <w:rPr>
                <w:spacing w:val="4"/>
                <w:sz w:val="14"/>
              </w:rPr>
              <w:t>Basis v tegem</w:t>
            </w:r>
          </w:p>
          <w:p w14:paraId="234E3B39" w14:textId="77777777" w:rsidR="0078292C" w:rsidRDefault="0078292C">
            <w:pPr>
              <w:rPr>
                <w:spacing w:val="4"/>
                <w:sz w:val="14"/>
              </w:rPr>
            </w:pPr>
            <w:r>
              <w:rPr>
                <w:spacing w:val="4"/>
                <w:sz w:val="14"/>
              </w:rPr>
              <w:t>Base de remb</w:t>
            </w:r>
          </w:p>
          <w:p w14:paraId="0B42B7D3" w14:textId="77777777" w:rsidR="0078292C" w:rsidRDefault="0078292C">
            <w:pPr>
              <w:rPr>
                <w:spacing w:val="4"/>
                <w:sz w:val="14"/>
              </w:rPr>
            </w:pPr>
          </w:p>
          <w:p w14:paraId="1992E362" w14:textId="77777777" w:rsidR="0078292C" w:rsidRDefault="0078292C">
            <w:pPr>
              <w:rPr>
                <w:b/>
                <w:i/>
                <w:spacing w:val="4"/>
                <w:sz w:val="14"/>
              </w:rPr>
            </w:pPr>
            <w:r>
              <w:rPr>
                <w:b/>
                <w:i/>
                <w:spacing w:val="4"/>
                <w:sz w:val="14"/>
              </w:rPr>
              <w:t>buiten bedrijf / ex-usine</w:t>
            </w:r>
          </w:p>
          <w:p w14:paraId="3329F64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D8D24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091177" w14:textId="77777777" w:rsidR="0078292C" w:rsidRDefault="0078292C">
            <w:pPr>
              <w:rPr>
                <w:spacing w:val="4"/>
                <w:sz w:val="14"/>
              </w:rPr>
            </w:pPr>
            <w:r>
              <w:rPr>
                <w:spacing w:val="4"/>
                <w:sz w:val="14"/>
              </w:rPr>
              <w:t>II</w:t>
            </w:r>
          </w:p>
        </w:tc>
      </w:tr>
    </w:tbl>
    <w:p w14:paraId="24FC97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533506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55181B" w14:textId="77777777" w:rsidR="0078292C" w:rsidRDefault="0078292C">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208A885F" w14:textId="77777777" w:rsidR="0078292C" w:rsidRDefault="0078292C">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7D9E5FB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A6943" w14:textId="77777777" w:rsidR="0078292C" w:rsidRDefault="0078292C">
            <w:pPr>
              <w:rPr>
                <w:spacing w:val="4"/>
                <w:sz w:val="14"/>
              </w:rPr>
            </w:pPr>
            <w:r>
              <w:rPr>
                <w:spacing w:val="4"/>
                <w:sz w:val="14"/>
              </w:rPr>
              <w:t xml:space="preserve">ATC: </w:t>
            </w:r>
          </w:p>
        </w:tc>
      </w:tr>
      <w:tr w:rsidR="00562E51" w14:paraId="58CB8278" w14:textId="77777777">
        <w:tc>
          <w:tcPr>
            <w:tcW w:w="450" w:type="pct"/>
            <w:tcBorders>
              <w:top w:val="nil"/>
              <w:left w:val="single" w:sz="8" w:space="0" w:color="auto"/>
              <w:bottom w:val="nil"/>
              <w:right w:val="single" w:sz="8" w:space="0" w:color="auto"/>
            </w:tcBorders>
            <w:tcMar>
              <w:top w:w="60" w:type="dxa"/>
              <w:bottom w:w="60" w:type="dxa"/>
            </w:tcMar>
          </w:tcPr>
          <w:p w14:paraId="3440C0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1E0026"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0F871CC" w14:textId="77777777" w:rsidR="0078292C" w:rsidRDefault="0078292C">
            <w:pPr>
              <w:rPr>
                <w:b/>
                <w:i/>
                <w:spacing w:val="4"/>
                <w:sz w:val="14"/>
              </w:rPr>
            </w:pPr>
            <w:r>
              <w:rPr>
                <w:b/>
                <w:i/>
                <w:spacing w:val="4"/>
                <w:sz w:val="14"/>
              </w:rPr>
              <w:t>1 injectieflacon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7632573A" w14:textId="77777777" w:rsidR="0078292C" w:rsidRDefault="0078292C">
            <w:pPr>
              <w:rPr>
                <w:b/>
                <w:i/>
                <w:spacing w:val="4"/>
                <w:sz w:val="14"/>
              </w:rPr>
            </w:pPr>
            <w:r>
              <w:rPr>
                <w:b/>
                <w:i/>
                <w:spacing w:val="4"/>
                <w:sz w:val="14"/>
              </w:rPr>
              <w:t>1 flacon injectable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4494E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7C7DF" w14:textId="77777777" w:rsidR="0078292C" w:rsidRDefault="0078292C">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5BCB75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83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0C611" w14:textId="77777777" w:rsidR="0078292C" w:rsidRDefault="0078292C">
            <w:pPr>
              <w:jc w:val="right"/>
              <w:rPr>
                <w:b/>
                <w:i/>
                <w:spacing w:val="4"/>
                <w:sz w:val="14"/>
              </w:rPr>
            </w:pPr>
          </w:p>
        </w:tc>
      </w:tr>
      <w:tr w:rsidR="00562E51" w14:paraId="141379BC" w14:textId="77777777">
        <w:tc>
          <w:tcPr>
            <w:tcW w:w="450" w:type="pct"/>
            <w:tcBorders>
              <w:top w:val="nil"/>
              <w:left w:val="single" w:sz="8" w:space="0" w:color="auto"/>
              <w:bottom w:val="nil"/>
              <w:right w:val="single" w:sz="8" w:space="0" w:color="auto"/>
            </w:tcBorders>
            <w:tcMar>
              <w:top w:w="60" w:type="dxa"/>
              <w:bottom w:w="60" w:type="dxa"/>
            </w:tcMar>
          </w:tcPr>
          <w:p w14:paraId="12591F0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7CC1A"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62DA749" w14:textId="77777777" w:rsidR="0078292C" w:rsidRDefault="0078292C">
            <w:pPr>
              <w:rPr>
                <w:spacing w:val="4"/>
                <w:sz w:val="14"/>
              </w:rPr>
            </w:pPr>
            <w:r>
              <w:rPr>
                <w:spacing w:val="4"/>
                <w:sz w:val="14"/>
              </w:rPr>
              <w:t>1 toediening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60776AF1" w14:textId="77777777" w:rsidR="0078292C" w:rsidRDefault="0078292C">
            <w:pPr>
              <w:rPr>
                <w:spacing w:val="4"/>
                <w:sz w:val="14"/>
              </w:rPr>
            </w:pPr>
            <w:r>
              <w:rPr>
                <w:spacing w:val="4"/>
                <w:sz w:val="14"/>
              </w:rPr>
              <w:t>1 administration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604E9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847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622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F37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DF456" w14:textId="77777777" w:rsidR="0078292C" w:rsidRDefault="0078292C">
            <w:pPr>
              <w:jc w:val="right"/>
              <w:rPr>
                <w:spacing w:val="4"/>
                <w:sz w:val="14"/>
              </w:rPr>
            </w:pPr>
          </w:p>
        </w:tc>
      </w:tr>
      <w:tr w:rsidR="00562E51" w14:paraId="01472EA1" w14:textId="77777777">
        <w:tc>
          <w:tcPr>
            <w:tcW w:w="450" w:type="pct"/>
            <w:tcBorders>
              <w:top w:val="nil"/>
              <w:left w:val="single" w:sz="8" w:space="0" w:color="auto"/>
              <w:bottom w:val="nil"/>
              <w:right w:val="single" w:sz="8" w:space="0" w:color="auto"/>
            </w:tcBorders>
            <w:tcMar>
              <w:top w:w="60" w:type="dxa"/>
              <w:bottom w:w="60" w:type="dxa"/>
            </w:tcMar>
          </w:tcPr>
          <w:p w14:paraId="4A31E9C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15D63"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BC89BB9" w14:textId="77777777" w:rsidR="0078292C" w:rsidRDefault="0078292C">
            <w:pPr>
              <w:rPr>
                <w:spacing w:val="4"/>
                <w:sz w:val="14"/>
              </w:rPr>
            </w:pPr>
            <w:r>
              <w:rPr>
                <w:spacing w:val="4"/>
                <w:sz w:val="14"/>
              </w:rPr>
              <w:t>1 toediening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7A0ACC50" w14:textId="77777777" w:rsidR="0078292C" w:rsidRDefault="0078292C">
            <w:pPr>
              <w:rPr>
                <w:spacing w:val="4"/>
                <w:sz w:val="14"/>
              </w:rPr>
            </w:pPr>
            <w:r>
              <w:rPr>
                <w:spacing w:val="4"/>
                <w:sz w:val="14"/>
              </w:rPr>
              <w:t>1 administration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B4D1D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2F0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E2B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5B5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3F40" w14:textId="77777777" w:rsidR="0078292C" w:rsidRDefault="0078292C">
            <w:pPr>
              <w:jc w:val="right"/>
              <w:rPr>
                <w:spacing w:val="4"/>
                <w:sz w:val="14"/>
              </w:rPr>
            </w:pPr>
          </w:p>
        </w:tc>
      </w:tr>
    </w:tbl>
    <w:p w14:paraId="22D488B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62A78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8CBC9A"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082C3E2C"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459CE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44135C" w14:textId="77777777" w:rsidR="0078292C" w:rsidRDefault="0078292C">
            <w:pPr>
              <w:rPr>
                <w:spacing w:val="4"/>
                <w:sz w:val="14"/>
              </w:rPr>
            </w:pPr>
            <w:r>
              <w:rPr>
                <w:spacing w:val="4"/>
                <w:sz w:val="14"/>
              </w:rPr>
              <w:t xml:space="preserve">ATC: </w:t>
            </w:r>
          </w:p>
        </w:tc>
      </w:tr>
      <w:tr w:rsidR="00562E51" w14:paraId="6FB89629" w14:textId="77777777">
        <w:tc>
          <w:tcPr>
            <w:tcW w:w="450" w:type="pct"/>
            <w:tcBorders>
              <w:top w:val="nil"/>
              <w:left w:val="single" w:sz="8" w:space="0" w:color="auto"/>
              <w:bottom w:val="nil"/>
              <w:right w:val="single" w:sz="8" w:space="0" w:color="auto"/>
            </w:tcBorders>
            <w:tcMar>
              <w:top w:w="60" w:type="dxa"/>
              <w:bottom w:w="60" w:type="dxa"/>
            </w:tcMar>
          </w:tcPr>
          <w:p w14:paraId="4F6A69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68EE6E"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48FC476" w14:textId="77777777" w:rsidR="0078292C" w:rsidRDefault="0078292C">
            <w:pPr>
              <w:rPr>
                <w:b/>
                <w:i/>
                <w:spacing w:val="4"/>
                <w:sz w:val="14"/>
              </w:rPr>
            </w:pPr>
            <w:r>
              <w:rPr>
                <w:b/>
                <w:i/>
                <w:spacing w:val="4"/>
                <w:sz w:val="14"/>
              </w:rPr>
              <w:t>1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6A7095D1" w14:textId="77777777" w:rsidR="0078292C" w:rsidRDefault="0078292C">
            <w:pPr>
              <w:rPr>
                <w:b/>
                <w:i/>
                <w:spacing w:val="4"/>
                <w:sz w:val="14"/>
              </w:rPr>
            </w:pPr>
            <w:r>
              <w:rPr>
                <w:b/>
                <w:i/>
                <w:spacing w:val="4"/>
                <w:sz w:val="14"/>
              </w:rPr>
              <w:t>1 solution injectable, 5 GBq</w:t>
            </w:r>
          </w:p>
        </w:tc>
        <w:tc>
          <w:tcPr>
            <w:tcW w:w="300" w:type="pct"/>
            <w:tcBorders>
              <w:top w:val="nil"/>
              <w:left w:val="single" w:sz="8" w:space="0" w:color="auto"/>
              <w:bottom w:val="nil"/>
              <w:right w:val="single" w:sz="8" w:space="0" w:color="auto"/>
            </w:tcBorders>
            <w:tcMar>
              <w:top w:w="60" w:type="dxa"/>
              <w:bottom w:w="60" w:type="dxa"/>
            </w:tcMar>
          </w:tcPr>
          <w:p w14:paraId="7C3060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4AABB"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5346BA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C50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0C3E8" w14:textId="77777777" w:rsidR="0078292C" w:rsidRDefault="0078292C">
            <w:pPr>
              <w:jc w:val="right"/>
              <w:rPr>
                <w:b/>
                <w:i/>
                <w:spacing w:val="4"/>
                <w:sz w:val="14"/>
              </w:rPr>
            </w:pPr>
          </w:p>
        </w:tc>
      </w:tr>
      <w:tr w:rsidR="00562E51" w14:paraId="0E35294F" w14:textId="77777777">
        <w:tc>
          <w:tcPr>
            <w:tcW w:w="450" w:type="pct"/>
            <w:tcBorders>
              <w:top w:val="nil"/>
              <w:left w:val="single" w:sz="8" w:space="0" w:color="auto"/>
              <w:bottom w:val="nil"/>
              <w:right w:val="single" w:sz="8" w:space="0" w:color="auto"/>
            </w:tcBorders>
            <w:tcMar>
              <w:top w:w="60" w:type="dxa"/>
              <w:bottom w:w="60" w:type="dxa"/>
            </w:tcMar>
          </w:tcPr>
          <w:p w14:paraId="17659E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DCF13"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B4DC67F" w14:textId="77777777" w:rsidR="0078292C" w:rsidRDefault="0078292C">
            <w:pPr>
              <w:rPr>
                <w:spacing w:val="4"/>
                <w:sz w:val="14"/>
              </w:rPr>
            </w:pPr>
            <w:r>
              <w:rPr>
                <w:spacing w:val="4"/>
                <w:sz w:val="14"/>
              </w:rPr>
              <w:t>1 toediening 1 mL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01C4D1A1" w14:textId="77777777" w:rsidR="0078292C" w:rsidRDefault="0078292C">
            <w:pPr>
              <w:rPr>
                <w:spacing w:val="4"/>
                <w:sz w:val="14"/>
              </w:rPr>
            </w:pPr>
            <w:r>
              <w:rPr>
                <w:spacing w:val="4"/>
                <w:sz w:val="14"/>
              </w:rPr>
              <w:t>1 administration 1 mL solution injectable, 5 GBq</w:t>
            </w:r>
          </w:p>
        </w:tc>
        <w:tc>
          <w:tcPr>
            <w:tcW w:w="300" w:type="pct"/>
            <w:tcBorders>
              <w:top w:val="nil"/>
              <w:left w:val="single" w:sz="8" w:space="0" w:color="auto"/>
              <w:bottom w:val="nil"/>
              <w:right w:val="single" w:sz="8" w:space="0" w:color="auto"/>
            </w:tcBorders>
            <w:tcMar>
              <w:top w:w="60" w:type="dxa"/>
              <w:bottom w:w="60" w:type="dxa"/>
            </w:tcMar>
          </w:tcPr>
          <w:p w14:paraId="76AAB8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83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D96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AA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2D3D3" w14:textId="77777777" w:rsidR="0078292C" w:rsidRDefault="0078292C">
            <w:pPr>
              <w:jc w:val="right"/>
              <w:rPr>
                <w:spacing w:val="4"/>
                <w:sz w:val="14"/>
              </w:rPr>
            </w:pPr>
          </w:p>
        </w:tc>
      </w:tr>
      <w:tr w:rsidR="00562E51" w14:paraId="699BECC8" w14:textId="77777777">
        <w:tc>
          <w:tcPr>
            <w:tcW w:w="450" w:type="pct"/>
            <w:tcBorders>
              <w:top w:val="nil"/>
              <w:left w:val="single" w:sz="8" w:space="0" w:color="auto"/>
              <w:bottom w:val="nil"/>
              <w:right w:val="single" w:sz="8" w:space="0" w:color="auto"/>
            </w:tcBorders>
            <w:tcMar>
              <w:top w:w="60" w:type="dxa"/>
              <w:bottom w:w="60" w:type="dxa"/>
            </w:tcMar>
          </w:tcPr>
          <w:p w14:paraId="287E85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D47C7C"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2AB853A0" w14:textId="77777777" w:rsidR="0078292C" w:rsidRDefault="0078292C">
            <w:pPr>
              <w:rPr>
                <w:spacing w:val="4"/>
                <w:sz w:val="14"/>
              </w:rPr>
            </w:pPr>
            <w:r>
              <w:rPr>
                <w:spacing w:val="4"/>
                <w:sz w:val="14"/>
              </w:rPr>
              <w:t>1 toediening 1 mL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7C6CEBE6" w14:textId="77777777" w:rsidR="0078292C" w:rsidRDefault="0078292C">
            <w:pPr>
              <w:rPr>
                <w:spacing w:val="4"/>
                <w:sz w:val="14"/>
              </w:rPr>
            </w:pPr>
            <w:r>
              <w:rPr>
                <w:spacing w:val="4"/>
                <w:sz w:val="14"/>
              </w:rPr>
              <w:t>1 administration 1 mL solution injectable, 5 GBq</w:t>
            </w:r>
          </w:p>
        </w:tc>
        <w:tc>
          <w:tcPr>
            <w:tcW w:w="300" w:type="pct"/>
            <w:tcBorders>
              <w:top w:val="nil"/>
              <w:left w:val="single" w:sz="8" w:space="0" w:color="auto"/>
              <w:bottom w:val="nil"/>
              <w:right w:val="single" w:sz="8" w:space="0" w:color="auto"/>
            </w:tcBorders>
            <w:tcMar>
              <w:top w:w="60" w:type="dxa"/>
              <w:bottom w:w="60" w:type="dxa"/>
            </w:tcMar>
          </w:tcPr>
          <w:p w14:paraId="79A2E1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DCF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C0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C4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AC170" w14:textId="77777777" w:rsidR="0078292C" w:rsidRDefault="0078292C">
            <w:pPr>
              <w:jc w:val="right"/>
              <w:rPr>
                <w:spacing w:val="4"/>
                <w:sz w:val="14"/>
              </w:rPr>
            </w:pPr>
          </w:p>
        </w:tc>
      </w:tr>
    </w:tbl>
    <w:p w14:paraId="1DD7A1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386E56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624EB3"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A721598"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5B3701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DEFBCA" w14:textId="77777777" w:rsidR="0078292C" w:rsidRDefault="0078292C">
            <w:pPr>
              <w:rPr>
                <w:spacing w:val="4"/>
                <w:sz w:val="14"/>
              </w:rPr>
            </w:pPr>
            <w:r>
              <w:rPr>
                <w:spacing w:val="4"/>
                <w:sz w:val="14"/>
              </w:rPr>
              <w:t xml:space="preserve">ATC: </w:t>
            </w:r>
          </w:p>
        </w:tc>
      </w:tr>
      <w:tr w:rsidR="00562E51" w14:paraId="03E4474A" w14:textId="77777777">
        <w:tc>
          <w:tcPr>
            <w:tcW w:w="450" w:type="pct"/>
            <w:tcBorders>
              <w:top w:val="nil"/>
              <w:left w:val="single" w:sz="8" w:space="0" w:color="auto"/>
              <w:bottom w:val="nil"/>
              <w:right w:val="single" w:sz="8" w:space="0" w:color="auto"/>
            </w:tcBorders>
            <w:tcMar>
              <w:top w:w="60" w:type="dxa"/>
              <w:bottom w:w="60" w:type="dxa"/>
            </w:tcMar>
          </w:tcPr>
          <w:p w14:paraId="7BF5044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222B7"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9EA70F7" w14:textId="77777777" w:rsidR="0078292C" w:rsidRDefault="0078292C">
            <w:pPr>
              <w:rPr>
                <w:b/>
                <w:i/>
                <w:spacing w:val="4"/>
                <w:sz w:val="14"/>
              </w:rPr>
            </w:pPr>
            <w:r>
              <w:rPr>
                <w:b/>
                <w:i/>
                <w:spacing w:val="4"/>
                <w:sz w:val="14"/>
              </w:rPr>
              <w:t>1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21FC8D33" w14:textId="77777777" w:rsidR="0078292C" w:rsidRDefault="0078292C">
            <w:pPr>
              <w:rPr>
                <w:b/>
                <w:i/>
                <w:spacing w:val="4"/>
                <w:sz w:val="14"/>
              </w:rPr>
            </w:pPr>
            <w:r>
              <w:rPr>
                <w:b/>
                <w:i/>
                <w:spacing w:val="4"/>
                <w:sz w:val="14"/>
              </w:rPr>
              <w:t>1 solution injectable, 20 GBq</w:t>
            </w:r>
          </w:p>
        </w:tc>
        <w:tc>
          <w:tcPr>
            <w:tcW w:w="300" w:type="pct"/>
            <w:tcBorders>
              <w:top w:val="nil"/>
              <w:left w:val="single" w:sz="8" w:space="0" w:color="auto"/>
              <w:bottom w:val="nil"/>
              <w:right w:val="single" w:sz="8" w:space="0" w:color="auto"/>
            </w:tcBorders>
            <w:tcMar>
              <w:top w:w="60" w:type="dxa"/>
              <w:bottom w:w="60" w:type="dxa"/>
            </w:tcMar>
          </w:tcPr>
          <w:p w14:paraId="70C1A3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4E55A"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03FF7A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C7A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79ED0" w14:textId="77777777" w:rsidR="0078292C" w:rsidRDefault="0078292C">
            <w:pPr>
              <w:jc w:val="right"/>
              <w:rPr>
                <w:b/>
                <w:i/>
                <w:spacing w:val="4"/>
                <w:sz w:val="14"/>
              </w:rPr>
            </w:pPr>
          </w:p>
        </w:tc>
      </w:tr>
      <w:tr w:rsidR="00562E51" w14:paraId="6DDBEB7B" w14:textId="77777777">
        <w:tc>
          <w:tcPr>
            <w:tcW w:w="450" w:type="pct"/>
            <w:tcBorders>
              <w:top w:val="nil"/>
              <w:left w:val="single" w:sz="8" w:space="0" w:color="auto"/>
              <w:bottom w:val="nil"/>
              <w:right w:val="single" w:sz="8" w:space="0" w:color="auto"/>
            </w:tcBorders>
            <w:tcMar>
              <w:top w:w="60" w:type="dxa"/>
              <w:bottom w:w="60" w:type="dxa"/>
            </w:tcMar>
          </w:tcPr>
          <w:p w14:paraId="678F9E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D8C73"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1C1CAE2"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290EEF0"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0D2B0E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681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07B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451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508B5" w14:textId="77777777" w:rsidR="0078292C" w:rsidRDefault="0078292C">
            <w:pPr>
              <w:jc w:val="right"/>
              <w:rPr>
                <w:spacing w:val="4"/>
                <w:sz w:val="14"/>
              </w:rPr>
            </w:pPr>
          </w:p>
        </w:tc>
      </w:tr>
      <w:tr w:rsidR="00562E51" w14:paraId="2469CA97" w14:textId="77777777">
        <w:tc>
          <w:tcPr>
            <w:tcW w:w="450" w:type="pct"/>
            <w:tcBorders>
              <w:top w:val="nil"/>
              <w:left w:val="single" w:sz="8" w:space="0" w:color="auto"/>
              <w:bottom w:val="nil"/>
              <w:right w:val="single" w:sz="8" w:space="0" w:color="auto"/>
            </w:tcBorders>
            <w:tcMar>
              <w:top w:w="60" w:type="dxa"/>
              <w:bottom w:w="60" w:type="dxa"/>
            </w:tcMar>
          </w:tcPr>
          <w:p w14:paraId="28E5C4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BC7EF0"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75E7E14"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4F178448"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543A8EC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453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946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3E2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A847F" w14:textId="77777777" w:rsidR="0078292C" w:rsidRDefault="0078292C">
            <w:pPr>
              <w:jc w:val="right"/>
              <w:rPr>
                <w:spacing w:val="4"/>
                <w:sz w:val="14"/>
              </w:rPr>
            </w:pPr>
          </w:p>
        </w:tc>
      </w:tr>
    </w:tbl>
    <w:p w14:paraId="098DBD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0693F6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E40C9" w14:textId="77777777" w:rsidR="0078292C" w:rsidRDefault="0078292C">
            <w:pPr>
              <w:rPr>
                <w:spacing w:val="4"/>
                <w:sz w:val="14"/>
              </w:rPr>
            </w:pPr>
            <w:r>
              <w:rPr>
                <w:spacing w:val="4"/>
                <w:sz w:val="14"/>
              </w:rPr>
              <w:lastRenderedPageBreak/>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5B281AA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C93B5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EEBAC" w14:textId="77777777" w:rsidR="0078292C" w:rsidRDefault="0078292C">
            <w:pPr>
              <w:rPr>
                <w:spacing w:val="4"/>
                <w:sz w:val="14"/>
              </w:rPr>
            </w:pPr>
            <w:r>
              <w:rPr>
                <w:spacing w:val="4"/>
                <w:sz w:val="14"/>
              </w:rPr>
              <w:t xml:space="preserve">ATC: </w:t>
            </w:r>
          </w:p>
        </w:tc>
      </w:tr>
      <w:tr w:rsidR="00562E51" w14:paraId="15920F22" w14:textId="77777777">
        <w:tc>
          <w:tcPr>
            <w:tcW w:w="450" w:type="pct"/>
            <w:tcBorders>
              <w:top w:val="nil"/>
              <w:left w:val="single" w:sz="8" w:space="0" w:color="auto"/>
              <w:bottom w:val="nil"/>
              <w:right w:val="single" w:sz="8" w:space="0" w:color="auto"/>
            </w:tcBorders>
            <w:tcMar>
              <w:top w:w="60" w:type="dxa"/>
              <w:bottom w:w="60" w:type="dxa"/>
            </w:tcMar>
          </w:tcPr>
          <w:p w14:paraId="7558349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E6D561"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994D78F" w14:textId="77777777" w:rsidR="0078292C" w:rsidRDefault="0078292C">
            <w:pPr>
              <w:rPr>
                <w:b/>
                <w:i/>
                <w:spacing w:val="4"/>
                <w:sz w:val="14"/>
              </w:rPr>
            </w:pPr>
            <w:r>
              <w:rPr>
                <w:b/>
                <w:i/>
                <w:spacing w:val="4"/>
                <w:sz w:val="14"/>
              </w:rPr>
              <w:t>1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3E1E6350" w14:textId="77777777" w:rsidR="0078292C" w:rsidRDefault="0078292C">
            <w:pPr>
              <w:rPr>
                <w:b/>
                <w:i/>
                <w:spacing w:val="4"/>
                <w:sz w:val="14"/>
              </w:rPr>
            </w:pPr>
            <w:r>
              <w:rPr>
                <w:b/>
                <w:i/>
                <w:spacing w:val="4"/>
                <w:sz w:val="14"/>
              </w:rPr>
              <w:t>1 solution injectable, 3 GBq</w:t>
            </w:r>
          </w:p>
        </w:tc>
        <w:tc>
          <w:tcPr>
            <w:tcW w:w="300" w:type="pct"/>
            <w:tcBorders>
              <w:top w:val="nil"/>
              <w:left w:val="single" w:sz="8" w:space="0" w:color="auto"/>
              <w:bottom w:val="nil"/>
              <w:right w:val="single" w:sz="8" w:space="0" w:color="auto"/>
            </w:tcBorders>
            <w:tcMar>
              <w:top w:w="60" w:type="dxa"/>
              <w:bottom w:w="60" w:type="dxa"/>
            </w:tcMar>
          </w:tcPr>
          <w:p w14:paraId="2ED4D02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224B6"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872A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81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1965C" w14:textId="77777777" w:rsidR="0078292C" w:rsidRDefault="0078292C">
            <w:pPr>
              <w:jc w:val="right"/>
              <w:rPr>
                <w:b/>
                <w:i/>
                <w:spacing w:val="4"/>
                <w:sz w:val="14"/>
              </w:rPr>
            </w:pPr>
          </w:p>
        </w:tc>
      </w:tr>
      <w:tr w:rsidR="00562E51" w14:paraId="016364D6" w14:textId="77777777">
        <w:tc>
          <w:tcPr>
            <w:tcW w:w="450" w:type="pct"/>
            <w:tcBorders>
              <w:top w:val="nil"/>
              <w:left w:val="single" w:sz="8" w:space="0" w:color="auto"/>
              <w:bottom w:val="nil"/>
              <w:right w:val="single" w:sz="8" w:space="0" w:color="auto"/>
            </w:tcBorders>
            <w:tcMar>
              <w:top w:w="60" w:type="dxa"/>
              <w:bottom w:w="60" w:type="dxa"/>
            </w:tcMar>
          </w:tcPr>
          <w:p w14:paraId="1F5B38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C07F1"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C1968D6" w14:textId="77777777" w:rsidR="0078292C" w:rsidRDefault="0078292C">
            <w:pPr>
              <w:rPr>
                <w:spacing w:val="4"/>
                <w:sz w:val="14"/>
              </w:rPr>
            </w:pPr>
            <w:r>
              <w:rPr>
                <w:spacing w:val="4"/>
                <w:sz w:val="14"/>
              </w:rPr>
              <w:t>1 toediening 1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55D7D419" w14:textId="77777777" w:rsidR="0078292C" w:rsidRDefault="0078292C">
            <w:pPr>
              <w:rPr>
                <w:spacing w:val="4"/>
                <w:sz w:val="14"/>
              </w:rPr>
            </w:pPr>
            <w:r>
              <w:rPr>
                <w:spacing w:val="4"/>
                <w:sz w:val="14"/>
              </w:rPr>
              <w:t>1 administration 1 mL solution injectable, 3 GBq</w:t>
            </w:r>
          </w:p>
        </w:tc>
        <w:tc>
          <w:tcPr>
            <w:tcW w:w="300" w:type="pct"/>
            <w:tcBorders>
              <w:top w:val="nil"/>
              <w:left w:val="single" w:sz="8" w:space="0" w:color="auto"/>
              <w:bottom w:val="nil"/>
              <w:right w:val="single" w:sz="8" w:space="0" w:color="auto"/>
            </w:tcBorders>
            <w:tcMar>
              <w:top w:w="60" w:type="dxa"/>
              <w:bottom w:w="60" w:type="dxa"/>
            </w:tcMar>
          </w:tcPr>
          <w:p w14:paraId="53F0B4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012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F1D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BFC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20F57" w14:textId="77777777" w:rsidR="0078292C" w:rsidRDefault="0078292C">
            <w:pPr>
              <w:jc w:val="right"/>
              <w:rPr>
                <w:spacing w:val="4"/>
                <w:sz w:val="14"/>
              </w:rPr>
            </w:pPr>
          </w:p>
        </w:tc>
      </w:tr>
      <w:tr w:rsidR="00562E51" w14:paraId="1312E3E4" w14:textId="77777777">
        <w:tc>
          <w:tcPr>
            <w:tcW w:w="450" w:type="pct"/>
            <w:tcBorders>
              <w:top w:val="nil"/>
              <w:left w:val="single" w:sz="8" w:space="0" w:color="auto"/>
              <w:bottom w:val="nil"/>
              <w:right w:val="single" w:sz="8" w:space="0" w:color="auto"/>
            </w:tcBorders>
            <w:tcMar>
              <w:top w:w="60" w:type="dxa"/>
              <w:bottom w:w="60" w:type="dxa"/>
            </w:tcMar>
          </w:tcPr>
          <w:p w14:paraId="5D200C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30164"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9D92E3A" w14:textId="77777777" w:rsidR="0078292C" w:rsidRDefault="0078292C">
            <w:pPr>
              <w:rPr>
                <w:spacing w:val="4"/>
                <w:sz w:val="14"/>
              </w:rPr>
            </w:pPr>
            <w:r>
              <w:rPr>
                <w:spacing w:val="4"/>
                <w:sz w:val="14"/>
              </w:rPr>
              <w:t>1 toediening 1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6BCF12D3" w14:textId="77777777" w:rsidR="0078292C" w:rsidRDefault="0078292C">
            <w:pPr>
              <w:rPr>
                <w:spacing w:val="4"/>
                <w:sz w:val="14"/>
              </w:rPr>
            </w:pPr>
            <w:r>
              <w:rPr>
                <w:spacing w:val="4"/>
                <w:sz w:val="14"/>
              </w:rPr>
              <w:t>1 administration 1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2122B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26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A8BB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728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835C0" w14:textId="77777777" w:rsidR="0078292C" w:rsidRDefault="0078292C">
            <w:pPr>
              <w:jc w:val="right"/>
              <w:rPr>
                <w:spacing w:val="4"/>
                <w:sz w:val="14"/>
              </w:rPr>
            </w:pPr>
          </w:p>
        </w:tc>
      </w:tr>
    </w:tbl>
    <w:p w14:paraId="56BD4C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0929AD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39919F"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6945F7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751F6F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FA44AE" w14:textId="77777777" w:rsidR="0078292C" w:rsidRDefault="0078292C">
            <w:pPr>
              <w:rPr>
                <w:spacing w:val="4"/>
                <w:sz w:val="14"/>
              </w:rPr>
            </w:pPr>
            <w:r>
              <w:rPr>
                <w:spacing w:val="4"/>
                <w:sz w:val="14"/>
              </w:rPr>
              <w:t xml:space="preserve">ATC: </w:t>
            </w:r>
          </w:p>
        </w:tc>
      </w:tr>
      <w:tr w:rsidR="00562E51" w14:paraId="63D05D18" w14:textId="77777777">
        <w:tc>
          <w:tcPr>
            <w:tcW w:w="450" w:type="pct"/>
            <w:tcBorders>
              <w:top w:val="nil"/>
              <w:left w:val="single" w:sz="8" w:space="0" w:color="auto"/>
              <w:bottom w:val="nil"/>
              <w:right w:val="single" w:sz="8" w:space="0" w:color="auto"/>
            </w:tcBorders>
            <w:tcMar>
              <w:top w:w="60" w:type="dxa"/>
              <w:bottom w:w="60" w:type="dxa"/>
            </w:tcMar>
          </w:tcPr>
          <w:p w14:paraId="1F02AB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6CBE46"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ACC6BBC" w14:textId="77777777" w:rsidR="0078292C" w:rsidRDefault="0078292C">
            <w:pPr>
              <w:rPr>
                <w:b/>
                <w:i/>
                <w:spacing w:val="4"/>
                <w:sz w:val="14"/>
              </w:rPr>
            </w:pPr>
            <w:r>
              <w:rPr>
                <w:b/>
                <w:i/>
                <w:spacing w:val="4"/>
                <w:sz w:val="14"/>
              </w:rPr>
              <w:t>1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2F4DB8C8" w14:textId="77777777" w:rsidR="0078292C" w:rsidRDefault="0078292C">
            <w:pPr>
              <w:rPr>
                <w:b/>
                <w:i/>
                <w:spacing w:val="4"/>
                <w:sz w:val="14"/>
              </w:rPr>
            </w:pPr>
            <w:r>
              <w:rPr>
                <w:b/>
                <w:i/>
                <w:spacing w:val="4"/>
                <w:sz w:val="14"/>
              </w:rPr>
              <w:t>1 solution injectable, 10 GBq</w:t>
            </w:r>
          </w:p>
        </w:tc>
        <w:tc>
          <w:tcPr>
            <w:tcW w:w="300" w:type="pct"/>
            <w:tcBorders>
              <w:top w:val="nil"/>
              <w:left w:val="single" w:sz="8" w:space="0" w:color="auto"/>
              <w:bottom w:val="nil"/>
              <w:right w:val="single" w:sz="8" w:space="0" w:color="auto"/>
            </w:tcBorders>
            <w:tcMar>
              <w:top w:w="60" w:type="dxa"/>
              <w:bottom w:w="60" w:type="dxa"/>
            </w:tcMar>
          </w:tcPr>
          <w:p w14:paraId="53B68D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06D16"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D1595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B6A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E11DF" w14:textId="77777777" w:rsidR="0078292C" w:rsidRDefault="0078292C">
            <w:pPr>
              <w:jc w:val="right"/>
              <w:rPr>
                <w:b/>
                <w:i/>
                <w:spacing w:val="4"/>
                <w:sz w:val="14"/>
              </w:rPr>
            </w:pPr>
          </w:p>
        </w:tc>
      </w:tr>
      <w:tr w:rsidR="00562E51" w14:paraId="292C3C94" w14:textId="77777777">
        <w:tc>
          <w:tcPr>
            <w:tcW w:w="450" w:type="pct"/>
            <w:tcBorders>
              <w:top w:val="nil"/>
              <w:left w:val="single" w:sz="8" w:space="0" w:color="auto"/>
              <w:bottom w:val="nil"/>
              <w:right w:val="single" w:sz="8" w:space="0" w:color="auto"/>
            </w:tcBorders>
            <w:tcMar>
              <w:top w:w="60" w:type="dxa"/>
              <w:bottom w:w="60" w:type="dxa"/>
            </w:tcMar>
          </w:tcPr>
          <w:p w14:paraId="4B904DB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14F52"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F4CFCB2"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6786EE89"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3E79EE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C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1FE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87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5F69" w14:textId="77777777" w:rsidR="0078292C" w:rsidRDefault="0078292C">
            <w:pPr>
              <w:jc w:val="right"/>
              <w:rPr>
                <w:spacing w:val="4"/>
                <w:sz w:val="14"/>
              </w:rPr>
            </w:pPr>
          </w:p>
        </w:tc>
      </w:tr>
      <w:tr w:rsidR="00562E51" w14:paraId="190E7D11" w14:textId="77777777">
        <w:tc>
          <w:tcPr>
            <w:tcW w:w="450" w:type="pct"/>
            <w:tcBorders>
              <w:top w:val="nil"/>
              <w:left w:val="single" w:sz="8" w:space="0" w:color="auto"/>
              <w:bottom w:val="nil"/>
              <w:right w:val="single" w:sz="8" w:space="0" w:color="auto"/>
            </w:tcBorders>
            <w:tcMar>
              <w:top w:w="60" w:type="dxa"/>
              <w:bottom w:w="60" w:type="dxa"/>
            </w:tcMar>
          </w:tcPr>
          <w:p w14:paraId="211CAFF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96708A"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A683C9D"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0BEA551D"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37CFF9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748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8358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4D6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E5924" w14:textId="77777777" w:rsidR="0078292C" w:rsidRDefault="0078292C">
            <w:pPr>
              <w:jc w:val="right"/>
              <w:rPr>
                <w:spacing w:val="4"/>
                <w:sz w:val="14"/>
              </w:rPr>
            </w:pPr>
          </w:p>
        </w:tc>
      </w:tr>
    </w:tbl>
    <w:p w14:paraId="5BE0B7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6FCC7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C06BB"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7CB295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7FE07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FC31A" w14:textId="77777777" w:rsidR="0078292C" w:rsidRDefault="0078292C">
            <w:pPr>
              <w:rPr>
                <w:spacing w:val="4"/>
                <w:sz w:val="14"/>
              </w:rPr>
            </w:pPr>
            <w:r>
              <w:rPr>
                <w:spacing w:val="4"/>
                <w:sz w:val="14"/>
              </w:rPr>
              <w:t xml:space="preserve">ATC: </w:t>
            </w:r>
          </w:p>
        </w:tc>
      </w:tr>
      <w:tr w:rsidR="00562E51" w14:paraId="1F802D41" w14:textId="77777777">
        <w:tc>
          <w:tcPr>
            <w:tcW w:w="450" w:type="pct"/>
            <w:tcBorders>
              <w:top w:val="nil"/>
              <w:left w:val="single" w:sz="8" w:space="0" w:color="auto"/>
              <w:bottom w:val="nil"/>
              <w:right w:val="single" w:sz="8" w:space="0" w:color="auto"/>
            </w:tcBorders>
            <w:tcMar>
              <w:top w:w="60" w:type="dxa"/>
              <w:bottom w:w="60" w:type="dxa"/>
            </w:tcMar>
          </w:tcPr>
          <w:p w14:paraId="129ACF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094AF4"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78D594A" w14:textId="77777777" w:rsidR="0078292C" w:rsidRDefault="0078292C">
            <w:pPr>
              <w:rPr>
                <w:b/>
                <w:i/>
                <w:spacing w:val="4"/>
                <w:sz w:val="14"/>
              </w:rPr>
            </w:pPr>
            <w:r>
              <w:rPr>
                <w:b/>
                <w:i/>
                <w:spacing w:val="4"/>
                <w:sz w:val="14"/>
              </w:rPr>
              <w:t>1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04A7663F" w14:textId="77777777" w:rsidR="0078292C" w:rsidRDefault="0078292C">
            <w:pPr>
              <w:rPr>
                <w:b/>
                <w:i/>
                <w:spacing w:val="4"/>
                <w:sz w:val="14"/>
              </w:rPr>
            </w:pPr>
            <w:r>
              <w:rPr>
                <w:b/>
                <w:i/>
                <w:spacing w:val="4"/>
                <w:sz w:val="14"/>
              </w:rPr>
              <w:t>1 solution injectable, 7 GBq</w:t>
            </w:r>
          </w:p>
        </w:tc>
        <w:tc>
          <w:tcPr>
            <w:tcW w:w="300" w:type="pct"/>
            <w:tcBorders>
              <w:top w:val="nil"/>
              <w:left w:val="single" w:sz="8" w:space="0" w:color="auto"/>
              <w:bottom w:val="nil"/>
              <w:right w:val="single" w:sz="8" w:space="0" w:color="auto"/>
            </w:tcBorders>
            <w:tcMar>
              <w:top w:w="60" w:type="dxa"/>
              <w:bottom w:w="60" w:type="dxa"/>
            </w:tcMar>
          </w:tcPr>
          <w:p w14:paraId="250A23D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D448D"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0B82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B18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7A20A" w14:textId="77777777" w:rsidR="0078292C" w:rsidRDefault="0078292C">
            <w:pPr>
              <w:jc w:val="right"/>
              <w:rPr>
                <w:b/>
                <w:i/>
                <w:spacing w:val="4"/>
                <w:sz w:val="14"/>
              </w:rPr>
            </w:pPr>
          </w:p>
        </w:tc>
      </w:tr>
      <w:tr w:rsidR="00562E51" w14:paraId="524666F4" w14:textId="77777777">
        <w:tc>
          <w:tcPr>
            <w:tcW w:w="450" w:type="pct"/>
            <w:tcBorders>
              <w:top w:val="nil"/>
              <w:left w:val="single" w:sz="8" w:space="0" w:color="auto"/>
              <w:bottom w:val="nil"/>
              <w:right w:val="single" w:sz="8" w:space="0" w:color="auto"/>
            </w:tcBorders>
            <w:tcMar>
              <w:top w:w="60" w:type="dxa"/>
              <w:bottom w:w="60" w:type="dxa"/>
            </w:tcMar>
          </w:tcPr>
          <w:p w14:paraId="1354E5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FF6F4"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2E1C423" w14:textId="77777777" w:rsidR="0078292C" w:rsidRDefault="0078292C">
            <w:pPr>
              <w:rPr>
                <w:spacing w:val="4"/>
                <w:sz w:val="14"/>
              </w:rPr>
            </w:pPr>
            <w:r>
              <w:rPr>
                <w:spacing w:val="4"/>
                <w:sz w:val="14"/>
              </w:rPr>
              <w:t>1 toediening 1 mL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4A2E2FDB" w14:textId="77777777" w:rsidR="0078292C" w:rsidRDefault="0078292C">
            <w:pPr>
              <w:rPr>
                <w:spacing w:val="4"/>
                <w:sz w:val="14"/>
              </w:rPr>
            </w:pPr>
            <w:r>
              <w:rPr>
                <w:spacing w:val="4"/>
                <w:sz w:val="14"/>
              </w:rPr>
              <w:t>1 administration 1 mL solution injectable, 7 GBq</w:t>
            </w:r>
          </w:p>
        </w:tc>
        <w:tc>
          <w:tcPr>
            <w:tcW w:w="300" w:type="pct"/>
            <w:tcBorders>
              <w:top w:val="nil"/>
              <w:left w:val="single" w:sz="8" w:space="0" w:color="auto"/>
              <w:bottom w:val="nil"/>
              <w:right w:val="single" w:sz="8" w:space="0" w:color="auto"/>
            </w:tcBorders>
            <w:tcMar>
              <w:top w:w="60" w:type="dxa"/>
              <w:bottom w:w="60" w:type="dxa"/>
            </w:tcMar>
          </w:tcPr>
          <w:p w14:paraId="68EEC6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D12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C1AC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BBA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7034C" w14:textId="77777777" w:rsidR="0078292C" w:rsidRDefault="0078292C">
            <w:pPr>
              <w:jc w:val="right"/>
              <w:rPr>
                <w:spacing w:val="4"/>
                <w:sz w:val="14"/>
              </w:rPr>
            </w:pPr>
          </w:p>
        </w:tc>
      </w:tr>
      <w:tr w:rsidR="00562E51" w14:paraId="5C1A33CC" w14:textId="77777777">
        <w:tc>
          <w:tcPr>
            <w:tcW w:w="450" w:type="pct"/>
            <w:tcBorders>
              <w:top w:val="nil"/>
              <w:left w:val="single" w:sz="8" w:space="0" w:color="auto"/>
              <w:bottom w:val="nil"/>
              <w:right w:val="single" w:sz="8" w:space="0" w:color="auto"/>
            </w:tcBorders>
            <w:tcMar>
              <w:top w:w="60" w:type="dxa"/>
              <w:bottom w:w="60" w:type="dxa"/>
            </w:tcMar>
          </w:tcPr>
          <w:p w14:paraId="71E891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2ED2A"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0F11BEF" w14:textId="77777777" w:rsidR="0078292C" w:rsidRDefault="0078292C">
            <w:pPr>
              <w:rPr>
                <w:spacing w:val="4"/>
                <w:sz w:val="14"/>
              </w:rPr>
            </w:pPr>
            <w:r>
              <w:rPr>
                <w:spacing w:val="4"/>
                <w:sz w:val="14"/>
              </w:rPr>
              <w:t>1 toediening 1 mL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0CC951BB" w14:textId="77777777" w:rsidR="0078292C" w:rsidRDefault="0078292C">
            <w:pPr>
              <w:rPr>
                <w:spacing w:val="4"/>
                <w:sz w:val="14"/>
              </w:rPr>
            </w:pPr>
            <w:r>
              <w:rPr>
                <w:spacing w:val="4"/>
                <w:sz w:val="14"/>
              </w:rPr>
              <w:t>1 administration 1 mL solution injectable, 7 GBq</w:t>
            </w:r>
          </w:p>
        </w:tc>
        <w:tc>
          <w:tcPr>
            <w:tcW w:w="300" w:type="pct"/>
            <w:tcBorders>
              <w:top w:val="nil"/>
              <w:left w:val="single" w:sz="8" w:space="0" w:color="auto"/>
              <w:bottom w:val="nil"/>
              <w:right w:val="single" w:sz="8" w:space="0" w:color="auto"/>
            </w:tcBorders>
            <w:tcMar>
              <w:top w:w="60" w:type="dxa"/>
              <w:bottom w:w="60" w:type="dxa"/>
            </w:tcMar>
          </w:tcPr>
          <w:p w14:paraId="22513C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595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D56C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CF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F6889" w14:textId="77777777" w:rsidR="0078292C" w:rsidRDefault="0078292C">
            <w:pPr>
              <w:jc w:val="right"/>
              <w:rPr>
                <w:spacing w:val="4"/>
                <w:sz w:val="14"/>
              </w:rPr>
            </w:pPr>
          </w:p>
        </w:tc>
      </w:tr>
    </w:tbl>
    <w:p w14:paraId="744205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408E3D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E3A57E"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6F50874C"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7F6355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C4FF98" w14:textId="77777777" w:rsidR="0078292C" w:rsidRDefault="0078292C">
            <w:pPr>
              <w:rPr>
                <w:spacing w:val="4"/>
                <w:sz w:val="14"/>
              </w:rPr>
            </w:pPr>
            <w:r>
              <w:rPr>
                <w:spacing w:val="4"/>
                <w:sz w:val="14"/>
              </w:rPr>
              <w:t xml:space="preserve">ATC: </w:t>
            </w:r>
          </w:p>
        </w:tc>
      </w:tr>
      <w:tr w:rsidR="00562E51" w14:paraId="5D52EA45" w14:textId="77777777">
        <w:tc>
          <w:tcPr>
            <w:tcW w:w="450" w:type="pct"/>
            <w:tcBorders>
              <w:top w:val="nil"/>
              <w:left w:val="single" w:sz="8" w:space="0" w:color="auto"/>
              <w:bottom w:val="nil"/>
              <w:right w:val="single" w:sz="8" w:space="0" w:color="auto"/>
            </w:tcBorders>
            <w:tcMar>
              <w:top w:w="60" w:type="dxa"/>
              <w:bottom w:w="60" w:type="dxa"/>
            </w:tcMar>
          </w:tcPr>
          <w:p w14:paraId="2BE44F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DD50D5"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572F6DC" w14:textId="77777777" w:rsidR="0078292C" w:rsidRDefault="0078292C">
            <w:pPr>
              <w:rPr>
                <w:b/>
                <w:i/>
                <w:spacing w:val="4"/>
                <w:sz w:val="14"/>
              </w:rPr>
            </w:pPr>
            <w:r>
              <w:rPr>
                <w:b/>
                <w:i/>
                <w:spacing w:val="4"/>
                <w:sz w:val="14"/>
              </w:rPr>
              <w:t>1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56753CF2" w14:textId="77777777" w:rsidR="0078292C" w:rsidRDefault="0078292C">
            <w:pPr>
              <w:rPr>
                <w:b/>
                <w:i/>
                <w:spacing w:val="4"/>
                <w:sz w:val="14"/>
              </w:rPr>
            </w:pPr>
            <w:r>
              <w:rPr>
                <w:b/>
                <w:i/>
                <w:spacing w:val="4"/>
                <w:sz w:val="14"/>
              </w:rPr>
              <w:t>1 solution injectable, 15 GBq</w:t>
            </w:r>
          </w:p>
        </w:tc>
        <w:tc>
          <w:tcPr>
            <w:tcW w:w="300" w:type="pct"/>
            <w:tcBorders>
              <w:top w:val="nil"/>
              <w:left w:val="single" w:sz="8" w:space="0" w:color="auto"/>
              <w:bottom w:val="nil"/>
              <w:right w:val="single" w:sz="8" w:space="0" w:color="auto"/>
            </w:tcBorders>
            <w:tcMar>
              <w:top w:w="60" w:type="dxa"/>
              <w:bottom w:w="60" w:type="dxa"/>
            </w:tcMar>
          </w:tcPr>
          <w:p w14:paraId="6AB006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2B09A"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83E0F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23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8174E" w14:textId="77777777" w:rsidR="0078292C" w:rsidRDefault="0078292C">
            <w:pPr>
              <w:jc w:val="right"/>
              <w:rPr>
                <w:b/>
                <w:i/>
                <w:spacing w:val="4"/>
                <w:sz w:val="14"/>
              </w:rPr>
            </w:pPr>
          </w:p>
        </w:tc>
      </w:tr>
      <w:tr w:rsidR="00562E51" w14:paraId="7A88A5B5" w14:textId="77777777">
        <w:tc>
          <w:tcPr>
            <w:tcW w:w="450" w:type="pct"/>
            <w:tcBorders>
              <w:top w:val="nil"/>
              <w:left w:val="single" w:sz="8" w:space="0" w:color="auto"/>
              <w:bottom w:val="nil"/>
              <w:right w:val="single" w:sz="8" w:space="0" w:color="auto"/>
            </w:tcBorders>
            <w:tcMar>
              <w:top w:w="60" w:type="dxa"/>
              <w:bottom w:w="60" w:type="dxa"/>
            </w:tcMar>
          </w:tcPr>
          <w:p w14:paraId="50F238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3D6C5"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C332B44" w14:textId="77777777" w:rsidR="0078292C" w:rsidRDefault="0078292C">
            <w:pPr>
              <w:rPr>
                <w:spacing w:val="4"/>
                <w:sz w:val="14"/>
              </w:rPr>
            </w:pPr>
            <w:r>
              <w:rPr>
                <w:spacing w:val="4"/>
                <w:sz w:val="14"/>
              </w:rPr>
              <w:t>1 toediening 1 mL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620FB887" w14:textId="77777777" w:rsidR="0078292C" w:rsidRDefault="0078292C">
            <w:pPr>
              <w:rPr>
                <w:spacing w:val="4"/>
                <w:sz w:val="14"/>
              </w:rPr>
            </w:pPr>
            <w:r>
              <w:rPr>
                <w:spacing w:val="4"/>
                <w:sz w:val="14"/>
              </w:rPr>
              <w:t>1 administration 1 mL solution injectable, 15 GBq</w:t>
            </w:r>
          </w:p>
        </w:tc>
        <w:tc>
          <w:tcPr>
            <w:tcW w:w="300" w:type="pct"/>
            <w:tcBorders>
              <w:top w:val="nil"/>
              <w:left w:val="single" w:sz="8" w:space="0" w:color="auto"/>
              <w:bottom w:val="nil"/>
              <w:right w:val="single" w:sz="8" w:space="0" w:color="auto"/>
            </w:tcBorders>
            <w:tcMar>
              <w:top w:w="60" w:type="dxa"/>
              <w:bottom w:w="60" w:type="dxa"/>
            </w:tcMar>
          </w:tcPr>
          <w:p w14:paraId="1026F1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404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FCB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CE7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43FA" w14:textId="77777777" w:rsidR="0078292C" w:rsidRDefault="0078292C">
            <w:pPr>
              <w:jc w:val="right"/>
              <w:rPr>
                <w:spacing w:val="4"/>
                <w:sz w:val="14"/>
              </w:rPr>
            </w:pPr>
          </w:p>
        </w:tc>
      </w:tr>
      <w:tr w:rsidR="00562E51" w14:paraId="128343C7" w14:textId="77777777">
        <w:tc>
          <w:tcPr>
            <w:tcW w:w="450" w:type="pct"/>
            <w:tcBorders>
              <w:top w:val="nil"/>
              <w:left w:val="single" w:sz="8" w:space="0" w:color="auto"/>
              <w:bottom w:val="nil"/>
              <w:right w:val="single" w:sz="8" w:space="0" w:color="auto"/>
            </w:tcBorders>
            <w:tcMar>
              <w:top w:w="60" w:type="dxa"/>
              <w:bottom w:w="60" w:type="dxa"/>
            </w:tcMar>
          </w:tcPr>
          <w:p w14:paraId="674A136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D83469"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45F64A1" w14:textId="77777777" w:rsidR="0078292C" w:rsidRDefault="0078292C">
            <w:pPr>
              <w:rPr>
                <w:spacing w:val="4"/>
                <w:sz w:val="14"/>
              </w:rPr>
            </w:pPr>
            <w:r>
              <w:rPr>
                <w:spacing w:val="4"/>
                <w:sz w:val="14"/>
              </w:rPr>
              <w:t>1 toediening 1 mL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1AA44F14" w14:textId="77777777" w:rsidR="0078292C" w:rsidRDefault="0078292C">
            <w:pPr>
              <w:rPr>
                <w:spacing w:val="4"/>
                <w:sz w:val="14"/>
              </w:rPr>
            </w:pPr>
            <w:r>
              <w:rPr>
                <w:spacing w:val="4"/>
                <w:sz w:val="14"/>
              </w:rPr>
              <w:t>1 administration 1 mL solution injectable, 15 GBq</w:t>
            </w:r>
          </w:p>
        </w:tc>
        <w:tc>
          <w:tcPr>
            <w:tcW w:w="300" w:type="pct"/>
            <w:tcBorders>
              <w:top w:val="nil"/>
              <w:left w:val="single" w:sz="8" w:space="0" w:color="auto"/>
              <w:bottom w:val="nil"/>
              <w:right w:val="single" w:sz="8" w:space="0" w:color="auto"/>
            </w:tcBorders>
            <w:tcMar>
              <w:top w:w="60" w:type="dxa"/>
              <w:bottom w:w="60" w:type="dxa"/>
            </w:tcMar>
          </w:tcPr>
          <w:p w14:paraId="2C7A7C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633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CB8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477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A8594" w14:textId="77777777" w:rsidR="0078292C" w:rsidRDefault="0078292C">
            <w:pPr>
              <w:jc w:val="right"/>
              <w:rPr>
                <w:spacing w:val="4"/>
                <w:sz w:val="14"/>
              </w:rPr>
            </w:pPr>
          </w:p>
        </w:tc>
      </w:tr>
      <w:tr w:rsidR="00562E51" w14:paraId="7C2F6BE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0CBE7E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98D8FF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D8F64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6C21A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54288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A2F47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4887E9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6C99F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5BFE15" w14:textId="77777777" w:rsidR="0078292C" w:rsidRDefault="0078292C">
            <w:pPr>
              <w:spacing w:line="0" w:lineRule="auto"/>
              <w:jc w:val="right"/>
              <w:rPr>
                <w:spacing w:val="4"/>
                <w:sz w:val="0"/>
              </w:rPr>
            </w:pPr>
          </w:p>
        </w:tc>
      </w:tr>
    </w:tbl>
    <w:p w14:paraId="424B7BE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6"/>
        <w:gridCol w:w="222"/>
        <w:gridCol w:w="5106"/>
      </w:tblGrid>
      <w:tr w:rsidR="00562E51" w14:paraId="69754BDA" w14:textId="77777777">
        <w:tc>
          <w:tcPr>
            <w:tcW w:w="2500" w:type="pct"/>
            <w:gridSpan w:val="2"/>
            <w:tcBorders>
              <w:top w:val="nil"/>
              <w:left w:val="nil"/>
              <w:bottom w:val="nil"/>
              <w:right w:val="nil"/>
            </w:tcBorders>
            <w:tcMar>
              <w:top w:w="60" w:type="dxa"/>
              <w:bottom w:w="60" w:type="dxa"/>
            </w:tcMar>
          </w:tcPr>
          <w:p w14:paraId="64DDE213" w14:textId="77777777" w:rsidR="0078292C" w:rsidRDefault="0078292C">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2F36EED6" w14:textId="77777777" w:rsidR="0078292C" w:rsidRDefault="0078292C">
            <w:pPr>
              <w:pBdr>
                <w:bottom w:val="nil"/>
              </w:pBdr>
              <w:spacing w:line="180" w:lineRule="exact"/>
              <w:rPr>
                <w:spacing w:val="4"/>
                <w:sz w:val="14"/>
              </w:rPr>
            </w:pPr>
          </w:p>
        </w:tc>
      </w:tr>
      <w:tr w:rsidR="00562E51" w14:paraId="4710B0B5" w14:textId="77777777">
        <w:tc>
          <w:tcPr>
            <w:tcW w:w="2500" w:type="pct"/>
            <w:gridSpan w:val="2"/>
            <w:tcBorders>
              <w:top w:val="nil"/>
              <w:left w:val="nil"/>
              <w:bottom w:val="nil"/>
              <w:right w:val="nil"/>
            </w:tcBorders>
            <w:tcMar>
              <w:top w:w="60" w:type="dxa"/>
              <w:bottom w:w="60" w:type="dxa"/>
            </w:tcMar>
          </w:tcPr>
          <w:p w14:paraId="53EBC84E" w14:textId="77777777" w:rsidR="0078292C" w:rsidRDefault="0078292C">
            <w:pPr>
              <w:rPr>
                <w:b/>
                <w:spacing w:val="4"/>
                <w:sz w:val="18"/>
              </w:rPr>
            </w:pPr>
            <w:r>
              <w:rPr>
                <w:b/>
                <w:spacing w:val="4"/>
                <w:sz w:val="18"/>
              </w:rPr>
              <w:t>Paragraaf 20001</w:t>
            </w:r>
          </w:p>
        </w:tc>
        <w:tc>
          <w:tcPr>
            <w:tcW w:w="2500" w:type="pct"/>
            <w:gridSpan w:val="2"/>
            <w:tcBorders>
              <w:top w:val="nil"/>
              <w:left w:val="nil"/>
              <w:bottom w:val="nil"/>
              <w:right w:val="nil"/>
            </w:tcBorders>
            <w:tcMar>
              <w:top w:w="60" w:type="dxa"/>
              <w:bottom w:w="60" w:type="dxa"/>
            </w:tcMar>
          </w:tcPr>
          <w:p w14:paraId="17703793" w14:textId="77777777" w:rsidR="0078292C" w:rsidRDefault="0078292C">
            <w:pPr>
              <w:rPr>
                <w:b/>
                <w:spacing w:val="4"/>
                <w:sz w:val="18"/>
              </w:rPr>
            </w:pPr>
            <w:r>
              <w:rPr>
                <w:b/>
                <w:spacing w:val="4"/>
                <w:sz w:val="18"/>
              </w:rPr>
              <w:t>Paragraphe 20001</w:t>
            </w:r>
          </w:p>
        </w:tc>
      </w:tr>
      <w:tr w:rsidR="00562E51" w14:paraId="5879F301" w14:textId="77777777">
        <w:tc>
          <w:tcPr>
            <w:tcW w:w="2500" w:type="pct"/>
            <w:gridSpan w:val="2"/>
            <w:tcBorders>
              <w:top w:val="nil"/>
              <w:left w:val="nil"/>
              <w:bottom w:val="nil"/>
              <w:right w:val="nil"/>
            </w:tcBorders>
            <w:tcMar>
              <w:top w:w="60" w:type="dxa"/>
              <w:bottom w:w="60" w:type="dxa"/>
            </w:tcMar>
          </w:tcPr>
          <w:p w14:paraId="6657F355" w14:textId="77777777" w:rsidR="0078292C" w:rsidRDefault="0078292C">
            <w:pPr>
              <w:pBdr>
                <w:bottom w:val="nil"/>
              </w:pBdr>
              <w:spacing w:line="180" w:lineRule="exact"/>
              <w:rPr>
                <w:spacing w:val="4"/>
                <w:sz w:val="14"/>
              </w:rPr>
            </w:pPr>
            <w:r>
              <w:rPr>
                <w:spacing w:val="4"/>
                <w:sz w:val="14"/>
              </w:rPr>
              <w:t>Radiofarmaceutische producten op basis van jood (I-125)-zaadjes - vergoedingscategorie Ri-T2</w:t>
            </w:r>
          </w:p>
        </w:tc>
        <w:tc>
          <w:tcPr>
            <w:tcW w:w="2500" w:type="pct"/>
            <w:gridSpan w:val="2"/>
            <w:tcBorders>
              <w:top w:val="nil"/>
              <w:left w:val="nil"/>
              <w:bottom w:val="nil"/>
              <w:right w:val="nil"/>
            </w:tcBorders>
            <w:tcMar>
              <w:top w:w="60" w:type="dxa"/>
              <w:bottom w:w="60" w:type="dxa"/>
            </w:tcMar>
          </w:tcPr>
          <w:p w14:paraId="571EED14" w14:textId="77777777" w:rsidR="0078292C" w:rsidRDefault="0078292C">
            <w:pPr>
              <w:pBdr>
                <w:bottom w:val="nil"/>
              </w:pBdr>
              <w:spacing w:line="180" w:lineRule="exact"/>
              <w:rPr>
                <w:spacing w:val="4"/>
                <w:sz w:val="14"/>
              </w:rPr>
            </w:pPr>
            <w:r>
              <w:rPr>
                <w:spacing w:val="4"/>
                <w:sz w:val="14"/>
              </w:rPr>
              <w:t>Produits radio-pharmaceutiques à base de grains d'iode  (I-125) - catégorie de remboursement Ri-T2</w:t>
            </w:r>
          </w:p>
        </w:tc>
      </w:tr>
      <w:tr w:rsidR="00562E51" w14:paraId="4D88D08F" w14:textId="77777777">
        <w:tc>
          <w:tcPr>
            <w:tcW w:w="2500" w:type="pct"/>
            <w:gridSpan w:val="2"/>
            <w:tcBorders>
              <w:top w:val="nil"/>
              <w:left w:val="nil"/>
              <w:bottom w:val="nil"/>
              <w:right w:val="nil"/>
            </w:tcBorders>
            <w:tcMar>
              <w:top w:w="60" w:type="dxa"/>
              <w:bottom w:w="60" w:type="dxa"/>
            </w:tcMar>
          </w:tcPr>
          <w:p w14:paraId="596C45E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c>
          <w:tcPr>
            <w:tcW w:w="2500" w:type="pct"/>
            <w:gridSpan w:val="2"/>
            <w:tcBorders>
              <w:top w:val="nil"/>
              <w:left w:val="nil"/>
              <w:bottom w:val="nil"/>
              <w:right w:val="nil"/>
            </w:tcBorders>
            <w:tcMar>
              <w:top w:w="60" w:type="dxa"/>
              <w:bottom w:w="60" w:type="dxa"/>
            </w:tcMar>
          </w:tcPr>
          <w:p w14:paraId="29C389C3"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r>
      <w:tr w:rsidR="00562E51" w14:paraId="0BC094FB" w14:textId="77777777">
        <w:tc>
          <w:tcPr>
            <w:tcW w:w="100" w:type="pct"/>
            <w:tcBorders>
              <w:top w:val="nil"/>
              <w:left w:val="nil"/>
              <w:bottom w:val="nil"/>
              <w:right w:val="nil"/>
            </w:tcBorders>
            <w:tcMar>
              <w:top w:w="60" w:type="dxa"/>
              <w:bottom w:w="60" w:type="dxa"/>
            </w:tcMar>
          </w:tcPr>
          <w:p w14:paraId="14B5EC2C"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22320EE1" w14:textId="77777777" w:rsidR="0078292C" w:rsidRDefault="0078292C">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c>
          <w:tcPr>
            <w:tcW w:w="100" w:type="pct"/>
            <w:tcBorders>
              <w:top w:val="nil"/>
              <w:left w:val="nil"/>
              <w:bottom w:val="nil"/>
              <w:right w:val="nil"/>
            </w:tcBorders>
            <w:tcMar>
              <w:top w:w="60" w:type="dxa"/>
              <w:bottom w:w="60" w:type="dxa"/>
            </w:tcMar>
          </w:tcPr>
          <w:p w14:paraId="75719EBC"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22E379B3" w14:textId="77777777" w:rsidR="0078292C" w:rsidRDefault="0078292C">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r>
      <w:tr w:rsidR="00562E51" w14:paraId="62064D82" w14:textId="77777777">
        <w:tc>
          <w:tcPr>
            <w:tcW w:w="100" w:type="pct"/>
            <w:tcBorders>
              <w:top w:val="nil"/>
              <w:left w:val="nil"/>
              <w:bottom w:val="nil"/>
              <w:right w:val="nil"/>
            </w:tcBorders>
            <w:tcMar>
              <w:top w:w="60" w:type="dxa"/>
              <w:bottom w:w="60" w:type="dxa"/>
            </w:tcMar>
          </w:tcPr>
          <w:p w14:paraId="76202990"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4AE764FC" w14:textId="77777777" w:rsidR="0078292C" w:rsidRDefault="0078292C">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c>
          <w:tcPr>
            <w:tcW w:w="100" w:type="pct"/>
            <w:tcBorders>
              <w:top w:val="nil"/>
              <w:left w:val="nil"/>
              <w:bottom w:val="nil"/>
              <w:right w:val="nil"/>
            </w:tcBorders>
            <w:tcMar>
              <w:top w:w="60" w:type="dxa"/>
              <w:bottom w:w="60" w:type="dxa"/>
            </w:tcMar>
          </w:tcPr>
          <w:p w14:paraId="2A19F223"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406AF358" w14:textId="77777777" w:rsidR="0078292C" w:rsidRDefault="0078292C">
            <w:pPr>
              <w:pBdr>
                <w:bottom w:val="nil"/>
              </w:pBdr>
              <w:spacing w:line="180" w:lineRule="exact"/>
              <w:rPr>
                <w:spacing w:val="4"/>
                <w:sz w:val="14"/>
              </w:rPr>
            </w:pPr>
            <w:r>
              <w:rPr>
                <w:spacing w:val="4"/>
                <w:sz w:val="14"/>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r>
      <w:tr w:rsidR="00562E51" w14:paraId="4AAB48D5" w14:textId="77777777">
        <w:tc>
          <w:tcPr>
            <w:tcW w:w="100" w:type="pct"/>
            <w:tcBorders>
              <w:top w:val="nil"/>
              <w:left w:val="nil"/>
              <w:bottom w:val="nil"/>
              <w:right w:val="nil"/>
            </w:tcBorders>
            <w:tcMar>
              <w:top w:w="60" w:type="dxa"/>
              <w:bottom w:w="60" w:type="dxa"/>
            </w:tcMar>
          </w:tcPr>
          <w:p w14:paraId="26D86C90"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57C99F36" w14:textId="77777777" w:rsidR="0078292C" w:rsidRDefault="0078292C">
            <w:pPr>
              <w:pBdr>
                <w:bottom w:val="nil"/>
              </w:pBdr>
              <w:spacing w:line="180" w:lineRule="exact"/>
              <w:rPr>
                <w:spacing w:val="4"/>
                <w:sz w:val="14"/>
              </w:rPr>
            </w:pPr>
            <w:r>
              <w:rPr>
                <w:spacing w:val="4"/>
                <w:sz w:val="14"/>
              </w:rPr>
              <w:t>c) Het formulier A moet ter beschikking gehouden worden van de adviserend geneesheer.</w:t>
            </w:r>
          </w:p>
        </w:tc>
        <w:tc>
          <w:tcPr>
            <w:tcW w:w="100" w:type="pct"/>
            <w:tcBorders>
              <w:top w:val="nil"/>
              <w:left w:val="nil"/>
              <w:bottom w:val="nil"/>
              <w:right w:val="nil"/>
            </w:tcBorders>
            <w:tcMar>
              <w:top w:w="60" w:type="dxa"/>
              <w:bottom w:w="60" w:type="dxa"/>
            </w:tcMar>
          </w:tcPr>
          <w:p w14:paraId="6CEDBEB8"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77BA8C74" w14:textId="77777777" w:rsidR="0078292C" w:rsidRDefault="0078292C">
            <w:pPr>
              <w:pBdr>
                <w:bottom w:val="nil"/>
              </w:pBdr>
              <w:spacing w:line="180" w:lineRule="exact"/>
              <w:rPr>
                <w:spacing w:val="4"/>
                <w:sz w:val="14"/>
              </w:rPr>
            </w:pPr>
            <w:r>
              <w:rPr>
                <w:spacing w:val="4"/>
                <w:sz w:val="14"/>
              </w:rPr>
              <w:t>c) Le formulaire A devra être tenu à la disposition du médecin-conseil.</w:t>
            </w:r>
          </w:p>
        </w:tc>
      </w:tr>
    </w:tbl>
    <w:p w14:paraId="2815F59D" w14:textId="77777777" w:rsidR="0078292C" w:rsidRPr="0098705E" w:rsidRDefault="0078292C" w:rsidP="00672915">
      <w:pPr>
        <w:jc w:val="both"/>
        <w:rPr>
          <w:b/>
          <w:szCs w:val="18"/>
          <w:lang w:val="nl-BE"/>
        </w:rPr>
      </w:pPr>
      <w:r w:rsidRPr="0098705E">
        <w:rPr>
          <w:b/>
          <w:szCs w:val="18"/>
          <w:lang w:val="nl-BE"/>
        </w:rPr>
        <w:t>BIJLAGE  A :  Model van formulier bestemd voor de ziekenhuisapotheker</w:t>
      </w:r>
    </w:p>
    <w:p w14:paraId="6D7C4087" w14:textId="77777777" w:rsidR="0078292C" w:rsidRPr="0098705E" w:rsidRDefault="0078292C" w:rsidP="00672915">
      <w:pPr>
        <w:jc w:val="both"/>
        <w:outlineLvl w:val="0"/>
        <w:rPr>
          <w:szCs w:val="18"/>
          <w:lang w:val="nl-BE"/>
        </w:rPr>
      </w:pPr>
      <w:r w:rsidRPr="0098705E">
        <w:rPr>
          <w:szCs w:val="18"/>
          <w:lang w:val="nl-BE"/>
        </w:rPr>
        <w:lastRenderedPageBreak/>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52C47999" w14:textId="77777777" w:rsidR="0078292C" w:rsidRPr="007921FE" w:rsidRDefault="0078292C" w:rsidP="00672915">
      <w:pPr>
        <w:jc w:val="both"/>
        <w:outlineLvl w:val="0"/>
        <w:rPr>
          <w:rFonts w:asciiTheme="minorHAnsi" w:hAnsiTheme="minorHAnsi"/>
          <w:b/>
          <w:sz w:val="20"/>
          <w:szCs w:val="20"/>
          <w:u w:val="single"/>
          <w:lang w:val="nl-BE"/>
        </w:rPr>
      </w:pPr>
    </w:p>
    <w:p w14:paraId="5679B47A" w14:textId="77777777" w:rsidR="0078292C" w:rsidRPr="0098705E" w:rsidRDefault="0078292C" w:rsidP="00672915">
      <w:pPr>
        <w:jc w:val="both"/>
        <w:outlineLvl w:val="0"/>
        <w:rPr>
          <w:b/>
          <w:szCs w:val="18"/>
          <w:u w:val="single"/>
          <w:lang w:val="nl-BE"/>
        </w:rPr>
      </w:pPr>
      <w:r w:rsidRPr="0098705E">
        <w:rPr>
          <w:b/>
          <w:szCs w:val="18"/>
          <w:u w:val="single"/>
          <w:lang w:val="nl-BE"/>
        </w:rPr>
        <w:t>I – Identificatie van de rechthebbende (naam, voornaam, inschrijvingsnummer bij de verzekeringsinstelling):</w:t>
      </w:r>
    </w:p>
    <w:p w14:paraId="160D9A9E" w14:textId="77777777" w:rsidR="0078292C" w:rsidRPr="007921FE" w:rsidRDefault="0078292C" w:rsidP="00672915">
      <w:pPr>
        <w:jc w:val="both"/>
        <w:rPr>
          <w:rFonts w:asciiTheme="minorHAnsi" w:hAnsiTheme="minorHAnsi"/>
          <w:sz w:val="20"/>
          <w:szCs w:val="20"/>
          <w:lang w:val="nl-BE"/>
        </w:rPr>
      </w:pPr>
    </w:p>
    <w:p w14:paraId="22F16143" w14:textId="77777777" w:rsidR="0078292C" w:rsidRPr="007921FE" w:rsidRDefault="0078292C"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212D1438" w14:textId="77777777" w:rsidR="0078292C" w:rsidRPr="007921FE" w:rsidRDefault="0078292C" w:rsidP="00672915">
      <w:pPr>
        <w:jc w:val="both"/>
        <w:rPr>
          <w:rFonts w:asciiTheme="minorHAnsi" w:hAnsiTheme="minorHAnsi"/>
          <w:sz w:val="20"/>
          <w:szCs w:val="20"/>
          <w:lang w:val="nl-BE"/>
        </w:rPr>
      </w:pPr>
    </w:p>
    <w:p w14:paraId="596D69C1" w14:textId="77777777" w:rsidR="0078292C" w:rsidRPr="0098705E" w:rsidRDefault="0078292C"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557F00E8" w14:textId="77777777" w:rsidR="0078292C" w:rsidRPr="0098705E" w:rsidRDefault="0078292C" w:rsidP="00672915">
      <w:pPr>
        <w:jc w:val="both"/>
        <w:rPr>
          <w:szCs w:val="18"/>
          <w:lang w:val="nl-BE"/>
        </w:rPr>
      </w:pPr>
    </w:p>
    <w:p w14:paraId="04529E6D" w14:textId="77777777" w:rsidR="0078292C" w:rsidRPr="0098705E" w:rsidRDefault="0078292C" w:rsidP="00672915">
      <w:pPr>
        <w:jc w:val="both"/>
        <w:rPr>
          <w:szCs w:val="18"/>
          <w:lang w:val="nl-BE"/>
        </w:rPr>
      </w:pPr>
      <w:r w:rsidRPr="0098705E">
        <w:rPr>
          <w:szCs w:val="18"/>
          <w:lang w:val="nl-BE"/>
        </w:rPr>
        <w:t>Ik ondergetekende, arts,  specialist in de radiotherapie;</w:t>
      </w:r>
    </w:p>
    <w:p w14:paraId="70945C6A" w14:textId="77777777" w:rsidR="0078292C" w:rsidRPr="0098705E" w:rsidRDefault="0078292C" w:rsidP="00672915">
      <w:pPr>
        <w:ind w:right="43"/>
        <w:jc w:val="both"/>
        <w:rPr>
          <w:noProof/>
          <w:szCs w:val="18"/>
          <w:lang w:val="nl-BE"/>
        </w:rPr>
      </w:pPr>
    </w:p>
    <w:p w14:paraId="06AA3DC8" w14:textId="77777777" w:rsidR="0078292C" w:rsidRPr="0098705E" w:rsidRDefault="0078292C"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4C10CB17" w14:textId="77777777" w:rsidR="0078292C" w:rsidRPr="0098705E" w:rsidRDefault="0078292C" w:rsidP="00672915">
      <w:pPr>
        <w:ind w:right="43"/>
        <w:jc w:val="both"/>
        <w:rPr>
          <w:noProof/>
          <w:szCs w:val="18"/>
          <w:lang w:val="nl-BE"/>
        </w:rPr>
      </w:pPr>
    </w:p>
    <w:p w14:paraId="3B4C1C5B" w14:textId="77777777" w:rsidR="0078292C" w:rsidRPr="0098705E" w:rsidRDefault="0078292C" w:rsidP="00672915">
      <w:pPr>
        <w:ind w:right="43"/>
        <w:jc w:val="both"/>
        <w:rPr>
          <w:noProof/>
          <w:szCs w:val="18"/>
          <w:lang w:val="nl-BE"/>
        </w:rPr>
      </w:pPr>
    </w:p>
    <w:p w14:paraId="71E89138" w14:textId="77777777" w:rsidR="0078292C" w:rsidRPr="0098705E" w:rsidRDefault="0078292C" w:rsidP="00672915">
      <w:pPr>
        <w:ind w:right="43"/>
        <w:jc w:val="both"/>
        <w:rPr>
          <w:noProof/>
          <w:szCs w:val="18"/>
          <w:lang w:val="nl-BE"/>
        </w:rPr>
      </w:pPr>
      <w:r w:rsidRPr="0098705E">
        <w:rPr>
          <w:b/>
          <w:szCs w:val="18"/>
          <w:u w:val="single"/>
          <w:lang w:val="nl-BE"/>
        </w:rPr>
        <w:t>III – Situatie van de patiënt</w:t>
      </w:r>
    </w:p>
    <w:p w14:paraId="0217FA19" w14:textId="77777777" w:rsidR="0078292C" w:rsidRPr="0098705E" w:rsidRDefault="0078292C" w:rsidP="00672915">
      <w:pPr>
        <w:ind w:right="43"/>
        <w:jc w:val="both"/>
        <w:rPr>
          <w:noProof/>
          <w:szCs w:val="18"/>
          <w:lang w:val="nl-BE"/>
        </w:rPr>
      </w:pPr>
    </w:p>
    <w:p w14:paraId="6CE24228" w14:textId="77777777" w:rsidR="0078292C" w:rsidRPr="0098705E" w:rsidRDefault="0078292C"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3F10F7C3" w14:textId="77777777" w:rsidR="0078292C" w:rsidRPr="0098705E" w:rsidRDefault="0078292C" w:rsidP="00672915">
      <w:pPr>
        <w:ind w:right="43"/>
        <w:jc w:val="both"/>
        <w:rPr>
          <w:szCs w:val="18"/>
          <w:lang w:val="de-DE"/>
        </w:rPr>
      </w:pPr>
    </w:p>
    <w:p w14:paraId="08FDCEBB" w14:textId="77777777" w:rsidR="0078292C" w:rsidRPr="003F24FD" w:rsidRDefault="0078292C"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0BF09C13" w14:textId="77777777" w:rsidR="0078292C" w:rsidRPr="003F24FD" w:rsidRDefault="0078292C" w:rsidP="00672915">
      <w:pPr>
        <w:ind w:right="43"/>
        <w:jc w:val="both"/>
        <w:rPr>
          <w:noProof/>
          <w:szCs w:val="18"/>
          <w:lang w:val="de-DE"/>
        </w:rPr>
      </w:pPr>
    </w:p>
    <w:p w14:paraId="28A04AF6" w14:textId="77777777" w:rsidR="0078292C" w:rsidRPr="0098705E" w:rsidRDefault="0078292C"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286892D7" w14:textId="77777777" w:rsidR="0078292C" w:rsidRPr="0098705E" w:rsidRDefault="0078292C" w:rsidP="00672915">
      <w:pPr>
        <w:ind w:right="43"/>
        <w:jc w:val="both"/>
        <w:rPr>
          <w:noProof/>
          <w:szCs w:val="18"/>
          <w:lang w:val="nl-BE"/>
        </w:rPr>
      </w:pPr>
    </w:p>
    <w:p w14:paraId="4ED602EB" w14:textId="77777777" w:rsidR="0078292C" w:rsidRPr="0098705E" w:rsidRDefault="0078292C"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033ACFC9" w14:textId="77777777" w:rsidR="0078292C" w:rsidRPr="0098705E" w:rsidRDefault="0078292C" w:rsidP="00672915">
      <w:pPr>
        <w:jc w:val="both"/>
        <w:outlineLvl w:val="0"/>
        <w:rPr>
          <w:szCs w:val="18"/>
          <w:lang w:val="nl-BE"/>
        </w:rPr>
      </w:pPr>
    </w:p>
    <w:p w14:paraId="02420067" w14:textId="77777777" w:rsidR="0078292C" w:rsidRPr="0098705E" w:rsidRDefault="0078292C"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3916339B" w14:textId="77777777" w:rsidR="0078292C" w:rsidRPr="0098705E" w:rsidRDefault="0078292C" w:rsidP="00672915">
      <w:pPr>
        <w:jc w:val="both"/>
        <w:outlineLvl w:val="0"/>
        <w:rPr>
          <w:szCs w:val="18"/>
          <w:u w:val="single"/>
          <w:lang w:val="nl-BE"/>
        </w:rPr>
      </w:pPr>
    </w:p>
    <w:p w14:paraId="23C69706" w14:textId="77777777" w:rsidR="0078292C" w:rsidRPr="0098705E" w:rsidRDefault="0078292C" w:rsidP="00672915">
      <w:pPr>
        <w:jc w:val="both"/>
        <w:outlineLvl w:val="0"/>
        <w:rPr>
          <w:szCs w:val="18"/>
          <w:u w:val="single"/>
          <w:lang w:val="nl-BE"/>
        </w:rPr>
      </w:pPr>
    </w:p>
    <w:p w14:paraId="149C8B96" w14:textId="77777777" w:rsidR="0078292C" w:rsidRPr="0098705E" w:rsidRDefault="0078292C"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54A3BB21" w14:textId="77777777" w:rsidR="0078292C" w:rsidRPr="007921FE" w:rsidRDefault="0078292C"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562E51" w14:paraId="67FB7BDC" w14:textId="77777777" w:rsidTr="009C4514">
        <w:trPr>
          <w:jc w:val="center"/>
        </w:trPr>
        <w:tc>
          <w:tcPr>
            <w:tcW w:w="2802" w:type="dxa"/>
          </w:tcPr>
          <w:p w14:paraId="284EBF53"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700EA0ED" w14:textId="77777777" w:rsidR="0078292C" w:rsidRPr="00942E51" w:rsidRDefault="0078292C" w:rsidP="009C4514">
            <w:pPr>
              <w:tabs>
                <w:tab w:val="center" w:pos="4320"/>
                <w:tab w:val="right" w:pos="8640"/>
              </w:tabs>
              <w:jc w:val="both"/>
              <w:rPr>
                <w:szCs w:val="18"/>
                <w:lang w:val="fr-BE"/>
              </w:rPr>
            </w:pPr>
            <w:r w:rsidRPr="00942E51">
              <w:rPr>
                <w:szCs w:val="18"/>
                <w:lang w:val="fr-BE"/>
              </w:rPr>
              <w:t>(naam)</w:t>
            </w:r>
          </w:p>
        </w:tc>
        <w:tc>
          <w:tcPr>
            <w:tcW w:w="2286" w:type="dxa"/>
          </w:tcPr>
          <w:p w14:paraId="7C4092C3" w14:textId="77777777" w:rsidR="0078292C" w:rsidRPr="00942E51" w:rsidRDefault="0078292C" w:rsidP="009C4514">
            <w:pPr>
              <w:tabs>
                <w:tab w:val="center" w:pos="4320"/>
                <w:tab w:val="right" w:pos="8640"/>
              </w:tabs>
              <w:jc w:val="both"/>
              <w:rPr>
                <w:i/>
                <w:szCs w:val="18"/>
                <w:lang w:val="fr-BE"/>
              </w:rPr>
            </w:pPr>
          </w:p>
        </w:tc>
        <w:tc>
          <w:tcPr>
            <w:tcW w:w="3543" w:type="dxa"/>
          </w:tcPr>
          <w:p w14:paraId="544B4DFB" w14:textId="77777777" w:rsidR="0078292C" w:rsidRPr="00942E51" w:rsidRDefault="0078292C" w:rsidP="009C4514">
            <w:pPr>
              <w:tabs>
                <w:tab w:val="center" w:pos="4320"/>
                <w:tab w:val="right" w:pos="8640"/>
              </w:tabs>
              <w:jc w:val="both"/>
              <w:rPr>
                <w:i/>
                <w:szCs w:val="18"/>
                <w:lang w:val="fr-BE"/>
              </w:rPr>
            </w:pPr>
          </w:p>
        </w:tc>
      </w:tr>
      <w:tr w:rsidR="00562E51" w14:paraId="20985DDB" w14:textId="77777777" w:rsidTr="009C4514">
        <w:trPr>
          <w:jc w:val="center"/>
        </w:trPr>
        <w:tc>
          <w:tcPr>
            <w:tcW w:w="2802" w:type="dxa"/>
          </w:tcPr>
          <w:p w14:paraId="35CB936B"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5DE34A4F" w14:textId="77777777" w:rsidR="0078292C" w:rsidRPr="00942E51" w:rsidRDefault="0078292C" w:rsidP="009C4514">
            <w:pPr>
              <w:tabs>
                <w:tab w:val="center" w:pos="4320"/>
                <w:tab w:val="right" w:pos="8640"/>
              </w:tabs>
              <w:jc w:val="both"/>
              <w:rPr>
                <w:szCs w:val="18"/>
                <w:lang w:val="fr-BE"/>
              </w:rPr>
            </w:pPr>
            <w:r w:rsidRPr="00942E51">
              <w:rPr>
                <w:szCs w:val="18"/>
                <w:lang w:val="fr-BE"/>
              </w:rPr>
              <w:t>(voornaam)</w:t>
            </w:r>
          </w:p>
        </w:tc>
        <w:tc>
          <w:tcPr>
            <w:tcW w:w="2286" w:type="dxa"/>
          </w:tcPr>
          <w:p w14:paraId="73A69BC0" w14:textId="77777777" w:rsidR="0078292C" w:rsidRPr="00942E51" w:rsidRDefault="0078292C" w:rsidP="009C4514">
            <w:pPr>
              <w:tabs>
                <w:tab w:val="center" w:pos="4320"/>
                <w:tab w:val="right" w:pos="8640"/>
              </w:tabs>
              <w:jc w:val="both"/>
              <w:rPr>
                <w:i/>
                <w:szCs w:val="18"/>
                <w:lang w:val="fr-BE"/>
              </w:rPr>
            </w:pPr>
          </w:p>
        </w:tc>
        <w:tc>
          <w:tcPr>
            <w:tcW w:w="3543" w:type="dxa"/>
          </w:tcPr>
          <w:p w14:paraId="59B219E5" w14:textId="77777777" w:rsidR="0078292C" w:rsidRPr="00942E51" w:rsidRDefault="0078292C" w:rsidP="009C4514">
            <w:pPr>
              <w:tabs>
                <w:tab w:val="center" w:pos="4320"/>
                <w:tab w:val="right" w:pos="8640"/>
              </w:tabs>
              <w:jc w:val="both"/>
              <w:rPr>
                <w:i/>
                <w:szCs w:val="18"/>
                <w:lang w:val="fr-BE"/>
              </w:rPr>
            </w:pPr>
          </w:p>
        </w:tc>
      </w:tr>
      <w:tr w:rsidR="00562E51" w14:paraId="75C1212C" w14:textId="77777777" w:rsidTr="009C4514">
        <w:trPr>
          <w:jc w:val="center"/>
        </w:trPr>
        <w:tc>
          <w:tcPr>
            <w:tcW w:w="2802" w:type="dxa"/>
          </w:tcPr>
          <w:p w14:paraId="1055511C" w14:textId="77777777" w:rsidR="0078292C" w:rsidRPr="00942E51" w:rsidRDefault="0078292C"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34155BA4" w14:textId="77777777" w:rsidR="0078292C" w:rsidRPr="00942E51" w:rsidRDefault="0078292C" w:rsidP="009C4514">
            <w:pPr>
              <w:tabs>
                <w:tab w:val="center" w:pos="4320"/>
                <w:tab w:val="right" w:pos="8640"/>
              </w:tabs>
              <w:jc w:val="both"/>
              <w:rPr>
                <w:szCs w:val="18"/>
                <w:lang w:val="fr-BE"/>
              </w:rPr>
            </w:pPr>
            <w:r w:rsidRPr="00942E51">
              <w:rPr>
                <w:szCs w:val="18"/>
                <w:lang w:val="fr-BE"/>
              </w:rPr>
              <w:t>(RIZIV nr.)</w:t>
            </w:r>
          </w:p>
        </w:tc>
        <w:tc>
          <w:tcPr>
            <w:tcW w:w="2286" w:type="dxa"/>
          </w:tcPr>
          <w:p w14:paraId="32696C75" w14:textId="77777777" w:rsidR="0078292C" w:rsidRPr="00942E51" w:rsidRDefault="0078292C" w:rsidP="009C4514">
            <w:pPr>
              <w:tabs>
                <w:tab w:val="center" w:pos="4320"/>
                <w:tab w:val="right" w:pos="8640"/>
              </w:tabs>
              <w:jc w:val="both"/>
              <w:rPr>
                <w:i/>
                <w:szCs w:val="18"/>
                <w:lang w:val="fr-BE"/>
              </w:rPr>
            </w:pPr>
          </w:p>
        </w:tc>
        <w:tc>
          <w:tcPr>
            <w:tcW w:w="3543" w:type="dxa"/>
          </w:tcPr>
          <w:p w14:paraId="1172A218" w14:textId="77777777" w:rsidR="0078292C" w:rsidRPr="00942E51" w:rsidRDefault="0078292C" w:rsidP="009C4514">
            <w:pPr>
              <w:tabs>
                <w:tab w:val="center" w:pos="4320"/>
                <w:tab w:val="right" w:pos="8640"/>
              </w:tabs>
              <w:jc w:val="both"/>
              <w:rPr>
                <w:i/>
                <w:szCs w:val="18"/>
                <w:lang w:val="fr-BE"/>
              </w:rPr>
            </w:pPr>
          </w:p>
        </w:tc>
      </w:tr>
      <w:tr w:rsidR="00562E51" w14:paraId="71BDE260" w14:textId="77777777" w:rsidTr="009C4514">
        <w:trPr>
          <w:jc w:val="center"/>
        </w:trPr>
        <w:tc>
          <w:tcPr>
            <w:tcW w:w="2802" w:type="dxa"/>
          </w:tcPr>
          <w:p w14:paraId="0D228681"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08EBD89" w14:textId="77777777" w:rsidR="0078292C" w:rsidRPr="00942E51" w:rsidRDefault="0078292C" w:rsidP="009C4514">
            <w:pPr>
              <w:tabs>
                <w:tab w:val="center" w:pos="4320"/>
                <w:tab w:val="right" w:pos="8640"/>
              </w:tabs>
              <w:jc w:val="both"/>
              <w:rPr>
                <w:szCs w:val="18"/>
                <w:lang w:val="fr-BE"/>
              </w:rPr>
            </w:pPr>
            <w:r w:rsidRPr="00942E51">
              <w:rPr>
                <w:szCs w:val="18"/>
                <w:lang w:val="fr-BE"/>
              </w:rPr>
              <w:t>(Datum)</w:t>
            </w:r>
          </w:p>
        </w:tc>
        <w:tc>
          <w:tcPr>
            <w:tcW w:w="2286" w:type="dxa"/>
          </w:tcPr>
          <w:p w14:paraId="7F09ECDC" w14:textId="77777777" w:rsidR="0078292C" w:rsidRPr="00942E51" w:rsidRDefault="0078292C" w:rsidP="009C4514">
            <w:pPr>
              <w:tabs>
                <w:tab w:val="center" w:pos="4320"/>
                <w:tab w:val="right" w:pos="8640"/>
              </w:tabs>
              <w:jc w:val="both"/>
              <w:rPr>
                <w:i/>
                <w:szCs w:val="18"/>
                <w:lang w:val="fr-BE"/>
              </w:rPr>
            </w:pPr>
          </w:p>
        </w:tc>
        <w:tc>
          <w:tcPr>
            <w:tcW w:w="3543" w:type="dxa"/>
          </w:tcPr>
          <w:p w14:paraId="3AD0A7B0" w14:textId="77777777" w:rsidR="0078292C" w:rsidRPr="00942E51" w:rsidRDefault="0078292C" w:rsidP="009C4514">
            <w:pPr>
              <w:tabs>
                <w:tab w:val="center" w:pos="4320"/>
                <w:tab w:val="right" w:pos="8640"/>
              </w:tabs>
              <w:jc w:val="both"/>
              <w:rPr>
                <w:i/>
                <w:szCs w:val="18"/>
                <w:lang w:val="fr-BE"/>
              </w:rPr>
            </w:pPr>
          </w:p>
        </w:tc>
      </w:tr>
      <w:tr w:rsidR="00562E51" w14:paraId="3C3B545B"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1CA27C1B" w14:textId="77777777" w:rsidR="0078292C" w:rsidRPr="00942E51" w:rsidRDefault="0078292C" w:rsidP="009C4514">
            <w:pPr>
              <w:tabs>
                <w:tab w:val="center" w:pos="4320"/>
                <w:tab w:val="right" w:pos="8640"/>
              </w:tabs>
              <w:jc w:val="both"/>
              <w:rPr>
                <w:i/>
                <w:szCs w:val="18"/>
                <w:lang w:val="fr-BE"/>
              </w:rPr>
            </w:pPr>
          </w:p>
          <w:p w14:paraId="207FDBC5" w14:textId="77777777" w:rsidR="0078292C" w:rsidRPr="00942E51" w:rsidRDefault="0078292C" w:rsidP="009C4514">
            <w:pPr>
              <w:tabs>
                <w:tab w:val="center" w:pos="4320"/>
                <w:tab w:val="right" w:pos="8640"/>
              </w:tabs>
              <w:jc w:val="both"/>
              <w:rPr>
                <w:i/>
                <w:szCs w:val="18"/>
                <w:lang w:val="fr-BE"/>
              </w:rPr>
            </w:pPr>
          </w:p>
          <w:p w14:paraId="641EE4BD" w14:textId="77777777" w:rsidR="0078292C" w:rsidRPr="00942E51" w:rsidRDefault="0078292C" w:rsidP="009C4514">
            <w:pPr>
              <w:tabs>
                <w:tab w:val="center" w:pos="4320"/>
                <w:tab w:val="right" w:pos="8640"/>
              </w:tabs>
              <w:jc w:val="both"/>
              <w:rPr>
                <w:i/>
                <w:szCs w:val="18"/>
                <w:lang w:val="fr-BE"/>
              </w:rPr>
            </w:pPr>
          </w:p>
          <w:p w14:paraId="103A0E24" w14:textId="77777777" w:rsidR="0078292C" w:rsidRPr="00942E51" w:rsidRDefault="0078292C" w:rsidP="009C4514">
            <w:pPr>
              <w:tabs>
                <w:tab w:val="center" w:pos="4320"/>
                <w:tab w:val="right" w:pos="8640"/>
              </w:tabs>
              <w:jc w:val="both"/>
              <w:rPr>
                <w:i/>
                <w:szCs w:val="18"/>
                <w:lang w:val="fr-BE"/>
              </w:rPr>
            </w:pPr>
          </w:p>
        </w:tc>
        <w:tc>
          <w:tcPr>
            <w:tcW w:w="2250" w:type="dxa"/>
            <w:tcBorders>
              <w:left w:val="nil"/>
            </w:tcBorders>
            <w:vAlign w:val="bottom"/>
          </w:tcPr>
          <w:p w14:paraId="1E3D28A3" w14:textId="77777777" w:rsidR="0078292C" w:rsidRPr="00942E51" w:rsidRDefault="0078292C"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2B4CB97A" w14:textId="77777777" w:rsidR="0078292C" w:rsidRPr="00942E51" w:rsidRDefault="0078292C"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39744301" w14:textId="77777777" w:rsidR="0078292C" w:rsidRPr="00942E51" w:rsidRDefault="0078292C" w:rsidP="009C4514">
            <w:pPr>
              <w:tabs>
                <w:tab w:val="center" w:pos="4320"/>
                <w:tab w:val="right" w:pos="8640"/>
              </w:tabs>
              <w:jc w:val="both"/>
              <w:rPr>
                <w:szCs w:val="18"/>
                <w:lang w:val="fr-BE"/>
              </w:rPr>
            </w:pPr>
            <w:r w:rsidRPr="00942E51">
              <w:rPr>
                <w:szCs w:val="18"/>
                <w:lang w:val="fr-BE"/>
              </w:rPr>
              <w:t>(HANDTEKENING VAN DE ARTS)</w:t>
            </w:r>
          </w:p>
        </w:tc>
      </w:tr>
    </w:tbl>
    <w:p w14:paraId="4B1FFC7A" w14:textId="77777777" w:rsidR="0078292C" w:rsidRDefault="0078292C"/>
    <w:p w14:paraId="2525B0DC" w14:textId="77777777" w:rsidR="0078292C" w:rsidRPr="0006173E" w:rsidRDefault="0078292C" w:rsidP="00D91559">
      <w:pPr>
        <w:jc w:val="both"/>
        <w:rPr>
          <w:b/>
          <w:szCs w:val="18"/>
          <w:lang w:val="fr-BE"/>
        </w:rPr>
      </w:pPr>
      <w:r w:rsidRPr="0006173E">
        <w:rPr>
          <w:b/>
          <w:szCs w:val="18"/>
          <w:lang w:val="fr-BE"/>
        </w:rPr>
        <w:t>ANNEXE  A :  Modèle du formulaire destiné au pharmacien hospitalier :</w:t>
      </w:r>
    </w:p>
    <w:p w14:paraId="31FEA7E9" w14:textId="77777777" w:rsidR="0078292C" w:rsidRPr="0006173E" w:rsidRDefault="0078292C" w:rsidP="00D91559">
      <w:pPr>
        <w:jc w:val="both"/>
        <w:outlineLvl w:val="0"/>
        <w:rPr>
          <w:szCs w:val="18"/>
          <w:lang w:val="fr-BE"/>
        </w:rPr>
      </w:pPr>
      <w:r w:rsidRPr="0006173E">
        <w:rPr>
          <w:szCs w:val="18"/>
          <w:lang w:val="fr-BE"/>
        </w:rPr>
        <w:lastRenderedPageBreak/>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117C7422" w14:textId="77777777" w:rsidR="0078292C" w:rsidRPr="00072C6B" w:rsidRDefault="0078292C" w:rsidP="00D91559">
      <w:pPr>
        <w:ind w:left="283"/>
        <w:jc w:val="both"/>
        <w:rPr>
          <w:szCs w:val="18"/>
          <w:lang w:val="fr-BE"/>
        </w:rPr>
      </w:pPr>
    </w:p>
    <w:p w14:paraId="6E7FF1B3" w14:textId="77777777" w:rsidR="0078292C" w:rsidRPr="00072C6B" w:rsidRDefault="0078292C" w:rsidP="00D91559">
      <w:pPr>
        <w:jc w:val="both"/>
        <w:outlineLvl w:val="0"/>
        <w:rPr>
          <w:b/>
          <w:szCs w:val="18"/>
          <w:u w:val="single"/>
          <w:lang w:val="fr-BE"/>
        </w:rPr>
      </w:pPr>
      <w:r w:rsidRPr="00072C6B">
        <w:rPr>
          <w:b/>
          <w:szCs w:val="18"/>
          <w:u w:val="single"/>
          <w:lang w:val="fr-BE"/>
        </w:rPr>
        <w:t>I – Identification du bénéficiaire  (nom, prénom, N° d’affiliation) :</w:t>
      </w:r>
    </w:p>
    <w:p w14:paraId="3D684674" w14:textId="77777777" w:rsidR="0078292C" w:rsidRPr="00072C6B" w:rsidRDefault="0078292C" w:rsidP="00D91559">
      <w:pPr>
        <w:jc w:val="both"/>
        <w:rPr>
          <w:szCs w:val="18"/>
          <w:lang w:val="fr-FR"/>
        </w:rPr>
      </w:pPr>
    </w:p>
    <w:p w14:paraId="6463B5AB" w14:textId="77777777" w:rsidR="0078292C" w:rsidRPr="00072C6B" w:rsidRDefault="0078292C"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603D3FAE" w14:textId="77777777" w:rsidR="0078292C" w:rsidRPr="00072C6B" w:rsidRDefault="0078292C" w:rsidP="00D91559">
      <w:pPr>
        <w:jc w:val="both"/>
        <w:rPr>
          <w:szCs w:val="18"/>
          <w:lang w:val="fr-BE"/>
        </w:rPr>
      </w:pPr>
    </w:p>
    <w:p w14:paraId="28C0D8E5" w14:textId="77777777" w:rsidR="0078292C" w:rsidRPr="00072C6B" w:rsidRDefault="0078292C" w:rsidP="00D91559">
      <w:pPr>
        <w:jc w:val="both"/>
        <w:rPr>
          <w:szCs w:val="18"/>
          <w:lang w:val="fr-BE"/>
        </w:rPr>
      </w:pPr>
    </w:p>
    <w:p w14:paraId="094D8523" w14:textId="77777777" w:rsidR="0078292C" w:rsidRPr="0006173E" w:rsidRDefault="0078292C"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t>II – Eléments à attester par un médecin spécialiste responsable du traitement :</w:t>
      </w:r>
    </w:p>
    <w:p w14:paraId="7DF94F2D" w14:textId="77777777" w:rsidR="0078292C" w:rsidRPr="0006173E" w:rsidRDefault="0078292C" w:rsidP="00D91559">
      <w:pPr>
        <w:jc w:val="both"/>
        <w:rPr>
          <w:szCs w:val="18"/>
          <w:lang w:val="fr-BE"/>
        </w:rPr>
      </w:pPr>
    </w:p>
    <w:p w14:paraId="605F6BC7" w14:textId="77777777" w:rsidR="0078292C" w:rsidRPr="0006173E" w:rsidRDefault="0078292C"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47B6AA01" w14:textId="77777777" w:rsidR="0078292C" w:rsidRPr="0006173E" w:rsidRDefault="0078292C" w:rsidP="00D91559">
      <w:pPr>
        <w:ind w:right="43"/>
        <w:jc w:val="both"/>
        <w:rPr>
          <w:noProof/>
          <w:szCs w:val="18"/>
          <w:lang w:val="fr-BE"/>
        </w:rPr>
      </w:pPr>
    </w:p>
    <w:p w14:paraId="45A4B3BE" w14:textId="77777777" w:rsidR="0078292C" w:rsidRPr="0006173E" w:rsidRDefault="0078292C"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5A904F85" w14:textId="77777777" w:rsidR="0078292C" w:rsidRPr="0006173E" w:rsidRDefault="0078292C" w:rsidP="00D91559">
      <w:pPr>
        <w:ind w:right="43"/>
        <w:jc w:val="both"/>
        <w:rPr>
          <w:noProof/>
          <w:szCs w:val="18"/>
          <w:lang w:val="fr-BE"/>
        </w:rPr>
      </w:pPr>
    </w:p>
    <w:p w14:paraId="6D4796CD" w14:textId="77777777" w:rsidR="0078292C" w:rsidRPr="0006173E" w:rsidRDefault="0078292C" w:rsidP="00D91559">
      <w:pPr>
        <w:ind w:right="43"/>
        <w:jc w:val="both"/>
        <w:rPr>
          <w:noProof/>
          <w:szCs w:val="18"/>
          <w:lang w:val="fr-BE"/>
        </w:rPr>
      </w:pPr>
    </w:p>
    <w:p w14:paraId="6E712F7B" w14:textId="77777777" w:rsidR="0078292C" w:rsidRPr="0006173E" w:rsidRDefault="0078292C" w:rsidP="00D91559">
      <w:pPr>
        <w:ind w:right="43"/>
        <w:jc w:val="both"/>
        <w:rPr>
          <w:noProof/>
          <w:szCs w:val="18"/>
          <w:lang w:val="fr-BE"/>
        </w:rPr>
      </w:pPr>
      <w:r w:rsidRPr="0006173E">
        <w:rPr>
          <w:b/>
          <w:szCs w:val="18"/>
          <w:u w:val="single"/>
          <w:lang w:val="fr-BE"/>
        </w:rPr>
        <w:t>III – Situation du patient</w:t>
      </w:r>
    </w:p>
    <w:p w14:paraId="07376903" w14:textId="77777777" w:rsidR="0078292C" w:rsidRPr="0006173E" w:rsidRDefault="0078292C" w:rsidP="00D91559">
      <w:pPr>
        <w:ind w:right="43"/>
        <w:jc w:val="both"/>
        <w:rPr>
          <w:noProof/>
          <w:szCs w:val="18"/>
          <w:lang w:val="fr-BE"/>
        </w:rPr>
      </w:pPr>
    </w:p>
    <w:p w14:paraId="73C45E25" w14:textId="77777777" w:rsidR="0078292C" w:rsidRPr="003F24FD" w:rsidRDefault="0078292C"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4F5CAB46" w14:textId="77777777" w:rsidR="0078292C" w:rsidRPr="003F24FD" w:rsidRDefault="0078292C" w:rsidP="00D91559">
      <w:pPr>
        <w:ind w:right="43"/>
        <w:jc w:val="both"/>
        <w:rPr>
          <w:szCs w:val="18"/>
          <w:lang w:val="fr-BE"/>
        </w:rPr>
      </w:pPr>
    </w:p>
    <w:p w14:paraId="312383C2" w14:textId="77777777" w:rsidR="0078292C" w:rsidRPr="0006173E" w:rsidRDefault="0078292C"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3A826F76" w14:textId="77777777" w:rsidR="0078292C" w:rsidRPr="0006173E" w:rsidRDefault="0078292C" w:rsidP="00D91559">
      <w:pPr>
        <w:ind w:right="43"/>
        <w:jc w:val="both"/>
        <w:rPr>
          <w:noProof/>
          <w:szCs w:val="18"/>
          <w:lang w:val="fr-BE"/>
        </w:rPr>
      </w:pPr>
    </w:p>
    <w:p w14:paraId="38FACE5F" w14:textId="77777777" w:rsidR="0078292C" w:rsidRPr="0006173E" w:rsidRDefault="0078292C"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08CBD773" w14:textId="77777777" w:rsidR="0078292C" w:rsidRPr="0006173E" w:rsidRDefault="0078292C" w:rsidP="00D91559">
      <w:pPr>
        <w:ind w:right="43"/>
        <w:jc w:val="both"/>
        <w:rPr>
          <w:szCs w:val="18"/>
          <w:lang w:val="fr-BE"/>
        </w:rPr>
      </w:pPr>
    </w:p>
    <w:p w14:paraId="0F150E74" w14:textId="77777777" w:rsidR="0078292C" w:rsidRPr="0006173E" w:rsidRDefault="0078292C"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35D82A0B" w14:textId="77777777" w:rsidR="0078292C" w:rsidRPr="0006173E" w:rsidRDefault="0078292C" w:rsidP="00D91559">
      <w:pPr>
        <w:jc w:val="both"/>
        <w:outlineLvl w:val="0"/>
        <w:rPr>
          <w:szCs w:val="18"/>
          <w:lang w:val="fr-BE"/>
        </w:rPr>
      </w:pPr>
    </w:p>
    <w:p w14:paraId="40D1C0C9" w14:textId="77777777" w:rsidR="0078292C" w:rsidRPr="0006173E" w:rsidRDefault="0078292C"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49DDC239" w14:textId="77777777" w:rsidR="0078292C" w:rsidRPr="0006173E" w:rsidRDefault="0078292C" w:rsidP="00D91559">
      <w:pPr>
        <w:jc w:val="both"/>
        <w:outlineLvl w:val="0"/>
        <w:rPr>
          <w:szCs w:val="18"/>
          <w:u w:val="single"/>
          <w:lang w:val="fr-BE"/>
        </w:rPr>
      </w:pPr>
    </w:p>
    <w:p w14:paraId="5B70F16D" w14:textId="77777777" w:rsidR="0078292C" w:rsidRPr="00885298" w:rsidRDefault="0078292C" w:rsidP="00D91559">
      <w:pPr>
        <w:tabs>
          <w:tab w:val="left" w:pos="-709"/>
        </w:tabs>
        <w:jc w:val="both"/>
        <w:outlineLvl w:val="0"/>
        <w:rPr>
          <w:szCs w:val="18"/>
          <w:u w:val="single"/>
          <w:lang w:val="fr-BE"/>
        </w:rPr>
      </w:pPr>
    </w:p>
    <w:p w14:paraId="16EAD1F2" w14:textId="77777777" w:rsidR="0078292C" w:rsidRPr="00885298" w:rsidRDefault="0078292C"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4984E13E" w14:textId="77777777" w:rsidR="0078292C" w:rsidRPr="00885298" w:rsidRDefault="0078292C"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562E51" w14:paraId="44539B54" w14:textId="77777777" w:rsidTr="009C4514">
        <w:trPr>
          <w:trHeight w:val="246"/>
          <w:jc w:val="center"/>
        </w:trPr>
        <w:tc>
          <w:tcPr>
            <w:tcW w:w="2661" w:type="dxa"/>
          </w:tcPr>
          <w:p w14:paraId="09C1E76F"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6ED853FB" w14:textId="77777777" w:rsidR="0078292C" w:rsidRPr="00885298" w:rsidRDefault="0078292C" w:rsidP="009C4514">
            <w:pPr>
              <w:tabs>
                <w:tab w:val="center" w:pos="4320"/>
                <w:tab w:val="right" w:pos="8640"/>
              </w:tabs>
              <w:jc w:val="both"/>
              <w:rPr>
                <w:szCs w:val="18"/>
                <w:lang w:val="fr-BE"/>
              </w:rPr>
            </w:pPr>
            <w:r w:rsidRPr="00885298">
              <w:rPr>
                <w:szCs w:val="18"/>
                <w:lang w:val="fr-BE"/>
              </w:rPr>
              <w:t>(nom)</w:t>
            </w:r>
          </w:p>
        </w:tc>
        <w:tc>
          <w:tcPr>
            <w:tcW w:w="2399" w:type="dxa"/>
          </w:tcPr>
          <w:p w14:paraId="7C1AA909" w14:textId="77777777" w:rsidR="0078292C" w:rsidRPr="00885298" w:rsidRDefault="0078292C" w:rsidP="009C4514">
            <w:pPr>
              <w:tabs>
                <w:tab w:val="center" w:pos="4320"/>
                <w:tab w:val="right" w:pos="8640"/>
              </w:tabs>
              <w:jc w:val="both"/>
              <w:rPr>
                <w:i/>
                <w:szCs w:val="18"/>
                <w:lang w:val="fr-BE"/>
              </w:rPr>
            </w:pPr>
          </w:p>
        </w:tc>
        <w:tc>
          <w:tcPr>
            <w:tcW w:w="2977" w:type="dxa"/>
          </w:tcPr>
          <w:p w14:paraId="25D3AAFE" w14:textId="77777777" w:rsidR="0078292C" w:rsidRPr="00885298" w:rsidRDefault="0078292C" w:rsidP="009C4514">
            <w:pPr>
              <w:tabs>
                <w:tab w:val="center" w:pos="4320"/>
                <w:tab w:val="right" w:pos="8640"/>
              </w:tabs>
              <w:jc w:val="both"/>
              <w:rPr>
                <w:i/>
                <w:szCs w:val="18"/>
                <w:lang w:val="fr-BE"/>
              </w:rPr>
            </w:pPr>
          </w:p>
        </w:tc>
      </w:tr>
      <w:tr w:rsidR="00562E51" w14:paraId="10730CD0" w14:textId="77777777" w:rsidTr="009C4514">
        <w:trPr>
          <w:trHeight w:val="246"/>
          <w:jc w:val="center"/>
        </w:trPr>
        <w:tc>
          <w:tcPr>
            <w:tcW w:w="2661" w:type="dxa"/>
          </w:tcPr>
          <w:p w14:paraId="567AC32D"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3E9E7123" w14:textId="77777777" w:rsidR="0078292C" w:rsidRPr="00885298" w:rsidRDefault="0078292C" w:rsidP="009C4514">
            <w:pPr>
              <w:tabs>
                <w:tab w:val="center" w:pos="4320"/>
                <w:tab w:val="right" w:pos="8640"/>
              </w:tabs>
              <w:jc w:val="both"/>
              <w:rPr>
                <w:szCs w:val="18"/>
                <w:lang w:val="fr-BE"/>
              </w:rPr>
            </w:pPr>
            <w:r w:rsidRPr="00885298">
              <w:rPr>
                <w:szCs w:val="18"/>
                <w:lang w:val="fr-BE"/>
              </w:rPr>
              <w:t>(prénom)</w:t>
            </w:r>
          </w:p>
        </w:tc>
        <w:tc>
          <w:tcPr>
            <w:tcW w:w="2399" w:type="dxa"/>
          </w:tcPr>
          <w:p w14:paraId="5F6712BF" w14:textId="77777777" w:rsidR="0078292C" w:rsidRPr="00885298" w:rsidRDefault="0078292C" w:rsidP="009C4514">
            <w:pPr>
              <w:tabs>
                <w:tab w:val="center" w:pos="4320"/>
                <w:tab w:val="right" w:pos="8640"/>
              </w:tabs>
              <w:jc w:val="both"/>
              <w:rPr>
                <w:i/>
                <w:szCs w:val="18"/>
                <w:lang w:val="fr-BE"/>
              </w:rPr>
            </w:pPr>
          </w:p>
        </w:tc>
        <w:tc>
          <w:tcPr>
            <w:tcW w:w="2977" w:type="dxa"/>
          </w:tcPr>
          <w:p w14:paraId="10470AB9" w14:textId="77777777" w:rsidR="0078292C" w:rsidRPr="00885298" w:rsidRDefault="0078292C" w:rsidP="009C4514">
            <w:pPr>
              <w:tabs>
                <w:tab w:val="center" w:pos="4320"/>
                <w:tab w:val="right" w:pos="8640"/>
              </w:tabs>
              <w:jc w:val="both"/>
              <w:rPr>
                <w:i/>
                <w:szCs w:val="18"/>
                <w:lang w:val="fr-BE"/>
              </w:rPr>
            </w:pPr>
          </w:p>
        </w:tc>
      </w:tr>
      <w:tr w:rsidR="00562E51" w14:paraId="6E9E885A" w14:textId="77777777" w:rsidTr="009C4514">
        <w:trPr>
          <w:trHeight w:val="246"/>
          <w:jc w:val="center"/>
        </w:trPr>
        <w:tc>
          <w:tcPr>
            <w:tcW w:w="2661" w:type="dxa"/>
          </w:tcPr>
          <w:p w14:paraId="28BF447B" w14:textId="77777777" w:rsidR="0078292C" w:rsidRPr="00885298" w:rsidRDefault="0078292C"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4CB2F002" w14:textId="77777777" w:rsidR="0078292C" w:rsidRPr="00885298" w:rsidRDefault="0078292C" w:rsidP="009C4514">
            <w:pPr>
              <w:tabs>
                <w:tab w:val="center" w:pos="4320"/>
                <w:tab w:val="right" w:pos="8640"/>
              </w:tabs>
              <w:jc w:val="both"/>
              <w:rPr>
                <w:szCs w:val="18"/>
                <w:lang w:val="fr-BE"/>
              </w:rPr>
            </w:pPr>
            <w:r w:rsidRPr="00885298">
              <w:rPr>
                <w:szCs w:val="18"/>
                <w:lang w:val="fr-BE"/>
              </w:rPr>
              <w:t>(N° INAMI)</w:t>
            </w:r>
          </w:p>
        </w:tc>
        <w:tc>
          <w:tcPr>
            <w:tcW w:w="2399" w:type="dxa"/>
          </w:tcPr>
          <w:p w14:paraId="07AE67F4" w14:textId="77777777" w:rsidR="0078292C" w:rsidRPr="00885298" w:rsidRDefault="0078292C" w:rsidP="009C4514">
            <w:pPr>
              <w:tabs>
                <w:tab w:val="center" w:pos="4320"/>
                <w:tab w:val="right" w:pos="8640"/>
              </w:tabs>
              <w:jc w:val="both"/>
              <w:rPr>
                <w:i/>
                <w:szCs w:val="18"/>
                <w:lang w:val="fr-BE"/>
              </w:rPr>
            </w:pPr>
          </w:p>
        </w:tc>
        <w:tc>
          <w:tcPr>
            <w:tcW w:w="2977" w:type="dxa"/>
          </w:tcPr>
          <w:p w14:paraId="48D6AC58" w14:textId="77777777" w:rsidR="0078292C" w:rsidRPr="00885298" w:rsidRDefault="0078292C" w:rsidP="009C4514">
            <w:pPr>
              <w:tabs>
                <w:tab w:val="center" w:pos="4320"/>
                <w:tab w:val="right" w:pos="8640"/>
              </w:tabs>
              <w:jc w:val="both"/>
              <w:rPr>
                <w:i/>
                <w:szCs w:val="18"/>
                <w:lang w:val="fr-BE"/>
              </w:rPr>
            </w:pPr>
          </w:p>
        </w:tc>
      </w:tr>
      <w:tr w:rsidR="00562E51" w14:paraId="4FA8BC76" w14:textId="77777777" w:rsidTr="009C4514">
        <w:trPr>
          <w:trHeight w:val="246"/>
          <w:jc w:val="center"/>
        </w:trPr>
        <w:tc>
          <w:tcPr>
            <w:tcW w:w="2661" w:type="dxa"/>
          </w:tcPr>
          <w:p w14:paraId="52E1E379"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3EE07FAF" w14:textId="77777777" w:rsidR="0078292C" w:rsidRPr="00885298" w:rsidRDefault="0078292C" w:rsidP="009C4514">
            <w:pPr>
              <w:tabs>
                <w:tab w:val="center" w:pos="4320"/>
                <w:tab w:val="right" w:pos="8640"/>
              </w:tabs>
              <w:jc w:val="both"/>
              <w:rPr>
                <w:szCs w:val="18"/>
                <w:lang w:val="fr-BE"/>
              </w:rPr>
            </w:pPr>
            <w:r w:rsidRPr="00885298">
              <w:rPr>
                <w:szCs w:val="18"/>
                <w:lang w:val="fr-BE"/>
              </w:rPr>
              <w:t>(Date)</w:t>
            </w:r>
          </w:p>
        </w:tc>
        <w:tc>
          <w:tcPr>
            <w:tcW w:w="2399" w:type="dxa"/>
          </w:tcPr>
          <w:p w14:paraId="458F378A" w14:textId="77777777" w:rsidR="0078292C" w:rsidRPr="00885298" w:rsidRDefault="0078292C" w:rsidP="009C4514">
            <w:pPr>
              <w:tabs>
                <w:tab w:val="center" w:pos="4320"/>
                <w:tab w:val="right" w:pos="8640"/>
              </w:tabs>
              <w:jc w:val="both"/>
              <w:rPr>
                <w:i/>
                <w:szCs w:val="18"/>
                <w:lang w:val="fr-BE"/>
              </w:rPr>
            </w:pPr>
          </w:p>
        </w:tc>
        <w:tc>
          <w:tcPr>
            <w:tcW w:w="2977" w:type="dxa"/>
          </w:tcPr>
          <w:p w14:paraId="2252703E" w14:textId="77777777" w:rsidR="0078292C" w:rsidRPr="00885298" w:rsidRDefault="0078292C" w:rsidP="009C4514">
            <w:pPr>
              <w:tabs>
                <w:tab w:val="center" w:pos="4320"/>
                <w:tab w:val="right" w:pos="8640"/>
              </w:tabs>
              <w:jc w:val="both"/>
              <w:rPr>
                <w:i/>
                <w:szCs w:val="18"/>
                <w:lang w:val="fr-BE"/>
              </w:rPr>
            </w:pPr>
          </w:p>
        </w:tc>
      </w:tr>
      <w:tr w:rsidR="00562E51" w14:paraId="35F97168"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1752CEB7" w14:textId="77777777" w:rsidR="0078292C" w:rsidRPr="00885298" w:rsidRDefault="0078292C" w:rsidP="009C4514">
            <w:pPr>
              <w:tabs>
                <w:tab w:val="center" w:pos="4320"/>
                <w:tab w:val="right" w:pos="8640"/>
              </w:tabs>
              <w:jc w:val="both"/>
              <w:rPr>
                <w:i/>
                <w:szCs w:val="18"/>
                <w:lang w:val="fr-BE"/>
              </w:rPr>
            </w:pPr>
          </w:p>
          <w:p w14:paraId="5ED0FFC5" w14:textId="77777777" w:rsidR="0078292C" w:rsidRPr="00885298" w:rsidRDefault="0078292C" w:rsidP="009C4514">
            <w:pPr>
              <w:tabs>
                <w:tab w:val="center" w:pos="4320"/>
                <w:tab w:val="right" w:pos="8640"/>
              </w:tabs>
              <w:jc w:val="both"/>
              <w:rPr>
                <w:i/>
                <w:szCs w:val="18"/>
                <w:lang w:val="fr-BE"/>
              </w:rPr>
            </w:pPr>
          </w:p>
          <w:p w14:paraId="12F118BD" w14:textId="77777777" w:rsidR="0078292C" w:rsidRPr="00885298" w:rsidRDefault="0078292C" w:rsidP="009C4514">
            <w:pPr>
              <w:tabs>
                <w:tab w:val="center" w:pos="4320"/>
                <w:tab w:val="right" w:pos="8640"/>
              </w:tabs>
              <w:jc w:val="both"/>
              <w:rPr>
                <w:i/>
                <w:szCs w:val="18"/>
                <w:lang w:val="fr-BE"/>
              </w:rPr>
            </w:pPr>
          </w:p>
          <w:p w14:paraId="464EBAEA" w14:textId="77777777" w:rsidR="0078292C" w:rsidRPr="00885298" w:rsidRDefault="0078292C" w:rsidP="009C4514">
            <w:pPr>
              <w:tabs>
                <w:tab w:val="center" w:pos="4320"/>
                <w:tab w:val="right" w:pos="8640"/>
              </w:tabs>
              <w:jc w:val="both"/>
              <w:rPr>
                <w:i/>
                <w:szCs w:val="18"/>
                <w:lang w:val="fr-BE"/>
              </w:rPr>
            </w:pPr>
          </w:p>
        </w:tc>
        <w:tc>
          <w:tcPr>
            <w:tcW w:w="2136" w:type="dxa"/>
            <w:tcBorders>
              <w:left w:val="nil"/>
            </w:tcBorders>
            <w:vAlign w:val="bottom"/>
          </w:tcPr>
          <w:p w14:paraId="55657BF2" w14:textId="77777777" w:rsidR="0078292C" w:rsidRPr="00885298" w:rsidRDefault="0078292C"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3150E40F" w14:textId="77777777" w:rsidR="0078292C" w:rsidRPr="00885298" w:rsidRDefault="0078292C"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0749D192" w14:textId="77777777" w:rsidR="0078292C" w:rsidRPr="00885298" w:rsidRDefault="0078292C" w:rsidP="009C4514">
            <w:pPr>
              <w:tabs>
                <w:tab w:val="center" w:pos="4320"/>
                <w:tab w:val="right" w:pos="8640"/>
              </w:tabs>
              <w:jc w:val="both"/>
              <w:rPr>
                <w:szCs w:val="18"/>
                <w:lang w:val="fr-BE"/>
              </w:rPr>
            </w:pPr>
            <w:r w:rsidRPr="00885298">
              <w:rPr>
                <w:szCs w:val="18"/>
                <w:lang w:val="fr-BE"/>
              </w:rPr>
              <w:t>(SIGNATURE DU MEDECIN)</w:t>
            </w:r>
          </w:p>
        </w:tc>
      </w:tr>
    </w:tbl>
    <w:p w14:paraId="3D80726E" w14:textId="77777777" w:rsidR="0078292C" w:rsidRPr="00D91559" w:rsidRDefault="0078292C" w:rsidP="00D915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58E4721" w14:textId="77777777">
        <w:tc>
          <w:tcPr>
            <w:tcW w:w="2500" w:type="pct"/>
            <w:gridSpan w:val="4"/>
            <w:tcBorders>
              <w:top w:val="nil"/>
              <w:left w:val="nil"/>
              <w:bottom w:val="nil"/>
              <w:right w:val="nil"/>
            </w:tcBorders>
            <w:tcMar>
              <w:top w:w="60" w:type="dxa"/>
              <w:bottom w:w="60" w:type="dxa"/>
            </w:tcMar>
          </w:tcPr>
          <w:p w14:paraId="03B2C30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F08795" w14:textId="77777777" w:rsidR="0078292C" w:rsidRDefault="0078292C">
            <w:pPr>
              <w:pBdr>
                <w:bottom w:val="nil"/>
              </w:pBdr>
              <w:spacing w:line="180" w:lineRule="exact"/>
              <w:rPr>
                <w:spacing w:val="4"/>
                <w:sz w:val="14"/>
              </w:rPr>
            </w:pPr>
          </w:p>
        </w:tc>
      </w:tr>
      <w:tr w:rsidR="00562E51" w14:paraId="45928CE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4B9B53" w14:textId="77777777" w:rsidR="0078292C" w:rsidRDefault="0078292C">
            <w:pPr>
              <w:rPr>
                <w:spacing w:val="4"/>
                <w:sz w:val="14"/>
              </w:rPr>
            </w:pPr>
            <w:r>
              <w:rPr>
                <w:spacing w:val="4"/>
                <w:sz w:val="14"/>
              </w:rPr>
              <w:t>Benaming / Dénomination (Aanvrager/Demandeur)</w:t>
            </w:r>
          </w:p>
        </w:tc>
      </w:tr>
      <w:tr w:rsidR="00562E51" w14:paraId="025F1E0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354EC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21B99E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7EC37EB"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29F5B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0C4EC16" w14:textId="77777777" w:rsidR="0078292C" w:rsidRDefault="0078292C">
            <w:pPr>
              <w:rPr>
                <w:spacing w:val="4"/>
                <w:sz w:val="14"/>
              </w:rPr>
            </w:pPr>
            <w:r>
              <w:rPr>
                <w:spacing w:val="4"/>
                <w:sz w:val="14"/>
              </w:rPr>
              <w:t>Opm</w:t>
            </w:r>
          </w:p>
          <w:p w14:paraId="7DA1EA12" w14:textId="77777777" w:rsidR="0078292C" w:rsidRDefault="0078292C">
            <w:pPr>
              <w:rPr>
                <w:spacing w:val="4"/>
                <w:sz w:val="14"/>
              </w:rPr>
            </w:pPr>
            <w:r>
              <w:rPr>
                <w:spacing w:val="4"/>
                <w:sz w:val="14"/>
              </w:rPr>
              <w:t>Obs</w:t>
            </w:r>
          </w:p>
          <w:p w14:paraId="479DABD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D59E17" w14:textId="77777777" w:rsidR="0078292C" w:rsidRDefault="0078292C">
            <w:pPr>
              <w:rPr>
                <w:spacing w:val="4"/>
                <w:sz w:val="14"/>
              </w:rPr>
            </w:pPr>
            <w:r>
              <w:rPr>
                <w:spacing w:val="4"/>
                <w:sz w:val="14"/>
              </w:rPr>
              <w:t>Prijs</w:t>
            </w:r>
          </w:p>
          <w:p w14:paraId="4C1E8310" w14:textId="77777777" w:rsidR="0078292C" w:rsidRDefault="0078292C">
            <w:pPr>
              <w:rPr>
                <w:spacing w:val="4"/>
                <w:sz w:val="14"/>
              </w:rPr>
            </w:pPr>
            <w:r>
              <w:rPr>
                <w:spacing w:val="4"/>
                <w:sz w:val="14"/>
              </w:rPr>
              <w:t>Prix</w:t>
            </w:r>
          </w:p>
          <w:p w14:paraId="4996EB2E" w14:textId="77777777" w:rsidR="0078292C" w:rsidRDefault="0078292C">
            <w:pPr>
              <w:rPr>
                <w:spacing w:val="4"/>
                <w:sz w:val="14"/>
              </w:rPr>
            </w:pPr>
          </w:p>
          <w:p w14:paraId="3DC932E8" w14:textId="77777777" w:rsidR="0078292C" w:rsidRDefault="0078292C">
            <w:pPr>
              <w:rPr>
                <w:b/>
                <w:i/>
                <w:spacing w:val="4"/>
                <w:sz w:val="14"/>
              </w:rPr>
            </w:pPr>
            <w:r>
              <w:rPr>
                <w:b/>
                <w:i/>
                <w:spacing w:val="4"/>
                <w:sz w:val="14"/>
              </w:rPr>
              <w:t>buiten bedrijf / ex-usine</w:t>
            </w:r>
          </w:p>
          <w:p w14:paraId="6AB2B70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24BC6B" w14:textId="77777777" w:rsidR="0078292C" w:rsidRDefault="0078292C">
            <w:pPr>
              <w:rPr>
                <w:spacing w:val="4"/>
                <w:sz w:val="14"/>
              </w:rPr>
            </w:pPr>
            <w:r>
              <w:rPr>
                <w:spacing w:val="4"/>
                <w:sz w:val="14"/>
              </w:rPr>
              <w:t>Basis v tegem</w:t>
            </w:r>
          </w:p>
          <w:p w14:paraId="4D5D4124" w14:textId="77777777" w:rsidR="0078292C" w:rsidRDefault="0078292C">
            <w:pPr>
              <w:rPr>
                <w:spacing w:val="4"/>
                <w:sz w:val="14"/>
              </w:rPr>
            </w:pPr>
            <w:r>
              <w:rPr>
                <w:spacing w:val="4"/>
                <w:sz w:val="14"/>
              </w:rPr>
              <w:t>Base de remb</w:t>
            </w:r>
          </w:p>
          <w:p w14:paraId="0D98EDFA" w14:textId="77777777" w:rsidR="0078292C" w:rsidRDefault="0078292C">
            <w:pPr>
              <w:rPr>
                <w:spacing w:val="4"/>
                <w:sz w:val="14"/>
              </w:rPr>
            </w:pPr>
          </w:p>
          <w:p w14:paraId="3EEE58E0" w14:textId="77777777" w:rsidR="0078292C" w:rsidRDefault="0078292C">
            <w:pPr>
              <w:rPr>
                <w:b/>
                <w:i/>
                <w:spacing w:val="4"/>
                <w:sz w:val="14"/>
              </w:rPr>
            </w:pPr>
            <w:r>
              <w:rPr>
                <w:b/>
                <w:i/>
                <w:spacing w:val="4"/>
                <w:sz w:val="14"/>
              </w:rPr>
              <w:t>buiten bedrijf / ex-usine</w:t>
            </w:r>
          </w:p>
          <w:p w14:paraId="58D4670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1A00E"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2E6267A" w14:textId="77777777" w:rsidR="0078292C" w:rsidRDefault="0078292C">
            <w:pPr>
              <w:rPr>
                <w:spacing w:val="4"/>
                <w:sz w:val="14"/>
              </w:rPr>
            </w:pPr>
            <w:r>
              <w:rPr>
                <w:spacing w:val="4"/>
                <w:sz w:val="14"/>
              </w:rPr>
              <w:t>II</w:t>
            </w:r>
          </w:p>
        </w:tc>
      </w:tr>
    </w:tbl>
    <w:p w14:paraId="160F57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0C9B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C6706" w14:textId="77777777" w:rsidR="0078292C" w:rsidRDefault="0078292C">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3C293163"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35885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062D82" w14:textId="77777777" w:rsidR="0078292C" w:rsidRDefault="0078292C">
            <w:pPr>
              <w:rPr>
                <w:spacing w:val="4"/>
                <w:sz w:val="14"/>
              </w:rPr>
            </w:pPr>
            <w:r>
              <w:rPr>
                <w:spacing w:val="4"/>
                <w:sz w:val="14"/>
              </w:rPr>
              <w:t xml:space="preserve">ATC: </w:t>
            </w:r>
          </w:p>
        </w:tc>
      </w:tr>
      <w:tr w:rsidR="00562E51" w14:paraId="439EAF53" w14:textId="77777777">
        <w:tc>
          <w:tcPr>
            <w:tcW w:w="450" w:type="pct"/>
            <w:tcBorders>
              <w:top w:val="nil"/>
              <w:left w:val="single" w:sz="8" w:space="0" w:color="auto"/>
              <w:bottom w:val="nil"/>
              <w:right w:val="single" w:sz="8" w:space="0" w:color="auto"/>
            </w:tcBorders>
            <w:tcMar>
              <w:top w:w="60" w:type="dxa"/>
              <w:bottom w:w="60" w:type="dxa"/>
            </w:tcMar>
          </w:tcPr>
          <w:p w14:paraId="5CC6F32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6AABAE"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24918D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394BAA48"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26D057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5328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F603C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5A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D1FED" w14:textId="77777777" w:rsidR="0078292C" w:rsidRDefault="0078292C">
            <w:pPr>
              <w:jc w:val="right"/>
              <w:rPr>
                <w:b/>
                <w:i/>
                <w:spacing w:val="4"/>
                <w:sz w:val="14"/>
              </w:rPr>
            </w:pPr>
          </w:p>
        </w:tc>
      </w:tr>
      <w:tr w:rsidR="00562E51" w14:paraId="031C1ABC" w14:textId="77777777">
        <w:tc>
          <w:tcPr>
            <w:tcW w:w="450" w:type="pct"/>
            <w:tcBorders>
              <w:top w:val="nil"/>
              <w:left w:val="single" w:sz="8" w:space="0" w:color="auto"/>
              <w:bottom w:val="nil"/>
              <w:right w:val="single" w:sz="8" w:space="0" w:color="auto"/>
            </w:tcBorders>
            <w:tcMar>
              <w:top w:w="60" w:type="dxa"/>
              <w:bottom w:w="60" w:type="dxa"/>
            </w:tcMar>
          </w:tcPr>
          <w:p w14:paraId="39B8D008"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18453"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0E073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637C97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153978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655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D01EC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A3902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D0B6C" w14:textId="77777777" w:rsidR="0078292C" w:rsidRDefault="0078292C">
            <w:pPr>
              <w:jc w:val="right"/>
              <w:rPr>
                <w:spacing w:val="4"/>
                <w:sz w:val="14"/>
              </w:rPr>
            </w:pPr>
          </w:p>
        </w:tc>
      </w:tr>
      <w:tr w:rsidR="00562E51" w14:paraId="43D2958D" w14:textId="77777777">
        <w:tc>
          <w:tcPr>
            <w:tcW w:w="450" w:type="pct"/>
            <w:tcBorders>
              <w:top w:val="nil"/>
              <w:left w:val="single" w:sz="8" w:space="0" w:color="auto"/>
              <w:bottom w:val="nil"/>
              <w:right w:val="single" w:sz="8" w:space="0" w:color="auto"/>
            </w:tcBorders>
            <w:tcMar>
              <w:top w:w="60" w:type="dxa"/>
              <w:bottom w:w="60" w:type="dxa"/>
            </w:tcMar>
          </w:tcPr>
          <w:p w14:paraId="683A525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6E99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CEB557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B3A7E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E0F72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156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C2C1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A14A0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6DFBF" w14:textId="77777777" w:rsidR="0078292C" w:rsidRDefault="0078292C">
            <w:pPr>
              <w:jc w:val="right"/>
              <w:rPr>
                <w:spacing w:val="4"/>
                <w:sz w:val="14"/>
              </w:rPr>
            </w:pPr>
          </w:p>
        </w:tc>
      </w:tr>
    </w:tbl>
    <w:p w14:paraId="00C023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566A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F9753" w14:textId="77777777" w:rsidR="0078292C" w:rsidRDefault="0078292C">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7F2D4728"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70FC67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C88BD" w14:textId="77777777" w:rsidR="0078292C" w:rsidRDefault="0078292C">
            <w:pPr>
              <w:rPr>
                <w:spacing w:val="4"/>
                <w:sz w:val="14"/>
              </w:rPr>
            </w:pPr>
            <w:r>
              <w:rPr>
                <w:spacing w:val="4"/>
                <w:sz w:val="14"/>
              </w:rPr>
              <w:t xml:space="preserve">ATC: </w:t>
            </w:r>
          </w:p>
        </w:tc>
      </w:tr>
      <w:tr w:rsidR="00562E51" w14:paraId="3A9619C8" w14:textId="77777777">
        <w:tc>
          <w:tcPr>
            <w:tcW w:w="450" w:type="pct"/>
            <w:tcBorders>
              <w:top w:val="nil"/>
              <w:left w:val="single" w:sz="8" w:space="0" w:color="auto"/>
              <w:bottom w:val="nil"/>
              <w:right w:val="single" w:sz="8" w:space="0" w:color="auto"/>
            </w:tcBorders>
            <w:tcMar>
              <w:top w:w="60" w:type="dxa"/>
              <w:bottom w:w="60" w:type="dxa"/>
            </w:tcMar>
          </w:tcPr>
          <w:p w14:paraId="4233AD3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8A0827"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6797D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2E38B426"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5063F3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897A2"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42DDC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1BC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3C555" w14:textId="77777777" w:rsidR="0078292C" w:rsidRDefault="0078292C">
            <w:pPr>
              <w:jc w:val="right"/>
              <w:rPr>
                <w:b/>
                <w:i/>
                <w:spacing w:val="4"/>
                <w:sz w:val="14"/>
              </w:rPr>
            </w:pPr>
          </w:p>
        </w:tc>
      </w:tr>
      <w:tr w:rsidR="00562E51" w14:paraId="112AE25E" w14:textId="77777777">
        <w:tc>
          <w:tcPr>
            <w:tcW w:w="450" w:type="pct"/>
            <w:tcBorders>
              <w:top w:val="nil"/>
              <w:left w:val="single" w:sz="8" w:space="0" w:color="auto"/>
              <w:bottom w:val="nil"/>
              <w:right w:val="single" w:sz="8" w:space="0" w:color="auto"/>
            </w:tcBorders>
            <w:tcMar>
              <w:top w:w="60" w:type="dxa"/>
              <w:bottom w:w="60" w:type="dxa"/>
            </w:tcMar>
          </w:tcPr>
          <w:p w14:paraId="2B67E792"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2BA4AE"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597C7B"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1094949"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C4D3D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6CC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1F93E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B78E8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0D2FC" w14:textId="77777777" w:rsidR="0078292C" w:rsidRDefault="0078292C">
            <w:pPr>
              <w:jc w:val="right"/>
              <w:rPr>
                <w:spacing w:val="4"/>
                <w:sz w:val="14"/>
              </w:rPr>
            </w:pPr>
          </w:p>
        </w:tc>
      </w:tr>
      <w:tr w:rsidR="00562E51" w14:paraId="0636E01C" w14:textId="77777777">
        <w:tc>
          <w:tcPr>
            <w:tcW w:w="450" w:type="pct"/>
            <w:tcBorders>
              <w:top w:val="nil"/>
              <w:left w:val="single" w:sz="8" w:space="0" w:color="auto"/>
              <w:bottom w:val="nil"/>
              <w:right w:val="single" w:sz="8" w:space="0" w:color="auto"/>
            </w:tcBorders>
            <w:tcMar>
              <w:top w:w="60" w:type="dxa"/>
              <w:bottom w:w="60" w:type="dxa"/>
            </w:tcMar>
          </w:tcPr>
          <w:p w14:paraId="353AFB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799EE"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E691AF3"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13BADCD"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9875C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C6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273A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B5CA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E942A" w14:textId="77777777" w:rsidR="0078292C" w:rsidRDefault="0078292C">
            <w:pPr>
              <w:jc w:val="right"/>
              <w:rPr>
                <w:spacing w:val="4"/>
                <w:sz w:val="14"/>
              </w:rPr>
            </w:pPr>
          </w:p>
        </w:tc>
      </w:tr>
    </w:tbl>
    <w:p w14:paraId="024045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8E6F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AE639F" w14:textId="77777777" w:rsidR="0078292C" w:rsidRDefault="0078292C">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1B30B8C3"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72CCD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E4188B" w14:textId="77777777" w:rsidR="0078292C" w:rsidRDefault="0078292C">
            <w:pPr>
              <w:rPr>
                <w:spacing w:val="4"/>
                <w:sz w:val="14"/>
              </w:rPr>
            </w:pPr>
            <w:r>
              <w:rPr>
                <w:spacing w:val="4"/>
                <w:sz w:val="14"/>
              </w:rPr>
              <w:t xml:space="preserve">ATC: </w:t>
            </w:r>
          </w:p>
        </w:tc>
      </w:tr>
      <w:tr w:rsidR="00562E51" w14:paraId="0F3B7F1D" w14:textId="77777777">
        <w:tc>
          <w:tcPr>
            <w:tcW w:w="450" w:type="pct"/>
            <w:tcBorders>
              <w:top w:val="nil"/>
              <w:left w:val="single" w:sz="8" w:space="0" w:color="auto"/>
              <w:bottom w:val="nil"/>
              <w:right w:val="single" w:sz="8" w:space="0" w:color="auto"/>
            </w:tcBorders>
            <w:tcMar>
              <w:top w:w="60" w:type="dxa"/>
              <w:bottom w:w="60" w:type="dxa"/>
            </w:tcMar>
          </w:tcPr>
          <w:p w14:paraId="245773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E8DB0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528A40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032917EE"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5A87BD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2797E"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6AB9C1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FAC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BCB19" w14:textId="77777777" w:rsidR="0078292C" w:rsidRDefault="0078292C">
            <w:pPr>
              <w:jc w:val="right"/>
              <w:rPr>
                <w:b/>
                <w:i/>
                <w:spacing w:val="4"/>
                <w:sz w:val="14"/>
              </w:rPr>
            </w:pPr>
          </w:p>
        </w:tc>
      </w:tr>
      <w:tr w:rsidR="00562E51" w14:paraId="4C4D27A4" w14:textId="77777777">
        <w:tc>
          <w:tcPr>
            <w:tcW w:w="450" w:type="pct"/>
            <w:tcBorders>
              <w:top w:val="nil"/>
              <w:left w:val="single" w:sz="8" w:space="0" w:color="auto"/>
              <w:bottom w:val="nil"/>
              <w:right w:val="single" w:sz="8" w:space="0" w:color="auto"/>
            </w:tcBorders>
            <w:tcMar>
              <w:top w:w="60" w:type="dxa"/>
              <w:bottom w:w="60" w:type="dxa"/>
            </w:tcMar>
          </w:tcPr>
          <w:p w14:paraId="788826E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9E5BB"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FFF013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4DD6881"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CFEDD1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415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61AD9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64D87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E6B75" w14:textId="77777777" w:rsidR="0078292C" w:rsidRDefault="0078292C">
            <w:pPr>
              <w:jc w:val="right"/>
              <w:rPr>
                <w:spacing w:val="4"/>
                <w:sz w:val="14"/>
              </w:rPr>
            </w:pPr>
          </w:p>
        </w:tc>
      </w:tr>
      <w:tr w:rsidR="00562E51" w14:paraId="2480EFCC" w14:textId="77777777">
        <w:tc>
          <w:tcPr>
            <w:tcW w:w="450" w:type="pct"/>
            <w:tcBorders>
              <w:top w:val="nil"/>
              <w:left w:val="single" w:sz="8" w:space="0" w:color="auto"/>
              <w:bottom w:val="nil"/>
              <w:right w:val="single" w:sz="8" w:space="0" w:color="auto"/>
            </w:tcBorders>
            <w:tcMar>
              <w:top w:w="60" w:type="dxa"/>
              <w:bottom w:w="60" w:type="dxa"/>
            </w:tcMar>
          </w:tcPr>
          <w:p w14:paraId="46F6AB0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AF27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04CCC5"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6307FFA"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DAA7C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B9D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7F491B"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243D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5A2BC" w14:textId="77777777" w:rsidR="0078292C" w:rsidRDefault="0078292C">
            <w:pPr>
              <w:jc w:val="right"/>
              <w:rPr>
                <w:spacing w:val="4"/>
                <w:sz w:val="14"/>
              </w:rPr>
            </w:pPr>
          </w:p>
        </w:tc>
      </w:tr>
    </w:tbl>
    <w:p w14:paraId="017C35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3DC4A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7D281" w14:textId="77777777" w:rsidR="0078292C" w:rsidRDefault="0078292C">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4DF36EAA"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EE93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4504F7" w14:textId="77777777" w:rsidR="0078292C" w:rsidRDefault="0078292C">
            <w:pPr>
              <w:rPr>
                <w:spacing w:val="4"/>
                <w:sz w:val="14"/>
              </w:rPr>
            </w:pPr>
            <w:r>
              <w:rPr>
                <w:spacing w:val="4"/>
                <w:sz w:val="14"/>
              </w:rPr>
              <w:t xml:space="preserve">ATC: </w:t>
            </w:r>
          </w:p>
        </w:tc>
      </w:tr>
      <w:tr w:rsidR="00562E51" w14:paraId="3E7922FD" w14:textId="77777777">
        <w:tc>
          <w:tcPr>
            <w:tcW w:w="450" w:type="pct"/>
            <w:tcBorders>
              <w:top w:val="nil"/>
              <w:left w:val="single" w:sz="8" w:space="0" w:color="auto"/>
              <w:bottom w:val="nil"/>
              <w:right w:val="single" w:sz="8" w:space="0" w:color="auto"/>
            </w:tcBorders>
            <w:tcMar>
              <w:top w:w="60" w:type="dxa"/>
              <w:bottom w:w="60" w:type="dxa"/>
            </w:tcMar>
          </w:tcPr>
          <w:p w14:paraId="15186C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2D938"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9542F9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6DB232BB"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685114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6105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72EB9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F49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29273" w14:textId="77777777" w:rsidR="0078292C" w:rsidRDefault="0078292C">
            <w:pPr>
              <w:jc w:val="right"/>
              <w:rPr>
                <w:b/>
                <w:i/>
                <w:spacing w:val="4"/>
                <w:sz w:val="14"/>
              </w:rPr>
            </w:pPr>
          </w:p>
        </w:tc>
      </w:tr>
      <w:tr w:rsidR="00562E51" w14:paraId="17C38253" w14:textId="77777777">
        <w:tc>
          <w:tcPr>
            <w:tcW w:w="450" w:type="pct"/>
            <w:tcBorders>
              <w:top w:val="nil"/>
              <w:left w:val="single" w:sz="8" w:space="0" w:color="auto"/>
              <w:bottom w:val="nil"/>
              <w:right w:val="single" w:sz="8" w:space="0" w:color="auto"/>
            </w:tcBorders>
            <w:tcMar>
              <w:top w:w="60" w:type="dxa"/>
              <w:bottom w:w="60" w:type="dxa"/>
            </w:tcMar>
          </w:tcPr>
          <w:p w14:paraId="48401C4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88A302"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AE262D0"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9F58C4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C1405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345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2ED0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2D1B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25A01" w14:textId="77777777" w:rsidR="0078292C" w:rsidRDefault="0078292C">
            <w:pPr>
              <w:jc w:val="right"/>
              <w:rPr>
                <w:spacing w:val="4"/>
                <w:sz w:val="14"/>
              </w:rPr>
            </w:pPr>
          </w:p>
        </w:tc>
      </w:tr>
      <w:tr w:rsidR="00562E51" w14:paraId="06646A9D" w14:textId="77777777">
        <w:tc>
          <w:tcPr>
            <w:tcW w:w="450" w:type="pct"/>
            <w:tcBorders>
              <w:top w:val="nil"/>
              <w:left w:val="single" w:sz="8" w:space="0" w:color="auto"/>
              <w:bottom w:val="nil"/>
              <w:right w:val="single" w:sz="8" w:space="0" w:color="auto"/>
            </w:tcBorders>
            <w:tcMar>
              <w:top w:w="60" w:type="dxa"/>
              <w:bottom w:w="60" w:type="dxa"/>
            </w:tcMar>
          </w:tcPr>
          <w:p w14:paraId="426B793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58B9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598250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8D2225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7D1D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20C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E15A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CF288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0247B" w14:textId="77777777" w:rsidR="0078292C" w:rsidRDefault="0078292C">
            <w:pPr>
              <w:jc w:val="right"/>
              <w:rPr>
                <w:spacing w:val="4"/>
                <w:sz w:val="14"/>
              </w:rPr>
            </w:pPr>
          </w:p>
        </w:tc>
      </w:tr>
    </w:tbl>
    <w:p w14:paraId="555ABA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80E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FE388" w14:textId="77777777" w:rsidR="0078292C" w:rsidRDefault="0078292C">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54E8A056"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7B5BEB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52779" w14:textId="77777777" w:rsidR="0078292C" w:rsidRDefault="0078292C">
            <w:pPr>
              <w:rPr>
                <w:spacing w:val="4"/>
                <w:sz w:val="14"/>
              </w:rPr>
            </w:pPr>
            <w:r>
              <w:rPr>
                <w:spacing w:val="4"/>
                <w:sz w:val="14"/>
              </w:rPr>
              <w:t xml:space="preserve">ATC: </w:t>
            </w:r>
          </w:p>
        </w:tc>
      </w:tr>
      <w:tr w:rsidR="00562E51" w14:paraId="11F8756E" w14:textId="77777777">
        <w:tc>
          <w:tcPr>
            <w:tcW w:w="450" w:type="pct"/>
            <w:tcBorders>
              <w:top w:val="nil"/>
              <w:left w:val="single" w:sz="8" w:space="0" w:color="auto"/>
              <w:bottom w:val="nil"/>
              <w:right w:val="single" w:sz="8" w:space="0" w:color="auto"/>
            </w:tcBorders>
            <w:tcMar>
              <w:top w:w="60" w:type="dxa"/>
              <w:bottom w:w="60" w:type="dxa"/>
            </w:tcMar>
          </w:tcPr>
          <w:p w14:paraId="3141DBA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959A79"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453DBE3"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0277BB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5C102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03FF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B23DE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CC4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8739E" w14:textId="77777777" w:rsidR="0078292C" w:rsidRDefault="0078292C">
            <w:pPr>
              <w:jc w:val="right"/>
              <w:rPr>
                <w:b/>
                <w:i/>
                <w:spacing w:val="4"/>
                <w:sz w:val="14"/>
              </w:rPr>
            </w:pPr>
          </w:p>
        </w:tc>
      </w:tr>
      <w:tr w:rsidR="00562E51" w14:paraId="4F74C251" w14:textId="77777777">
        <w:tc>
          <w:tcPr>
            <w:tcW w:w="450" w:type="pct"/>
            <w:tcBorders>
              <w:top w:val="nil"/>
              <w:left w:val="single" w:sz="8" w:space="0" w:color="auto"/>
              <w:bottom w:val="nil"/>
              <w:right w:val="single" w:sz="8" w:space="0" w:color="auto"/>
            </w:tcBorders>
            <w:tcMar>
              <w:top w:w="60" w:type="dxa"/>
              <w:bottom w:w="60" w:type="dxa"/>
            </w:tcMar>
          </w:tcPr>
          <w:p w14:paraId="03BDA859"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01854"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EE2189F"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2D757E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A538E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652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332A7"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F5B02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3FC59" w14:textId="77777777" w:rsidR="0078292C" w:rsidRDefault="0078292C">
            <w:pPr>
              <w:jc w:val="right"/>
              <w:rPr>
                <w:spacing w:val="4"/>
                <w:sz w:val="14"/>
              </w:rPr>
            </w:pPr>
          </w:p>
        </w:tc>
      </w:tr>
      <w:tr w:rsidR="00562E51" w14:paraId="74DE3FD8" w14:textId="77777777">
        <w:tc>
          <w:tcPr>
            <w:tcW w:w="450" w:type="pct"/>
            <w:tcBorders>
              <w:top w:val="nil"/>
              <w:left w:val="single" w:sz="8" w:space="0" w:color="auto"/>
              <w:bottom w:val="nil"/>
              <w:right w:val="single" w:sz="8" w:space="0" w:color="auto"/>
            </w:tcBorders>
            <w:tcMar>
              <w:top w:w="60" w:type="dxa"/>
              <w:bottom w:w="60" w:type="dxa"/>
            </w:tcMar>
          </w:tcPr>
          <w:p w14:paraId="4D4F6B0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AB274"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D2CF916"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15C9F0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94DA7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B88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33351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F8986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05AF5" w14:textId="77777777" w:rsidR="0078292C" w:rsidRDefault="0078292C">
            <w:pPr>
              <w:jc w:val="right"/>
              <w:rPr>
                <w:spacing w:val="4"/>
                <w:sz w:val="14"/>
              </w:rPr>
            </w:pPr>
          </w:p>
        </w:tc>
      </w:tr>
    </w:tbl>
    <w:p w14:paraId="0D442F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1597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D7F4FF" w14:textId="77777777" w:rsidR="0078292C" w:rsidRDefault="0078292C">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76DE8172"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5118F61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A4A332" w14:textId="77777777" w:rsidR="0078292C" w:rsidRDefault="0078292C">
            <w:pPr>
              <w:rPr>
                <w:spacing w:val="4"/>
                <w:sz w:val="14"/>
              </w:rPr>
            </w:pPr>
            <w:r>
              <w:rPr>
                <w:spacing w:val="4"/>
                <w:sz w:val="14"/>
              </w:rPr>
              <w:t xml:space="preserve">ATC: </w:t>
            </w:r>
          </w:p>
        </w:tc>
      </w:tr>
      <w:tr w:rsidR="00562E51" w14:paraId="7E489309" w14:textId="77777777">
        <w:tc>
          <w:tcPr>
            <w:tcW w:w="450" w:type="pct"/>
            <w:tcBorders>
              <w:top w:val="nil"/>
              <w:left w:val="single" w:sz="8" w:space="0" w:color="auto"/>
              <w:bottom w:val="nil"/>
              <w:right w:val="single" w:sz="8" w:space="0" w:color="auto"/>
            </w:tcBorders>
            <w:tcMar>
              <w:top w:w="60" w:type="dxa"/>
              <w:bottom w:w="60" w:type="dxa"/>
            </w:tcMar>
          </w:tcPr>
          <w:p w14:paraId="4F6C3B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42F6D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2057658"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3699E3B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8C0A8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FA16B"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2803F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092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D33C9" w14:textId="77777777" w:rsidR="0078292C" w:rsidRDefault="0078292C">
            <w:pPr>
              <w:jc w:val="right"/>
              <w:rPr>
                <w:b/>
                <w:i/>
                <w:spacing w:val="4"/>
                <w:sz w:val="14"/>
              </w:rPr>
            </w:pPr>
          </w:p>
        </w:tc>
      </w:tr>
      <w:tr w:rsidR="00562E51" w14:paraId="06B4B341" w14:textId="77777777">
        <w:tc>
          <w:tcPr>
            <w:tcW w:w="450" w:type="pct"/>
            <w:tcBorders>
              <w:top w:val="nil"/>
              <w:left w:val="single" w:sz="8" w:space="0" w:color="auto"/>
              <w:bottom w:val="nil"/>
              <w:right w:val="single" w:sz="8" w:space="0" w:color="auto"/>
            </w:tcBorders>
            <w:tcMar>
              <w:top w:w="60" w:type="dxa"/>
              <w:bottom w:w="60" w:type="dxa"/>
            </w:tcMar>
          </w:tcPr>
          <w:p w14:paraId="413DCB9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7208F"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E69189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0E04E04"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81DB3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A5A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829B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F0482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E3E9B" w14:textId="77777777" w:rsidR="0078292C" w:rsidRDefault="0078292C">
            <w:pPr>
              <w:jc w:val="right"/>
              <w:rPr>
                <w:spacing w:val="4"/>
                <w:sz w:val="14"/>
              </w:rPr>
            </w:pPr>
          </w:p>
        </w:tc>
      </w:tr>
      <w:tr w:rsidR="00562E51" w14:paraId="27261C3D" w14:textId="77777777">
        <w:tc>
          <w:tcPr>
            <w:tcW w:w="450" w:type="pct"/>
            <w:tcBorders>
              <w:top w:val="nil"/>
              <w:left w:val="single" w:sz="8" w:space="0" w:color="auto"/>
              <w:bottom w:val="nil"/>
              <w:right w:val="single" w:sz="8" w:space="0" w:color="auto"/>
            </w:tcBorders>
            <w:tcMar>
              <w:top w:w="60" w:type="dxa"/>
              <w:bottom w:w="60" w:type="dxa"/>
            </w:tcMar>
          </w:tcPr>
          <w:p w14:paraId="5D4D6A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3F3D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2DDB60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E9DE6D0"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AACAE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D59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4BA645"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736AD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C8AD0" w14:textId="77777777" w:rsidR="0078292C" w:rsidRDefault="0078292C">
            <w:pPr>
              <w:jc w:val="right"/>
              <w:rPr>
                <w:spacing w:val="4"/>
                <w:sz w:val="14"/>
              </w:rPr>
            </w:pPr>
          </w:p>
        </w:tc>
      </w:tr>
    </w:tbl>
    <w:p w14:paraId="7C161F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4624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BDE608" w14:textId="77777777" w:rsidR="0078292C" w:rsidRDefault="0078292C">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4B2ECA66" w14:textId="77777777" w:rsidR="0078292C" w:rsidRDefault="0078292C">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5D1790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1E022B" w14:textId="77777777" w:rsidR="0078292C" w:rsidRDefault="0078292C">
            <w:pPr>
              <w:rPr>
                <w:spacing w:val="4"/>
                <w:sz w:val="14"/>
              </w:rPr>
            </w:pPr>
            <w:r>
              <w:rPr>
                <w:spacing w:val="4"/>
                <w:sz w:val="14"/>
              </w:rPr>
              <w:t xml:space="preserve">ATC: </w:t>
            </w:r>
          </w:p>
        </w:tc>
      </w:tr>
      <w:tr w:rsidR="00562E51" w14:paraId="4B7F690A" w14:textId="77777777">
        <w:tc>
          <w:tcPr>
            <w:tcW w:w="450" w:type="pct"/>
            <w:tcBorders>
              <w:top w:val="nil"/>
              <w:left w:val="single" w:sz="8" w:space="0" w:color="auto"/>
              <w:bottom w:val="nil"/>
              <w:right w:val="single" w:sz="8" w:space="0" w:color="auto"/>
            </w:tcBorders>
            <w:tcMar>
              <w:top w:w="60" w:type="dxa"/>
              <w:bottom w:w="60" w:type="dxa"/>
            </w:tcMar>
          </w:tcPr>
          <w:p w14:paraId="5BE6DC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96B9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89063E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6567B86"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ECDAA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F32B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91A90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61A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31EC0" w14:textId="77777777" w:rsidR="0078292C" w:rsidRDefault="0078292C">
            <w:pPr>
              <w:jc w:val="right"/>
              <w:rPr>
                <w:b/>
                <w:i/>
                <w:spacing w:val="4"/>
                <w:sz w:val="14"/>
              </w:rPr>
            </w:pPr>
          </w:p>
        </w:tc>
      </w:tr>
      <w:tr w:rsidR="00562E51" w14:paraId="4AFBF381" w14:textId="77777777">
        <w:tc>
          <w:tcPr>
            <w:tcW w:w="450" w:type="pct"/>
            <w:tcBorders>
              <w:top w:val="nil"/>
              <w:left w:val="single" w:sz="8" w:space="0" w:color="auto"/>
              <w:bottom w:val="nil"/>
              <w:right w:val="single" w:sz="8" w:space="0" w:color="auto"/>
            </w:tcBorders>
            <w:tcMar>
              <w:top w:w="60" w:type="dxa"/>
              <w:bottom w:w="60" w:type="dxa"/>
            </w:tcMar>
          </w:tcPr>
          <w:p w14:paraId="71ED94C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25317"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6EA724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B2F98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BF5F2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2C9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CB6018"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A322F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1E646" w14:textId="77777777" w:rsidR="0078292C" w:rsidRDefault="0078292C">
            <w:pPr>
              <w:jc w:val="right"/>
              <w:rPr>
                <w:spacing w:val="4"/>
                <w:sz w:val="14"/>
              </w:rPr>
            </w:pPr>
          </w:p>
        </w:tc>
      </w:tr>
      <w:tr w:rsidR="00562E51" w14:paraId="63996EEF" w14:textId="77777777">
        <w:tc>
          <w:tcPr>
            <w:tcW w:w="450" w:type="pct"/>
            <w:tcBorders>
              <w:top w:val="nil"/>
              <w:left w:val="single" w:sz="8" w:space="0" w:color="auto"/>
              <w:bottom w:val="nil"/>
              <w:right w:val="single" w:sz="8" w:space="0" w:color="auto"/>
            </w:tcBorders>
            <w:tcMar>
              <w:top w:w="60" w:type="dxa"/>
              <w:bottom w:w="60" w:type="dxa"/>
            </w:tcMar>
          </w:tcPr>
          <w:p w14:paraId="3EB9813E"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9FF82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FF8E5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305676A"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15D41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0C6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DAED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6883E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A2A67" w14:textId="77777777" w:rsidR="0078292C" w:rsidRDefault="0078292C">
            <w:pPr>
              <w:jc w:val="right"/>
              <w:rPr>
                <w:spacing w:val="4"/>
                <w:sz w:val="14"/>
              </w:rPr>
            </w:pPr>
          </w:p>
        </w:tc>
      </w:tr>
    </w:tbl>
    <w:p w14:paraId="1041A5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B9D8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784306" w14:textId="77777777" w:rsidR="0078292C" w:rsidRDefault="0078292C">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3DB0173E"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7788C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A38E78" w14:textId="77777777" w:rsidR="0078292C" w:rsidRDefault="0078292C">
            <w:pPr>
              <w:rPr>
                <w:spacing w:val="4"/>
                <w:sz w:val="14"/>
              </w:rPr>
            </w:pPr>
            <w:r>
              <w:rPr>
                <w:spacing w:val="4"/>
                <w:sz w:val="14"/>
              </w:rPr>
              <w:t xml:space="preserve">ATC: </w:t>
            </w:r>
          </w:p>
        </w:tc>
      </w:tr>
      <w:tr w:rsidR="00562E51" w14:paraId="03F5D478" w14:textId="77777777">
        <w:tc>
          <w:tcPr>
            <w:tcW w:w="450" w:type="pct"/>
            <w:tcBorders>
              <w:top w:val="nil"/>
              <w:left w:val="single" w:sz="8" w:space="0" w:color="auto"/>
              <w:bottom w:val="nil"/>
              <w:right w:val="single" w:sz="8" w:space="0" w:color="auto"/>
            </w:tcBorders>
            <w:tcMar>
              <w:top w:w="60" w:type="dxa"/>
              <w:bottom w:w="60" w:type="dxa"/>
            </w:tcMar>
          </w:tcPr>
          <w:p w14:paraId="455CA2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E1B95B"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7909833"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712BA295"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320927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EEFB2"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4E45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2BD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87322" w14:textId="77777777" w:rsidR="0078292C" w:rsidRDefault="0078292C">
            <w:pPr>
              <w:jc w:val="right"/>
              <w:rPr>
                <w:b/>
                <w:i/>
                <w:spacing w:val="4"/>
                <w:sz w:val="14"/>
              </w:rPr>
            </w:pPr>
          </w:p>
        </w:tc>
      </w:tr>
      <w:tr w:rsidR="00562E51" w14:paraId="706D228C" w14:textId="77777777">
        <w:tc>
          <w:tcPr>
            <w:tcW w:w="450" w:type="pct"/>
            <w:tcBorders>
              <w:top w:val="nil"/>
              <w:left w:val="single" w:sz="8" w:space="0" w:color="auto"/>
              <w:bottom w:val="nil"/>
              <w:right w:val="single" w:sz="8" w:space="0" w:color="auto"/>
            </w:tcBorders>
            <w:tcMar>
              <w:top w:w="60" w:type="dxa"/>
              <w:bottom w:w="60" w:type="dxa"/>
            </w:tcMar>
          </w:tcPr>
          <w:p w14:paraId="08E4AF7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C916B"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0D3954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011C139"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42E5C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669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1D2B3A"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21028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CC48D" w14:textId="77777777" w:rsidR="0078292C" w:rsidRDefault="0078292C">
            <w:pPr>
              <w:jc w:val="right"/>
              <w:rPr>
                <w:spacing w:val="4"/>
                <w:sz w:val="14"/>
              </w:rPr>
            </w:pPr>
          </w:p>
        </w:tc>
      </w:tr>
      <w:tr w:rsidR="00562E51" w14:paraId="65D4BC91" w14:textId="77777777">
        <w:tc>
          <w:tcPr>
            <w:tcW w:w="450" w:type="pct"/>
            <w:tcBorders>
              <w:top w:val="nil"/>
              <w:left w:val="single" w:sz="8" w:space="0" w:color="auto"/>
              <w:bottom w:val="nil"/>
              <w:right w:val="single" w:sz="8" w:space="0" w:color="auto"/>
            </w:tcBorders>
            <w:tcMar>
              <w:top w:w="60" w:type="dxa"/>
              <w:bottom w:w="60" w:type="dxa"/>
            </w:tcMar>
          </w:tcPr>
          <w:p w14:paraId="25D35716"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C0B52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6F21139"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F8BAE2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CA588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711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68AA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7A325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53165" w14:textId="77777777" w:rsidR="0078292C" w:rsidRDefault="0078292C">
            <w:pPr>
              <w:jc w:val="right"/>
              <w:rPr>
                <w:spacing w:val="4"/>
                <w:sz w:val="14"/>
              </w:rPr>
            </w:pPr>
          </w:p>
        </w:tc>
      </w:tr>
    </w:tbl>
    <w:p w14:paraId="2D52EE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7FB5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2A192" w14:textId="77777777" w:rsidR="0078292C" w:rsidRDefault="0078292C">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514D382D"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A7103E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AF3118" w14:textId="77777777" w:rsidR="0078292C" w:rsidRDefault="0078292C">
            <w:pPr>
              <w:rPr>
                <w:spacing w:val="4"/>
                <w:sz w:val="14"/>
              </w:rPr>
            </w:pPr>
            <w:r>
              <w:rPr>
                <w:spacing w:val="4"/>
                <w:sz w:val="14"/>
              </w:rPr>
              <w:t xml:space="preserve">ATC: </w:t>
            </w:r>
          </w:p>
        </w:tc>
      </w:tr>
      <w:tr w:rsidR="00562E51" w14:paraId="372C042D" w14:textId="77777777">
        <w:tc>
          <w:tcPr>
            <w:tcW w:w="450" w:type="pct"/>
            <w:tcBorders>
              <w:top w:val="nil"/>
              <w:left w:val="single" w:sz="8" w:space="0" w:color="auto"/>
              <w:bottom w:val="nil"/>
              <w:right w:val="single" w:sz="8" w:space="0" w:color="auto"/>
            </w:tcBorders>
            <w:tcMar>
              <w:top w:w="60" w:type="dxa"/>
              <w:bottom w:w="60" w:type="dxa"/>
            </w:tcMar>
          </w:tcPr>
          <w:p w14:paraId="30FDD1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8F7E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9FC4DD7"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7F42E58D"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46D581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A6784"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2C20D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A39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AB4EF" w14:textId="77777777" w:rsidR="0078292C" w:rsidRDefault="0078292C">
            <w:pPr>
              <w:jc w:val="right"/>
              <w:rPr>
                <w:b/>
                <w:i/>
                <w:spacing w:val="4"/>
                <w:sz w:val="14"/>
              </w:rPr>
            </w:pPr>
          </w:p>
        </w:tc>
      </w:tr>
      <w:tr w:rsidR="00562E51" w14:paraId="1A7EDF94" w14:textId="77777777">
        <w:tc>
          <w:tcPr>
            <w:tcW w:w="450" w:type="pct"/>
            <w:tcBorders>
              <w:top w:val="nil"/>
              <w:left w:val="single" w:sz="8" w:space="0" w:color="auto"/>
              <w:bottom w:val="nil"/>
              <w:right w:val="single" w:sz="8" w:space="0" w:color="auto"/>
            </w:tcBorders>
            <w:tcMar>
              <w:top w:w="60" w:type="dxa"/>
              <w:bottom w:w="60" w:type="dxa"/>
            </w:tcMar>
          </w:tcPr>
          <w:p w14:paraId="2EA8F389"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93A9A9"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E07889"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F7CE5D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589C9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381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1461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96BC1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09B34" w14:textId="77777777" w:rsidR="0078292C" w:rsidRDefault="0078292C">
            <w:pPr>
              <w:jc w:val="right"/>
              <w:rPr>
                <w:spacing w:val="4"/>
                <w:sz w:val="14"/>
              </w:rPr>
            </w:pPr>
          </w:p>
        </w:tc>
      </w:tr>
      <w:tr w:rsidR="00562E51" w14:paraId="6A37FD09" w14:textId="77777777">
        <w:tc>
          <w:tcPr>
            <w:tcW w:w="450" w:type="pct"/>
            <w:tcBorders>
              <w:top w:val="nil"/>
              <w:left w:val="single" w:sz="8" w:space="0" w:color="auto"/>
              <w:bottom w:val="nil"/>
              <w:right w:val="single" w:sz="8" w:space="0" w:color="auto"/>
            </w:tcBorders>
            <w:tcMar>
              <w:top w:w="60" w:type="dxa"/>
              <w:bottom w:w="60" w:type="dxa"/>
            </w:tcMar>
          </w:tcPr>
          <w:p w14:paraId="1053E166" w14:textId="77777777" w:rsidR="0078292C" w:rsidRDefault="0078292C">
            <w:pPr>
              <w:rPr>
                <w:spacing w:val="4"/>
                <w:sz w:val="14"/>
              </w:rPr>
            </w:pPr>
            <w:r>
              <w:rPr>
                <w:spacing w:val="4"/>
                <w:sz w:val="14"/>
              </w:rPr>
              <w:lastRenderedPageBreak/>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AB51B"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902CFB6"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BE7392E"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897F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045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47CA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38E34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BC602" w14:textId="77777777" w:rsidR="0078292C" w:rsidRDefault="0078292C">
            <w:pPr>
              <w:jc w:val="right"/>
              <w:rPr>
                <w:spacing w:val="4"/>
                <w:sz w:val="14"/>
              </w:rPr>
            </w:pPr>
          </w:p>
        </w:tc>
      </w:tr>
    </w:tbl>
    <w:p w14:paraId="00F338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3ECF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DCE985" w14:textId="77777777" w:rsidR="0078292C" w:rsidRDefault="0078292C">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6EF756F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1D09AF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695D4" w14:textId="77777777" w:rsidR="0078292C" w:rsidRDefault="0078292C">
            <w:pPr>
              <w:rPr>
                <w:spacing w:val="4"/>
                <w:sz w:val="14"/>
              </w:rPr>
            </w:pPr>
            <w:r>
              <w:rPr>
                <w:spacing w:val="4"/>
                <w:sz w:val="14"/>
              </w:rPr>
              <w:t xml:space="preserve">ATC: </w:t>
            </w:r>
          </w:p>
        </w:tc>
      </w:tr>
      <w:tr w:rsidR="00562E51" w14:paraId="13CD6CBF" w14:textId="77777777">
        <w:tc>
          <w:tcPr>
            <w:tcW w:w="450" w:type="pct"/>
            <w:tcBorders>
              <w:top w:val="nil"/>
              <w:left w:val="single" w:sz="8" w:space="0" w:color="auto"/>
              <w:bottom w:val="nil"/>
              <w:right w:val="single" w:sz="8" w:space="0" w:color="auto"/>
            </w:tcBorders>
            <w:tcMar>
              <w:top w:w="60" w:type="dxa"/>
              <w:bottom w:w="60" w:type="dxa"/>
            </w:tcMar>
          </w:tcPr>
          <w:p w14:paraId="05ABCB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9F520C"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D1B6D20"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60364B8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DFB56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E6C48"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5FCEF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191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6A6E5" w14:textId="77777777" w:rsidR="0078292C" w:rsidRDefault="0078292C">
            <w:pPr>
              <w:jc w:val="right"/>
              <w:rPr>
                <w:b/>
                <w:i/>
                <w:spacing w:val="4"/>
                <w:sz w:val="14"/>
              </w:rPr>
            </w:pPr>
          </w:p>
        </w:tc>
      </w:tr>
      <w:tr w:rsidR="00562E51" w14:paraId="54033546" w14:textId="77777777">
        <w:tc>
          <w:tcPr>
            <w:tcW w:w="450" w:type="pct"/>
            <w:tcBorders>
              <w:top w:val="nil"/>
              <w:left w:val="single" w:sz="8" w:space="0" w:color="auto"/>
              <w:bottom w:val="nil"/>
              <w:right w:val="single" w:sz="8" w:space="0" w:color="auto"/>
            </w:tcBorders>
            <w:tcMar>
              <w:top w:w="60" w:type="dxa"/>
              <w:bottom w:w="60" w:type="dxa"/>
            </w:tcMar>
          </w:tcPr>
          <w:p w14:paraId="4AD18EC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5FA616"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473778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CBC5DB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16404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740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9CBA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0A777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2DBB3" w14:textId="77777777" w:rsidR="0078292C" w:rsidRDefault="0078292C">
            <w:pPr>
              <w:jc w:val="right"/>
              <w:rPr>
                <w:spacing w:val="4"/>
                <w:sz w:val="14"/>
              </w:rPr>
            </w:pPr>
          </w:p>
        </w:tc>
      </w:tr>
      <w:tr w:rsidR="00562E51" w14:paraId="353888F6" w14:textId="77777777">
        <w:tc>
          <w:tcPr>
            <w:tcW w:w="450" w:type="pct"/>
            <w:tcBorders>
              <w:top w:val="nil"/>
              <w:left w:val="single" w:sz="8" w:space="0" w:color="auto"/>
              <w:bottom w:val="nil"/>
              <w:right w:val="single" w:sz="8" w:space="0" w:color="auto"/>
            </w:tcBorders>
            <w:tcMar>
              <w:top w:w="60" w:type="dxa"/>
              <w:bottom w:w="60" w:type="dxa"/>
            </w:tcMar>
          </w:tcPr>
          <w:p w14:paraId="1A1F90B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F0DCD"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EC14518"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784787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0E69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C3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4FE71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6290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2B6B8" w14:textId="77777777" w:rsidR="0078292C" w:rsidRDefault="0078292C">
            <w:pPr>
              <w:jc w:val="right"/>
              <w:rPr>
                <w:spacing w:val="4"/>
                <w:sz w:val="14"/>
              </w:rPr>
            </w:pPr>
          </w:p>
        </w:tc>
      </w:tr>
    </w:tbl>
    <w:p w14:paraId="54EB10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1147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DA1FCA" w14:textId="77777777" w:rsidR="0078292C" w:rsidRDefault="0078292C">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4302745B"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3697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EDA2B" w14:textId="77777777" w:rsidR="0078292C" w:rsidRDefault="0078292C">
            <w:pPr>
              <w:rPr>
                <w:spacing w:val="4"/>
                <w:sz w:val="14"/>
              </w:rPr>
            </w:pPr>
            <w:r>
              <w:rPr>
                <w:spacing w:val="4"/>
                <w:sz w:val="14"/>
              </w:rPr>
              <w:t xml:space="preserve">ATC: </w:t>
            </w:r>
          </w:p>
        </w:tc>
      </w:tr>
      <w:tr w:rsidR="00562E51" w14:paraId="29360F3D" w14:textId="77777777">
        <w:tc>
          <w:tcPr>
            <w:tcW w:w="450" w:type="pct"/>
            <w:tcBorders>
              <w:top w:val="nil"/>
              <w:left w:val="single" w:sz="8" w:space="0" w:color="auto"/>
              <w:bottom w:val="nil"/>
              <w:right w:val="single" w:sz="8" w:space="0" w:color="auto"/>
            </w:tcBorders>
            <w:tcMar>
              <w:top w:w="60" w:type="dxa"/>
              <w:bottom w:w="60" w:type="dxa"/>
            </w:tcMar>
          </w:tcPr>
          <w:p w14:paraId="4A7705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1BFF22"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4179530"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47C34A79"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2A0CDD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A2D4C"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7C8A6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7AF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F18C5" w14:textId="77777777" w:rsidR="0078292C" w:rsidRDefault="0078292C">
            <w:pPr>
              <w:jc w:val="right"/>
              <w:rPr>
                <w:b/>
                <w:i/>
                <w:spacing w:val="4"/>
                <w:sz w:val="14"/>
              </w:rPr>
            </w:pPr>
          </w:p>
        </w:tc>
      </w:tr>
      <w:tr w:rsidR="00562E51" w14:paraId="28EDB6D3" w14:textId="77777777">
        <w:tc>
          <w:tcPr>
            <w:tcW w:w="450" w:type="pct"/>
            <w:tcBorders>
              <w:top w:val="nil"/>
              <w:left w:val="single" w:sz="8" w:space="0" w:color="auto"/>
              <w:bottom w:val="nil"/>
              <w:right w:val="single" w:sz="8" w:space="0" w:color="auto"/>
            </w:tcBorders>
            <w:tcMar>
              <w:top w:w="60" w:type="dxa"/>
              <w:bottom w:w="60" w:type="dxa"/>
            </w:tcMar>
          </w:tcPr>
          <w:p w14:paraId="19F3708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319F73"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9BECA88"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76C8F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AC583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200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EC905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86964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F72A3" w14:textId="77777777" w:rsidR="0078292C" w:rsidRDefault="0078292C">
            <w:pPr>
              <w:jc w:val="right"/>
              <w:rPr>
                <w:spacing w:val="4"/>
                <w:sz w:val="14"/>
              </w:rPr>
            </w:pPr>
          </w:p>
        </w:tc>
      </w:tr>
      <w:tr w:rsidR="00562E51" w14:paraId="3059C927" w14:textId="77777777">
        <w:tc>
          <w:tcPr>
            <w:tcW w:w="450" w:type="pct"/>
            <w:tcBorders>
              <w:top w:val="nil"/>
              <w:left w:val="single" w:sz="8" w:space="0" w:color="auto"/>
              <w:bottom w:val="nil"/>
              <w:right w:val="single" w:sz="8" w:space="0" w:color="auto"/>
            </w:tcBorders>
            <w:tcMar>
              <w:top w:w="60" w:type="dxa"/>
              <w:bottom w:w="60" w:type="dxa"/>
            </w:tcMar>
          </w:tcPr>
          <w:p w14:paraId="428B8DC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CBC07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9A2C07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3BF449E"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BB826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EE8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58E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5DC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14611" w14:textId="77777777" w:rsidR="0078292C" w:rsidRDefault="0078292C">
            <w:pPr>
              <w:jc w:val="right"/>
              <w:rPr>
                <w:spacing w:val="4"/>
                <w:sz w:val="14"/>
              </w:rPr>
            </w:pPr>
          </w:p>
        </w:tc>
      </w:tr>
    </w:tbl>
    <w:p w14:paraId="7F86A1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759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FCFDDE" w14:textId="77777777" w:rsidR="0078292C" w:rsidRDefault="0078292C">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06A41248"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F5E05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072725" w14:textId="77777777" w:rsidR="0078292C" w:rsidRDefault="0078292C">
            <w:pPr>
              <w:rPr>
                <w:spacing w:val="4"/>
                <w:sz w:val="14"/>
              </w:rPr>
            </w:pPr>
            <w:r>
              <w:rPr>
                <w:spacing w:val="4"/>
                <w:sz w:val="14"/>
              </w:rPr>
              <w:t xml:space="preserve">ATC: </w:t>
            </w:r>
          </w:p>
        </w:tc>
      </w:tr>
      <w:tr w:rsidR="00562E51" w14:paraId="17291E5C" w14:textId="77777777">
        <w:tc>
          <w:tcPr>
            <w:tcW w:w="450" w:type="pct"/>
            <w:tcBorders>
              <w:top w:val="nil"/>
              <w:left w:val="single" w:sz="8" w:space="0" w:color="auto"/>
              <w:bottom w:val="nil"/>
              <w:right w:val="single" w:sz="8" w:space="0" w:color="auto"/>
            </w:tcBorders>
            <w:tcMar>
              <w:top w:w="60" w:type="dxa"/>
              <w:bottom w:w="60" w:type="dxa"/>
            </w:tcMar>
          </w:tcPr>
          <w:p w14:paraId="2F272C1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329A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BF0AC9A"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B1A62BD"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E4AE1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71EF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6FBE1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576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0EEE2" w14:textId="77777777" w:rsidR="0078292C" w:rsidRDefault="0078292C">
            <w:pPr>
              <w:jc w:val="right"/>
              <w:rPr>
                <w:b/>
                <w:i/>
                <w:spacing w:val="4"/>
                <w:sz w:val="14"/>
              </w:rPr>
            </w:pPr>
          </w:p>
        </w:tc>
      </w:tr>
      <w:tr w:rsidR="00562E51" w14:paraId="6FE8D750" w14:textId="77777777">
        <w:tc>
          <w:tcPr>
            <w:tcW w:w="450" w:type="pct"/>
            <w:tcBorders>
              <w:top w:val="nil"/>
              <w:left w:val="single" w:sz="8" w:space="0" w:color="auto"/>
              <w:bottom w:val="nil"/>
              <w:right w:val="single" w:sz="8" w:space="0" w:color="auto"/>
            </w:tcBorders>
            <w:tcMar>
              <w:top w:w="60" w:type="dxa"/>
              <w:bottom w:w="60" w:type="dxa"/>
            </w:tcMar>
          </w:tcPr>
          <w:p w14:paraId="1F7E63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AD82D7"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813F21"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065FCAB4"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23F01C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814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83B0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D4E9B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68FD5" w14:textId="77777777" w:rsidR="0078292C" w:rsidRDefault="0078292C">
            <w:pPr>
              <w:jc w:val="right"/>
              <w:rPr>
                <w:spacing w:val="4"/>
                <w:sz w:val="14"/>
              </w:rPr>
            </w:pPr>
          </w:p>
        </w:tc>
      </w:tr>
      <w:tr w:rsidR="00562E51" w14:paraId="75A681A2" w14:textId="77777777">
        <w:tc>
          <w:tcPr>
            <w:tcW w:w="450" w:type="pct"/>
            <w:tcBorders>
              <w:top w:val="nil"/>
              <w:left w:val="single" w:sz="8" w:space="0" w:color="auto"/>
              <w:bottom w:val="nil"/>
              <w:right w:val="single" w:sz="8" w:space="0" w:color="auto"/>
            </w:tcBorders>
            <w:tcMar>
              <w:top w:w="60" w:type="dxa"/>
              <w:bottom w:w="60" w:type="dxa"/>
            </w:tcMar>
          </w:tcPr>
          <w:p w14:paraId="5298F87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1F14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1124C80"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360D68D9"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3B7C15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36E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17484"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62FC9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F68DC" w14:textId="77777777" w:rsidR="0078292C" w:rsidRDefault="0078292C">
            <w:pPr>
              <w:jc w:val="right"/>
              <w:rPr>
                <w:spacing w:val="4"/>
                <w:sz w:val="14"/>
              </w:rPr>
            </w:pPr>
          </w:p>
        </w:tc>
      </w:tr>
    </w:tbl>
    <w:p w14:paraId="0FC809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3BCA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140D31" w14:textId="77777777" w:rsidR="0078292C" w:rsidRDefault="0078292C">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044AB31F"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0C667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D5AA9" w14:textId="77777777" w:rsidR="0078292C" w:rsidRDefault="0078292C">
            <w:pPr>
              <w:rPr>
                <w:spacing w:val="4"/>
                <w:sz w:val="14"/>
              </w:rPr>
            </w:pPr>
            <w:r>
              <w:rPr>
                <w:spacing w:val="4"/>
                <w:sz w:val="14"/>
              </w:rPr>
              <w:t xml:space="preserve">ATC: </w:t>
            </w:r>
          </w:p>
        </w:tc>
      </w:tr>
      <w:tr w:rsidR="00562E51" w14:paraId="7BB1935E" w14:textId="77777777">
        <w:tc>
          <w:tcPr>
            <w:tcW w:w="450" w:type="pct"/>
            <w:tcBorders>
              <w:top w:val="nil"/>
              <w:left w:val="single" w:sz="8" w:space="0" w:color="auto"/>
              <w:bottom w:val="nil"/>
              <w:right w:val="single" w:sz="8" w:space="0" w:color="auto"/>
            </w:tcBorders>
            <w:tcMar>
              <w:top w:w="60" w:type="dxa"/>
              <w:bottom w:w="60" w:type="dxa"/>
            </w:tcMar>
          </w:tcPr>
          <w:p w14:paraId="1CD676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7FF54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9F2BF8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00AB54A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7DA2DC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B193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A323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255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624E1" w14:textId="77777777" w:rsidR="0078292C" w:rsidRDefault="0078292C">
            <w:pPr>
              <w:jc w:val="right"/>
              <w:rPr>
                <w:b/>
                <w:i/>
                <w:spacing w:val="4"/>
                <w:sz w:val="14"/>
              </w:rPr>
            </w:pPr>
          </w:p>
        </w:tc>
      </w:tr>
      <w:tr w:rsidR="00562E51" w14:paraId="372B19D9" w14:textId="77777777">
        <w:tc>
          <w:tcPr>
            <w:tcW w:w="450" w:type="pct"/>
            <w:tcBorders>
              <w:top w:val="nil"/>
              <w:left w:val="single" w:sz="8" w:space="0" w:color="auto"/>
              <w:bottom w:val="nil"/>
              <w:right w:val="single" w:sz="8" w:space="0" w:color="auto"/>
            </w:tcBorders>
            <w:tcMar>
              <w:top w:w="60" w:type="dxa"/>
              <w:bottom w:w="60" w:type="dxa"/>
            </w:tcMar>
          </w:tcPr>
          <w:p w14:paraId="666F6FD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34EB8"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18FD61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61503C1"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F3DBC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6E5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08D2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3D365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4A358" w14:textId="77777777" w:rsidR="0078292C" w:rsidRDefault="0078292C">
            <w:pPr>
              <w:jc w:val="right"/>
              <w:rPr>
                <w:spacing w:val="4"/>
                <w:sz w:val="14"/>
              </w:rPr>
            </w:pPr>
          </w:p>
        </w:tc>
      </w:tr>
      <w:tr w:rsidR="00562E51" w14:paraId="5F80918B" w14:textId="77777777">
        <w:tc>
          <w:tcPr>
            <w:tcW w:w="450" w:type="pct"/>
            <w:tcBorders>
              <w:top w:val="nil"/>
              <w:left w:val="single" w:sz="8" w:space="0" w:color="auto"/>
              <w:bottom w:val="nil"/>
              <w:right w:val="single" w:sz="8" w:space="0" w:color="auto"/>
            </w:tcBorders>
            <w:tcMar>
              <w:top w:w="60" w:type="dxa"/>
              <w:bottom w:w="60" w:type="dxa"/>
            </w:tcMar>
          </w:tcPr>
          <w:p w14:paraId="0B8B5A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D2B41"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0414E35"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46208D2"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FF911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93C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51F5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B3167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58A89" w14:textId="77777777" w:rsidR="0078292C" w:rsidRDefault="0078292C">
            <w:pPr>
              <w:jc w:val="right"/>
              <w:rPr>
                <w:spacing w:val="4"/>
                <w:sz w:val="14"/>
              </w:rPr>
            </w:pPr>
          </w:p>
        </w:tc>
      </w:tr>
    </w:tbl>
    <w:p w14:paraId="625C71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FD482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75DDE5" w14:textId="77777777" w:rsidR="0078292C" w:rsidRDefault="0078292C">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37CE5D41"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02DC4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1D064" w14:textId="77777777" w:rsidR="0078292C" w:rsidRDefault="0078292C">
            <w:pPr>
              <w:rPr>
                <w:spacing w:val="4"/>
                <w:sz w:val="14"/>
              </w:rPr>
            </w:pPr>
            <w:r>
              <w:rPr>
                <w:spacing w:val="4"/>
                <w:sz w:val="14"/>
              </w:rPr>
              <w:t xml:space="preserve">ATC: </w:t>
            </w:r>
          </w:p>
        </w:tc>
      </w:tr>
      <w:tr w:rsidR="00562E51" w14:paraId="3CAAE8B7" w14:textId="77777777">
        <w:tc>
          <w:tcPr>
            <w:tcW w:w="450" w:type="pct"/>
            <w:tcBorders>
              <w:top w:val="nil"/>
              <w:left w:val="single" w:sz="8" w:space="0" w:color="auto"/>
              <w:bottom w:val="nil"/>
              <w:right w:val="single" w:sz="8" w:space="0" w:color="auto"/>
            </w:tcBorders>
            <w:tcMar>
              <w:top w:w="60" w:type="dxa"/>
              <w:bottom w:w="60" w:type="dxa"/>
            </w:tcMar>
          </w:tcPr>
          <w:p w14:paraId="2690980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264527"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B37AA82"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4194FFB0"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C21E1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9285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1D37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D7F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F40EF" w14:textId="77777777" w:rsidR="0078292C" w:rsidRDefault="0078292C">
            <w:pPr>
              <w:jc w:val="right"/>
              <w:rPr>
                <w:b/>
                <w:i/>
                <w:spacing w:val="4"/>
                <w:sz w:val="14"/>
              </w:rPr>
            </w:pPr>
          </w:p>
        </w:tc>
      </w:tr>
      <w:tr w:rsidR="00562E51" w14:paraId="5B35F57B" w14:textId="77777777">
        <w:tc>
          <w:tcPr>
            <w:tcW w:w="450" w:type="pct"/>
            <w:tcBorders>
              <w:top w:val="nil"/>
              <w:left w:val="single" w:sz="8" w:space="0" w:color="auto"/>
              <w:bottom w:val="nil"/>
              <w:right w:val="single" w:sz="8" w:space="0" w:color="auto"/>
            </w:tcBorders>
            <w:tcMar>
              <w:top w:w="60" w:type="dxa"/>
              <w:bottom w:w="60" w:type="dxa"/>
            </w:tcMar>
          </w:tcPr>
          <w:p w14:paraId="03AE90C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58D31"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9367BA7"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5A3269E4"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B1540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48E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8535B"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3272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31554" w14:textId="77777777" w:rsidR="0078292C" w:rsidRDefault="0078292C">
            <w:pPr>
              <w:jc w:val="right"/>
              <w:rPr>
                <w:spacing w:val="4"/>
                <w:sz w:val="14"/>
              </w:rPr>
            </w:pPr>
          </w:p>
        </w:tc>
      </w:tr>
      <w:tr w:rsidR="00562E51" w14:paraId="7CB473DF" w14:textId="77777777">
        <w:tc>
          <w:tcPr>
            <w:tcW w:w="450" w:type="pct"/>
            <w:tcBorders>
              <w:top w:val="nil"/>
              <w:left w:val="single" w:sz="8" w:space="0" w:color="auto"/>
              <w:bottom w:val="nil"/>
              <w:right w:val="single" w:sz="8" w:space="0" w:color="auto"/>
            </w:tcBorders>
            <w:tcMar>
              <w:top w:w="60" w:type="dxa"/>
              <w:bottom w:w="60" w:type="dxa"/>
            </w:tcMar>
          </w:tcPr>
          <w:p w14:paraId="401751D7"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B7CFF"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2E71EF3"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179B21BA"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3569A1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470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3677A"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5589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6B542" w14:textId="77777777" w:rsidR="0078292C" w:rsidRDefault="0078292C">
            <w:pPr>
              <w:jc w:val="right"/>
              <w:rPr>
                <w:spacing w:val="4"/>
                <w:sz w:val="14"/>
              </w:rPr>
            </w:pPr>
          </w:p>
        </w:tc>
      </w:tr>
    </w:tbl>
    <w:p w14:paraId="31CE3C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D3CA4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F307EF" w14:textId="77777777" w:rsidR="0078292C" w:rsidRDefault="0078292C">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39844014"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19B1A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2B027" w14:textId="77777777" w:rsidR="0078292C" w:rsidRDefault="0078292C">
            <w:pPr>
              <w:rPr>
                <w:spacing w:val="4"/>
                <w:sz w:val="14"/>
              </w:rPr>
            </w:pPr>
            <w:r>
              <w:rPr>
                <w:spacing w:val="4"/>
                <w:sz w:val="14"/>
              </w:rPr>
              <w:t xml:space="preserve">ATC: </w:t>
            </w:r>
          </w:p>
        </w:tc>
      </w:tr>
      <w:tr w:rsidR="00562E51" w14:paraId="71175FD3" w14:textId="77777777">
        <w:tc>
          <w:tcPr>
            <w:tcW w:w="450" w:type="pct"/>
            <w:tcBorders>
              <w:top w:val="nil"/>
              <w:left w:val="single" w:sz="8" w:space="0" w:color="auto"/>
              <w:bottom w:val="nil"/>
              <w:right w:val="single" w:sz="8" w:space="0" w:color="auto"/>
            </w:tcBorders>
            <w:tcMar>
              <w:top w:w="60" w:type="dxa"/>
              <w:bottom w:w="60" w:type="dxa"/>
            </w:tcMar>
          </w:tcPr>
          <w:p w14:paraId="5A7074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3CCF62"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2ECBB51"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EDAEEAA"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2002BA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F7EC5"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E9EFF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97A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AFCF6" w14:textId="77777777" w:rsidR="0078292C" w:rsidRDefault="0078292C">
            <w:pPr>
              <w:jc w:val="right"/>
              <w:rPr>
                <w:b/>
                <w:i/>
                <w:spacing w:val="4"/>
                <w:sz w:val="14"/>
              </w:rPr>
            </w:pPr>
          </w:p>
        </w:tc>
      </w:tr>
      <w:tr w:rsidR="00562E51" w14:paraId="799CCEB3" w14:textId="77777777">
        <w:tc>
          <w:tcPr>
            <w:tcW w:w="450" w:type="pct"/>
            <w:tcBorders>
              <w:top w:val="nil"/>
              <w:left w:val="single" w:sz="8" w:space="0" w:color="auto"/>
              <w:bottom w:val="nil"/>
              <w:right w:val="single" w:sz="8" w:space="0" w:color="auto"/>
            </w:tcBorders>
            <w:tcMar>
              <w:top w:w="60" w:type="dxa"/>
              <w:bottom w:w="60" w:type="dxa"/>
            </w:tcMar>
          </w:tcPr>
          <w:p w14:paraId="28C42886"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5374B9"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4B1A119"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2D7DDEED"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0DDEF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363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7A1460"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16CA7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97AE7" w14:textId="77777777" w:rsidR="0078292C" w:rsidRDefault="0078292C">
            <w:pPr>
              <w:jc w:val="right"/>
              <w:rPr>
                <w:spacing w:val="4"/>
                <w:sz w:val="14"/>
              </w:rPr>
            </w:pPr>
          </w:p>
        </w:tc>
      </w:tr>
      <w:tr w:rsidR="00562E51" w14:paraId="74EC1DF5" w14:textId="77777777">
        <w:tc>
          <w:tcPr>
            <w:tcW w:w="450" w:type="pct"/>
            <w:tcBorders>
              <w:top w:val="nil"/>
              <w:left w:val="single" w:sz="8" w:space="0" w:color="auto"/>
              <w:bottom w:val="nil"/>
              <w:right w:val="single" w:sz="8" w:space="0" w:color="auto"/>
            </w:tcBorders>
            <w:tcMar>
              <w:top w:w="60" w:type="dxa"/>
              <w:bottom w:w="60" w:type="dxa"/>
            </w:tcMar>
          </w:tcPr>
          <w:p w14:paraId="0FB2A09E"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C87CFA"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6F69C5"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7D399A6E"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25E675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6C6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3770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FD950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5E76E" w14:textId="77777777" w:rsidR="0078292C" w:rsidRDefault="0078292C">
            <w:pPr>
              <w:jc w:val="right"/>
              <w:rPr>
                <w:spacing w:val="4"/>
                <w:sz w:val="14"/>
              </w:rPr>
            </w:pPr>
          </w:p>
        </w:tc>
      </w:tr>
    </w:tbl>
    <w:p w14:paraId="214626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7FCBB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6FC0" w14:textId="77777777" w:rsidR="0078292C" w:rsidRDefault="0078292C">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38C6D930"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3F86E8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D4780" w14:textId="77777777" w:rsidR="0078292C" w:rsidRDefault="0078292C">
            <w:pPr>
              <w:rPr>
                <w:spacing w:val="4"/>
                <w:sz w:val="14"/>
              </w:rPr>
            </w:pPr>
            <w:r>
              <w:rPr>
                <w:spacing w:val="4"/>
                <w:sz w:val="14"/>
              </w:rPr>
              <w:t xml:space="preserve">ATC: </w:t>
            </w:r>
          </w:p>
        </w:tc>
      </w:tr>
      <w:tr w:rsidR="00562E51" w14:paraId="379E6298" w14:textId="77777777">
        <w:tc>
          <w:tcPr>
            <w:tcW w:w="450" w:type="pct"/>
            <w:tcBorders>
              <w:top w:val="nil"/>
              <w:left w:val="single" w:sz="8" w:space="0" w:color="auto"/>
              <w:bottom w:val="nil"/>
              <w:right w:val="single" w:sz="8" w:space="0" w:color="auto"/>
            </w:tcBorders>
            <w:tcMar>
              <w:top w:w="60" w:type="dxa"/>
              <w:bottom w:w="60" w:type="dxa"/>
            </w:tcMar>
          </w:tcPr>
          <w:p w14:paraId="05BDEA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8D583"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C53F4A2"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BDCAFDB"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C536FE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9AB3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02B42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A39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160E1" w14:textId="77777777" w:rsidR="0078292C" w:rsidRDefault="0078292C">
            <w:pPr>
              <w:jc w:val="right"/>
              <w:rPr>
                <w:b/>
                <w:i/>
                <w:spacing w:val="4"/>
                <w:sz w:val="14"/>
              </w:rPr>
            </w:pPr>
          </w:p>
        </w:tc>
      </w:tr>
      <w:tr w:rsidR="00562E51" w14:paraId="3EBFD241" w14:textId="77777777">
        <w:tc>
          <w:tcPr>
            <w:tcW w:w="450" w:type="pct"/>
            <w:tcBorders>
              <w:top w:val="nil"/>
              <w:left w:val="single" w:sz="8" w:space="0" w:color="auto"/>
              <w:bottom w:val="nil"/>
              <w:right w:val="single" w:sz="8" w:space="0" w:color="auto"/>
            </w:tcBorders>
            <w:tcMar>
              <w:top w:w="60" w:type="dxa"/>
              <w:bottom w:w="60" w:type="dxa"/>
            </w:tcMar>
          </w:tcPr>
          <w:p w14:paraId="523926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F43F1"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E5E6AF0"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773952B9"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6D278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40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C2D1B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4F53E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EF527" w14:textId="77777777" w:rsidR="0078292C" w:rsidRDefault="0078292C">
            <w:pPr>
              <w:jc w:val="right"/>
              <w:rPr>
                <w:spacing w:val="4"/>
                <w:sz w:val="14"/>
              </w:rPr>
            </w:pPr>
          </w:p>
        </w:tc>
      </w:tr>
      <w:tr w:rsidR="00562E51" w14:paraId="22029838" w14:textId="77777777">
        <w:tc>
          <w:tcPr>
            <w:tcW w:w="450" w:type="pct"/>
            <w:tcBorders>
              <w:top w:val="nil"/>
              <w:left w:val="single" w:sz="8" w:space="0" w:color="auto"/>
              <w:bottom w:val="nil"/>
              <w:right w:val="single" w:sz="8" w:space="0" w:color="auto"/>
            </w:tcBorders>
            <w:tcMar>
              <w:top w:w="60" w:type="dxa"/>
              <w:bottom w:w="60" w:type="dxa"/>
            </w:tcMar>
          </w:tcPr>
          <w:p w14:paraId="5FF1CF78"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10FD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5B9EF31"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591A1233"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83921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423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70278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CA85A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FFEE5" w14:textId="77777777" w:rsidR="0078292C" w:rsidRDefault="0078292C">
            <w:pPr>
              <w:jc w:val="right"/>
              <w:rPr>
                <w:spacing w:val="4"/>
                <w:sz w:val="14"/>
              </w:rPr>
            </w:pPr>
          </w:p>
        </w:tc>
      </w:tr>
    </w:tbl>
    <w:p w14:paraId="58966E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3FA8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0A48B7" w14:textId="77777777" w:rsidR="0078292C" w:rsidRDefault="0078292C">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0B945E97"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5FD6C9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CD837" w14:textId="77777777" w:rsidR="0078292C" w:rsidRDefault="0078292C">
            <w:pPr>
              <w:rPr>
                <w:spacing w:val="4"/>
                <w:sz w:val="14"/>
              </w:rPr>
            </w:pPr>
            <w:r>
              <w:rPr>
                <w:spacing w:val="4"/>
                <w:sz w:val="14"/>
              </w:rPr>
              <w:t xml:space="preserve">ATC: </w:t>
            </w:r>
          </w:p>
        </w:tc>
      </w:tr>
      <w:tr w:rsidR="00562E51" w14:paraId="215F2F64" w14:textId="77777777">
        <w:tc>
          <w:tcPr>
            <w:tcW w:w="450" w:type="pct"/>
            <w:tcBorders>
              <w:top w:val="nil"/>
              <w:left w:val="single" w:sz="8" w:space="0" w:color="auto"/>
              <w:bottom w:val="nil"/>
              <w:right w:val="single" w:sz="8" w:space="0" w:color="auto"/>
            </w:tcBorders>
            <w:tcMar>
              <w:top w:w="60" w:type="dxa"/>
              <w:bottom w:w="60" w:type="dxa"/>
            </w:tcMar>
          </w:tcPr>
          <w:p w14:paraId="0034B2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92C50"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15A199"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9E55D0F"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F2FEC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EB1BD"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375A0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531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810F4" w14:textId="77777777" w:rsidR="0078292C" w:rsidRDefault="0078292C">
            <w:pPr>
              <w:jc w:val="right"/>
              <w:rPr>
                <w:b/>
                <w:i/>
                <w:spacing w:val="4"/>
                <w:sz w:val="14"/>
              </w:rPr>
            </w:pPr>
          </w:p>
        </w:tc>
      </w:tr>
      <w:tr w:rsidR="00562E51" w14:paraId="3C978D86" w14:textId="77777777">
        <w:tc>
          <w:tcPr>
            <w:tcW w:w="450" w:type="pct"/>
            <w:tcBorders>
              <w:top w:val="nil"/>
              <w:left w:val="single" w:sz="8" w:space="0" w:color="auto"/>
              <w:bottom w:val="nil"/>
              <w:right w:val="single" w:sz="8" w:space="0" w:color="auto"/>
            </w:tcBorders>
            <w:tcMar>
              <w:top w:w="60" w:type="dxa"/>
              <w:bottom w:w="60" w:type="dxa"/>
            </w:tcMar>
          </w:tcPr>
          <w:p w14:paraId="5BA9E57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D60EA2"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FC19F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F7E0780"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0F2BE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E77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53FA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9E733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ADC06" w14:textId="77777777" w:rsidR="0078292C" w:rsidRDefault="0078292C">
            <w:pPr>
              <w:jc w:val="right"/>
              <w:rPr>
                <w:spacing w:val="4"/>
                <w:sz w:val="14"/>
              </w:rPr>
            </w:pPr>
          </w:p>
        </w:tc>
      </w:tr>
      <w:tr w:rsidR="00562E51" w14:paraId="6BD81B2A" w14:textId="77777777">
        <w:tc>
          <w:tcPr>
            <w:tcW w:w="450" w:type="pct"/>
            <w:tcBorders>
              <w:top w:val="nil"/>
              <w:left w:val="single" w:sz="8" w:space="0" w:color="auto"/>
              <w:bottom w:val="nil"/>
              <w:right w:val="single" w:sz="8" w:space="0" w:color="auto"/>
            </w:tcBorders>
            <w:tcMar>
              <w:top w:w="60" w:type="dxa"/>
              <w:bottom w:w="60" w:type="dxa"/>
            </w:tcMar>
          </w:tcPr>
          <w:p w14:paraId="1D1D22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B2F44E"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952FD2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FC75A9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DEB99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DE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BE59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424E1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DFCCD" w14:textId="77777777" w:rsidR="0078292C" w:rsidRDefault="0078292C">
            <w:pPr>
              <w:jc w:val="right"/>
              <w:rPr>
                <w:spacing w:val="4"/>
                <w:sz w:val="14"/>
              </w:rPr>
            </w:pPr>
          </w:p>
        </w:tc>
      </w:tr>
    </w:tbl>
    <w:p w14:paraId="5C96FA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ABA57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080A48" w14:textId="77777777" w:rsidR="0078292C" w:rsidRDefault="0078292C">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7A7F2AA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B93E88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4BCB12" w14:textId="77777777" w:rsidR="0078292C" w:rsidRDefault="0078292C">
            <w:pPr>
              <w:rPr>
                <w:spacing w:val="4"/>
                <w:sz w:val="14"/>
              </w:rPr>
            </w:pPr>
            <w:r>
              <w:rPr>
                <w:spacing w:val="4"/>
                <w:sz w:val="14"/>
              </w:rPr>
              <w:t xml:space="preserve">ATC: </w:t>
            </w:r>
          </w:p>
        </w:tc>
      </w:tr>
      <w:tr w:rsidR="00562E51" w14:paraId="338B6818" w14:textId="77777777">
        <w:tc>
          <w:tcPr>
            <w:tcW w:w="450" w:type="pct"/>
            <w:tcBorders>
              <w:top w:val="nil"/>
              <w:left w:val="single" w:sz="8" w:space="0" w:color="auto"/>
              <w:bottom w:val="nil"/>
              <w:right w:val="single" w:sz="8" w:space="0" w:color="auto"/>
            </w:tcBorders>
            <w:tcMar>
              <w:top w:w="60" w:type="dxa"/>
              <w:bottom w:w="60" w:type="dxa"/>
            </w:tcMar>
          </w:tcPr>
          <w:p w14:paraId="79BC45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B13B3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838A73C"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07479DE"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F74280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010A6"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CFB79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01C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605DC" w14:textId="77777777" w:rsidR="0078292C" w:rsidRDefault="0078292C">
            <w:pPr>
              <w:jc w:val="right"/>
              <w:rPr>
                <w:b/>
                <w:i/>
                <w:spacing w:val="4"/>
                <w:sz w:val="14"/>
              </w:rPr>
            </w:pPr>
          </w:p>
        </w:tc>
      </w:tr>
      <w:tr w:rsidR="00562E51" w14:paraId="74CF4330" w14:textId="77777777">
        <w:tc>
          <w:tcPr>
            <w:tcW w:w="450" w:type="pct"/>
            <w:tcBorders>
              <w:top w:val="nil"/>
              <w:left w:val="single" w:sz="8" w:space="0" w:color="auto"/>
              <w:bottom w:val="nil"/>
              <w:right w:val="single" w:sz="8" w:space="0" w:color="auto"/>
            </w:tcBorders>
            <w:tcMar>
              <w:top w:w="60" w:type="dxa"/>
              <w:bottom w:w="60" w:type="dxa"/>
            </w:tcMar>
          </w:tcPr>
          <w:p w14:paraId="062529C7"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C07CFA"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58759D0"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48D55F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D285A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D2B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EFBA5"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868EB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CDEE1" w14:textId="77777777" w:rsidR="0078292C" w:rsidRDefault="0078292C">
            <w:pPr>
              <w:jc w:val="right"/>
              <w:rPr>
                <w:spacing w:val="4"/>
                <w:sz w:val="14"/>
              </w:rPr>
            </w:pPr>
          </w:p>
        </w:tc>
      </w:tr>
      <w:tr w:rsidR="00562E51" w14:paraId="24F80B08" w14:textId="77777777">
        <w:tc>
          <w:tcPr>
            <w:tcW w:w="450" w:type="pct"/>
            <w:tcBorders>
              <w:top w:val="nil"/>
              <w:left w:val="single" w:sz="8" w:space="0" w:color="auto"/>
              <w:bottom w:val="nil"/>
              <w:right w:val="single" w:sz="8" w:space="0" w:color="auto"/>
            </w:tcBorders>
            <w:tcMar>
              <w:top w:w="60" w:type="dxa"/>
              <w:bottom w:w="60" w:type="dxa"/>
            </w:tcMar>
          </w:tcPr>
          <w:p w14:paraId="4E51866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D913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D860CA"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B060A9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1D1EB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CE5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01E47"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1964F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572F5" w14:textId="77777777" w:rsidR="0078292C" w:rsidRDefault="0078292C">
            <w:pPr>
              <w:jc w:val="right"/>
              <w:rPr>
                <w:spacing w:val="4"/>
                <w:sz w:val="14"/>
              </w:rPr>
            </w:pPr>
          </w:p>
        </w:tc>
      </w:tr>
    </w:tbl>
    <w:p w14:paraId="5ACBE6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9708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4B50D9" w14:textId="77777777" w:rsidR="0078292C" w:rsidRDefault="0078292C">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73698D9D"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36AB8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3E42D7" w14:textId="77777777" w:rsidR="0078292C" w:rsidRDefault="0078292C">
            <w:pPr>
              <w:rPr>
                <w:spacing w:val="4"/>
                <w:sz w:val="14"/>
              </w:rPr>
            </w:pPr>
            <w:r>
              <w:rPr>
                <w:spacing w:val="4"/>
                <w:sz w:val="14"/>
              </w:rPr>
              <w:t xml:space="preserve">ATC: </w:t>
            </w:r>
          </w:p>
        </w:tc>
      </w:tr>
      <w:tr w:rsidR="00562E51" w14:paraId="539741D1" w14:textId="77777777">
        <w:tc>
          <w:tcPr>
            <w:tcW w:w="450" w:type="pct"/>
            <w:tcBorders>
              <w:top w:val="nil"/>
              <w:left w:val="single" w:sz="8" w:space="0" w:color="auto"/>
              <w:bottom w:val="nil"/>
              <w:right w:val="single" w:sz="8" w:space="0" w:color="auto"/>
            </w:tcBorders>
            <w:tcMar>
              <w:top w:w="60" w:type="dxa"/>
              <w:bottom w:w="60" w:type="dxa"/>
            </w:tcMar>
          </w:tcPr>
          <w:p w14:paraId="3030BA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BFACD"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816E34"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1D6D91AA"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0F79F9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C0BED"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74270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B12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9E873" w14:textId="77777777" w:rsidR="0078292C" w:rsidRDefault="0078292C">
            <w:pPr>
              <w:jc w:val="right"/>
              <w:rPr>
                <w:b/>
                <w:i/>
                <w:spacing w:val="4"/>
                <w:sz w:val="14"/>
              </w:rPr>
            </w:pPr>
          </w:p>
        </w:tc>
      </w:tr>
      <w:tr w:rsidR="00562E51" w14:paraId="14FD4D7E" w14:textId="77777777">
        <w:tc>
          <w:tcPr>
            <w:tcW w:w="450" w:type="pct"/>
            <w:tcBorders>
              <w:top w:val="nil"/>
              <w:left w:val="single" w:sz="8" w:space="0" w:color="auto"/>
              <w:bottom w:val="nil"/>
              <w:right w:val="single" w:sz="8" w:space="0" w:color="auto"/>
            </w:tcBorders>
            <w:tcMar>
              <w:top w:w="60" w:type="dxa"/>
              <w:bottom w:w="60" w:type="dxa"/>
            </w:tcMar>
          </w:tcPr>
          <w:p w14:paraId="6CC4D80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13E7E"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2E7449D"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D3FF088"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18FB85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7CA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B29E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5C47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B3501" w14:textId="77777777" w:rsidR="0078292C" w:rsidRDefault="0078292C">
            <w:pPr>
              <w:jc w:val="right"/>
              <w:rPr>
                <w:spacing w:val="4"/>
                <w:sz w:val="14"/>
              </w:rPr>
            </w:pPr>
          </w:p>
        </w:tc>
      </w:tr>
      <w:tr w:rsidR="00562E51" w14:paraId="5D2C6A2C" w14:textId="77777777">
        <w:tc>
          <w:tcPr>
            <w:tcW w:w="450" w:type="pct"/>
            <w:tcBorders>
              <w:top w:val="nil"/>
              <w:left w:val="single" w:sz="8" w:space="0" w:color="auto"/>
              <w:bottom w:val="nil"/>
              <w:right w:val="single" w:sz="8" w:space="0" w:color="auto"/>
            </w:tcBorders>
            <w:tcMar>
              <w:top w:w="60" w:type="dxa"/>
              <w:bottom w:w="60" w:type="dxa"/>
            </w:tcMar>
          </w:tcPr>
          <w:p w14:paraId="5492A45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7F8C6"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4CF82D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7DC6EA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2E8E5E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7BF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E05A10"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2EBDC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9090A" w14:textId="77777777" w:rsidR="0078292C" w:rsidRDefault="0078292C">
            <w:pPr>
              <w:jc w:val="right"/>
              <w:rPr>
                <w:spacing w:val="4"/>
                <w:sz w:val="14"/>
              </w:rPr>
            </w:pPr>
          </w:p>
        </w:tc>
      </w:tr>
      <w:tr w:rsidR="00562E51" w14:paraId="2680C7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F1F3E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C26973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F832E6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69926EC"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771A5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39E64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843081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99D78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ED73CF" w14:textId="77777777" w:rsidR="0078292C" w:rsidRDefault="0078292C">
            <w:pPr>
              <w:spacing w:line="0" w:lineRule="auto"/>
              <w:jc w:val="right"/>
              <w:rPr>
                <w:spacing w:val="4"/>
                <w:sz w:val="0"/>
              </w:rPr>
            </w:pPr>
          </w:p>
        </w:tc>
      </w:tr>
    </w:tbl>
    <w:p w14:paraId="3570A5B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7ED69A4" w14:textId="77777777">
        <w:tc>
          <w:tcPr>
            <w:tcW w:w="2500" w:type="pct"/>
            <w:gridSpan w:val="4"/>
            <w:tcBorders>
              <w:top w:val="nil"/>
              <w:left w:val="nil"/>
              <w:bottom w:val="nil"/>
              <w:right w:val="nil"/>
            </w:tcBorders>
            <w:tcMar>
              <w:top w:w="60" w:type="dxa"/>
              <w:bottom w:w="60" w:type="dxa"/>
            </w:tcMar>
          </w:tcPr>
          <w:p w14:paraId="3D91A7D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7E06E1F" w14:textId="77777777" w:rsidR="0078292C" w:rsidRDefault="0078292C">
            <w:pPr>
              <w:pBdr>
                <w:bottom w:val="nil"/>
              </w:pBdr>
              <w:spacing w:line="180" w:lineRule="exact"/>
              <w:rPr>
                <w:spacing w:val="4"/>
                <w:sz w:val="14"/>
              </w:rPr>
            </w:pPr>
          </w:p>
        </w:tc>
      </w:tr>
      <w:tr w:rsidR="00562E51" w14:paraId="151EE616" w14:textId="77777777">
        <w:tc>
          <w:tcPr>
            <w:tcW w:w="2500" w:type="pct"/>
            <w:gridSpan w:val="4"/>
            <w:tcBorders>
              <w:top w:val="nil"/>
              <w:left w:val="nil"/>
              <w:bottom w:val="nil"/>
              <w:right w:val="nil"/>
            </w:tcBorders>
            <w:tcMar>
              <w:top w:w="60" w:type="dxa"/>
              <w:bottom w:w="60" w:type="dxa"/>
            </w:tcMar>
          </w:tcPr>
          <w:p w14:paraId="09FA6BE8" w14:textId="77777777" w:rsidR="0078292C" w:rsidRDefault="0078292C">
            <w:pPr>
              <w:rPr>
                <w:b/>
                <w:spacing w:val="4"/>
                <w:sz w:val="18"/>
              </w:rPr>
            </w:pPr>
            <w:r>
              <w:rPr>
                <w:b/>
                <w:spacing w:val="4"/>
                <w:sz w:val="18"/>
              </w:rPr>
              <w:t>Paragraaf 20002</w:t>
            </w:r>
          </w:p>
        </w:tc>
        <w:tc>
          <w:tcPr>
            <w:tcW w:w="2500" w:type="pct"/>
            <w:gridSpan w:val="6"/>
            <w:tcBorders>
              <w:top w:val="nil"/>
              <w:left w:val="nil"/>
              <w:bottom w:val="nil"/>
              <w:right w:val="nil"/>
            </w:tcBorders>
            <w:tcMar>
              <w:top w:w="60" w:type="dxa"/>
              <w:bottom w:w="60" w:type="dxa"/>
            </w:tcMar>
          </w:tcPr>
          <w:p w14:paraId="670A6704" w14:textId="77777777" w:rsidR="0078292C" w:rsidRDefault="0078292C">
            <w:pPr>
              <w:rPr>
                <w:b/>
                <w:spacing w:val="4"/>
                <w:sz w:val="18"/>
              </w:rPr>
            </w:pPr>
            <w:r>
              <w:rPr>
                <w:b/>
                <w:spacing w:val="4"/>
                <w:sz w:val="18"/>
              </w:rPr>
              <w:t>Paragraphe 20002</w:t>
            </w:r>
          </w:p>
        </w:tc>
      </w:tr>
      <w:tr w:rsidR="00562E51" w14:paraId="7043C026" w14:textId="77777777">
        <w:tc>
          <w:tcPr>
            <w:tcW w:w="2500" w:type="pct"/>
            <w:gridSpan w:val="4"/>
            <w:tcBorders>
              <w:top w:val="nil"/>
              <w:left w:val="nil"/>
              <w:bottom w:val="nil"/>
              <w:right w:val="nil"/>
            </w:tcBorders>
            <w:tcMar>
              <w:top w:w="60" w:type="dxa"/>
              <w:bottom w:w="60" w:type="dxa"/>
            </w:tcMar>
          </w:tcPr>
          <w:p w14:paraId="5D6DA777" w14:textId="77777777" w:rsidR="0078292C" w:rsidRDefault="0078292C">
            <w:pPr>
              <w:pBdr>
                <w:bottom w:val="nil"/>
              </w:pBdr>
              <w:spacing w:line="180" w:lineRule="exact"/>
              <w:rPr>
                <w:spacing w:val="4"/>
                <w:sz w:val="14"/>
              </w:rPr>
            </w:pPr>
            <w:r>
              <w:rPr>
                <w:spacing w:val="4"/>
                <w:sz w:val="14"/>
              </w:rPr>
              <w:t xml:space="preserve">Radiofarmaceutische producten op basis van ibritumomabtiuxetan - </w:t>
            </w:r>
            <w:r>
              <w:rPr>
                <w:spacing w:val="4"/>
                <w:sz w:val="14"/>
              </w:rPr>
              <w:lastRenderedPageBreak/>
              <w:t>vergoedingscategorie Ri-T3</w:t>
            </w:r>
          </w:p>
        </w:tc>
        <w:tc>
          <w:tcPr>
            <w:tcW w:w="2500" w:type="pct"/>
            <w:gridSpan w:val="6"/>
            <w:tcBorders>
              <w:top w:val="nil"/>
              <w:left w:val="nil"/>
              <w:bottom w:val="nil"/>
              <w:right w:val="nil"/>
            </w:tcBorders>
            <w:tcMar>
              <w:top w:w="60" w:type="dxa"/>
              <w:bottom w:w="60" w:type="dxa"/>
            </w:tcMar>
          </w:tcPr>
          <w:p w14:paraId="52BE7964" w14:textId="77777777" w:rsidR="0078292C" w:rsidRDefault="0078292C">
            <w:pPr>
              <w:pBdr>
                <w:bottom w:val="nil"/>
              </w:pBdr>
              <w:spacing w:line="180" w:lineRule="exact"/>
              <w:rPr>
                <w:spacing w:val="4"/>
                <w:sz w:val="14"/>
              </w:rPr>
            </w:pPr>
            <w:r>
              <w:rPr>
                <w:spacing w:val="4"/>
                <w:sz w:val="14"/>
              </w:rPr>
              <w:lastRenderedPageBreak/>
              <w:t xml:space="preserve">Produits radio-pharmaceutiques à base de ibritumomab tiuxétan - catégorie </w:t>
            </w:r>
            <w:r>
              <w:rPr>
                <w:spacing w:val="4"/>
                <w:sz w:val="14"/>
              </w:rPr>
              <w:lastRenderedPageBreak/>
              <w:t>de remboursement Ri-T3</w:t>
            </w:r>
          </w:p>
        </w:tc>
      </w:tr>
      <w:tr w:rsidR="00562E51" w14:paraId="11DB9D95" w14:textId="77777777">
        <w:tc>
          <w:tcPr>
            <w:tcW w:w="2500" w:type="pct"/>
            <w:gridSpan w:val="4"/>
            <w:tcBorders>
              <w:top w:val="nil"/>
              <w:left w:val="nil"/>
              <w:bottom w:val="nil"/>
              <w:right w:val="nil"/>
            </w:tcBorders>
            <w:tcMar>
              <w:top w:w="60" w:type="dxa"/>
              <w:bottom w:w="60" w:type="dxa"/>
            </w:tcMar>
          </w:tcPr>
          <w:p w14:paraId="722F754D" w14:textId="77777777" w:rsidR="0078292C" w:rsidRDefault="0078292C">
            <w:pPr>
              <w:pBdr>
                <w:bottom w:val="nil"/>
              </w:pBdr>
              <w:spacing w:line="180" w:lineRule="exact"/>
              <w:rPr>
                <w:spacing w:val="4"/>
                <w:sz w:val="14"/>
              </w:rPr>
            </w:pPr>
            <w:r>
              <w:rPr>
                <w:spacing w:val="4"/>
                <w:sz w:val="14"/>
              </w:rPr>
              <w:lastRenderedPageBreak/>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c>
          <w:tcPr>
            <w:tcW w:w="2500" w:type="pct"/>
            <w:gridSpan w:val="6"/>
            <w:tcBorders>
              <w:top w:val="nil"/>
              <w:left w:val="nil"/>
              <w:bottom w:val="nil"/>
              <w:right w:val="nil"/>
            </w:tcBorders>
            <w:tcMar>
              <w:top w:w="60" w:type="dxa"/>
              <w:bottom w:w="60" w:type="dxa"/>
            </w:tcMar>
          </w:tcPr>
          <w:p w14:paraId="21B402C9"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r>
      <w:tr w:rsidR="00562E51" w14:paraId="65DEA04F" w14:textId="77777777">
        <w:tc>
          <w:tcPr>
            <w:tcW w:w="2500" w:type="pct"/>
            <w:gridSpan w:val="4"/>
            <w:tcBorders>
              <w:top w:val="nil"/>
              <w:left w:val="nil"/>
              <w:bottom w:val="nil"/>
              <w:right w:val="nil"/>
            </w:tcBorders>
            <w:tcMar>
              <w:top w:w="60" w:type="dxa"/>
              <w:bottom w:w="60" w:type="dxa"/>
            </w:tcMar>
          </w:tcPr>
          <w:p w14:paraId="31391853" w14:textId="77777777" w:rsidR="0078292C" w:rsidRDefault="0078292C">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c>
          <w:tcPr>
            <w:tcW w:w="2500" w:type="pct"/>
            <w:gridSpan w:val="6"/>
            <w:tcBorders>
              <w:top w:val="nil"/>
              <w:left w:val="nil"/>
              <w:bottom w:val="nil"/>
              <w:right w:val="nil"/>
            </w:tcBorders>
            <w:tcMar>
              <w:top w:w="60" w:type="dxa"/>
              <w:bottom w:w="60" w:type="dxa"/>
            </w:tcMar>
          </w:tcPr>
          <w:p w14:paraId="7666EEA8" w14:textId="77777777" w:rsidR="0078292C" w:rsidRDefault="0078292C">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r>
      <w:tr w:rsidR="00562E51" w14:paraId="1CE113DE" w14:textId="77777777">
        <w:tc>
          <w:tcPr>
            <w:tcW w:w="2500" w:type="pct"/>
            <w:gridSpan w:val="4"/>
            <w:tcBorders>
              <w:top w:val="nil"/>
              <w:left w:val="nil"/>
              <w:bottom w:val="nil"/>
              <w:right w:val="nil"/>
            </w:tcBorders>
            <w:tcMar>
              <w:top w:w="60" w:type="dxa"/>
              <w:bottom w:w="60" w:type="dxa"/>
            </w:tcMar>
          </w:tcPr>
          <w:p w14:paraId="28B8EB8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92FE13F" w14:textId="77777777" w:rsidR="0078292C" w:rsidRDefault="0078292C">
            <w:pPr>
              <w:pBdr>
                <w:bottom w:val="nil"/>
              </w:pBdr>
              <w:spacing w:line="180" w:lineRule="exact"/>
              <w:rPr>
                <w:spacing w:val="4"/>
                <w:sz w:val="14"/>
              </w:rPr>
            </w:pPr>
          </w:p>
        </w:tc>
      </w:tr>
      <w:tr w:rsidR="00562E51" w14:paraId="538CF23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C3E74C" w14:textId="77777777" w:rsidR="0078292C" w:rsidRDefault="0078292C">
            <w:pPr>
              <w:rPr>
                <w:spacing w:val="4"/>
                <w:sz w:val="14"/>
              </w:rPr>
            </w:pPr>
            <w:r>
              <w:rPr>
                <w:spacing w:val="4"/>
                <w:sz w:val="14"/>
              </w:rPr>
              <w:t>Benaming / Dénomination (Aanvrager/Demandeur)</w:t>
            </w:r>
          </w:p>
        </w:tc>
      </w:tr>
      <w:tr w:rsidR="00562E51" w14:paraId="7D302BB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134731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2FD45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F1835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1487EDE"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537D175" w14:textId="77777777" w:rsidR="0078292C" w:rsidRDefault="0078292C">
            <w:pPr>
              <w:rPr>
                <w:spacing w:val="4"/>
                <w:sz w:val="14"/>
              </w:rPr>
            </w:pPr>
            <w:r>
              <w:rPr>
                <w:spacing w:val="4"/>
                <w:sz w:val="14"/>
              </w:rPr>
              <w:t>Opm</w:t>
            </w:r>
          </w:p>
          <w:p w14:paraId="096B41EF" w14:textId="77777777" w:rsidR="0078292C" w:rsidRDefault="0078292C">
            <w:pPr>
              <w:rPr>
                <w:spacing w:val="4"/>
                <w:sz w:val="14"/>
              </w:rPr>
            </w:pPr>
            <w:r>
              <w:rPr>
                <w:spacing w:val="4"/>
                <w:sz w:val="14"/>
              </w:rPr>
              <w:t>Obs</w:t>
            </w:r>
          </w:p>
          <w:p w14:paraId="72CD2BC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15C68A" w14:textId="77777777" w:rsidR="0078292C" w:rsidRDefault="0078292C">
            <w:pPr>
              <w:rPr>
                <w:spacing w:val="4"/>
                <w:sz w:val="14"/>
              </w:rPr>
            </w:pPr>
            <w:r>
              <w:rPr>
                <w:spacing w:val="4"/>
                <w:sz w:val="14"/>
              </w:rPr>
              <w:t>Prijs</w:t>
            </w:r>
          </w:p>
          <w:p w14:paraId="126E742D" w14:textId="77777777" w:rsidR="0078292C" w:rsidRDefault="0078292C">
            <w:pPr>
              <w:rPr>
                <w:spacing w:val="4"/>
                <w:sz w:val="14"/>
              </w:rPr>
            </w:pPr>
            <w:r>
              <w:rPr>
                <w:spacing w:val="4"/>
                <w:sz w:val="14"/>
              </w:rPr>
              <w:t>Prix</w:t>
            </w:r>
          </w:p>
          <w:p w14:paraId="326BA63C" w14:textId="77777777" w:rsidR="0078292C" w:rsidRDefault="0078292C">
            <w:pPr>
              <w:rPr>
                <w:spacing w:val="4"/>
                <w:sz w:val="14"/>
              </w:rPr>
            </w:pPr>
          </w:p>
          <w:p w14:paraId="66D51500" w14:textId="77777777" w:rsidR="0078292C" w:rsidRDefault="0078292C">
            <w:pPr>
              <w:rPr>
                <w:b/>
                <w:i/>
                <w:spacing w:val="4"/>
                <w:sz w:val="14"/>
              </w:rPr>
            </w:pPr>
            <w:r>
              <w:rPr>
                <w:b/>
                <w:i/>
                <w:spacing w:val="4"/>
                <w:sz w:val="14"/>
              </w:rPr>
              <w:t>buiten bedrijf / ex-usine</w:t>
            </w:r>
          </w:p>
          <w:p w14:paraId="17938C9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859D21" w14:textId="77777777" w:rsidR="0078292C" w:rsidRDefault="0078292C">
            <w:pPr>
              <w:rPr>
                <w:spacing w:val="4"/>
                <w:sz w:val="14"/>
              </w:rPr>
            </w:pPr>
            <w:r>
              <w:rPr>
                <w:spacing w:val="4"/>
                <w:sz w:val="14"/>
              </w:rPr>
              <w:t>Basis v tegem</w:t>
            </w:r>
          </w:p>
          <w:p w14:paraId="2AE9C2C5" w14:textId="77777777" w:rsidR="0078292C" w:rsidRDefault="0078292C">
            <w:pPr>
              <w:rPr>
                <w:spacing w:val="4"/>
                <w:sz w:val="14"/>
              </w:rPr>
            </w:pPr>
            <w:r>
              <w:rPr>
                <w:spacing w:val="4"/>
                <w:sz w:val="14"/>
              </w:rPr>
              <w:t>Base de remb</w:t>
            </w:r>
          </w:p>
          <w:p w14:paraId="64E1D9DA" w14:textId="77777777" w:rsidR="0078292C" w:rsidRDefault="0078292C">
            <w:pPr>
              <w:rPr>
                <w:spacing w:val="4"/>
                <w:sz w:val="14"/>
              </w:rPr>
            </w:pPr>
          </w:p>
          <w:p w14:paraId="476F7BAD" w14:textId="77777777" w:rsidR="0078292C" w:rsidRDefault="0078292C">
            <w:pPr>
              <w:rPr>
                <w:b/>
                <w:i/>
                <w:spacing w:val="4"/>
                <w:sz w:val="14"/>
              </w:rPr>
            </w:pPr>
            <w:r>
              <w:rPr>
                <w:b/>
                <w:i/>
                <w:spacing w:val="4"/>
                <w:sz w:val="14"/>
              </w:rPr>
              <w:t>buiten bedrijf / ex-usine</w:t>
            </w:r>
          </w:p>
          <w:p w14:paraId="1AE882E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F19BD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3F4B0D2" w14:textId="77777777" w:rsidR="0078292C" w:rsidRDefault="0078292C">
            <w:pPr>
              <w:rPr>
                <w:spacing w:val="4"/>
                <w:sz w:val="14"/>
              </w:rPr>
            </w:pPr>
            <w:r>
              <w:rPr>
                <w:spacing w:val="4"/>
                <w:sz w:val="14"/>
              </w:rPr>
              <w:t>II</w:t>
            </w:r>
          </w:p>
        </w:tc>
      </w:tr>
    </w:tbl>
    <w:p w14:paraId="3C0A44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62E51" w14:paraId="645A8A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EC288C" w14:textId="77777777" w:rsidR="0078292C" w:rsidRDefault="0078292C">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2EDC817D" w14:textId="77777777" w:rsidR="0078292C" w:rsidRDefault="0078292C">
            <w:pPr>
              <w:rPr>
                <w:spacing w:val="4"/>
                <w:sz w:val="14"/>
              </w:rPr>
            </w:pPr>
            <w:r>
              <w:rPr>
                <w:spacing w:val="4"/>
                <w:sz w:val="14"/>
              </w:rPr>
              <w:t>SPECTRUM 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5C60715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95478" w14:textId="77777777" w:rsidR="0078292C" w:rsidRDefault="0078292C">
            <w:pPr>
              <w:rPr>
                <w:spacing w:val="4"/>
                <w:sz w:val="14"/>
              </w:rPr>
            </w:pPr>
            <w:r>
              <w:rPr>
                <w:spacing w:val="4"/>
                <w:sz w:val="14"/>
              </w:rPr>
              <w:t>ATC: V10XX02</w:t>
            </w:r>
          </w:p>
        </w:tc>
      </w:tr>
      <w:tr w:rsidR="00562E51" w14:paraId="0A17DCCD" w14:textId="77777777">
        <w:tc>
          <w:tcPr>
            <w:tcW w:w="450" w:type="pct"/>
            <w:tcBorders>
              <w:top w:val="nil"/>
              <w:left w:val="single" w:sz="8" w:space="0" w:color="auto"/>
              <w:bottom w:val="nil"/>
              <w:right w:val="single" w:sz="8" w:space="0" w:color="auto"/>
            </w:tcBorders>
            <w:tcMar>
              <w:top w:w="60" w:type="dxa"/>
              <w:bottom w:w="60" w:type="dxa"/>
            </w:tcMar>
          </w:tcPr>
          <w:p w14:paraId="007DB4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821C63" w14:textId="77777777" w:rsidR="0078292C" w:rsidRDefault="0078292C">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27880145" w14:textId="77777777" w:rsidR="0078292C" w:rsidRDefault="0078292C">
            <w:pPr>
              <w:rPr>
                <w:b/>
                <w:i/>
                <w:spacing w:val="4"/>
                <w:sz w:val="14"/>
              </w:rPr>
            </w:pPr>
            <w:r>
              <w:rPr>
                <w:b/>
                <w:i/>
                <w:spacing w:val="4"/>
                <w:sz w:val="14"/>
              </w:rPr>
              <w:t>1 injectieflacon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27A58A76" w14:textId="77777777" w:rsidR="0078292C" w:rsidRDefault="0078292C">
            <w:pPr>
              <w:rPr>
                <w:b/>
                <w:i/>
                <w:spacing w:val="4"/>
                <w:sz w:val="14"/>
              </w:rPr>
            </w:pPr>
            <w:r>
              <w:rPr>
                <w:b/>
                <w:i/>
                <w:spacing w:val="4"/>
                <w:sz w:val="14"/>
              </w:rPr>
              <w:t>1 flacon injectable 2 ml, 1,6 mg/ml</w:t>
            </w:r>
          </w:p>
        </w:tc>
        <w:tc>
          <w:tcPr>
            <w:tcW w:w="300" w:type="pct"/>
            <w:tcBorders>
              <w:top w:val="nil"/>
              <w:left w:val="single" w:sz="8" w:space="0" w:color="auto"/>
              <w:bottom w:val="nil"/>
              <w:right w:val="single" w:sz="8" w:space="0" w:color="auto"/>
            </w:tcBorders>
            <w:tcMar>
              <w:top w:w="60" w:type="dxa"/>
              <w:bottom w:w="60" w:type="dxa"/>
            </w:tcMar>
          </w:tcPr>
          <w:p w14:paraId="14BD94E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6390F" w14:textId="77777777" w:rsidR="0078292C" w:rsidRDefault="0078292C">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31C7D7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ECE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6AF16" w14:textId="77777777" w:rsidR="0078292C" w:rsidRDefault="0078292C">
            <w:pPr>
              <w:jc w:val="right"/>
              <w:rPr>
                <w:b/>
                <w:i/>
                <w:spacing w:val="4"/>
                <w:sz w:val="14"/>
              </w:rPr>
            </w:pPr>
          </w:p>
        </w:tc>
      </w:tr>
      <w:tr w:rsidR="00562E51" w14:paraId="1D4D3EE8" w14:textId="77777777">
        <w:tc>
          <w:tcPr>
            <w:tcW w:w="450" w:type="pct"/>
            <w:tcBorders>
              <w:top w:val="nil"/>
              <w:left w:val="single" w:sz="8" w:space="0" w:color="auto"/>
              <w:bottom w:val="nil"/>
              <w:right w:val="single" w:sz="8" w:space="0" w:color="auto"/>
            </w:tcBorders>
            <w:tcMar>
              <w:top w:w="60" w:type="dxa"/>
              <w:bottom w:w="60" w:type="dxa"/>
            </w:tcMar>
          </w:tcPr>
          <w:p w14:paraId="507E570C" w14:textId="77777777" w:rsidR="0078292C" w:rsidRDefault="0078292C">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E5881" w14:textId="77777777" w:rsidR="0078292C" w:rsidRDefault="0078292C">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01F60AFC" w14:textId="77777777" w:rsidR="0078292C" w:rsidRDefault="0078292C">
            <w:pPr>
              <w:rPr>
                <w:spacing w:val="4"/>
                <w:sz w:val="14"/>
              </w:rPr>
            </w:pPr>
            <w:r>
              <w:rPr>
                <w:spacing w:val="4"/>
                <w:sz w:val="14"/>
              </w:rPr>
              <w:t>1 toediening 2 mL oplossing voor  infusie,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571008E9" w14:textId="77777777" w:rsidR="0078292C" w:rsidRDefault="0078292C">
            <w:pPr>
              <w:rPr>
                <w:spacing w:val="4"/>
                <w:sz w:val="14"/>
              </w:rPr>
            </w:pPr>
            <w:r>
              <w:rPr>
                <w:spacing w:val="4"/>
                <w:sz w:val="14"/>
              </w:rPr>
              <w:t>1 administration 2 mL solution pour perfusion, 1,6 mg/mL/ 1,6 mg/mL</w:t>
            </w:r>
          </w:p>
        </w:tc>
        <w:tc>
          <w:tcPr>
            <w:tcW w:w="300" w:type="pct"/>
            <w:tcBorders>
              <w:top w:val="nil"/>
              <w:left w:val="single" w:sz="8" w:space="0" w:color="auto"/>
              <w:bottom w:val="nil"/>
              <w:right w:val="single" w:sz="8" w:space="0" w:color="auto"/>
            </w:tcBorders>
            <w:tcMar>
              <w:top w:w="60" w:type="dxa"/>
              <w:bottom w:w="60" w:type="dxa"/>
            </w:tcMar>
          </w:tcPr>
          <w:p w14:paraId="1D32C8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8C9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7856B" w14:textId="77777777" w:rsidR="0078292C" w:rsidRDefault="0078292C">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0FA642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984EC" w14:textId="77777777" w:rsidR="0078292C" w:rsidRDefault="0078292C">
            <w:pPr>
              <w:jc w:val="right"/>
              <w:rPr>
                <w:spacing w:val="4"/>
                <w:sz w:val="14"/>
              </w:rPr>
            </w:pPr>
          </w:p>
        </w:tc>
      </w:tr>
      <w:tr w:rsidR="00562E51" w14:paraId="3B8A3331" w14:textId="77777777">
        <w:tc>
          <w:tcPr>
            <w:tcW w:w="450" w:type="pct"/>
            <w:tcBorders>
              <w:top w:val="nil"/>
              <w:left w:val="single" w:sz="8" w:space="0" w:color="auto"/>
              <w:bottom w:val="nil"/>
              <w:right w:val="single" w:sz="8" w:space="0" w:color="auto"/>
            </w:tcBorders>
            <w:tcMar>
              <w:top w:w="60" w:type="dxa"/>
              <w:bottom w:w="60" w:type="dxa"/>
            </w:tcMar>
          </w:tcPr>
          <w:p w14:paraId="377316C9" w14:textId="77777777" w:rsidR="0078292C" w:rsidRDefault="0078292C">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DE1F4" w14:textId="77777777" w:rsidR="0078292C" w:rsidRDefault="0078292C">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42122BAD" w14:textId="77777777" w:rsidR="0078292C" w:rsidRDefault="0078292C">
            <w:pPr>
              <w:rPr>
                <w:spacing w:val="4"/>
                <w:sz w:val="14"/>
              </w:rPr>
            </w:pPr>
            <w:r>
              <w:rPr>
                <w:spacing w:val="4"/>
                <w:sz w:val="14"/>
              </w:rPr>
              <w:t>1 toediening 2 mL oplossing voor  infusie,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4E22641D" w14:textId="77777777" w:rsidR="0078292C" w:rsidRDefault="0078292C">
            <w:pPr>
              <w:rPr>
                <w:spacing w:val="4"/>
                <w:sz w:val="14"/>
              </w:rPr>
            </w:pPr>
            <w:r>
              <w:rPr>
                <w:spacing w:val="4"/>
                <w:sz w:val="14"/>
              </w:rPr>
              <w:t>1 administration 2 mL solution pour perfusion, 1,6 mg/mL/ 1,6 mg/mL</w:t>
            </w:r>
          </w:p>
        </w:tc>
        <w:tc>
          <w:tcPr>
            <w:tcW w:w="300" w:type="pct"/>
            <w:tcBorders>
              <w:top w:val="nil"/>
              <w:left w:val="single" w:sz="8" w:space="0" w:color="auto"/>
              <w:bottom w:val="nil"/>
              <w:right w:val="single" w:sz="8" w:space="0" w:color="auto"/>
            </w:tcBorders>
            <w:tcMar>
              <w:top w:w="60" w:type="dxa"/>
              <w:bottom w:w="60" w:type="dxa"/>
            </w:tcMar>
          </w:tcPr>
          <w:p w14:paraId="186785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2A4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823C9" w14:textId="77777777" w:rsidR="0078292C" w:rsidRDefault="0078292C">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44217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DBE8" w14:textId="77777777" w:rsidR="0078292C" w:rsidRDefault="0078292C">
            <w:pPr>
              <w:jc w:val="right"/>
              <w:rPr>
                <w:spacing w:val="4"/>
                <w:sz w:val="14"/>
              </w:rPr>
            </w:pPr>
          </w:p>
        </w:tc>
      </w:tr>
      <w:tr w:rsidR="00562E51" w14:paraId="4BCB63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DAA57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20A5E5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D2B5A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8EC2E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7D7AA2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A66CC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6A828B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2F028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817752" w14:textId="77777777" w:rsidR="0078292C" w:rsidRDefault="0078292C">
            <w:pPr>
              <w:spacing w:line="0" w:lineRule="auto"/>
              <w:jc w:val="right"/>
              <w:rPr>
                <w:spacing w:val="4"/>
                <w:sz w:val="0"/>
              </w:rPr>
            </w:pPr>
          </w:p>
        </w:tc>
      </w:tr>
    </w:tbl>
    <w:p w14:paraId="54A3B08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210"/>
        <w:gridCol w:w="211"/>
        <w:gridCol w:w="4474"/>
        <w:gridCol w:w="222"/>
        <w:gridCol w:w="211"/>
        <w:gridCol w:w="211"/>
        <w:gridCol w:w="211"/>
        <w:gridCol w:w="4474"/>
      </w:tblGrid>
      <w:tr w:rsidR="00562E51" w14:paraId="1820F9EA" w14:textId="77777777">
        <w:tc>
          <w:tcPr>
            <w:tcW w:w="2500" w:type="pct"/>
            <w:gridSpan w:val="5"/>
            <w:tcBorders>
              <w:top w:val="nil"/>
              <w:left w:val="nil"/>
              <w:bottom w:val="nil"/>
              <w:right w:val="nil"/>
            </w:tcBorders>
            <w:tcMar>
              <w:top w:w="60" w:type="dxa"/>
              <w:bottom w:w="60" w:type="dxa"/>
            </w:tcMar>
          </w:tcPr>
          <w:p w14:paraId="26B81DD6" w14:textId="77777777" w:rsidR="0078292C" w:rsidRDefault="0078292C">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005D58B6" w14:textId="77777777" w:rsidR="0078292C" w:rsidRDefault="0078292C">
            <w:pPr>
              <w:pBdr>
                <w:bottom w:val="nil"/>
              </w:pBdr>
              <w:spacing w:line="180" w:lineRule="exact"/>
              <w:rPr>
                <w:spacing w:val="4"/>
                <w:sz w:val="14"/>
              </w:rPr>
            </w:pPr>
          </w:p>
        </w:tc>
      </w:tr>
      <w:tr w:rsidR="00562E51" w14:paraId="3C16A94C" w14:textId="77777777">
        <w:tc>
          <w:tcPr>
            <w:tcW w:w="2500" w:type="pct"/>
            <w:gridSpan w:val="5"/>
            <w:tcBorders>
              <w:top w:val="nil"/>
              <w:left w:val="nil"/>
              <w:bottom w:val="nil"/>
              <w:right w:val="nil"/>
            </w:tcBorders>
            <w:tcMar>
              <w:top w:w="60" w:type="dxa"/>
              <w:bottom w:w="60" w:type="dxa"/>
            </w:tcMar>
          </w:tcPr>
          <w:p w14:paraId="44203789" w14:textId="77777777" w:rsidR="0078292C" w:rsidRDefault="0078292C">
            <w:pPr>
              <w:rPr>
                <w:b/>
                <w:spacing w:val="4"/>
                <w:sz w:val="18"/>
              </w:rPr>
            </w:pPr>
            <w:r>
              <w:rPr>
                <w:b/>
                <w:spacing w:val="4"/>
                <w:sz w:val="18"/>
              </w:rPr>
              <w:t>Paragraaf 20003</w:t>
            </w:r>
          </w:p>
        </w:tc>
        <w:tc>
          <w:tcPr>
            <w:tcW w:w="2500" w:type="pct"/>
            <w:gridSpan w:val="5"/>
            <w:tcBorders>
              <w:top w:val="nil"/>
              <w:left w:val="nil"/>
              <w:bottom w:val="nil"/>
              <w:right w:val="nil"/>
            </w:tcBorders>
            <w:tcMar>
              <w:top w:w="60" w:type="dxa"/>
              <w:bottom w:w="60" w:type="dxa"/>
            </w:tcMar>
          </w:tcPr>
          <w:p w14:paraId="22FF6D73" w14:textId="77777777" w:rsidR="0078292C" w:rsidRDefault="0078292C">
            <w:pPr>
              <w:rPr>
                <w:b/>
                <w:spacing w:val="4"/>
                <w:sz w:val="18"/>
              </w:rPr>
            </w:pPr>
            <w:r>
              <w:rPr>
                <w:b/>
                <w:spacing w:val="4"/>
                <w:sz w:val="18"/>
              </w:rPr>
              <w:t>Paragraphe 20003</w:t>
            </w:r>
          </w:p>
        </w:tc>
      </w:tr>
      <w:tr w:rsidR="00562E51" w14:paraId="2519D64B" w14:textId="77777777">
        <w:tc>
          <w:tcPr>
            <w:tcW w:w="2500" w:type="pct"/>
            <w:gridSpan w:val="5"/>
            <w:tcBorders>
              <w:top w:val="nil"/>
              <w:left w:val="nil"/>
              <w:bottom w:val="nil"/>
              <w:right w:val="nil"/>
            </w:tcBorders>
            <w:tcMar>
              <w:top w:w="60" w:type="dxa"/>
              <w:bottom w:w="60" w:type="dxa"/>
            </w:tcMar>
          </w:tcPr>
          <w:p w14:paraId="4C699E41" w14:textId="77777777" w:rsidR="0078292C" w:rsidRDefault="0078292C">
            <w:pPr>
              <w:pBdr>
                <w:bottom w:val="nil"/>
              </w:pBdr>
              <w:spacing w:line="180" w:lineRule="exact"/>
              <w:rPr>
                <w:spacing w:val="4"/>
                <w:sz w:val="14"/>
              </w:rPr>
            </w:pPr>
            <w:r>
              <w:rPr>
                <w:spacing w:val="4"/>
                <w:sz w:val="14"/>
              </w:rPr>
              <w:t>Radiofarmaceutische producten op basis van radium (Ra-223) dichloride - vergoedingscategorie Ri-T4</w:t>
            </w:r>
          </w:p>
        </w:tc>
        <w:tc>
          <w:tcPr>
            <w:tcW w:w="2500" w:type="pct"/>
            <w:gridSpan w:val="5"/>
            <w:tcBorders>
              <w:top w:val="nil"/>
              <w:left w:val="nil"/>
              <w:bottom w:val="nil"/>
              <w:right w:val="nil"/>
            </w:tcBorders>
            <w:tcMar>
              <w:top w:w="60" w:type="dxa"/>
              <w:bottom w:w="60" w:type="dxa"/>
            </w:tcMar>
          </w:tcPr>
          <w:p w14:paraId="0AE8EEB2" w14:textId="77777777" w:rsidR="0078292C" w:rsidRDefault="0078292C">
            <w:pPr>
              <w:pBdr>
                <w:bottom w:val="nil"/>
              </w:pBdr>
              <w:spacing w:line="180" w:lineRule="exact"/>
              <w:rPr>
                <w:spacing w:val="4"/>
                <w:sz w:val="14"/>
              </w:rPr>
            </w:pPr>
            <w:r>
              <w:rPr>
                <w:spacing w:val="4"/>
                <w:sz w:val="14"/>
              </w:rPr>
              <w:t>Produits radio-pharmaceutiques à base de dichlorure de radium (Ra-223) - catégorie de remboursement Ri-T4</w:t>
            </w:r>
          </w:p>
        </w:tc>
      </w:tr>
      <w:tr w:rsidR="00562E51" w14:paraId="753F2AC8" w14:textId="77777777">
        <w:tc>
          <w:tcPr>
            <w:tcW w:w="2500" w:type="pct"/>
            <w:gridSpan w:val="5"/>
            <w:tcBorders>
              <w:top w:val="nil"/>
              <w:left w:val="nil"/>
              <w:bottom w:val="nil"/>
              <w:right w:val="nil"/>
            </w:tcBorders>
            <w:tcMar>
              <w:top w:w="60" w:type="dxa"/>
              <w:bottom w:w="60" w:type="dxa"/>
            </w:tcMar>
          </w:tcPr>
          <w:p w14:paraId="6B3EB47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c>
          <w:tcPr>
            <w:tcW w:w="2500" w:type="pct"/>
            <w:gridSpan w:val="5"/>
            <w:tcBorders>
              <w:top w:val="nil"/>
              <w:left w:val="nil"/>
              <w:bottom w:val="nil"/>
              <w:right w:val="nil"/>
            </w:tcBorders>
            <w:tcMar>
              <w:top w:w="60" w:type="dxa"/>
              <w:bottom w:w="60" w:type="dxa"/>
            </w:tcMar>
          </w:tcPr>
          <w:p w14:paraId="5F9F16EB"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r>
      <w:tr w:rsidR="00562E51" w14:paraId="5E357FF9" w14:textId="77777777">
        <w:tc>
          <w:tcPr>
            <w:tcW w:w="100" w:type="pct"/>
            <w:tcBorders>
              <w:top w:val="nil"/>
              <w:left w:val="nil"/>
              <w:bottom w:val="nil"/>
              <w:right w:val="nil"/>
            </w:tcBorders>
            <w:tcMar>
              <w:top w:w="60" w:type="dxa"/>
              <w:bottom w:w="60" w:type="dxa"/>
            </w:tcMar>
          </w:tcPr>
          <w:p w14:paraId="13592CB3"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F14942F" w14:textId="77777777" w:rsidR="0078292C" w:rsidRDefault="0078292C">
            <w:pPr>
              <w:pBdr>
                <w:bottom w:val="nil"/>
              </w:pBdr>
              <w:spacing w:line="180" w:lineRule="exact"/>
              <w:rPr>
                <w:spacing w:val="4"/>
                <w:sz w:val="14"/>
              </w:rPr>
            </w:pPr>
            <w:r>
              <w:rPr>
                <w:spacing w:val="4"/>
                <w:sz w:val="14"/>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c>
          <w:tcPr>
            <w:tcW w:w="100" w:type="pct"/>
            <w:tcBorders>
              <w:top w:val="nil"/>
              <w:left w:val="nil"/>
              <w:bottom w:val="nil"/>
              <w:right w:val="nil"/>
            </w:tcBorders>
            <w:tcMar>
              <w:top w:w="60" w:type="dxa"/>
              <w:bottom w:w="60" w:type="dxa"/>
            </w:tcMar>
          </w:tcPr>
          <w:p w14:paraId="3385C20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D70DF5B" w14:textId="77777777" w:rsidR="0078292C" w:rsidRDefault="0078292C">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r>
      <w:tr w:rsidR="00562E51" w14:paraId="7B8A87D6" w14:textId="77777777">
        <w:tc>
          <w:tcPr>
            <w:tcW w:w="100" w:type="pct"/>
            <w:tcBorders>
              <w:top w:val="nil"/>
              <w:left w:val="nil"/>
              <w:bottom w:val="nil"/>
              <w:right w:val="nil"/>
            </w:tcBorders>
            <w:tcMar>
              <w:top w:w="60" w:type="dxa"/>
              <w:bottom w:w="60" w:type="dxa"/>
            </w:tcMar>
          </w:tcPr>
          <w:p w14:paraId="457B4C19"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623305A" w14:textId="77777777" w:rsidR="0078292C" w:rsidRDefault="0078292C">
            <w:pPr>
              <w:pBdr>
                <w:bottom w:val="nil"/>
              </w:pBdr>
              <w:spacing w:line="180" w:lineRule="exact"/>
              <w:rPr>
                <w:spacing w:val="4"/>
                <w:sz w:val="14"/>
              </w:rPr>
            </w:pPr>
            <w:r>
              <w:rPr>
                <w:spacing w:val="4"/>
                <w:sz w:val="14"/>
              </w:rPr>
              <w:t>De patiënt moet bij aanvang van de behandeling met XOFIGO beantwoorden aan elk van de volgende criteria:</w:t>
            </w:r>
          </w:p>
        </w:tc>
        <w:tc>
          <w:tcPr>
            <w:tcW w:w="100" w:type="pct"/>
            <w:tcBorders>
              <w:top w:val="nil"/>
              <w:left w:val="nil"/>
              <w:bottom w:val="nil"/>
              <w:right w:val="nil"/>
            </w:tcBorders>
            <w:tcMar>
              <w:top w:w="60" w:type="dxa"/>
              <w:bottom w:w="60" w:type="dxa"/>
            </w:tcMar>
          </w:tcPr>
          <w:p w14:paraId="2F02BB4C"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6D81AD8" w14:textId="77777777" w:rsidR="0078292C" w:rsidRDefault="0078292C">
            <w:pPr>
              <w:pBdr>
                <w:bottom w:val="nil"/>
              </w:pBdr>
              <w:spacing w:line="180" w:lineRule="exact"/>
              <w:rPr>
                <w:spacing w:val="4"/>
                <w:sz w:val="14"/>
              </w:rPr>
            </w:pPr>
            <w:r>
              <w:rPr>
                <w:spacing w:val="4"/>
                <w:sz w:val="14"/>
              </w:rPr>
              <w:t>La patient doit répondre à l’initiation du traitement par XOFIGO à chacun des critères suivants:</w:t>
            </w:r>
          </w:p>
        </w:tc>
      </w:tr>
      <w:tr w:rsidR="00562E51" w14:paraId="51580B95" w14:textId="77777777">
        <w:tc>
          <w:tcPr>
            <w:tcW w:w="200" w:type="pct"/>
            <w:gridSpan w:val="2"/>
            <w:tcBorders>
              <w:top w:val="nil"/>
              <w:left w:val="nil"/>
              <w:bottom w:val="nil"/>
              <w:right w:val="nil"/>
            </w:tcBorders>
            <w:tcMar>
              <w:top w:w="60" w:type="dxa"/>
              <w:bottom w:w="60" w:type="dxa"/>
            </w:tcMar>
          </w:tcPr>
          <w:p w14:paraId="0C8A25D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ADB5259" w14:textId="77777777" w:rsidR="0078292C" w:rsidRDefault="0078292C">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c>
          <w:tcPr>
            <w:tcW w:w="200" w:type="pct"/>
            <w:gridSpan w:val="2"/>
            <w:tcBorders>
              <w:top w:val="nil"/>
              <w:left w:val="nil"/>
              <w:bottom w:val="nil"/>
              <w:right w:val="nil"/>
            </w:tcBorders>
            <w:tcMar>
              <w:top w:w="60" w:type="dxa"/>
              <w:bottom w:w="60" w:type="dxa"/>
            </w:tcMar>
          </w:tcPr>
          <w:p w14:paraId="3AF2E99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3F8F83E" w14:textId="77777777" w:rsidR="0078292C" w:rsidRDefault="0078292C">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r>
      <w:tr w:rsidR="00562E51" w14:paraId="0089FF03" w14:textId="77777777">
        <w:tc>
          <w:tcPr>
            <w:tcW w:w="200" w:type="pct"/>
            <w:gridSpan w:val="2"/>
            <w:tcBorders>
              <w:top w:val="nil"/>
              <w:left w:val="nil"/>
              <w:bottom w:val="nil"/>
              <w:right w:val="nil"/>
            </w:tcBorders>
            <w:tcMar>
              <w:top w:w="60" w:type="dxa"/>
              <w:bottom w:w="60" w:type="dxa"/>
            </w:tcMar>
          </w:tcPr>
          <w:p w14:paraId="39C141A6"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6005412" w14:textId="77777777" w:rsidR="0078292C" w:rsidRDefault="0078292C">
            <w:pPr>
              <w:pBdr>
                <w:bottom w:val="nil"/>
              </w:pBdr>
              <w:spacing w:line="180" w:lineRule="exact"/>
              <w:rPr>
                <w:spacing w:val="4"/>
                <w:sz w:val="14"/>
              </w:rPr>
            </w:pPr>
            <w:r>
              <w:rPr>
                <w:spacing w:val="4"/>
                <w:sz w:val="14"/>
              </w:rPr>
              <w:t>-</w:t>
            </w:r>
            <w:r>
              <w:rPr>
                <w:spacing w:val="4"/>
                <w:sz w:val="14"/>
              </w:rPr>
              <w:tab/>
              <w:t>multipele botmetastasen (&gt;= 2 hot spots) op botscintigrafie of andere medische beeldvorming;</w:t>
            </w:r>
          </w:p>
        </w:tc>
        <w:tc>
          <w:tcPr>
            <w:tcW w:w="200" w:type="pct"/>
            <w:gridSpan w:val="2"/>
            <w:tcBorders>
              <w:top w:val="nil"/>
              <w:left w:val="nil"/>
              <w:bottom w:val="nil"/>
              <w:right w:val="nil"/>
            </w:tcBorders>
            <w:tcMar>
              <w:top w:w="60" w:type="dxa"/>
              <w:bottom w:w="60" w:type="dxa"/>
            </w:tcMar>
          </w:tcPr>
          <w:p w14:paraId="15A61D6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0C35469" w14:textId="77777777" w:rsidR="0078292C" w:rsidRDefault="0078292C">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r>
      <w:tr w:rsidR="00562E51" w14:paraId="05DD2621" w14:textId="77777777">
        <w:tc>
          <w:tcPr>
            <w:tcW w:w="200" w:type="pct"/>
            <w:gridSpan w:val="2"/>
            <w:tcBorders>
              <w:top w:val="nil"/>
              <w:left w:val="nil"/>
              <w:bottom w:val="nil"/>
              <w:right w:val="nil"/>
            </w:tcBorders>
            <w:tcMar>
              <w:top w:w="60" w:type="dxa"/>
              <w:bottom w:w="60" w:type="dxa"/>
            </w:tcMar>
          </w:tcPr>
          <w:p w14:paraId="4908D8C7"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3711718" w14:textId="77777777" w:rsidR="0078292C" w:rsidRDefault="0078292C">
            <w:pPr>
              <w:pBdr>
                <w:bottom w:val="nil"/>
              </w:pBdr>
              <w:spacing w:line="180" w:lineRule="exact"/>
              <w:rPr>
                <w:spacing w:val="4"/>
                <w:sz w:val="14"/>
              </w:rPr>
            </w:pPr>
            <w:r>
              <w:rPr>
                <w:spacing w:val="4"/>
                <w:sz w:val="14"/>
              </w:rPr>
              <w:t>-</w:t>
            </w:r>
            <w:r>
              <w:rPr>
                <w:spacing w:val="4"/>
                <w:sz w:val="14"/>
              </w:rPr>
              <w:tab/>
              <w:t xml:space="preserve">gebruik van niet-opioïde  of opioïde analgetica voor kanker gerelateerde botpijn op reguliere basis of externe radiotherapie voor </w:t>
            </w:r>
            <w:r>
              <w:rPr>
                <w:spacing w:val="4"/>
                <w:sz w:val="14"/>
              </w:rPr>
              <w:lastRenderedPageBreak/>
              <w:t>botpijn de afgelopen 12 weken of aanwezigheid van neurologische symptomen;</w:t>
            </w:r>
          </w:p>
        </w:tc>
        <w:tc>
          <w:tcPr>
            <w:tcW w:w="200" w:type="pct"/>
            <w:gridSpan w:val="2"/>
            <w:tcBorders>
              <w:top w:val="nil"/>
              <w:left w:val="nil"/>
              <w:bottom w:val="nil"/>
              <w:right w:val="nil"/>
            </w:tcBorders>
            <w:tcMar>
              <w:top w:w="60" w:type="dxa"/>
              <w:bottom w:w="60" w:type="dxa"/>
            </w:tcMar>
          </w:tcPr>
          <w:p w14:paraId="548FDFF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E90D8E2" w14:textId="77777777" w:rsidR="0078292C" w:rsidRDefault="0078292C">
            <w:pPr>
              <w:pBdr>
                <w:bottom w:val="nil"/>
              </w:pBdr>
              <w:spacing w:line="180" w:lineRule="exact"/>
              <w:rPr>
                <w:spacing w:val="4"/>
                <w:sz w:val="14"/>
              </w:rPr>
            </w:pPr>
            <w:r>
              <w:rPr>
                <w:spacing w:val="4"/>
                <w:sz w:val="14"/>
              </w:rPr>
              <w:t>-</w:t>
            </w:r>
            <w:r>
              <w:rPr>
                <w:spacing w:val="4"/>
                <w:sz w:val="14"/>
              </w:rPr>
              <w:tab/>
              <w:t xml:space="preserve">utilisation d’analgésiques non-opioïdes ou opioïdes pour la douleur osseuse liée au cancer de manière régulière ou radiothérapie </w:t>
            </w:r>
            <w:r>
              <w:rPr>
                <w:spacing w:val="4"/>
                <w:sz w:val="14"/>
              </w:rPr>
              <w:lastRenderedPageBreak/>
              <w:t>externe pour la douleur osseuse dans les 12 dernières semaines ou présence de symptômes neurologiques;</w:t>
            </w:r>
          </w:p>
        </w:tc>
      </w:tr>
      <w:tr w:rsidR="00562E51" w14:paraId="74D0165F" w14:textId="77777777">
        <w:tc>
          <w:tcPr>
            <w:tcW w:w="200" w:type="pct"/>
            <w:gridSpan w:val="2"/>
            <w:tcBorders>
              <w:top w:val="nil"/>
              <w:left w:val="nil"/>
              <w:bottom w:val="nil"/>
              <w:right w:val="nil"/>
            </w:tcBorders>
            <w:tcMar>
              <w:top w:w="60" w:type="dxa"/>
              <w:bottom w:w="60" w:type="dxa"/>
            </w:tcMar>
          </w:tcPr>
          <w:p w14:paraId="100C732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8AAEE6B" w14:textId="77777777" w:rsidR="0078292C" w:rsidRDefault="0078292C">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c>
          <w:tcPr>
            <w:tcW w:w="200" w:type="pct"/>
            <w:gridSpan w:val="2"/>
            <w:tcBorders>
              <w:top w:val="nil"/>
              <w:left w:val="nil"/>
              <w:bottom w:val="nil"/>
              <w:right w:val="nil"/>
            </w:tcBorders>
            <w:tcMar>
              <w:top w:w="60" w:type="dxa"/>
              <w:bottom w:w="60" w:type="dxa"/>
            </w:tcMar>
          </w:tcPr>
          <w:p w14:paraId="608968B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284341E" w14:textId="77777777" w:rsidR="0078292C" w:rsidRDefault="0078292C">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r>
      <w:tr w:rsidR="00562E51" w14:paraId="5C8E362D" w14:textId="77777777">
        <w:tc>
          <w:tcPr>
            <w:tcW w:w="200" w:type="pct"/>
            <w:gridSpan w:val="2"/>
            <w:tcBorders>
              <w:top w:val="nil"/>
              <w:left w:val="nil"/>
              <w:bottom w:val="nil"/>
              <w:right w:val="nil"/>
            </w:tcBorders>
            <w:tcMar>
              <w:top w:w="60" w:type="dxa"/>
              <w:bottom w:w="60" w:type="dxa"/>
            </w:tcMar>
          </w:tcPr>
          <w:p w14:paraId="6DF7328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F5AFE66" w14:textId="77777777" w:rsidR="0078292C" w:rsidRDefault="0078292C">
            <w:pPr>
              <w:pBdr>
                <w:bottom w:val="nil"/>
              </w:pBdr>
              <w:spacing w:line="180" w:lineRule="exact"/>
              <w:rPr>
                <w:spacing w:val="4"/>
                <w:sz w:val="14"/>
              </w:rPr>
            </w:pPr>
            <w:r>
              <w:rPr>
                <w:spacing w:val="4"/>
                <w:sz w:val="14"/>
              </w:rPr>
              <w:t>-</w:t>
            </w:r>
            <w:r>
              <w:rPr>
                <w:spacing w:val="4"/>
                <w:sz w:val="14"/>
              </w:rPr>
              <w:tab/>
              <w:t>afwezigheid van viscerale metastasen bevestigd d.m.v. medische beeldvorming van abdomen en klein bekken (CT of MRI) en thorax (RX of CT) niet meer dan 8 weken geleden;</w:t>
            </w:r>
          </w:p>
        </w:tc>
        <w:tc>
          <w:tcPr>
            <w:tcW w:w="200" w:type="pct"/>
            <w:gridSpan w:val="2"/>
            <w:tcBorders>
              <w:top w:val="nil"/>
              <w:left w:val="nil"/>
              <w:bottom w:val="nil"/>
              <w:right w:val="nil"/>
            </w:tcBorders>
            <w:tcMar>
              <w:top w:w="60" w:type="dxa"/>
              <w:bottom w:w="60" w:type="dxa"/>
            </w:tcMar>
          </w:tcPr>
          <w:p w14:paraId="20DE6B4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C6E6BA" w14:textId="77777777" w:rsidR="0078292C" w:rsidRDefault="0078292C">
            <w:pPr>
              <w:pBdr>
                <w:bottom w:val="nil"/>
              </w:pBdr>
              <w:spacing w:line="180" w:lineRule="exact"/>
              <w:rPr>
                <w:spacing w:val="4"/>
                <w:sz w:val="14"/>
              </w:rPr>
            </w:pPr>
            <w:r>
              <w:rPr>
                <w:spacing w:val="4"/>
                <w:sz w:val="14"/>
              </w:rPr>
              <w:t>-</w:t>
            </w:r>
            <w:r>
              <w:rPr>
                <w:spacing w:val="4"/>
                <w:sz w:val="14"/>
              </w:rPr>
              <w:tab/>
              <w:t>absence de métastases viscérales confirmée par imagerie médicale de l’abdomen et du petit bassin (CT ou IRM) et du thorax (RX ou CT) ne datant pas de plus de 8 semaines;</w:t>
            </w:r>
          </w:p>
        </w:tc>
      </w:tr>
      <w:tr w:rsidR="00562E51" w14:paraId="300310BB" w14:textId="77777777">
        <w:tc>
          <w:tcPr>
            <w:tcW w:w="200" w:type="pct"/>
            <w:gridSpan w:val="2"/>
            <w:tcBorders>
              <w:top w:val="nil"/>
              <w:left w:val="nil"/>
              <w:bottom w:val="nil"/>
              <w:right w:val="nil"/>
            </w:tcBorders>
            <w:tcMar>
              <w:top w:w="60" w:type="dxa"/>
              <w:bottom w:w="60" w:type="dxa"/>
            </w:tcMar>
          </w:tcPr>
          <w:p w14:paraId="56C1368F"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D570076" w14:textId="77777777" w:rsidR="0078292C" w:rsidRDefault="0078292C">
            <w:pPr>
              <w:pBdr>
                <w:bottom w:val="nil"/>
              </w:pBdr>
              <w:spacing w:line="180" w:lineRule="exact"/>
              <w:rPr>
                <w:spacing w:val="4"/>
                <w:sz w:val="14"/>
              </w:rPr>
            </w:pPr>
            <w:r>
              <w:rPr>
                <w:spacing w:val="4"/>
                <w:sz w:val="14"/>
              </w:rPr>
              <w:t>-</w:t>
            </w:r>
            <w:r>
              <w:rPr>
                <w:spacing w:val="4"/>
                <w:sz w:val="14"/>
              </w:rPr>
              <w:tab/>
              <w:t>heeft minstens 1 van de volgende tekens van ziekteprogressie:</w:t>
            </w:r>
          </w:p>
        </w:tc>
        <w:tc>
          <w:tcPr>
            <w:tcW w:w="200" w:type="pct"/>
            <w:gridSpan w:val="2"/>
            <w:tcBorders>
              <w:top w:val="nil"/>
              <w:left w:val="nil"/>
              <w:bottom w:val="nil"/>
              <w:right w:val="nil"/>
            </w:tcBorders>
            <w:tcMar>
              <w:top w:w="60" w:type="dxa"/>
              <w:bottom w:w="60" w:type="dxa"/>
            </w:tcMar>
          </w:tcPr>
          <w:p w14:paraId="1DB99A0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4565B8C" w14:textId="77777777" w:rsidR="0078292C" w:rsidRDefault="0078292C">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r>
      <w:tr w:rsidR="00562E51" w14:paraId="1FBAD472" w14:textId="77777777">
        <w:tc>
          <w:tcPr>
            <w:tcW w:w="300" w:type="pct"/>
            <w:gridSpan w:val="3"/>
            <w:tcBorders>
              <w:top w:val="nil"/>
              <w:left w:val="nil"/>
              <w:bottom w:val="nil"/>
              <w:right w:val="nil"/>
            </w:tcBorders>
            <w:tcMar>
              <w:top w:w="60" w:type="dxa"/>
              <w:bottom w:w="60" w:type="dxa"/>
            </w:tcMar>
          </w:tcPr>
          <w:p w14:paraId="00A5ADFB"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F1013B4" w14:textId="77777777" w:rsidR="0078292C" w:rsidRDefault="0078292C">
            <w:pPr>
              <w:pBdr>
                <w:bottom w:val="nil"/>
              </w:pBdr>
              <w:spacing w:line="180" w:lineRule="exact"/>
              <w:rPr>
                <w:spacing w:val="4"/>
                <w:sz w:val="14"/>
              </w:rPr>
            </w:pPr>
            <w:r>
              <w:rPr>
                <w:spacing w:val="4"/>
                <w:sz w:val="14"/>
              </w:rPr>
              <w:t>1. progressie van botletsels (ontstaan van bijkomende botletsels op botscan);</w:t>
            </w:r>
          </w:p>
        </w:tc>
        <w:tc>
          <w:tcPr>
            <w:tcW w:w="300" w:type="pct"/>
            <w:gridSpan w:val="3"/>
            <w:tcBorders>
              <w:top w:val="nil"/>
              <w:left w:val="nil"/>
              <w:bottom w:val="nil"/>
              <w:right w:val="nil"/>
            </w:tcBorders>
            <w:tcMar>
              <w:top w:w="60" w:type="dxa"/>
              <w:bottom w:w="60" w:type="dxa"/>
            </w:tcMar>
          </w:tcPr>
          <w:p w14:paraId="56D0CFF5"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3C6E138" w14:textId="77777777" w:rsidR="0078292C" w:rsidRDefault="0078292C">
            <w:pPr>
              <w:pBdr>
                <w:bottom w:val="nil"/>
              </w:pBdr>
              <w:spacing w:line="180" w:lineRule="exact"/>
              <w:rPr>
                <w:spacing w:val="4"/>
                <w:sz w:val="14"/>
              </w:rPr>
            </w:pPr>
            <w:r>
              <w:rPr>
                <w:spacing w:val="4"/>
                <w:sz w:val="14"/>
              </w:rPr>
              <w:t>1. progression des lésions osseuses (apparition de lésions osseuses complémentaires sur la scintigraphie osseuse);</w:t>
            </w:r>
          </w:p>
        </w:tc>
      </w:tr>
      <w:tr w:rsidR="00562E51" w14:paraId="0059E4E4" w14:textId="77777777">
        <w:tc>
          <w:tcPr>
            <w:tcW w:w="300" w:type="pct"/>
            <w:gridSpan w:val="3"/>
            <w:tcBorders>
              <w:top w:val="nil"/>
              <w:left w:val="nil"/>
              <w:bottom w:val="nil"/>
              <w:right w:val="nil"/>
            </w:tcBorders>
            <w:tcMar>
              <w:top w:w="60" w:type="dxa"/>
              <w:bottom w:w="60" w:type="dxa"/>
            </w:tcMar>
          </w:tcPr>
          <w:p w14:paraId="5D74EE9B"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9F29E4D" w14:textId="77777777" w:rsidR="0078292C" w:rsidRDefault="0078292C">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c>
          <w:tcPr>
            <w:tcW w:w="300" w:type="pct"/>
            <w:gridSpan w:val="3"/>
            <w:tcBorders>
              <w:top w:val="nil"/>
              <w:left w:val="nil"/>
              <w:bottom w:val="nil"/>
              <w:right w:val="nil"/>
            </w:tcBorders>
            <w:tcMar>
              <w:top w:w="60" w:type="dxa"/>
              <w:bottom w:w="60" w:type="dxa"/>
            </w:tcMar>
          </w:tcPr>
          <w:p w14:paraId="1BAFE2B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4598574C" w14:textId="77777777" w:rsidR="0078292C" w:rsidRDefault="0078292C">
            <w:pPr>
              <w:pBdr>
                <w:bottom w:val="nil"/>
              </w:pBdr>
              <w:spacing w:line="180" w:lineRule="exact"/>
              <w:rPr>
                <w:spacing w:val="4"/>
                <w:sz w:val="14"/>
              </w:rPr>
            </w:pPr>
            <w:r>
              <w:rPr>
                <w:spacing w:val="4"/>
                <w:sz w:val="14"/>
              </w:rPr>
              <w:t>2. trois augmentations consécutives du PSA sérique (avec un intervalle de minimum 7 jours) dont au moins deux avec un PSA sérique &gt; 2 ng/ml et représentant une augmentation d’au moins 50 % par rapport au nadir PSA;</w:t>
            </w:r>
          </w:p>
        </w:tc>
      </w:tr>
      <w:tr w:rsidR="00562E51" w14:paraId="0835B698" w14:textId="77777777">
        <w:tc>
          <w:tcPr>
            <w:tcW w:w="300" w:type="pct"/>
            <w:gridSpan w:val="3"/>
            <w:tcBorders>
              <w:top w:val="nil"/>
              <w:left w:val="nil"/>
              <w:bottom w:val="nil"/>
              <w:right w:val="nil"/>
            </w:tcBorders>
            <w:tcMar>
              <w:top w:w="60" w:type="dxa"/>
              <w:bottom w:w="60" w:type="dxa"/>
            </w:tcMar>
          </w:tcPr>
          <w:p w14:paraId="13AEAFFC"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FA21005" w14:textId="77777777" w:rsidR="0078292C" w:rsidRDefault="0078292C">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c>
          <w:tcPr>
            <w:tcW w:w="300" w:type="pct"/>
            <w:gridSpan w:val="3"/>
            <w:tcBorders>
              <w:top w:val="nil"/>
              <w:left w:val="nil"/>
              <w:bottom w:val="nil"/>
              <w:right w:val="nil"/>
            </w:tcBorders>
            <w:tcMar>
              <w:top w:w="60" w:type="dxa"/>
              <w:bottom w:w="60" w:type="dxa"/>
            </w:tcMar>
          </w:tcPr>
          <w:p w14:paraId="774D5DDF"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E17200E" w14:textId="77777777" w:rsidR="0078292C" w:rsidRDefault="0078292C">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r>
      <w:tr w:rsidR="00562E51" w14:paraId="7DB6453F" w14:textId="77777777">
        <w:tc>
          <w:tcPr>
            <w:tcW w:w="200" w:type="pct"/>
            <w:gridSpan w:val="2"/>
            <w:tcBorders>
              <w:top w:val="nil"/>
              <w:left w:val="nil"/>
              <w:bottom w:val="nil"/>
              <w:right w:val="nil"/>
            </w:tcBorders>
            <w:tcMar>
              <w:top w:w="60" w:type="dxa"/>
              <w:bottom w:w="60" w:type="dxa"/>
            </w:tcMar>
          </w:tcPr>
          <w:p w14:paraId="0FAAA24A"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020A5C9" w14:textId="77777777" w:rsidR="0078292C" w:rsidRDefault="0078292C">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c>
          <w:tcPr>
            <w:tcW w:w="200" w:type="pct"/>
            <w:gridSpan w:val="2"/>
            <w:tcBorders>
              <w:top w:val="nil"/>
              <w:left w:val="nil"/>
              <w:bottom w:val="nil"/>
              <w:right w:val="nil"/>
            </w:tcBorders>
            <w:tcMar>
              <w:top w:w="60" w:type="dxa"/>
              <w:bottom w:w="60" w:type="dxa"/>
            </w:tcMar>
          </w:tcPr>
          <w:p w14:paraId="1F84CCA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4AB6108" w14:textId="77777777" w:rsidR="0078292C" w:rsidRDefault="0078292C">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r>
      <w:tr w:rsidR="00562E51" w14:paraId="4AB970D9" w14:textId="77777777">
        <w:tc>
          <w:tcPr>
            <w:tcW w:w="300" w:type="pct"/>
            <w:gridSpan w:val="3"/>
            <w:tcBorders>
              <w:top w:val="nil"/>
              <w:left w:val="nil"/>
              <w:bottom w:val="nil"/>
              <w:right w:val="nil"/>
            </w:tcBorders>
            <w:tcMar>
              <w:top w:w="60" w:type="dxa"/>
              <w:bottom w:w="60" w:type="dxa"/>
            </w:tcMar>
          </w:tcPr>
          <w:p w14:paraId="548B7DD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666A58D" w14:textId="77777777" w:rsidR="0078292C" w:rsidRDefault="0078292C">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c>
          <w:tcPr>
            <w:tcW w:w="300" w:type="pct"/>
            <w:gridSpan w:val="3"/>
            <w:tcBorders>
              <w:top w:val="nil"/>
              <w:left w:val="nil"/>
              <w:bottom w:val="nil"/>
              <w:right w:val="nil"/>
            </w:tcBorders>
            <w:tcMar>
              <w:top w:w="60" w:type="dxa"/>
              <w:bottom w:w="60" w:type="dxa"/>
            </w:tcMar>
          </w:tcPr>
          <w:p w14:paraId="2AE9D7E8"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80CB645" w14:textId="77777777" w:rsidR="0078292C" w:rsidRDefault="0078292C">
            <w:pPr>
              <w:pBdr>
                <w:bottom w:val="nil"/>
              </w:pBdr>
              <w:spacing w:line="180" w:lineRule="exact"/>
              <w:rPr>
                <w:spacing w:val="4"/>
                <w:sz w:val="14"/>
              </w:rPr>
            </w:pPr>
            <w:r>
              <w:rPr>
                <w:spacing w:val="4"/>
                <w:sz w:val="14"/>
              </w:rPr>
              <w:t>o</w:t>
            </w:r>
            <w:r>
              <w:rPr>
                <w:spacing w:val="4"/>
                <w:sz w:val="14"/>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r>
      <w:tr w:rsidR="00562E51" w14:paraId="4780C667" w14:textId="77777777">
        <w:tc>
          <w:tcPr>
            <w:tcW w:w="200" w:type="pct"/>
            <w:gridSpan w:val="2"/>
            <w:tcBorders>
              <w:top w:val="nil"/>
              <w:left w:val="nil"/>
              <w:bottom w:val="nil"/>
              <w:right w:val="nil"/>
            </w:tcBorders>
            <w:tcMar>
              <w:top w:w="60" w:type="dxa"/>
              <w:bottom w:w="60" w:type="dxa"/>
            </w:tcMar>
          </w:tcPr>
          <w:p w14:paraId="472B115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A462980" w14:textId="77777777" w:rsidR="0078292C" w:rsidRDefault="0078292C">
            <w:pPr>
              <w:pBdr>
                <w:bottom w:val="nil"/>
              </w:pBdr>
              <w:spacing w:line="180" w:lineRule="exact"/>
              <w:rPr>
                <w:spacing w:val="4"/>
                <w:sz w:val="14"/>
              </w:rPr>
            </w:pPr>
            <w:r>
              <w:rPr>
                <w:spacing w:val="4"/>
                <w:sz w:val="14"/>
              </w:rPr>
              <w:t>-</w:t>
            </w:r>
            <w:r>
              <w:rPr>
                <w:spacing w:val="4"/>
                <w:sz w:val="14"/>
              </w:rPr>
              <w:tab/>
              <w:t>Indien de patiënt voor zijn prostaatkanker reeds met docetaxel werd behandeld:</w:t>
            </w:r>
          </w:p>
        </w:tc>
        <w:tc>
          <w:tcPr>
            <w:tcW w:w="200" w:type="pct"/>
            <w:gridSpan w:val="2"/>
            <w:tcBorders>
              <w:top w:val="nil"/>
              <w:left w:val="nil"/>
              <w:bottom w:val="nil"/>
              <w:right w:val="nil"/>
            </w:tcBorders>
            <w:tcMar>
              <w:top w:w="60" w:type="dxa"/>
              <w:bottom w:w="60" w:type="dxa"/>
            </w:tcMar>
          </w:tcPr>
          <w:p w14:paraId="50B2F1FC"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BFA2C41" w14:textId="77777777" w:rsidR="0078292C" w:rsidRDefault="0078292C">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r>
      <w:tr w:rsidR="00562E51" w14:paraId="7EC83724" w14:textId="77777777">
        <w:tc>
          <w:tcPr>
            <w:tcW w:w="300" w:type="pct"/>
            <w:gridSpan w:val="3"/>
            <w:tcBorders>
              <w:top w:val="nil"/>
              <w:left w:val="nil"/>
              <w:bottom w:val="nil"/>
              <w:right w:val="nil"/>
            </w:tcBorders>
            <w:tcMar>
              <w:top w:w="60" w:type="dxa"/>
              <w:bottom w:w="60" w:type="dxa"/>
            </w:tcMar>
          </w:tcPr>
          <w:p w14:paraId="324842F2"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93D1C7A" w14:textId="77777777" w:rsidR="0078292C" w:rsidRDefault="0078292C">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c>
          <w:tcPr>
            <w:tcW w:w="300" w:type="pct"/>
            <w:gridSpan w:val="3"/>
            <w:tcBorders>
              <w:top w:val="nil"/>
              <w:left w:val="nil"/>
              <w:bottom w:val="nil"/>
              <w:right w:val="nil"/>
            </w:tcBorders>
            <w:tcMar>
              <w:top w:w="60" w:type="dxa"/>
              <w:bottom w:w="60" w:type="dxa"/>
            </w:tcMar>
          </w:tcPr>
          <w:p w14:paraId="587A30A3"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2A8BF85" w14:textId="77777777" w:rsidR="0078292C" w:rsidRDefault="0078292C">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r>
      <w:tr w:rsidR="00562E51" w14:paraId="000FBA7A" w14:textId="77777777">
        <w:tc>
          <w:tcPr>
            <w:tcW w:w="300" w:type="pct"/>
            <w:gridSpan w:val="3"/>
            <w:tcBorders>
              <w:top w:val="nil"/>
              <w:left w:val="nil"/>
              <w:bottom w:val="nil"/>
              <w:right w:val="nil"/>
            </w:tcBorders>
            <w:tcMar>
              <w:top w:w="60" w:type="dxa"/>
              <w:bottom w:w="60" w:type="dxa"/>
            </w:tcMar>
          </w:tcPr>
          <w:p w14:paraId="61F85A82"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FB525F0" w14:textId="77777777" w:rsidR="0078292C" w:rsidRDefault="0078292C">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c>
          <w:tcPr>
            <w:tcW w:w="300" w:type="pct"/>
            <w:gridSpan w:val="3"/>
            <w:tcBorders>
              <w:top w:val="nil"/>
              <w:left w:val="nil"/>
              <w:bottom w:val="nil"/>
              <w:right w:val="nil"/>
            </w:tcBorders>
            <w:tcMar>
              <w:top w:w="60" w:type="dxa"/>
              <w:bottom w:w="60" w:type="dxa"/>
            </w:tcMar>
          </w:tcPr>
          <w:p w14:paraId="337D339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530112C" w14:textId="77777777" w:rsidR="0078292C" w:rsidRDefault="0078292C">
            <w:pPr>
              <w:pBdr>
                <w:bottom w:val="nil"/>
              </w:pBdr>
              <w:spacing w:line="180" w:lineRule="exact"/>
              <w:rPr>
                <w:spacing w:val="4"/>
                <w:sz w:val="14"/>
              </w:rPr>
            </w:pPr>
            <w:r>
              <w:rPr>
                <w:spacing w:val="4"/>
                <w:sz w:val="14"/>
              </w:rPr>
              <w:t>o</w:t>
            </w:r>
            <w:r>
              <w:rPr>
                <w:spacing w:val="4"/>
                <w:sz w:val="14"/>
              </w:rPr>
              <w:tab/>
              <w:t>n’est pas éligible pour un deuxième traitement avec le docétaxel en raison d’une des situations suivantes:</w:t>
            </w:r>
          </w:p>
        </w:tc>
      </w:tr>
      <w:tr w:rsidR="00562E51" w14:paraId="08E45E94" w14:textId="77777777">
        <w:tc>
          <w:tcPr>
            <w:tcW w:w="400" w:type="pct"/>
            <w:gridSpan w:val="4"/>
            <w:tcBorders>
              <w:top w:val="nil"/>
              <w:left w:val="nil"/>
              <w:bottom w:val="nil"/>
              <w:right w:val="nil"/>
            </w:tcBorders>
            <w:tcMar>
              <w:top w:w="60" w:type="dxa"/>
              <w:bottom w:w="60" w:type="dxa"/>
            </w:tcMar>
          </w:tcPr>
          <w:p w14:paraId="7671869A"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7C45A932"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1778D655"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1C33567"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r>
      <w:tr w:rsidR="00562E51" w14:paraId="48720DA7" w14:textId="77777777">
        <w:tc>
          <w:tcPr>
            <w:tcW w:w="400" w:type="pct"/>
            <w:gridSpan w:val="4"/>
            <w:tcBorders>
              <w:top w:val="nil"/>
              <w:left w:val="nil"/>
              <w:bottom w:val="nil"/>
              <w:right w:val="nil"/>
            </w:tcBorders>
            <w:tcMar>
              <w:top w:w="60" w:type="dxa"/>
              <w:bottom w:w="60" w:type="dxa"/>
            </w:tcMar>
          </w:tcPr>
          <w:p w14:paraId="3C0D030C"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A3AAE70"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c>
          <w:tcPr>
            <w:tcW w:w="400" w:type="pct"/>
            <w:gridSpan w:val="4"/>
            <w:tcBorders>
              <w:top w:val="nil"/>
              <w:left w:val="nil"/>
              <w:bottom w:val="nil"/>
              <w:right w:val="nil"/>
            </w:tcBorders>
            <w:tcMar>
              <w:top w:w="60" w:type="dxa"/>
              <w:bottom w:w="60" w:type="dxa"/>
            </w:tcMar>
          </w:tcPr>
          <w:p w14:paraId="1842D8AE"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77F4474"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r>
      <w:tr w:rsidR="00562E51" w14:paraId="70DCF366" w14:textId="77777777">
        <w:tc>
          <w:tcPr>
            <w:tcW w:w="400" w:type="pct"/>
            <w:gridSpan w:val="4"/>
            <w:tcBorders>
              <w:top w:val="nil"/>
              <w:left w:val="nil"/>
              <w:bottom w:val="nil"/>
              <w:right w:val="nil"/>
            </w:tcBorders>
            <w:tcMar>
              <w:top w:w="60" w:type="dxa"/>
              <w:bottom w:w="60" w:type="dxa"/>
            </w:tcMar>
          </w:tcPr>
          <w:p w14:paraId="5A828EA4"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DA714A6"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6DD013CC"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62945DBC"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562E51" w14:paraId="169E8B88" w14:textId="77777777">
        <w:tc>
          <w:tcPr>
            <w:tcW w:w="100" w:type="pct"/>
            <w:tcBorders>
              <w:top w:val="nil"/>
              <w:left w:val="nil"/>
              <w:bottom w:val="nil"/>
              <w:right w:val="nil"/>
            </w:tcBorders>
            <w:tcMar>
              <w:top w:w="60" w:type="dxa"/>
              <w:bottom w:w="60" w:type="dxa"/>
            </w:tcMar>
          </w:tcPr>
          <w:p w14:paraId="677284C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F5D3996" w14:textId="77777777" w:rsidR="0078292C" w:rsidRDefault="0078292C">
            <w:pPr>
              <w:pBdr>
                <w:bottom w:val="nil"/>
              </w:pBdr>
              <w:spacing w:line="180" w:lineRule="exact"/>
              <w:rPr>
                <w:spacing w:val="4"/>
                <w:sz w:val="14"/>
              </w:rPr>
            </w:pPr>
            <w:r>
              <w:rPr>
                <w:spacing w:val="4"/>
                <w:sz w:val="14"/>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c>
          <w:tcPr>
            <w:tcW w:w="100" w:type="pct"/>
            <w:tcBorders>
              <w:top w:val="nil"/>
              <w:left w:val="nil"/>
              <w:bottom w:val="nil"/>
              <w:right w:val="nil"/>
            </w:tcBorders>
            <w:tcMar>
              <w:top w:w="60" w:type="dxa"/>
              <w:bottom w:w="60" w:type="dxa"/>
            </w:tcMar>
          </w:tcPr>
          <w:p w14:paraId="2677012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E7481A6" w14:textId="77777777" w:rsidR="0078292C" w:rsidRDefault="0078292C">
            <w:pPr>
              <w:pBdr>
                <w:bottom w:val="nil"/>
              </w:pBdr>
              <w:spacing w:line="180" w:lineRule="exact"/>
              <w:rPr>
                <w:spacing w:val="4"/>
                <w:sz w:val="14"/>
              </w:rPr>
            </w:pPr>
            <w:r>
              <w:rPr>
                <w:spacing w:val="4"/>
                <w:sz w:val="14"/>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r>
      <w:tr w:rsidR="00562E51" w14:paraId="0F688BC3" w14:textId="77777777">
        <w:tc>
          <w:tcPr>
            <w:tcW w:w="100" w:type="pct"/>
            <w:tcBorders>
              <w:top w:val="nil"/>
              <w:left w:val="nil"/>
              <w:bottom w:val="nil"/>
              <w:right w:val="nil"/>
            </w:tcBorders>
            <w:tcMar>
              <w:top w:w="60" w:type="dxa"/>
              <w:bottom w:w="60" w:type="dxa"/>
            </w:tcMar>
          </w:tcPr>
          <w:p w14:paraId="5B5BAC28"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6E86CDF" w14:textId="77777777" w:rsidR="0078292C" w:rsidRDefault="0078292C">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c>
          <w:tcPr>
            <w:tcW w:w="100" w:type="pct"/>
            <w:tcBorders>
              <w:top w:val="nil"/>
              <w:left w:val="nil"/>
              <w:bottom w:val="nil"/>
              <w:right w:val="nil"/>
            </w:tcBorders>
            <w:tcMar>
              <w:top w:w="60" w:type="dxa"/>
              <w:bottom w:w="60" w:type="dxa"/>
            </w:tcMar>
          </w:tcPr>
          <w:p w14:paraId="7DA587E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25B30B6" w14:textId="77777777" w:rsidR="0078292C" w:rsidRDefault="0078292C">
            <w:pPr>
              <w:pBdr>
                <w:bottom w:val="nil"/>
              </w:pBdr>
              <w:spacing w:line="180" w:lineRule="exact"/>
              <w:rPr>
                <w:spacing w:val="4"/>
                <w:sz w:val="14"/>
              </w:rPr>
            </w:pPr>
            <w:r>
              <w:rPr>
                <w:spacing w:val="4"/>
                <w:sz w:val="14"/>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r>
      <w:tr w:rsidR="00562E51" w14:paraId="22088410" w14:textId="77777777">
        <w:tc>
          <w:tcPr>
            <w:tcW w:w="100" w:type="pct"/>
            <w:tcBorders>
              <w:top w:val="nil"/>
              <w:left w:val="nil"/>
              <w:bottom w:val="nil"/>
              <w:right w:val="nil"/>
            </w:tcBorders>
            <w:tcMar>
              <w:top w:w="60" w:type="dxa"/>
              <w:bottom w:w="60" w:type="dxa"/>
            </w:tcMar>
          </w:tcPr>
          <w:p w14:paraId="38C682EB"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2994B5C" w14:textId="77777777" w:rsidR="0078292C" w:rsidRDefault="0078292C">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c>
          <w:tcPr>
            <w:tcW w:w="100" w:type="pct"/>
            <w:tcBorders>
              <w:top w:val="nil"/>
              <w:left w:val="nil"/>
              <w:bottom w:val="nil"/>
              <w:right w:val="nil"/>
            </w:tcBorders>
            <w:tcMar>
              <w:top w:w="60" w:type="dxa"/>
              <w:bottom w:w="60" w:type="dxa"/>
            </w:tcMar>
          </w:tcPr>
          <w:p w14:paraId="3DECE808"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48E4C0E" w14:textId="77777777" w:rsidR="0078292C" w:rsidRDefault="0078292C">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r>
      <w:tr w:rsidR="00562E51" w14:paraId="78686CFA" w14:textId="77777777">
        <w:tc>
          <w:tcPr>
            <w:tcW w:w="200" w:type="pct"/>
            <w:gridSpan w:val="2"/>
            <w:tcBorders>
              <w:top w:val="nil"/>
              <w:left w:val="nil"/>
              <w:bottom w:val="nil"/>
              <w:right w:val="nil"/>
            </w:tcBorders>
            <w:tcMar>
              <w:top w:w="60" w:type="dxa"/>
              <w:bottom w:w="60" w:type="dxa"/>
            </w:tcMar>
          </w:tcPr>
          <w:p w14:paraId="3BBF1E86"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E02C3D0" w14:textId="77777777" w:rsidR="0078292C" w:rsidRDefault="0078292C">
            <w:pPr>
              <w:pBdr>
                <w:bottom w:val="nil"/>
              </w:pBdr>
              <w:spacing w:line="180" w:lineRule="exact"/>
              <w:rPr>
                <w:spacing w:val="4"/>
                <w:sz w:val="14"/>
              </w:rPr>
            </w:pPr>
            <w:r>
              <w:rPr>
                <w:spacing w:val="4"/>
                <w:sz w:val="14"/>
              </w:rPr>
              <w:t>- de elementen die betrekking hebben op de toestand van de patiënt;</w:t>
            </w:r>
          </w:p>
        </w:tc>
        <w:tc>
          <w:tcPr>
            <w:tcW w:w="200" w:type="pct"/>
            <w:gridSpan w:val="2"/>
            <w:tcBorders>
              <w:top w:val="nil"/>
              <w:left w:val="nil"/>
              <w:bottom w:val="nil"/>
              <w:right w:val="nil"/>
            </w:tcBorders>
            <w:tcMar>
              <w:top w:w="60" w:type="dxa"/>
              <w:bottom w:w="60" w:type="dxa"/>
            </w:tcMar>
          </w:tcPr>
          <w:p w14:paraId="3B1EC0D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5D85CAF" w14:textId="77777777" w:rsidR="0078292C" w:rsidRDefault="0078292C">
            <w:pPr>
              <w:pBdr>
                <w:bottom w:val="nil"/>
              </w:pBdr>
              <w:spacing w:line="180" w:lineRule="exact"/>
              <w:rPr>
                <w:spacing w:val="4"/>
                <w:sz w:val="14"/>
              </w:rPr>
            </w:pPr>
            <w:r>
              <w:rPr>
                <w:spacing w:val="4"/>
                <w:sz w:val="14"/>
              </w:rPr>
              <w:t>- les éléments relatifs à l’état du patient;</w:t>
            </w:r>
          </w:p>
        </w:tc>
      </w:tr>
      <w:tr w:rsidR="00562E51" w14:paraId="05737728" w14:textId="77777777">
        <w:tc>
          <w:tcPr>
            <w:tcW w:w="200" w:type="pct"/>
            <w:gridSpan w:val="2"/>
            <w:tcBorders>
              <w:top w:val="nil"/>
              <w:left w:val="nil"/>
              <w:bottom w:val="nil"/>
              <w:right w:val="nil"/>
            </w:tcBorders>
            <w:tcMar>
              <w:top w:w="60" w:type="dxa"/>
              <w:bottom w:w="60" w:type="dxa"/>
            </w:tcMar>
          </w:tcPr>
          <w:p w14:paraId="5929B6F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05E1800" w14:textId="77777777" w:rsidR="0078292C" w:rsidRDefault="0078292C">
            <w:pPr>
              <w:pBdr>
                <w:bottom w:val="nil"/>
              </w:pBdr>
              <w:spacing w:line="180" w:lineRule="exact"/>
              <w:rPr>
                <w:spacing w:val="4"/>
                <w:sz w:val="14"/>
              </w:rPr>
            </w:pPr>
            <w:r>
              <w:rPr>
                <w:spacing w:val="4"/>
                <w:sz w:val="14"/>
              </w:rPr>
              <w:t xml:space="preserve">-  dat hij bevestigt dat hij over het rapport van het multidisciplinair </w:t>
            </w:r>
            <w:r>
              <w:rPr>
                <w:spacing w:val="4"/>
                <w:sz w:val="14"/>
              </w:rPr>
              <w:lastRenderedPageBreak/>
              <w:t>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c>
          <w:tcPr>
            <w:tcW w:w="200" w:type="pct"/>
            <w:gridSpan w:val="2"/>
            <w:tcBorders>
              <w:top w:val="nil"/>
              <w:left w:val="nil"/>
              <w:bottom w:val="nil"/>
              <w:right w:val="nil"/>
            </w:tcBorders>
            <w:tcMar>
              <w:top w:w="60" w:type="dxa"/>
              <w:bottom w:w="60" w:type="dxa"/>
            </w:tcMar>
          </w:tcPr>
          <w:p w14:paraId="24CB76C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C990577" w14:textId="77777777" w:rsidR="0078292C" w:rsidRDefault="0078292C">
            <w:pPr>
              <w:pBdr>
                <w:bottom w:val="nil"/>
              </w:pBdr>
              <w:spacing w:line="180" w:lineRule="exact"/>
              <w:rPr>
                <w:spacing w:val="4"/>
                <w:sz w:val="14"/>
              </w:rPr>
            </w:pPr>
            <w:r>
              <w:rPr>
                <w:spacing w:val="4"/>
                <w:sz w:val="14"/>
              </w:rPr>
              <w:t xml:space="preserve">- qu’il atteste disposer du rapport de la consultation oncologique </w:t>
            </w:r>
            <w:r>
              <w:rPr>
                <w:spacing w:val="4"/>
                <w:sz w:val="14"/>
              </w:rPr>
              <w:lastRenderedPageBreak/>
              <w:t>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r>
      <w:tr w:rsidR="00562E51" w14:paraId="3209A3CE" w14:textId="77777777">
        <w:tc>
          <w:tcPr>
            <w:tcW w:w="200" w:type="pct"/>
            <w:gridSpan w:val="2"/>
            <w:tcBorders>
              <w:top w:val="nil"/>
              <w:left w:val="nil"/>
              <w:bottom w:val="nil"/>
              <w:right w:val="nil"/>
            </w:tcBorders>
            <w:tcMar>
              <w:top w:w="60" w:type="dxa"/>
              <w:bottom w:w="60" w:type="dxa"/>
            </w:tcMar>
          </w:tcPr>
          <w:p w14:paraId="39AEF39A"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7C42C05" w14:textId="77777777" w:rsidR="0078292C" w:rsidRDefault="0078292C">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c>
          <w:tcPr>
            <w:tcW w:w="200" w:type="pct"/>
            <w:gridSpan w:val="2"/>
            <w:tcBorders>
              <w:top w:val="nil"/>
              <w:left w:val="nil"/>
              <w:bottom w:val="nil"/>
              <w:right w:val="nil"/>
            </w:tcBorders>
            <w:tcMar>
              <w:top w:w="60" w:type="dxa"/>
              <w:bottom w:w="60" w:type="dxa"/>
            </w:tcMar>
          </w:tcPr>
          <w:p w14:paraId="0BD983D3"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2A2FE7C" w14:textId="77777777" w:rsidR="0078292C" w:rsidRDefault="0078292C">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r>
      <w:tr w:rsidR="00562E51" w14:paraId="6B65887C" w14:textId="77777777">
        <w:tc>
          <w:tcPr>
            <w:tcW w:w="200" w:type="pct"/>
            <w:gridSpan w:val="2"/>
            <w:tcBorders>
              <w:top w:val="nil"/>
              <w:left w:val="nil"/>
              <w:bottom w:val="nil"/>
              <w:right w:val="nil"/>
            </w:tcBorders>
            <w:tcMar>
              <w:top w:w="60" w:type="dxa"/>
              <w:bottom w:w="60" w:type="dxa"/>
            </w:tcMar>
          </w:tcPr>
          <w:p w14:paraId="36DDD7A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A5DB08" w14:textId="77777777" w:rsidR="0078292C" w:rsidRDefault="0078292C">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c>
          <w:tcPr>
            <w:tcW w:w="200" w:type="pct"/>
            <w:gridSpan w:val="2"/>
            <w:tcBorders>
              <w:top w:val="nil"/>
              <w:left w:val="nil"/>
              <w:bottom w:val="nil"/>
              <w:right w:val="nil"/>
            </w:tcBorders>
            <w:tcMar>
              <w:top w:w="60" w:type="dxa"/>
              <w:bottom w:w="60" w:type="dxa"/>
            </w:tcMar>
          </w:tcPr>
          <w:p w14:paraId="30D0ADC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0A880E4" w14:textId="77777777" w:rsidR="0078292C" w:rsidRDefault="0078292C">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r>
      <w:tr w:rsidR="00562E51" w14:paraId="5EAAFFBE" w14:textId="77777777">
        <w:tc>
          <w:tcPr>
            <w:tcW w:w="200" w:type="pct"/>
            <w:gridSpan w:val="2"/>
            <w:tcBorders>
              <w:top w:val="nil"/>
              <w:left w:val="nil"/>
              <w:bottom w:val="nil"/>
              <w:right w:val="nil"/>
            </w:tcBorders>
            <w:tcMar>
              <w:top w:w="60" w:type="dxa"/>
              <w:bottom w:w="60" w:type="dxa"/>
            </w:tcMar>
          </w:tcPr>
          <w:p w14:paraId="3131FF33"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6180EA2" w14:textId="77777777" w:rsidR="0078292C" w:rsidRDefault="0078292C">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c>
          <w:tcPr>
            <w:tcW w:w="200" w:type="pct"/>
            <w:gridSpan w:val="2"/>
            <w:tcBorders>
              <w:top w:val="nil"/>
              <w:left w:val="nil"/>
              <w:bottom w:val="nil"/>
              <w:right w:val="nil"/>
            </w:tcBorders>
            <w:tcMar>
              <w:top w:w="60" w:type="dxa"/>
              <w:bottom w:w="60" w:type="dxa"/>
            </w:tcMar>
          </w:tcPr>
          <w:p w14:paraId="43F64527"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9C7BD03" w14:textId="77777777" w:rsidR="0078292C" w:rsidRDefault="0078292C">
            <w:pPr>
              <w:pBdr>
                <w:bottom w:val="nil"/>
              </w:pBdr>
              <w:spacing w:line="180" w:lineRule="exact"/>
              <w:rPr>
                <w:spacing w:val="4"/>
                <w:sz w:val="14"/>
              </w:rPr>
            </w:pPr>
            <w:r>
              <w:rPr>
                <w:spacing w:val="4"/>
                <w:sz w:val="14"/>
              </w:rPr>
              <w:t>- qu’il s’engage à évaluer l’état du patient avant chaque injection afin d évaluer si la poursuite du traitement est médicalement justifiée;</w:t>
            </w:r>
          </w:p>
        </w:tc>
      </w:tr>
      <w:tr w:rsidR="00562E51" w14:paraId="305786F5" w14:textId="77777777">
        <w:tc>
          <w:tcPr>
            <w:tcW w:w="200" w:type="pct"/>
            <w:gridSpan w:val="2"/>
            <w:tcBorders>
              <w:top w:val="nil"/>
              <w:left w:val="nil"/>
              <w:bottom w:val="nil"/>
              <w:right w:val="nil"/>
            </w:tcBorders>
            <w:tcMar>
              <w:top w:w="60" w:type="dxa"/>
              <w:bottom w:w="60" w:type="dxa"/>
            </w:tcMar>
          </w:tcPr>
          <w:p w14:paraId="61220C3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23A8A6A" w14:textId="77777777" w:rsidR="0078292C" w:rsidRDefault="0078292C">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c>
          <w:tcPr>
            <w:tcW w:w="200" w:type="pct"/>
            <w:gridSpan w:val="2"/>
            <w:tcBorders>
              <w:top w:val="nil"/>
              <w:left w:val="nil"/>
              <w:bottom w:val="nil"/>
              <w:right w:val="nil"/>
            </w:tcBorders>
            <w:tcMar>
              <w:top w:w="60" w:type="dxa"/>
              <w:bottom w:w="60" w:type="dxa"/>
            </w:tcMar>
          </w:tcPr>
          <w:p w14:paraId="4ADD03D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BE80D6B" w14:textId="77777777" w:rsidR="0078292C" w:rsidRDefault="0078292C">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r>
      <w:tr w:rsidR="00562E51" w14:paraId="29DE5F6A" w14:textId="77777777">
        <w:tc>
          <w:tcPr>
            <w:tcW w:w="200" w:type="pct"/>
            <w:gridSpan w:val="2"/>
            <w:tcBorders>
              <w:top w:val="nil"/>
              <w:left w:val="nil"/>
              <w:bottom w:val="nil"/>
              <w:right w:val="nil"/>
            </w:tcBorders>
            <w:tcMar>
              <w:top w:w="60" w:type="dxa"/>
              <w:bottom w:w="60" w:type="dxa"/>
            </w:tcMar>
          </w:tcPr>
          <w:p w14:paraId="28E12A9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12C990F" w14:textId="77777777" w:rsidR="0078292C" w:rsidRDefault="0078292C">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c>
          <w:tcPr>
            <w:tcW w:w="200" w:type="pct"/>
            <w:gridSpan w:val="2"/>
            <w:tcBorders>
              <w:top w:val="nil"/>
              <w:left w:val="nil"/>
              <w:bottom w:val="nil"/>
              <w:right w:val="nil"/>
            </w:tcBorders>
            <w:tcMar>
              <w:top w:w="60" w:type="dxa"/>
              <w:bottom w:w="60" w:type="dxa"/>
            </w:tcMar>
          </w:tcPr>
          <w:p w14:paraId="06F8ADF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D379F13" w14:textId="77777777" w:rsidR="0078292C" w:rsidRDefault="0078292C">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r>
      <w:tr w:rsidR="00562E51" w14:paraId="7CE09BC8" w14:textId="77777777">
        <w:tc>
          <w:tcPr>
            <w:tcW w:w="200" w:type="pct"/>
            <w:gridSpan w:val="2"/>
            <w:tcBorders>
              <w:top w:val="nil"/>
              <w:left w:val="nil"/>
              <w:bottom w:val="nil"/>
              <w:right w:val="nil"/>
            </w:tcBorders>
            <w:tcMar>
              <w:top w:w="60" w:type="dxa"/>
              <w:bottom w:w="60" w:type="dxa"/>
            </w:tcMar>
          </w:tcPr>
          <w:p w14:paraId="52FF323C"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33701A3" w14:textId="77777777" w:rsidR="0078292C" w:rsidRDefault="0078292C">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c>
          <w:tcPr>
            <w:tcW w:w="200" w:type="pct"/>
            <w:gridSpan w:val="2"/>
            <w:tcBorders>
              <w:top w:val="nil"/>
              <w:left w:val="nil"/>
              <w:bottom w:val="nil"/>
              <w:right w:val="nil"/>
            </w:tcBorders>
            <w:tcMar>
              <w:top w:w="60" w:type="dxa"/>
              <w:bottom w:w="60" w:type="dxa"/>
            </w:tcMar>
          </w:tcPr>
          <w:p w14:paraId="10469BE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FD72CDA" w14:textId="77777777" w:rsidR="0078292C" w:rsidRDefault="0078292C">
            <w:pPr>
              <w:pBdr>
                <w:bottom w:val="nil"/>
              </w:pBdr>
              <w:spacing w:line="180" w:lineRule="exact"/>
              <w:rPr>
                <w:spacing w:val="4"/>
                <w:sz w:val="14"/>
              </w:rPr>
            </w:pPr>
            <w:r>
              <w:rPr>
                <w:spacing w:val="4"/>
                <w:sz w:val="14"/>
              </w:rPr>
              <w:t>- qu’il confirme que le schéma de traitement par XOFIGO ne dépassera pas un nombre de 6 injections.</w:t>
            </w:r>
          </w:p>
        </w:tc>
      </w:tr>
      <w:tr w:rsidR="00562E51" w14:paraId="4EFBA423" w14:textId="77777777">
        <w:tc>
          <w:tcPr>
            <w:tcW w:w="100" w:type="pct"/>
            <w:tcBorders>
              <w:top w:val="nil"/>
              <w:left w:val="nil"/>
              <w:bottom w:val="nil"/>
              <w:right w:val="nil"/>
            </w:tcBorders>
            <w:tcMar>
              <w:top w:w="60" w:type="dxa"/>
              <w:bottom w:w="60" w:type="dxa"/>
            </w:tcMar>
          </w:tcPr>
          <w:p w14:paraId="4FC539C5"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C462CFB" w14:textId="77777777" w:rsidR="0078292C" w:rsidRDefault="0078292C">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c>
          <w:tcPr>
            <w:tcW w:w="100" w:type="pct"/>
            <w:tcBorders>
              <w:top w:val="nil"/>
              <w:left w:val="nil"/>
              <w:bottom w:val="nil"/>
              <w:right w:val="nil"/>
            </w:tcBorders>
            <w:tcMar>
              <w:top w:w="60" w:type="dxa"/>
              <w:bottom w:w="60" w:type="dxa"/>
            </w:tcMar>
          </w:tcPr>
          <w:p w14:paraId="0B38810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1BB06AC" w14:textId="77777777" w:rsidR="0078292C" w:rsidRDefault="0078292C">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r>
      <w:tr w:rsidR="00562E51" w14:paraId="7E83C784" w14:textId="77777777">
        <w:tc>
          <w:tcPr>
            <w:tcW w:w="100" w:type="pct"/>
            <w:tcBorders>
              <w:top w:val="nil"/>
              <w:left w:val="nil"/>
              <w:bottom w:val="nil"/>
              <w:right w:val="nil"/>
            </w:tcBorders>
            <w:tcMar>
              <w:top w:w="60" w:type="dxa"/>
              <w:bottom w:w="60" w:type="dxa"/>
            </w:tcMar>
          </w:tcPr>
          <w:p w14:paraId="26D4C0A3"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AEEF299" w14:textId="77777777" w:rsidR="0078292C" w:rsidRDefault="0078292C">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c>
          <w:tcPr>
            <w:tcW w:w="100" w:type="pct"/>
            <w:tcBorders>
              <w:top w:val="nil"/>
              <w:left w:val="nil"/>
              <w:bottom w:val="nil"/>
              <w:right w:val="nil"/>
            </w:tcBorders>
            <w:tcMar>
              <w:top w:w="60" w:type="dxa"/>
              <w:bottom w:w="60" w:type="dxa"/>
            </w:tcMar>
          </w:tcPr>
          <w:p w14:paraId="4BDDB910"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41180B8" w14:textId="77777777" w:rsidR="0078292C" w:rsidRDefault="0078292C">
            <w:pPr>
              <w:pBdr>
                <w:bottom w:val="nil"/>
              </w:pBdr>
              <w:spacing w:line="180" w:lineRule="exact"/>
              <w:rPr>
                <w:spacing w:val="4"/>
                <w:sz w:val="14"/>
              </w:rPr>
            </w:pPr>
            <w:r>
              <w:rPr>
                <w:spacing w:val="4"/>
                <w:sz w:val="14"/>
              </w:rPr>
              <w:t>f) Le remboursement simultanée des spécialités XOFIGO, ZYTIGA, JEVTANA, XTANDI et les spécialités à base de docétaxel n’est jamais autorisé.</w:t>
            </w:r>
          </w:p>
        </w:tc>
      </w:tr>
    </w:tbl>
    <w:p w14:paraId="208A0765" w14:textId="77777777" w:rsidR="0078292C" w:rsidRDefault="0078292C" w:rsidP="00D94326">
      <w:pPr>
        <w:jc w:val="both"/>
        <w:rPr>
          <w:b/>
          <w:noProof/>
          <w:szCs w:val="18"/>
          <w:lang w:val="nl-BE"/>
        </w:rPr>
      </w:pPr>
      <w:r>
        <w:rPr>
          <w:b/>
          <w:noProof/>
          <w:szCs w:val="18"/>
          <w:lang w:val="nl-BE"/>
        </w:rPr>
        <w:t xml:space="preserve">BIJLAGE A: model van gestandaardiseerd aanvraagformulier bestemd voor de ziekenhuisapotheker: </w:t>
      </w:r>
    </w:p>
    <w:p w14:paraId="6A4A6BA8" w14:textId="77777777" w:rsidR="0078292C" w:rsidRDefault="0078292C"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4410EE30" w14:textId="77777777" w:rsidR="0078292C" w:rsidRDefault="0078292C" w:rsidP="00D94326">
      <w:pPr>
        <w:jc w:val="both"/>
        <w:rPr>
          <w:noProof/>
          <w:szCs w:val="18"/>
          <w:lang w:val="nl-BE"/>
        </w:rPr>
      </w:pPr>
    </w:p>
    <w:p w14:paraId="588E7F54" w14:textId="77777777" w:rsidR="0078292C" w:rsidRDefault="0078292C" w:rsidP="00D94326">
      <w:pPr>
        <w:jc w:val="both"/>
        <w:rPr>
          <w:noProof/>
          <w:szCs w:val="18"/>
          <w:lang w:val="nl-BE"/>
        </w:rPr>
      </w:pPr>
    </w:p>
    <w:p w14:paraId="6DB795D3" w14:textId="77777777" w:rsidR="0078292C" w:rsidRDefault="0078292C" w:rsidP="00D94326">
      <w:pPr>
        <w:jc w:val="both"/>
        <w:rPr>
          <w:noProof/>
          <w:szCs w:val="18"/>
          <w:lang w:val="nl-BE"/>
        </w:rPr>
      </w:pPr>
    </w:p>
    <w:p w14:paraId="36FBB777" w14:textId="77777777" w:rsidR="0078292C" w:rsidRDefault="0078292C"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1BA14CA" w14:textId="77777777" w:rsidR="0078292C" w:rsidRDefault="0078292C" w:rsidP="00D94326">
      <w:pPr>
        <w:jc w:val="both"/>
        <w:rPr>
          <w:b/>
          <w:noProof/>
          <w:szCs w:val="18"/>
          <w:u w:val="single"/>
          <w:lang w:val="nl-BE"/>
        </w:rPr>
      </w:pPr>
    </w:p>
    <w:p w14:paraId="0ABC6AF1" w14:textId="77777777" w:rsidR="0078292C" w:rsidRDefault="0078292C"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58A2DC09" w14:textId="77777777" w:rsidTr="009C4514">
        <w:tc>
          <w:tcPr>
            <w:tcW w:w="214" w:type="dxa"/>
            <w:tcBorders>
              <w:top w:val="nil"/>
              <w:left w:val="single" w:sz="4" w:space="0" w:color="auto"/>
              <w:bottom w:val="single" w:sz="4" w:space="0" w:color="auto"/>
              <w:right w:val="single" w:sz="4" w:space="0" w:color="auto"/>
            </w:tcBorders>
          </w:tcPr>
          <w:p w14:paraId="795F6634"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BE0E41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D9BCC87"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D02466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B531AA9"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E327EF0"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23CAA35"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C5A981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A8A3061"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26EDAB8"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1C9AABF"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0A83C6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122EFA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4517DA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54EB6FA"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7CE74F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6699034"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ACDF388"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A047DA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956247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8C11802"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2C2E277" w14:textId="77777777" w:rsidR="0078292C" w:rsidRDefault="0078292C" w:rsidP="009C4514">
            <w:pPr>
              <w:jc w:val="both"/>
              <w:rPr>
                <w:noProof/>
                <w:szCs w:val="18"/>
                <w:lang w:val="nl-BE"/>
              </w:rPr>
            </w:pPr>
          </w:p>
        </w:tc>
        <w:tc>
          <w:tcPr>
            <w:tcW w:w="4029" w:type="dxa"/>
            <w:tcBorders>
              <w:top w:val="nil"/>
              <w:left w:val="nil"/>
              <w:bottom w:val="nil"/>
              <w:right w:val="nil"/>
            </w:tcBorders>
            <w:hideMark/>
          </w:tcPr>
          <w:p w14:paraId="7976AB9F" w14:textId="77777777" w:rsidR="0078292C" w:rsidRDefault="0078292C" w:rsidP="009C4514">
            <w:pPr>
              <w:jc w:val="both"/>
              <w:rPr>
                <w:noProof/>
                <w:szCs w:val="18"/>
              </w:rPr>
            </w:pPr>
            <w:r>
              <w:rPr>
                <w:noProof/>
                <w:szCs w:val="18"/>
              </w:rPr>
              <w:t>(naam)</w:t>
            </w:r>
          </w:p>
        </w:tc>
      </w:tr>
    </w:tbl>
    <w:p w14:paraId="7AE0270C" w14:textId="77777777" w:rsidR="0078292C" w:rsidRDefault="0078292C"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60F2BA35" w14:textId="77777777" w:rsidTr="009C4514">
        <w:tc>
          <w:tcPr>
            <w:tcW w:w="214" w:type="dxa"/>
            <w:tcBorders>
              <w:top w:val="nil"/>
              <w:left w:val="single" w:sz="4" w:space="0" w:color="auto"/>
              <w:bottom w:val="single" w:sz="4" w:space="0" w:color="auto"/>
              <w:right w:val="single" w:sz="4" w:space="0" w:color="auto"/>
            </w:tcBorders>
          </w:tcPr>
          <w:p w14:paraId="0446F92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D07E4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88ECA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DEB25A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1106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20625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669F8A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A73FB7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E8339A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B46CC2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13A96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5679B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88E64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F8235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7094C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0762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6A8AB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D57806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E653B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F26CBA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E5FB1A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2EB099" w14:textId="77777777" w:rsidR="0078292C" w:rsidRDefault="0078292C" w:rsidP="009C4514">
            <w:pPr>
              <w:jc w:val="both"/>
              <w:rPr>
                <w:noProof/>
                <w:szCs w:val="18"/>
              </w:rPr>
            </w:pPr>
          </w:p>
        </w:tc>
        <w:tc>
          <w:tcPr>
            <w:tcW w:w="4029" w:type="dxa"/>
            <w:tcBorders>
              <w:top w:val="nil"/>
              <w:left w:val="nil"/>
              <w:bottom w:val="nil"/>
              <w:right w:val="nil"/>
            </w:tcBorders>
            <w:hideMark/>
          </w:tcPr>
          <w:p w14:paraId="6239DD7C" w14:textId="77777777" w:rsidR="0078292C" w:rsidRDefault="0078292C" w:rsidP="009C4514">
            <w:pPr>
              <w:jc w:val="both"/>
              <w:rPr>
                <w:noProof/>
                <w:szCs w:val="18"/>
              </w:rPr>
            </w:pPr>
            <w:r>
              <w:rPr>
                <w:noProof/>
                <w:szCs w:val="18"/>
              </w:rPr>
              <w:t>(voornaam)</w:t>
            </w:r>
          </w:p>
        </w:tc>
      </w:tr>
    </w:tbl>
    <w:p w14:paraId="5ADE6D20" w14:textId="77777777" w:rsidR="0078292C" w:rsidRDefault="0078292C"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4BB6262C" w14:textId="77777777" w:rsidTr="009C4514">
        <w:tc>
          <w:tcPr>
            <w:tcW w:w="214" w:type="dxa"/>
            <w:tcBorders>
              <w:top w:val="nil"/>
              <w:left w:val="single" w:sz="4" w:space="0" w:color="auto"/>
              <w:bottom w:val="single" w:sz="4" w:space="0" w:color="auto"/>
              <w:right w:val="single" w:sz="4" w:space="0" w:color="auto"/>
            </w:tcBorders>
          </w:tcPr>
          <w:p w14:paraId="220D57B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EAE15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D2D87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C7006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67720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8DF44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4E1D03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5FDA84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F2D342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37D61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1D73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F4DB5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5901BD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898CA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E6CD2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59E24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34AC11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5DD8C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F50F29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7801E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9ED83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C7D53F" w14:textId="77777777" w:rsidR="0078292C" w:rsidRDefault="0078292C" w:rsidP="009C4514">
            <w:pPr>
              <w:jc w:val="both"/>
              <w:rPr>
                <w:noProof/>
                <w:szCs w:val="18"/>
              </w:rPr>
            </w:pPr>
          </w:p>
        </w:tc>
        <w:tc>
          <w:tcPr>
            <w:tcW w:w="4029" w:type="dxa"/>
            <w:tcBorders>
              <w:top w:val="nil"/>
              <w:left w:val="nil"/>
              <w:bottom w:val="nil"/>
              <w:right w:val="nil"/>
            </w:tcBorders>
            <w:hideMark/>
          </w:tcPr>
          <w:p w14:paraId="184C8C7C" w14:textId="77777777" w:rsidR="0078292C" w:rsidRDefault="0078292C" w:rsidP="009C4514">
            <w:pPr>
              <w:jc w:val="both"/>
              <w:rPr>
                <w:noProof/>
                <w:szCs w:val="18"/>
              </w:rPr>
            </w:pPr>
            <w:r>
              <w:rPr>
                <w:szCs w:val="18"/>
              </w:rPr>
              <w:t>(</w:t>
            </w:r>
            <w:r>
              <w:rPr>
                <w:szCs w:val="18"/>
                <w:lang w:val="nl-BE"/>
              </w:rPr>
              <w:t>aansluitingsnummer</w:t>
            </w:r>
            <w:r>
              <w:rPr>
                <w:szCs w:val="18"/>
              </w:rPr>
              <w:t>)</w:t>
            </w:r>
          </w:p>
        </w:tc>
      </w:tr>
    </w:tbl>
    <w:p w14:paraId="25E33782" w14:textId="77777777" w:rsidR="0078292C" w:rsidRDefault="0078292C" w:rsidP="00D94326">
      <w:pPr>
        <w:jc w:val="both"/>
        <w:rPr>
          <w:b/>
          <w:noProof/>
          <w:szCs w:val="18"/>
          <w:u w:val="single"/>
          <w:lang w:val="nl-BE" w:eastAsia="fr-BE"/>
        </w:rPr>
      </w:pPr>
    </w:p>
    <w:p w14:paraId="18D541AF" w14:textId="77777777" w:rsidR="0078292C" w:rsidRDefault="0078292C" w:rsidP="00D94326">
      <w:pPr>
        <w:jc w:val="both"/>
        <w:rPr>
          <w:b/>
          <w:noProof/>
          <w:szCs w:val="18"/>
          <w:u w:val="single"/>
          <w:lang w:val="nl-BE"/>
        </w:rPr>
      </w:pPr>
    </w:p>
    <w:p w14:paraId="484586AE" w14:textId="77777777" w:rsidR="0078292C" w:rsidRDefault="0078292C" w:rsidP="00D94326">
      <w:pPr>
        <w:jc w:val="both"/>
        <w:rPr>
          <w:b/>
          <w:noProof/>
          <w:szCs w:val="18"/>
          <w:u w:val="single"/>
          <w:lang w:val="nl-BE"/>
        </w:rPr>
      </w:pPr>
    </w:p>
    <w:p w14:paraId="2E4C8C37" w14:textId="77777777" w:rsidR="0078292C" w:rsidRDefault="0078292C" w:rsidP="00D94326">
      <w:pPr>
        <w:jc w:val="both"/>
        <w:rPr>
          <w:b/>
          <w:noProof/>
          <w:szCs w:val="18"/>
          <w:u w:val="single"/>
          <w:lang w:val="nl-BE"/>
        </w:rPr>
      </w:pPr>
    </w:p>
    <w:p w14:paraId="49ABED00" w14:textId="77777777" w:rsidR="0078292C" w:rsidRDefault="0078292C" w:rsidP="00D94326">
      <w:pPr>
        <w:jc w:val="both"/>
        <w:rPr>
          <w:b/>
          <w:noProof/>
          <w:szCs w:val="18"/>
          <w:u w:val="single"/>
          <w:lang w:val="nl-BE"/>
        </w:rPr>
      </w:pPr>
    </w:p>
    <w:p w14:paraId="63AFFCBA" w14:textId="77777777" w:rsidR="0078292C" w:rsidRDefault="0078292C"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717F62B4" w14:textId="77777777" w:rsidR="0078292C" w:rsidRDefault="0078292C" w:rsidP="00D94326">
      <w:pPr>
        <w:jc w:val="both"/>
        <w:rPr>
          <w:noProof/>
          <w:szCs w:val="18"/>
          <w:lang w:val="nl-BE"/>
        </w:rPr>
      </w:pPr>
    </w:p>
    <w:p w14:paraId="3EFA8C40" w14:textId="77777777" w:rsidR="0078292C" w:rsidRDefault="0078292C" w:rsidP="00D94326">
      <w:pPr>
        <w:jc w:val="both"/>
        <w:rPr>
          <w:noProof/>
          <w:szCs w:val="18"/>
          <w:lang w:val="nl-BE"/>
        </w:rPr>
      </w:pPr>
    </w:p>
    <w:p w14:paraId="2CE34CA4" w14:textId="77777777" w:rsidR="0078292C" w:rsidRDefault="0078292C"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progressie vertoont na ten minste twee voorafgaande systemische therapielijnen (andere dan LHRH-analogen), of niet in aanmerking komt voor een beschikbare systemische behandeling voor mCRPC,</w:t>
      </w:r>
      <w:r>
        <w:rPr>
          <w:noProof/>
          <w:szCs w:val="18"/>
          <w:lang w:val="nl-BE"/>
        </w:rPr>
        <w:t xml:space="preserve"> en aan alle voorwaarden gesteld in (§ 20003 van hoofdstuk I van het K.B. van 22 mei 2014), voldoet. </w:t>
      </w:r>
    </w:p>
    <w:p w14:paraId="26FFFDCE" w14:textId="77777777" w:rsidR="0078292C" w:rsidRDefault="0078292C" w:rsidP="00D94326">
      <w:pPr>
        <w:pStyle w:val="Geenafstand"/>
        <w:rPr>
          <w:sz w:val="18"/>
          <w:szCs w:val="18"/>
        </w:rPr>
      </w:pPr>
    </w:p>
    <w:p w14:paraId="45B89397" w14:textId="77777777" w:rsidR="0078292C" w:rsidRDefault="0078292C"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5502D3D5" w14:textId="77777777" w:rsidR="0078292C" w:rsidRDefault="0078292C" w:rsidP="00D94326">
      <w:pPr>
        <w:jc w:val="both"/>
        <w:rPr>
          <w:noProof/>
          <w:szCs w:val="18"/>
          <w:lang w:val="nl-BE"/>
        </w:rPr>
      </w:pPr>
    </w:p>
    <w:p w14:paraId="68857342"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14:paraId="62A3A5DB"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3B1EBE91"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gebruik van niet-opioïde  of opioïde analgetica voor kanker gerelateerde botpijn op reguliere basis of externe radiotherapie voor botpijn de afgelopen 12 weken of aanwezigheid van neurologische symptomen</w:t>
      </w:r>
    </w:p>
    <w:p w14:paraId="25818BC2"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75DB4519"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77F6D60D"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537EA83C" w14:textId="77777777" w:rsidR="0078292C" w:rsidRDefault="0078292C"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3D08D4D9" w14:textId="77777777" w:rsidR="0078292C" w:rsidRDefault="0078292C"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16DA5483" w14:textId="77777777" w:rsidR="0078292C" w:rsidRDefault="0078292C"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50E8EA99" w14:textId="77777777" w:rsidR="0078292C" w:rsidRDefault="0078292C" w:rsidP="00D94326">
      <w:pPr>
        <w:spacing w:after="200"/>
        <w:ind w:left="357"/>
        <w:contextualSpacing/>
        <w:jc w:val="both"/>
        <w:rPr>
          <w:noProof/>
          <w:szCs w:val="18"/>
          <w:lang w:val="nl-BE"/>
        </w:rPr>
      </w:pPr>
    </w:p>
    <w:p w14:paraId="127CD497"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59F452A3" w14:textId="77777777" w:rsidR="0078292C" w:rsidRDefault="0078292C"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0D131062" w14:textId="77777777" w:rsidR="0078292C" w:rsidRDefault="0078292C" w:rsidP="00D94326">
      <w:pPr>
        <w:spacing w:after="200"/>
        <w:ind w:left="357"/>
        <w:contextualSpacing/>
        <w:jc w:val="both"/>
        <w:rPr>
          <w:noProof/>
          <w:szCs w:val="18"/>
          <w:lang w:val="nl-BE"/>
        </w:rPr>
      </w:pPr>
    </w:p>
    <w:p w14:paraId="2F6838EC"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4C5C8DDA" w14:textId="77777777" w:rsidR="0078292C" w:rsidRDefault="0078292C"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15BAAF0D" w14:textId="77777777" w:rsidR="0078292C" w:rsidRDefault="0078292C" w:rsidP="00D94326">
      <w:pPr>
        <w:ind w:left="991" w:hanging="283"/>
        <w:jc w:val="both"/>
        <w:rPr>
          <w:noProof/>
          <w:szCs w:val="18"/>
          <w:lang w:val="nl-BE"/>
        </w:rPr>
      </w:pPr>
    </w:p>
    <w:p w14:paraId="35DA4ACF" w14:textId="77777777" w:rsidR="0078292C" w:rsidRDefault="0078292C"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1274ACD0" w14:textId="77777777" w:rsidR="0078292C" w:rsidRDefault="0078292C"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2116513A" w14:textId="77777777" w:rsidR="0078292C" w:rsidRDefault="0078292C" w:rsidP="00D94326">
      <w:pPr>
        <w:ind w:left="1274" w:hanging="283"/>
        <w:jc w:val="both"/>
        <w:rPr>
          <w:noProof/>
          <w:szCs w:val="18"/>
          <w:lang w:val="nl-BE"/>
        </w:rPr>
      </w:pPr>
      <w:r>
        <w:rPr>
          <w:noProof/>
          <w:szCs w:val="18"/>
        </w:rPr>
        <w:lastRenderedPageBreak/>
        <w:sym w:font="Arial" w:char="F0A0"/>
      </w:r>
      <w:r>
        <w:rPr>
          <w:noProof/>
          <w:szCs w:val="18"/>
          <w:lang w:val="nl-BE"/>
        </w:rPr>
        <w:tab/>
        <w:t>vertoonde progressie &lt; 5 maand na de laatste eerstelijns docetaxel toediening</w:t>
      </w:r>
    </w:p>
    <w:p w14:paraId="7036D13E" w14:textId="77777777" w:rsidR="0078292C" w:rsidRDefault="0078292C"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02063A0D" w14:textId="77777777" w:rsidR="0078292C" w:rsidRDefault="0078292C"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14:paraId="43EDC862" w14:textId="77777777" w:rsidR="0078292C" w:rsidRDefault="0078292C" w:rsidP="00D94326">
      <w:pPr>
        <w:jc w:val="both"/>
        <w:rPr>
          <w:noProof/>
          <w:szCs w:val="18"/>
          <w:lang w:val="nl-BE"/>
        </w:rPr>
      </w:pPr>
    </w:p>
    <w:p w14:paraId="142D3245" w14:textId="77777777" w:rsidR="0078292C" w:rsidRDefault="0078292C"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24EE434E" w14:textId="77777777" w:rsidR="0078292C" w:rsidRDefault="0078292C" w:rsidP="00D94326">
      <w:pPr>
        <w:jc w:val="both"/>
        <w:rPr>
          <w:noProof/>
          <w:szCs w:val="18"/>
          <w:lang w:val="nl-BE"/>
        </w:rPr>
      </w:pPr>
    </w:p>
    <w:p w14:paraId="6398D0B0" w14:textId="77777777" w:rsidR="0078292C" w:rsidRDefault="0078292C" w:rsidP="00D94326">
      <w:pPr>
        <w:pStyle w:val="Geenafstand"/>
        <w:rPr>
          <w:sz w:val="18"/>
          <w:szCs w:val="18"/>
          <w:lang w:eastAsia="nl-BE"/>
        </w:rPr>
      </w:pPr>
      <w:r>
        <w:rPr>
          <w:noProof/>
          <w:sz w:val="18"/>
          <w:szCs w:val="18"/>
        </w:rPr>
        <w:t xml:space="preserve">Ik weet dat de gelijktijdige vergoeding van </w:t>
      </w:r>
      <w:r>
        <w:rPr>
          <w:sz w:val="18"/>
          <w:szCs w:val="18"/>
          <w:lang w:eastAsia="nl-BE"/>
        </w:rPr>
        <w:t>de specialiteiten XOFIGO, ZYTIGA, JEVTANA, XTANDI en specialiteiten op basis van docetaxel nooit is toegestaan.</w:t>
      </w:r>
    </w:p>
    <w:p w14:paraId="788AE978" w14:textId="77777777" w:rsidR="0078292C" w:rsidRDefault="0078292C" w:rsidP="00D94326">
      <w:pPr>
        <w:pStyle w:val="Geenafstand"/>
        <w:rPr>
          <w:noProof/>
          <w:sz w:val="18"/>
          <w:szCs w:val="18"/>
        </w:rPr>
      </w:pPr>
    </w:p>
    <w:p w14:paraId="042B9244" w14:textId="77777777" w:rsidR="0078292C" w:rsidRDefault="0078292C" w:rsidP="00D94326">
      <w:pPr>
        <w:pStyle w:val="Geenafstand"/>
        <w:rPr>
          <w:noProof/>
          <w:sz w:val="18"/>
          <w:szCs w:val="18"/>
        </w:rPr>
      </w:pPr>
    </w:p>
    <w:p w14:paraId="1696DCF3" w14:textId="77777777" w:rsidR="0078292C" w:rsidRDefault="0078292C" w:rsidP="00D94326">
      <w:pPr>
        <w:jc w:val="both"/>
        <w:rPr>
          <w:b/>
          <w:strike/>
          <w:noProof/>
          <w:szCs w:val="18"/>
          <w:u w:val="single"/>
          <w:lang w:val="nl-BE"/>
        </w:rPr>
      </w:pPr>
      <w:r>
        <w:rPr>
          <w:b/>
          <w:noProof/>
          <w:szCs w:val="18"/>
          <w:u w:val="single"/>
          <w:lang w:val="nl-BE"/>
        </w:rPr>
        <w:t xml:space="preserve">III – Aanvraag tot terugbetaling </w:t>
      </w:r>
    </w:p>
    <w:p w14:paraId="34A70A21" w14:textId="77777777" w:rsidR="0078292C" w:rsidRDefault="0078292C" w:rsidP="00D94326">
      <w:pPr>
        <w:jc w:val="both"/>
        <w:rPr>
          <w:noProof/>
          <w:szCs w:val="18"/>
          <w:lang w:val="nl-BE"/>
        </w:rPr>
      </w:pPr>
    </w:p>
    <w:p w14:paraId="073C6224" w14:textId="77777777" w:rsidR="0078292C" w:rsidRDefault="0078292C" w:rsidP="00D94326">
      <w:pPr>
        <w:jc w:val="both"/>
        <w:rPr>
          <w:noProof/>
          <w:szCs w:val="18"/>
          <w:lang w:val="nl-BE"/>
        </w:rPr>
      </w:pPr>
      <w:r>
        <w:rPr>
          <w:noProof/>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328DC3DD" w14:textId="77777777" w:rsidR="0078292C" w:rsidRDefault="0078292C" w:rsidP="00D94326">
      <w:pPr>
        <w:jc w:val="both"/>
        <w:rPr>
          <w:noProof/>
          <w:szCs w:val="18"/>
          <w:lang w:val="nl-BE"/>
        </w:rPr>
      </w:pPr>
    </w:p>
    <w:p w14:paraId="039FC563" w14:textId="77777777" w:rsidR="0078292C" w:rsidRDefault="0078292C"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2364211C" w14:textId="77777777" w:rsidR="0078292C" w:rsidRDefault="0078292C" w:rsidP="00D94326">
      <w:pPr>
        <w:jc w:val="both"/>
        <w:rPr>
          <w:noProof/>
          <w:szCs w:val="18"/>
          <w:lang w:val="nl-BE"/>
        </w:rPr>
      </w:pPr>
    </w:p>
    <w:p w14:paraId="53570736" w14:textId="77777777" w:rsidR="0078292C" w:rsidRDefault="0078292C" w:rsidP="00D94326">
      <w:pPr>
        <w:jc w:val="both"/>
        <w:rPr>
          <w:noProof/>
          <w:szCs w:val="18"/>
          <w:lang w:val="nl-BE"/>
        </w:rPr>
      </w:pPr>
      <w:r>
        <w:rPr>
          <w:noProof/>
          <w:szCs w:val="18"/>
          <w:lang w:val="nl-BE"/>
        </w:rPr>
        <w:t>Ik bevestig dat het volledige behandelingsschema met Xofigo het aantal injecties van 6 niet zal overschrijden.</w:t>
      </w:r>
    </w:p>
    <w:p w14:paraId="4CBC8CDD" w14:textId="77777777" w:rsidR="0078292C" w:rsidRDefault="0078292C" w:rsidP="00D94326">
      <w:pPr>
        <w:jc w:val="both"/>
        <w:rPr>
          <w:noProof/>
          <w:szCs w:val="18"/>
          <w:lang w:val="nl-BE"/>
        </w:rPr>
      </w:pPr>
    </w:p>
    <w:p w14:paraId="7874E9DA" w14:textId="77777777" w:rsidR="0078292C" w:rsidRDefault="0078292C" w:rsidP="00D94326">
      <w:pPr>
        <w:jc w:val="both"/>
        <w:rPr>
          <w:noProof/>
          <w:szCs w:val="18"/>
          <w:lang w:val="nl-BE"/>
        </w:rPr>
      </w:pPr>
    </w:p>
    <w:p w14:paraId="383C3BCB" w14:textId="77777777" w:rsidR="0078292C" w:rsidRDefault="0078292C"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79CEAE4A" w14:textId="77777777" w:rsidR="0078292C" w:rsidRDefault="0078292C"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0AA92192" w14:textId="77777777" w:rsidTr="009C4514">
        <w:trPr>
          <w:jc w:val="center"/>
        </w:trPr>
        <w:tc>
          <w:tcPr>
            <w:tcW w:w="214" w:type="dxa"/>
            <w:tcBorders>
              <w:top w:val="nil"/>
              <w:left w:val="single" w:sz="4" w:space="0" w:color="auto"/>
              <w:bottom w:val="single" w:sz="4" w:space="0" w:color="auto"/>
              <w:right w:val="single" w:sz="4" w:space="0" w:color="auto"/>
            </w:tcBorders>
          </w:tcPr>
          <w:p w14:paraId="09013B0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F4255FC"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EE9613C"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A443FF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55F83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8200C8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08D79DF"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E89504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4D8AB33"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72C985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4DD597D"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ABECB0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47EC0D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DB93CB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65B2A4B"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2727C2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D11B63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B8831D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2ED31D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09CEC8E"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F2BBDF5"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C232697" w14:textId="77777777" w:rsidR="0078292C" w:rsidRDefault="0078292C" w:rsidP="009C4514">
            <w:pPr>
              <w:jc w:val="both"/>
              <w:rPr>
                <w:szCs w:val="18"/>
                <w:lang w:val="nl-BE" w:eastAsia="nl-BE"/>
              </w:rPr>
            </w:pPr>
          </w:p>
        </w:tc>
        <w:tc>
          <w:tcPr>
            <w:tcW w:w="4931" w:type="dxa"/>
            <w:tcBorders>
              <w:top w:val="nil"/>
              <w:left w:val="nil"/>
              <w:bottom w:val="nil"/>
              <w:right w:val="nil"/>
            </w:tcBorders>
            <w:hideMark/>
          </w:tcPr>
          <w:p w14:paraId="3B8C2661" w14:textId="77777777" w:rsidR="0078292C" w:rsidRDefault="0078292C" w:rsidP="009C4514">
            <w:pPr>
              <w:jc w:val="both"/>
              <w:rPr>
                <w:szCs w:val="18"/>
                <w:lang w:val="fr-BE" w:eastAsia="nl-BE"/>
              </w:rPr>
            </w:pPr>
            <w:r>
              <w:rPr>
                <w:szCs w:val="18"/>
                <w:lang w:eastAsia="nl-BE"/>
              </w:rPr>
              <w:t>(naam)</w:t>
            </w:r>
          </w:p>
        </w:tc>
      </w:tr>
    </w:tbl>
    <w:p w14:paraId="157998B6"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4FED315C" w14:textId="77777777" w:rsidTr="009C4514">
        <w:trPr>
          <w:jc w:val="center"/>
        </w:trPr>
        <w:tc>
          <w:tcPr>
            <w:tcW w:w="214" w:type="dxa"/>
            <w:tcBorders>
              <w:top w:val="nil"/>
              <w:left w:val="single" w:sz="4" w:space="0" w:color="auto"/>
              <w:bottom w:val="single" w:sz="4" w:space="0" w:color="auto"/>
              <w:right w:val="single" w:sz="4" w:space="0" w:color="auto"/>
            </w:tcBorders>
          </w:tcPr>
          <w:p w14:paraId="74E43A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299F70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A646B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0F3DAD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61EFCF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DDC470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69ED96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07EF7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67A3292"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8F2E76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A5190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DBD6ED2"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5122E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EB44BE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5D1F81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28B77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C135A53"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7CF2E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804098"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C3AE08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C4AF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97B6F6B" w14:textId="77777777" w:rsidR="0078292C" w:rsidRDefault="0078292C" w:rsidP="009C4514">
            <w:pPr>
              <w:jc w:val="both"/>
              <w:rPr>
                <w:szCs w:val="18"/>
                <w:lang w:eastAsia="nl-BE"/>
              </w:rPr>
            </w:pPr>
          </w:p>
        </w:tc>
        <w:tc>
          <w:tcPr>
            <w:tcW w:w="4931" w:type="dxa"/>
            <w:tcBorders>
              <w:top w:val="nil"/>
              <w:left w:val="nil"/>
              <w:bottom w:val="nil"/>
              <w:right w:val="nil"/>
            </w:tcBorders>
            <w:hideMark/>
          </w:tcPr>
          <w:p w14:paraId="4F6E2779" w14:textId="77777777" w:rsidR="0078292C" w:rsidRDefault="0078292C" w:rsidP="009C4514">
            <w:pPr>
              <w:jc w:val="both"/>
              <w:rPr>
                <w:szCs w:val="18"/>
                <w:lang w:eastAsia="nl-BE"/>
              </w:rPr>
            </w:pPr>
            <w:r>
              <w:rPr>
                <w:szCs w:val="18"/>
                <w:lang w:eastAsia="nl-BE"/>
              </w:rPr>
              <w:t>(voornaam)</w:t>
            </w:r>
          </w:p>
        </w:tc>
      </w:tr>
    </w:tbl>
    <w:p w14:paraId="598B7F8C"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62E51" w14:paraId="2A2468FE"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57A8F1A1" w14:textId="77777777" w:rsidR="0078292C" w:rsidRDefault="0078292C"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074A8A2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1A3AE4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F6189A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EB67F3"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0FF8E4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702DC37"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73C70551"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523E9D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CEA8DC"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3C30CBE6"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70B177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F8EF8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D4DEE5" w14:textId="77777777" w:rsidR="0078292C" w:rsidRDefault="0078292C" w:rsidP="009C4514">
            <w:pPr>
              <w:jc w:val="both"/>
              <w:rPr>
                <w:szCs w:val="18"/>
                <w:lang w:eastAsia="nl-BE"/>
              </w:rPr>
            </w:pPr>
          </w:p>
        </w:tc>
        <w:tc>
          <w:tcPr>
            <w:tcW w:w="6318" w:type="dxa"/>
            <w:tcBorders>
              <w:top w:val="nil"/>
              <w:left w:val="nil"/>
              <w:bottom w:val="nil"/>
              <w:right w:val="nil"/>
            </w:tcBorders>
            <w:hideMark/>
          </w:tcPr>
          <w:p w14:paraId="0377E8A3" w14:textId="77777777" w:rsidR="0078292C" w:rsidRDefault="0078292C" w:rsidP="009C4514">
            <w:pPr>
              <w:jc w:val="both"/>
              <w:rPr>
                <w:szCs w:val="18"/>
                <w:lang w:eastAsia="nl-BE"/>
              </w:rPr>
            </w:pPr>
            <w:r>
              <w:rPr>
                <w:szCs w:val="18"/>
                <w:lang w:eastAsia="nl-BE"/>
              </w:rPr>
              <w:t>(RIZIV nummer)</w:t>
            </w:r>
          </w:p>
        </w:tc>
      </w:tr>
    </w:tbl>
    <w:p w14:paraId="51DC9F74"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62E51" w14:paraId="189C0E5F"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17DE146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C1CFDE" w14:textId="77777777" w:rsidR="0078292C" w:rsidRDefault="0078292C" w:rsidP="009C4514">
            <w:pPr>
              <w:jc w:val="both"/>
              <w:rPr>
                <w:szCs w:val="18"/>
                <w:lang w:eastAsia="nl-BE"/>
              </w:rPr>
            </w:pPr>
          </w:p>
        </w:tc>
        <w:tc>
          <w:tcPr>
            <w:tcW w:w="347" w:type="dxa"/>
            <w:tcBorders>
              <w:top w:val="nil"/>
              <w:left w:val="nil"/>
              <w:bottom w:val="nil"/>
              <w:right w:val="nil"/>
            </w:tcBorders>
            <w:hideMark/>
          </w:tcPr>
          <w:p w14:paraId="4F505BAD"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8D9E87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AB9122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68FA169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D428AE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CD8BD0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1D7A27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804D34" w14:textId="77777777" w:rsidR="0078292C" w:rsidRDefault="0078292C" w:rsidP="009C4514">
            <w:pPr>
              <w:jc w:val="both"/>
              <w:rPr>
                <w:szCs w:val="18"/>
                <w:lang w:eastAsia="nl-BE"/>
              </w:rPr>
            </w:pPr>
          </w:p>
        </w:tc>
        <w:tc>
          <w:tcPr>
            <w:tcW w:w="7015" w:type="dxa"/>
            <w:tcBorders>
              <w:top w:val="nil"/>
              <w:left w:val="nil"/>
              <w:bottom w:val="nil"/>
              <w:right w:val="nil"/>
            </w:tcBorders>
            <w:hideMark/>
          </w:tcPr>
          <w:p w14:paraId="7D1E908B" w14:textId="77777777" w:rsidR="0078292C" w:rsidRDefault="0078292C" w:rsidP="009C4514">
            <w:pPr>
              <w:jc w:val="both"/>
              <w:rPr>
                <w:szCs w:val="18"/>
                <w:lang w:eastAsia="nl-BE"/>
              </w:rPr>
            </w:pPr>
            <w:r>
              <w:rPr>
                <w:szCs w:val="18"/>
                <w:lang w:eastAsia="nl-BE"/>
              </w:rPr>
              <w:t>(datum)</w:t>
            </w:r>
          </w:p>
        </w:tc>
      </w:tr>
    </w:tbl>
    <w:p w14:paraId="35E01F50"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62E51" w14:paraId="17E8EF20"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721E20DE" w14:textId="77777777" w:rsidR="0078292C" w:rsidRDefault="0078292C" w:rsidP="009C4514">
            <w:pPr>
              <w:jc w:val="both"/>
              <w:rPr>
                <w:szCs w:val="18"/>
                <w:lang w:eastAsia="nl-BE"/>
              </w:rPr>
            </w:pPr>
          </w:p>
          <w:p w14:paraId="08DFD891" w14:textId="77777777" w:rsidR="0078292C" w:rsidRDefault="0078292C" w:rsidP="009C4514">
            <w:pPr>
              <w:jc w:val="both"/>
              <w:rPr>
                <w:szCs w:val="18"/>
                <w:lang w:eastAsia="nl-BE"/>
              </w:rPr>
            </w:pPr>
          </w:p>
          <w:p w14:paraId="0E83E628" w14:textId="77777777" w:rsidR="0078292C" w:rsidRDefault="0078292C" w:rsidP="009C4514">
            <w:pPr>
              <w:jc w:val="both"/>
              <w:rPr>
                <w:szCs w:val="18"/>
                <w:lang w:eastAsia="nl-BE"/>
              </w:rPr>
            </w:pPr>
          </w:p>
          <w:p w14:paraId="752137D6" w14:textId="77777777" w:rsidR="0078292C" w:rsidRDefault="0078292C" w:rsidP="009C4514">
            <w:pPr>
              <w:jc w:val="both"/>
              <w:rPr>
                <w:szCs w:val="18"/>
                <w:lang w:eastAsia="nl-BE"/>
              </w:rPr>
            </w:pPr>
          </w:p>
          <w:p w14:paraId="16680C7F" w14:textId="77777777" w:rsidR="0078292C" w:rsidRDefault="0078292C" w:rsidP="009C4514">
            <w:pPr>
              <w:jc w:val="both"/>
              <w:rPr>
                <w:szCs w:val="18"/>
                <w:lang w:eastAsia="nl-BE"/>
              </w:rPr>
            </w:pPr>
          </w:p>
          <w:p w14:paraId="30B43270" w14:textId="77777777" w:rsidR="0078292C" w:rsidRDefault="0078292C" w:rsidP="009C4514">
            <w:pPr>
              <w:jc w:val="both"/>
              <w:rPr>
                <w:szCs w:val="18"/>
                <w:lang w:eastAsia="nl-BE"/>
              </w:rPr>
            </w:pPr>
          </w:p>
        </w:tc>
        <w:tc>
          <w:tcPr>
            <w:tcW w:w="2458" w:type="dxa"/>
            <w:tcBorders>
              <w:top w:val="nil"/>
              <w:left w:val="nil"/>
              <w:bottom w:val="nil"/>
              <w:right w:val="nil"/>
            </w:tcBorders>
            <w:vAlign w:val="bottom"/>
            <w:hideMark/>
          </w:tcPr>
          <w:p w14:paraId="0BFFC569" w14:textId="77777777" w:rsidR="0078292C" w:rsidRDefault="0078292C" w:rsidP="009C4514">
            <w:pPr>
              <w:jc w:val="both"/>
              <w:rPr>
                <w:szCs w:val="18"/>
                <w:lang w:eastAsia="nl-BE"/>
              </w:rPr>
            </w:pPr>
            <w:r>
              <w:rPr>
                <w:szCs w:val="18"/>
                <w:lang w:eastAsia="nl-BE"/>
              </w:rPr>
              <w:lastRenderedPageBreak/>
              <w:t>(stempel)</w:t>
            </w:r>
          </w:p>
        </w:tc>
        <w:tc>
          <w:tcPr>
            <w:tcW w:w="2458" w:type="dxa"/>
            <w:tcBorders>
              <w:top w:val="nil"/>
              <w:left w:val="nil"/>
              <w:bottom w:val="nil"/>
              <w:right w:val="nil"/>
            </w:tcBorders>
            <w:vAlign w:val="bottom"/>
            <w:hideMark/>
          </w:tcPr>
          <w:p w14:paraId="6E451500" w14:textId="77777777" w:rsidR="0078292C" w:rsidRDefault="0078292C"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6B438241" w14:textId="77777777" w:rsidR="0078292C" w:rsidRDefault="0078292C" w:rsidP="009C4514">
            <w:pPr>
              <w:jc w:val="both"/>
              <w:rPr>
                <w:szCs w:val="18"/>
                <w:lang w:eastAsia="nl-BE"/>
              </w:rPr>
            </w:pPr>
            <w:r>
              <w:rPr>
                <w:szCs w:val="18"/>
                <w:lang w:eastAsia="nl-BE"/>
              </w:rPr>
              <w:t>(handtekening van de arts)</w:t>
            </w:r>
          </w:p>
        </w:tc>
      </w:tr>
    </w:tbl>
    <w:p w14:paraId="5E2A6DAC" w14:textId="77777777" w:rsidR="0078292C" w:rsidRPr="00D94326" w:rsidRDefault="0078292C" w:rsidP="00D94326"/>
    <w:p w14:paraId="1CBE5187" w14:textId="77777777" w:rsidR="0078292C" w:rsidRDefault="0078292C" w:rsidP="005931F9">
      <w:pPr>
        <w:jc w:val="both"/>
        <w:rPr>
          <w:b/>
          <w:bCs/>
          <w:szCs w:val="18"/>
          <w:lang w:val="fr-BE"/>
        </w:rPr>
      </w:pPr>
      <w:r w:rsidRPr="007577FA">
        <w:rPr>
          <w:b/>
          <w:bCs/>
          <w:szCs w:val="18"/>
          <w:lang w:val="fr-BE"/>
        </w:rPr>
        <w:t xml:space="preserve">ANNEXE A: Modèle du formulaire destiné au pharmacien hospitalier: </w:t>
      </w:r>
    </w:p>
    <w:p w14:paraId="4C4A6D0D" w14:textId="77777777" w:rsidR="0078292C" w:rsidRPr="007577FA" w:rsidRDefault="0078292C"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5E4670B9" w14:textId="77777777" w:rsidR="0078292C" w:rsidRPr="007577FA" w:rsidRDefault="0078292C" w:rsidP="005931F9">
      <w:pPr>
        <w:jc w:val="both"/>
        <w:rPr>
          <w:b/>
          <w:bCs/>
          <w:szCs w:val="18"/>
          <w:u w:val="single"/>
          <w:lang w:val="fr-BE"/>
        </w:rPr>
      </w:pPr>
    </w:p>
    <w:p w14:paraId="4F5F63B7" w14:textId="77777777" w:rsidR="0078292C" w:rsidRPr="007577FA" w:rsidRDefault="0078292C" w:rsidP="005931F9">
      <w:pPr>
        <w:jc w:val="both"/>
        <w:rPr>
          <w:b/>
          <w:bCs/>
          <w:szCs w:val="18"/>
          <w:u w:val="single"/>
          <w:lang w:val="fr-BE"/>
        </w:rPr>
      </w:pPr>
    </w:p>
    <w:p w14:paraId="19813CA6" w14:textId="77777777" w:rsidR="0078292C" w:rsidRPr="007577FA" w:rsidRDefault="0078292C" w:rsidP="005931F9">
      <w:pPr>
        <w:jc w:val="both"/>
        <w:rPr>
          <w:szCs w:val="18"/>
          <w:lang w:val="fr-BE"/>
        </w:rPr>
      </w:pPr>
      <w:r w:rsidRPr="007577FA">
        <w:rPr>
          <w:b/>
          <w:bCs/>
          <w:szCs w:val="18"/>
          <w:u w:val="single"/>
          <w:lang w:val="fr-BE"/>
        </w:rPr>
        <w:t xml:space="preserve">I – Identification du bénéficiaire (nom, prénom, N° d’affiliation): </w:t>
      </w:r>
    </w:p>
    <w:p w14:paraId="0E0065A1" w14:textId="77777777" w:rsidR="0078292C" w:rsidRPr="007577FA" w:rsidRDefault="0078292C" w:rsidP="005931F9">
      <w:pPr>
        <w:autoSpaceDE w:val="0"/>
        <w:autoSpaceDN w:val="0"/>
        <w:adjustRightInd w:val="0"/>
        <w:ind w:right="120"/>
        <w:jc w:val="both"/>
        <w:rPr>
          <w:rFonts w:eastAsiaTheme="minorHAnsi"/>
          <w:color w:val="000000"/>
          <w:szCs w:val="18"/>
          <w:lang w:val="fr-BE"/>
        </w:rPr>
      </w:pPr>
    </w:p>
    <w:p w14:paraId="4047833E" w14:textId="77777777" w:rsidR="0078292C" w:rsidRPr="007577FA" w:rsidRDefault="0078292C"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5539ED18" w14:textId="77777777" w:rsidTr="009C4514">
        <w:tc>
          <w:tcPr>
            <w:tcW w:w="214" w:type="dxa"/>
            <w:tcBorders>
              <w:top w:val="nil"/>
              <w:left w:val="single" w:sz="4" w:space="0" w:color="auto"/>
              <w:bottom w:val="single" w:sz="4" w:space="0" w:color="auto"/>
              <w:right w:val="single" w:sz="4" w:space="0" w:color="auto"/>
            </w:tcBorders>
          </w:tcPr>
          <w:p w14:paraId="1282AC61"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A1BCA53"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72D97C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B23E3DE"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AE96ED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84D70D0"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DEDC595"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5C1E62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AA75E4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1D8AA27"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0046446"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3879D8F"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4B43F67"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1F1450F"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FF326D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E25F080"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0885C01"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A3E75CB"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939C80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8BAD7B6"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2F2129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BBF4062" w14:textId="77777777" w:rsidR="0078292C" w:rsidRPr="007577FA" w:rsidRDefault="0078292C" w:rsidP="009C4514">
            <w:pPr>
              <w:jc w:val="both"/>
              <w:rPr>
                <w:noProof/>
                <w:szCs w:val="18"/>
                <w:lang w:val="fr-BE"/>
              </w:rPr>
            </w:pPr>
          </w:p>
        </w:tc>
        <w:tc>
          <w:tcPr>
            <w:tcW w:w="4029" w:type="dxa"/>
            <w:tcBorders>
              <w:top w:val="nil"/>
              <w:left w:val="nil"/>
              <w:bottom w:val="nil"/>
              <w:right w:val="nil"/>
            </w:tcBorders>
            <w:hideMark/>
          </w:tcPr>
          <w:p w14:paraId="6315C52B" w14:textId="77777777" w:rsidR="0078292C" w:rsidRDefault="0078292C" w:rsidP="009C4514">
            <w:pPr>
              <w:jc w:val="both"/>
              <w:rPr>
                <w:noProof/>
                <w:szCs w:val="18"/>
              </w:rPr>
            </w:pPr>
            <w:r>
              <w:rPr>
                <w:noProof/>
                <w:szCs w:val="18"/>
              </w:rPr>
              <w:t>(nom)</w:t>
            </w:r>
          </w:p>
        </w:tc>
      </w:tr>
    </w:tbl>
    <w:p w14:paraId="2A498FD5" w14:textId="77777777" w:rsidR="0078292C" w:rsidRDefault="0078292C"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3F68D00D" w14:textId="77777777" w:rsidTr="009C4514">
        <w:tc>
          <w:tcPr>
            <w:tcW w:w="214" w:type="dxa"/>
            <w:tcBorders>
              <w:top w:val="nil"/>
              <w:left w:val="single" w:sz="4" w:space="0" w:color="auto"/>
              <w:bottom w:val="single" w:sz="4" w:space="0" w:color="auto"/>
              <w:right w:val="single" w:sz="4" w:space="0" w:color="auto"/>
            </w:tcBorders>
          </w:tcPr>
          <w:p w14:paraId="631F973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DFA46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57F88F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B5BB7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E6120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4FA20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90741C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6725BE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3CC87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E380B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CE576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2FB0F1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7E999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D6B3C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BB0719"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C0C19F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74C979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60F9B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358A43E"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AA1B25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44A3C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4CDFA3" w14:textId="77777777" w:rsidR="0078292C" w:rsidRDefault="0078292C" w:rsidP="009C4514">
            <w:pPr>
              <w:jc w:val="both"/>
              <w:rPr>
                <w:noProof/>
                <w:szCs w:val="18"/>
              </w:rPr>
            </w:pPr>
          </w:p>
        </w:tc>
        <w:tc>
          <w:tcPr>
            <w:tcW w:w="4029" w:type="dxa"/>
            <w:tcBorders>
              <w:top w:val="nil"/>
              <w:left w:val="nil"/>
              <w:bottom w:val="nil"/>
              <w:right w:val="nil"/>
            </w:tcBorders>
            <w:hideMark/>
          </w:tcPr>
          <w:p w14:paraId="2C2C6D46" w14:textId="77777777" w:rsidR="0078292C" w:rsidRDefault="0078292C" w:rsidP="009C4514">
            <w:pPr>
              <w:jc w:val="both"/>
              <w:rPr>
                <w:noProof/>
                <w:szCs w:val="18"/>
              </w:rPr>
            </w:pPr>
            <w:r>
              <w:rPr>
                <w:noProof/>
                <w:szCs w:val="18"/>
              </w:rPr>
              <w:t>(prénom)</w:t>
            </w:r>
          </w:p>
        </w:tc>
      </w:tr>
    </w:tbl>
    <w:p w14:paraId="33025059" w14:textId="77777777" w:rsidR="0078292C" w:rsidRDefault="0078292C"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1EB9E834" w14:textId="77777777" w:rsidTr="009C4514">
        <w:tc>
          <w:tcPr>
            <w:tcW w:w="214" w:type="dxa"/>
            <w:tcBorders>
              <w:top w:val="nil"/>
              <w:left w:val="single" w:sz="4" w:space="0" w:color="auto"/>
              <w:bottom w:val="single" w:sz="4" w:space="0" w:color="auto"/>
              <w:right w:val="single" w:sz="4" w:space="0" w:color="auto"/>
            </w:tcBorders>
          </w:tcPr>
          <w:p w14:paraId="7AD1471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9A01DC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EA2798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A1C6ED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FD5A05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175598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F8C97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56AFC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A155C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659FB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AE290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696FD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F4C46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1F84D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377D0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C532DE"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C3D2BA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C006E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ED4803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9468FD9"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309639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3E0666" w14:textId="77777777" w:rsidR="0078292C" w:rsidRDefault="0078292C" w:rsidP="009C4514">
            <w:pPr>
              <w:jc w:val="both"/>
              <w:rPr>
                <w:noProof/>
                <w:szCs w:val="18"/>
              </w:rPr>
            </w:pPr>
          </w:p>
        </w:tc>
        <w:tc>
          <w:tcPr>
            <w:tcW w:w="4029" w:type="dxa"/>
            <w:tcBorders>
              <w:top w:val="nil"/>
              <w:left w:val="nil"/>
              <w:bottom w:val="nil"/>
              <w:right w:val="nil"/>
            </w:tcBorders>
            <w:hideMark/>
          </w:tcPr>
          <w:p w14:paraId="78884487" w14:textId="77777777" w:rsidR="0078292C" w:rsidRDefault="0078292C" w:rsidP="009C4514">
            <w:pPr>
              <w:jc w:val="both"/>
              <w:rPr>
                <w:noProof/>
                <w:szCs w:val="18"/>
              </w:rPr>
            </w:pPr>
            <w:r>
              <w:rPr>
                <w:rFonts w:eastAsia="Calibri"/>
                <w:szCs w:val="18"/>
              </w:rPr>
              <w:t>(numéro d’affiliation)</w:t>
            </w:r>
          </w:p>
        </w:tc>
      </w:tr>
    </w:tbl>
    <w:p w14:paraId="5D0DE1CA" w14:textId="77777777" w:rsidR="0078292C" w:rsidRDefault="0078292C" w:rsidP="005931F9">
      <w:pPr>
        <w:jc w:val="both"/>
        <w:rPr>
          <w:szCs w:val="18"/>
          <w:lang w:val="fr-BE" w:eastAsia="fr-BE"/>
        </w:rPr>
      </w:pPr>
    </w:p>
    <w:p w14:paraId="789BE67C" w14:textId="77777777" w:rsidR="0078292C" w:rsidRDefault="0078292C" w:rsidP="005931F9">
      <w:pPr>
        <w:jc w:val="both"/>
        <w:rPr>
          <w:szCs w:val="18"/>
        </w:rPr>
      </w:pPr>
    </w:p>
    <w:p w14:paraId="0FE616AA" w14:textId="77777777" w:rsidR="0078292C" w:rsidRPr="007577FA" w:rsidRDefault="0078292C" w:rsidP="005931F9">
      <w:pPr>
        <w:jc w:val="both"/>
        <w:rPr>
          <w:b/>
          <w:bCs/>
          <w:szCs w:val="18"/>
          <w:u w:val="single"/>
          <w:lang w:val="fr-BE"/>
        </w:rPr>
      </w:pPr>
      <w:r w:rsidRPr="007577FA">
        <w:rPr>
          <w:b/>
          <w:bCs/>
          <w:szCs w:val="18"/>
          <w:u w:val="single"/>
          <w:lang w:val="fr-BE"/>
        </w:rPr>
        <w:t>II – Eléments à attester par un médecin spécialiste en oncologie médicale, en urologie ou en radiothérapie:</w:t>
      </w:r>
    </w:p>
    <w:p w14:paraId="090035BA" w14:textId="77777777" w:rsidR="0078292C" w:rsidRPr="007577FA" w:rsidRDefault="0078292C" w:rsidP="005931F9">
      <w:pPr>
        <w:jc w:val="both"/>
        <w:rPr>
          <w:b/>
          <w:bCs/>
          <w:szCs w:val="18"/>
          <w:u w:val="single"/>
          <w:lang w:val="fr-BE"/>
        </w:rPr>
      </w:pPr>
    </w:p>
    <w:p w14:paraId="6819DC5C" w14:textId="77777777" w:rsidR="0078292C" w:rsidRPr="007577FA" w:rsidRDefault="0078292C" w:rsidP="005931F9">
      <w:pPr>
        <w:jc w:val="both"/>
        <w:rPr>
          <w:b/>
          <w:bCs/>
          <w:szCs w:val="18"/>
          <w:u w:val="single"/>
          <w:lang w:val="fr-BE"/>
        </w:rPr>
      </w:pPr>
    </w:p>
    <w:p w14:paraId="4327B3AD" w14:textId="77777777" w:rsidR="0078292C" w:rsidRPr="007577FA" w:rsidRDefault="0078292C"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6524D028" w14:textId="77777777" w:rsidR="0078292C" w:rsidRPr="007577FA" w:rsidRDefault="0078292C" w:rsidP="005931F9">
      <w:pPr>
        <w:jc w:val="both"/>
        <w:rPr>
          <w:b/>
          <w:bCs/>
          <w:szCs w:val="18"/>
          <w:u w:val="single"/>
          <w:lang w:val="fr-BE"/>
        </w:rPr>
      </w:pPr>
    </w:p>
    <w:p w14:paraId="50528657" w14:textId="77777777" w:rsidR="0078292C" w:rsidRPr="007577FA" w:rsidRDefault="0078292C"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08F8A275" w14:textId="77777777" w:rsidR="0078292C" w:rsidRPr="007577FA" w:rsidRDefault="0078292C" w:rsidP="005931F9">
      <w:pPr>
        <w:jc w:val="both"/>
        <w:rPr>
          <w:noProof/>
          <w:szCs w:val="18"/>
          <w:lang w:val="fr-BE"/>
        </w:rPr>
      </w:pPr>
    </w:p>
    <w:p w14:paraId="457D16BB"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6ADDCE8F"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5A4A40D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6DA6E39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3676872D"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lastRenderedPageBreak/>
        <w:t>absence de métastases viscérales confirmée par imagerie médicale de l’abdomen et du petit bassin (CT ou IRM) et du thorax (RX ou CT) ne datant pas de plus de 8 semaines </w:t>
      </w:r>
    </w:p>
    <w:p w14:paraId="7C2CA97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586EAF3F" w14:textId="77777777" w:rsidR="0078292C" w:rsidRPr="007577FA" w:rsidRDefault="0078292C"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2945DC87" w14:textId="77777777" w:rsidR="0078292C" w:rsidRPr="007577FA" w:rsidRDefault="0078292C"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7829FC4F" w14:textId="77777777" w:rsidR="0078292C" w:rsidRPr="007577FA" w:rsidRDefault="0078292C"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7DC157A9" w14:textId="77777777" w:rsidR="0078292C" w:rsidRPr="007577FA" w:rsidRDefault="0078292C" w:rsidP="005931F9">
      <w:pPr>
        <w:spacing w:after="200"/>
        <w:ind w:left="357"/>
        <w:contextualSpacing/>
        <w:jc w:val="both"/>
        <w:rPr>
          <w:strike/>
          <w:noProof/>
          <w:szCs w:val="18"/>
          <w:lang w:val="fr-BE"/>
        </w:rPr>
      </w:pPr>
    </w:p>
    <w:p w14:paraId="7D4CDD0F"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08C99398" w14:textId="77777777" w:rsidR="0078292C" w:rsidRPr="007577FA" w:rsidRDefault="0078292C"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382FED89" w14:textId="77777777" w:rsidR="0078292C" w:rsidRPr="007577FA" w:rsidRDefault="0078292C" w:rsidP="005931F9">
      <w:pPr>
        <w:ind w:left="709" w:hanging="283"/>
        <w:jc w:val="both"/>
        <w:rPr>
          <w:noProof/>
          <w:szCs w:val="18"/>
          <w:lang w:val="fr-BE"/>
        </w:rPr>
      </w:pPr>
    </w:p>
    <w:p w14:paraId="21B866E8"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3A50865B" w14:textId="77777777" w:rsidR="0078292C" w:rsidRPr="007577FA" w:rsidRDefault="0078292C"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3E3F341D" w14:textId="77777777" w:rsidR="0078292C" w:rsidRPr="007577FA" w:rsidRDefault="0078292C" w:rsidP="005931F9">
      <w:pPr>
        <w:ind w:left="991" w:hanging="283"/>
        <w:jc w:val="both"/>
        <w:rPr>
          <w:noProof/>
          <w:szCs w:val="18"/>
          <w:lang w:val="fr-BE"/>
        </w:rPr>
      </w:pPr>
    </w:p>
    <w:p w14:paraId="19BF1B52" w14:textId="77777777" w:rsidR="0078292C" w:rsidRPr="007577FA" w:rsidRDefault="0078292C"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14:paraId="5387EA03"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20294B09"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 xml:space="preserve">a présenté une progression &lt; 5 mois après la dernière administration de docétaxel en première ligne </w:t>
      </w:r>
    </w:p>
    <w:p w14:paraId="6B3058DB"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38CDB96D" w14:textId="77777777" w:rsidR="0078292C" w:rsidRDefault="0078292C" w:rsidP="005931F9">
      <w:pPr>
        <w:pStyle w:val="Geenafstand"/>
        <w:rPr>
          <w:sz w:val="18"/>
          <w:szCs w:val="18"/>
          <w:lang w:val="fr-BE"/>
        </w:rPr>
      </w:pPr>
    </w:p>
    <w:p w14:paraId="474F6BC8" w14:textId="77777777" w:rsidR="0078292C" w:rsidRDefault="0078292C"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4CE6A1AF" w14:textId="77777777" w:rsidR="0078292C" w:rsidRPr="007577FA" w:rsidRDefault="0078292C" w:rsidP="005931F9">
      <w:pPr>
        <w:jc w:val="both"/>
        <w:rPr>
          <w:noProof/>
          <w:szCs w:val="18"/>
          <w:lang w:val="fr-BE"/>
        </w:rPr>
      </w:pPr>
    </w:p>
    <w:p w14:paraId="46D5A219" w14:textId="77777777" w:rsidR="0078292C" w:rsidRPr="007577FA" w:rsidRDefault="0078292C"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0CB865AA" w14:textId="77777777" w:rsidR="0078292C" w:rsidRPr="007577FA" w:rsidRDefault="0078292C" w:rsidP="005931F9">
      <w:pPr>
        <w:jc w:val="both"/>
        <w:rPr>
          <w:b/>
          <w:bCs/>
          <w:szCs w:val="18"/>
          <w:u w:val="single"/>
          <w:lang w:val="fr-BE"/>
        </w:rPr>
      </w:pPr>
    </w:p>
    <w:p w14:paraId="1920D04D" w14:textId="77777777" w:rsidR="0078292C" w:rsidRPr="007577FA" w:rsidRDefault="0078292C"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1AE3CD87" w14:textId="77777777" w:rsidR="0078292C" w:rsidRPr="007577FA" w:rsidRDefault="0078292C" w:rsidP="005931F9">
      <w:pPr>
        <w:jc w:val="both"/>
        <w:rPr>
          <w:szCs w:val="18"/>
          <w:lang w:val="fr-BE" w:eastAsia="nl-BE"/>
        </w:rPr>
      </w:pPr>
    </w:p>
    <w:p w14:paraId="30506652" w14:textId="77777777" w:rsidR="0078292C" w:rsidRPr="007577FA" w:rsidRDefault="0078292C" w:rsidP="005931F9">
      <w:pPr>
        <w:jc w:val="both"/>
        <w:rPr>
          <w:szCs w:val="18"/>
          <w:lang w:val="fr-BE" w:eastAsia="nl-BE"/>
        </w:rPr>
      </w:pPr>
    </w:p>
    <w:p w14:paraId="17722D0F" w14:textId="77777777" w:rsidR="0078292C" w:rsidRDefault="0078292C" w:rsidP="005931F9">
      <w:pPr>
        <w:pStyle w:val="Geenafstand"/>
        <w:rPr>
          <w:sz w:val="18"/>
          <w:szCs w:val="18"/>
          <w:lang w:val="fr-BE" w:eastAsia="nl-BE"/>
        </w:rPr>
      </w:pPr>
    </w:p>
    <w:p w14:paraId="1237670D" w14:textId="77777777" w:rsidR="0078292C" w:rsidRDefault="0078292C" w:rsidP="005931F9">
      <w:pPr>
        <w:jc w:val="both"/>
        <w:rPr>
          <w:b/>
          <w:noProof/>
          <w:szCs w:val="18"/>
          <w:u w:val="single"/>
          <w:lang w:val="fr-BE" w:eastAsia="fr-BE"/>
        </w:rPr>
      </w:pPr>
      <w:r w:rsidRPr="007577FA">
        <w:rPr>
          <w:b/>
          <w:noProof/>
          <w:szCs w:val="18"/>
          <w:u w:val="single"/>
          <w:lang w:val="fr-BE"/>
        </w:rPr>
        <w:t xml:space="preserve">III – Demande de remboursement </w:t>
      </w:r>
    </w:p>
    <w:p w14:paraId="727925F3" w14:textId="77777777" w:rsidR="0078292C" w:rsidRPr="007577FA" w:rsidRDefault="0078292C" w:rsidP="005931F9">
      <w:pPr>
        <w:jc w:val="both"/>
        <w:rPr>
          <w:noProof/>
          <w:szCs w:val="18"/>
          <w:lang w:val="fr-BE"/>
        </w:rPr>
      </w:pPr>
    </w:p>
    <w:p w14:paraId="2CB1DF61" w14:textId="77777777" w:rsidR="0078292C" w:rsidRPr="007577FA" w:rsidRDefault="0078292C"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3ED348B5" w14:textId="77777777" w:rsidR="0078292C" w:rsidRPr="007577FA" w:rsidRDefault="0078292C" w:rsidP="005931F9">
      <w:pPr>
        <w:jc w:val="both"/>
        <w:rPr>
          <w:noProof/>
          <w:color w:val="FF0000"/>
          <w:szCs w:val="18"/>
          <w:lang w:val="fr-BE"/>
        </w:rPr>
      </w:pPr>
    </w:p>
    <w:p w14:paraId="4A9911A2" w14:textId="77777777" w:rsidR="0078292C" w:rsidRPr="007577FA" w:rsidRDefault="0078292C" w:rsidP="005931F9">
      <w:pPr>
        <w:jc w:val="both"/>
        <w:rPr>
          <w:szCs w:val="18"/>
          <w:lang w:val="fr-BE"/>
        </w:rPr>
      </w:pPr>
      <w:r w:rsidRPr="007577FA">
        <w:rPr>
          <w:szCs w:val="18"/>
          <w:lang w:val="fr-BE"/>
        </w:rPr>
        <w:t>Je m’engage à tenir à la disposition du médecin-conseil les éléments de preuve établissant que mon patient se trouve dans la situation attestée.</w:t>
      </w:r>
    </w:p>
    <w:p w14:paraId="6D46516F" w14:textId="77777777" w:rsidR="0078292C" w:rsidRPr="007577FA" w:rsidRDefault="0078292C" w:rsidP="005931F9">
      <w:pPr>
        <w:jc w:val="both"/>
        <w:rPr>
          <w:noProof/>
          <w:color w:val="FF0000"/>
          <w:szCs w:val="18"/>
          <w:lang w:val="fr-BE"/>
        </w:rPr>
      </w:pPr>
    </w:p>
    <w:p w14:paraId="3DAF0A82" w14:textId="77777777" w:rsidR="0078292C" w:rsidRPr="007577FA" w:rsidRDefault="0078292C" w:rsidP="005931F9">
      <w:pPr>
        <w:jc w:val="both"/>
        <w:rPr>
          <w:szCs w:val="18"/>
          <w:lang w:val="fr-BE"/>
        </w:rPr>
      </w:pPr>
      <w:r w:rsidRPr="007577FA">
        <w:rPr>
          <w:szCs w:val="18"/>
          <w:lang w:val="fr-BE"/>
        </w:rPr>
        <w:t>Je confirme que le schéma de traitement par XOFIGO ne dépassera pas un nombre de 6 injections.</w:t>
      </w:r>
    </w:p>
    <w:p w14:paraId="7F32E860" w14:textId="77777777" w:rsidR="0078292C" w:rsidRPr="007577FA" w:rsidRDefault="0078292C" w:rsidP="005931F9">
      <w:pPr>
        <w:jc w:val="both"/>
        <w:rPr>
          <w:strike/>
          <w:szCs w:val="18"/>
          <w:lang w:val="fr-BE"/>
        </w:rPr>
      </w:pPr>
    </w:p>
    <w:p w14:paraId="5F09B232" w14:textId="77777777" w:rsidR="0078292C" w:rsidRPr="007577FA" w:rsidRDefault="0078292C" w:rsidP="005931F9">
      <w:pPr>
        <w:jc w:val="both"/>
        <w:rPr>
          <w:strike/>
          <w:szCs w:val="18"/>
          <w:lang w:val="fr-BE"/>
        </w:rPr>
      </w:pPr>
    </w:p>
    <w:p w14:paraId="120603CE" w14:textId="77777777" w:rsidR="0078292C" w:rsidRPr="007577FA" w:rsidRDefault="0078292C"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0BCCAEEF" w14:textId="77777777" w:rsidR="0078292C" w:rsidRPr="007577FA" w:rsidRDefault="0078292C" w:rsidP="005931F9">
      <w:pPr>
        <w:jc w:val="both"/>
        <w:rPr>
          <w:szCs w:val="18"/>
          <w:lang w:val="fr-BE"/>
        </w:rPr>
      </w:pPr>
      <w:r w:rsidRPr="007577FA">
        <w:rPr>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5E276C0B" w14:textId="77777777" w:rsidTr="009C4514">
        <w:trPr>
          <w:jc w:val="center"/>
        </w:trPr>
        <w:tc>
          <w:tcPr>
            <w:tcW w:w="214" w:type="dxa"/>
            <w:tcBorders>
              <w:top w:val="nil"/>
              <w:left w:val="single" w:sz="4" w:space="0" w:color="auto"/>
              <w:bottom w:val="single" w:sz="4" w:space="0" w:color="auto"/>
              <w:right w:val="single" w:sz="4" w:space="0" w:color="auto"/>
            </w:tcBorders>
          </w:tcPr>
          <w:p w14:paraId="465FCA09"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3D6927C"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9BE895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DA8D1A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0810E0D"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204DCA4"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F916A3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8A4129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969688C"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BDC7FDA"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521A27D"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6637C8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1AC8509"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2785CC5"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E8BDBBE"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679CA56"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9541591"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9CC2ABA"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88FED3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48D7542"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1D849FB"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19AF653" w14:textId="77777777" w:rsidR="0078292C" w:rsidRPr="007577FA" w:rsidRDefault="0078292C" w:rsidP="009C4514">
            <w:pPr>
              <w:jc w:val="both"/>
              <w:rPr>
                <w:szCs w:val="18"/>
                <w:lang w:val="fr-BE" w:eastAsia="nl-BE"/>
              </w:rPr>
            </w:pPr>
          </w:p>
        </w:tc>
        <w:tc>
          <w:tcPr>
            <w:tcW w:w="4931" w:type="dxa"/>
            <w:tcBorders>
              <w:top w:val="nil"/>
              <w:left w:val="nil"/>
              <w:bottom w:val="nil"/>
              <w:right w:val="nil"/>
            </w:tcBorders>
            <w:hideMark/>
          </w:tcPr>
          <w:p w14:paraId="60E8CDAE" w14:textId="77777777" w:rsidR="0078292C" w:rsidRDefault="0078292C" w:rsidP="009C4514">
            <w:pPr>
              <w:jc w:val="both"/>
              <w:rPr>
                <w:szCs w:val="18"/>
                <w:lang w:eastAsia="nl-BE"/>
              </w:rPr>
            </w:pPr>
            <w:r>
              <w:rPr>
                <w:szCs w:val="18"/>
                <w:lang w:eastAsia="nl-BE"/>
              </w:rPr>
              <w:t>(nom)</w:t>
            </w:r>
          </w:p>
        </w:tc>
      </w:tr>
    </w:tbl>
    <w:p w14:paraId="2968C80D"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7AFF75A5" w14:textId="77777777" w:rsidTr="009C4514">
        <w:trPr>
          <w:jc w:val="center"/>
        </w:trPr>
        <w:tc>
          <w:tcPr>
            <w:tcW w:w="214" w:type="dxa"/>
            <w:tcBorders>
              <w:top w:val="nil"/>
              <w:left w:val="single" w:sz="4" w:space="0" w:color="auto"/>
              <w:bottom w:val="single" w:sz="4" w:space="0" w:color="auto"/>
              <w:right w:val="single" w:sz="4" w:space="0" w:color="auto"/>
            </w:tcBorders>
          </w:tcPr>
          <w:p w14:paraId="33CF5D5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53C721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F127D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91E38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D39C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15591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068E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88A677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0AFFC6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A72A96C"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DA824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8C5BDA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509AF4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F95D0CA"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177D6B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74CB6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4AAF1C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091E5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1DE471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75A73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4028C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0C29EDF" w14:textId="77777777" w:rsidR="0078292C" w:rsidRDefault="0078292C" w:rsidP="009C4514">
            <w:pPr>
              <w:jc w:val="both"/>
              <w:rPr>
                <w:szCs w:val="18"/>
                <w:lang w:eastAsia="nl-BE"/>
              </w:rPr>
            </w:pPr>
          </w:p>
        </w:tc>
        <w:tc>
          <w:tcPr>
            <w:tcW w:w="4931" w:type="dxa"/>
            <w:tcBorders>
              <w:top w:val="nil"/>
              <w:left w:val="nil"/>
              <w:bottom w:val="nil"/>
              <w:right w:val="nil"/>
            </w:tcBorders>
            <w:hideMark/>
          </w:tcPr>
          <w:p w14:paraId="45557893" w14:textId="77777777" w:rsidR="0078292C" w:rsidRDefault="0078292C" w:rsidP="009C4514">
            <w:pPr>
              <w:jc w:val="both"/>
              <w:rPr>
                <w:szCs w:val="18"/>
                <w:lang w:eastAsia="nl-BE"/>
              </w:rPr>
            </w:pPr>
            <w:r>
              <w:rPr>
                <w:szCs w:val="18"/>
                <w:lang w:eastAsia="nl-BE"/>
              </w:rPr>
              <w:t>(prénom)</w:t>
            </w:r>
          </w:p>
        </w:tc>
      </w:tr>
    </w:tbl>
    <w:p w14:paraId="355122DE"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62E51" w14:paraId="346E7D67"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04B37618" w14:textId="77777777" w:rsidR="0078292C" w:rsidRDefault="0078292C"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73C62938"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428338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54D37A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5BEBC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72599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E4A7B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0702DC7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3D18C6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0492A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6F7AE9D4"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969701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FCEE01"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E436E2F" w14:textId="77777777" w:rsidR="0078292C" w:rsidRDefault="0078292C" w:rsidP="009C4514">
            <w:pPr>
              <w:jc w:val="both"/>
              <w:rPr>
                <w:szCs w:val="18"/>
                <w:lang w:eastAsia="nl-BE"/>
              </w:rPr>
            </w:pPr>
          </w:p>
        </w:tc>
        <w:tc>
          <w:tcPr>
            <w:tcW w:w="6318" w:type="dxa"/>
            <w:tcBorders>
              <w:top w:val="nil"/>
              <w:left w:val="nil"/>
              <w:bottom w:val="nil"/>
              <w:right w:val="nil"/>
            </w:tcBorders>
            <w:hideMark/>
          </w:tcPr>
          <w:p w14:paraId="0BE6E867" w14:textId="77777777" w:rsidR="0078292C" w:rsidRDefault="0078292C" w:rsidP="009C4514">
            <w:pPr>
              <w:jc w:val="both"/>
              <w:rPr>
                <w:szCs w:val="18"/>
                <w:lang w:eastAsia="nl-BE"/>
              </w:rPr>
            </w:pPr>
            <w:r>
              <w:rPr>
                <w:szCs w:val="18"/>
                <w:lang w:eastAsia="nl-BE"/>
              </w:rPr>
              <w:t>(n° INAMI)</w:t>
            </w:r>
          </w:p>
        </w:tc>
      </w:tr>
    </w:tbl>
    <w:p w14:paraId="0DCDA4EC"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62E51" w14:paraId="03AFE949"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253CB6AC"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5389C28" w14:textId="77777777" w:rsidR="0078292C" w:rsidRDefault="0078292C" w:rsidP="009C4514">
            <w:pPr>
              <w:jc w:val="both"/>
              <w:rPr>
                <w:szCs w:val="18"/>
                <w:lang w:eastAsia="nl-BE"/>
              </w:rPr>
            </w:pPr>
          </w:p>
        </w:tc>
        <w:tc>
          <w:tcPr>
            <w:tcW w:w="347" w:type="dxa"/>
            <w:tcBorders>
              <w:top w:val="nil"/>
              <w:left w:val="nil"/>
              <w:bottom w:val="nil"/>
              <w:right w:val="nil"/>
            </w:tcBorders>
            <w:hideMark/>
          </w:tcPr>
          <w:p w14:paraId="07CB82CD"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2565A4E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773EEC2"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459B7533"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77EBEE81"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129C7E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AE7625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B50AB0" w14:textId="77777777" w:rsidR="0078292C" w:rsidRDefault="0078292C" w:rsidP="009C4514">
            <w:pPr>
              <w:jc w:val="both"/>
              <w:rPr>
                <w:szCs w:val="18"/>
                <w:lang w:eastAsia="nl-BE"/>
              </w:rPr>
            </w:pPr>
          </w:p>
        </w:tc>
        <w:tc>
          <w:tcPr>
            <w:tcW w:w="7015" w:type="dxa"/>
            <w:tcBorders>
              <w:top w:val="nil"/>
              <w:left w:val="nil"/>
              <w:bottom w:val="nil"/>
              <w:right w:val="nil"/>
            </w:tcBorders>
            <w:hideMark/>
          </w:tcPr>
          <w:p w14:paraId="0167BC50" w14:textId="77777777" w:rsidR="0078292C" w:rsidRDefault="0078292C" w:rsidP="009C4514">
            <w:pPr>
              <w:jc w:val="both"/>
              <w:rPr>
                <w:szCs w:val="18"/>
                <w:lang w:eastAsia="nl-BE"/>
              </w:rPr>
            </w:pPr>
            <w:r>
              <w:rPr>
                <w:szCs w:val="18"/>
                <w:lang w:eastAsia="nl-BE"/>
              </w:rPr>
              <w:t>(date)</w:t>
            </w:r>
          </w:p>
        </w:tc>
      </w:tr>
    </w:tbl>
    <w:p w14:paraId="0E954D0C"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62E51" w14:paraId="27BD6B5B"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10B974D3" w14:textId="77777777" w:rsidR="0078292C" w:rsidRDefault="0078292C" w:rsidP="009C4514">
            <w:pPr>
              <w:jc w:val="both"/>
              <w:rPr>
                <w:szCs w:val="18"/>
                <w:lang w:eastAsia="nl-BE"/>
              </w:rPr>
            </w:pPr>
          </w:p>
          <w:p w14:paraId="35C38459" w14:textId="77777777" w:rsidR="0078292C" w:rsidRDefault="0078292C" w:rsidP="009C4514">
            <w:pPr>
              <w:jc w:val="both"/>
              <w:rPr>
                <w:szCs w:val="18"/>
                <w:lang w:eastAsia="nl-BE"/>
              </w:rPr>
            </w:pPr>
          </w:p>
          <w:p w14:paraId="28B9111F" w14:textId="77777777" w:rsidR="0078292C" w:rsidRDefault="0078292C" w:rsidP="009C4514">
            <w:pPr>
              <w:jc w:val="both"/>
              <w:rPr>
                <w:szCs w:val="18"/>
                <w:lang w:eastAsia="nl-BE"/>
              </w:rPr>
            </w:pPr>
          </w:p>
          <w:p w14:paraId="5ED2A68E" w14:textId="77777777" w:rsidR="0078292C" w:rsidRDefault="0078292C" w:rsidP="009C4514">
            <w:pPr>
              <w:jc w:val="both"/>
              <w:rPr>
                <w:szCs w:val="18"/>
                <w:lang w:eastAsia="nl-BE"/>
              </w:rPr>
            </w:pPr>
          </w:p>
          <w:p w14:paraId="524C7CB0" w14:textId="77777777" w:rsidR="0078292C" w:rsidRDefault="0078292C" w:rsidP="009C4514">
            <w:pPr>
              <w:jc w:val="both"/>
              <w:rPr>
                <w:szCs w:val="18"/>
                <w:lang w:eastAsia="nl-BE"/>
              </w:rPr>
            </w:pPr>
          </w:p>
          <w:p w14:paraId="5B584361" w14:textId="77777777" w:rsidR="0078292C" w:rsidRDefault="0078292C" w:rsidP="009C4514">
            <w:pPr>
              <w:jc w:val="both"/>
              <w:rPr>
                <w:szCs w:val="18"/>
                <w:lang w:eastAsia="nl-BE"/>
              </w:rPr>
            </w:pPr>
          </w:p>
        </w:tc>
        <w:tc>
          <w:tcPr>
            <w:tcW w:w="2458" w:type="dxa"/>
            <w:tcBorders>
              <w:top w:val="nil"/>
              <w:left w:val="nil"/>
              <w:bottom w:val="nil"/>
              <w:right w:val="nil"/>
            </w:tcBorders>
            <w:vAlign w:val="bottom"/>
            <w:hideMark/>
          </w:tcPr>
          <w:p w14:paraId="641DB91A" w14:textId="77777777" w:rsidR="0078292C" w:rsidRDefault="0078292C"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6353049E" w14:textId="77777777" w:rsidR="0078292C" w:rsidRDefault="0078292C"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02E50A01" w14:textId="77777777" w:rsidR="0078292C" w:rsidRDefault="0078292C" w:rsidP="009C4514">
            <w:pPr>
              <w:jc w:val="both"/>
              <w:rPr>
                <w:szCs w:val="18"/>
                <w:lang w:eastAsia="nl-BE"/>
              </w:rPr>
            </w:pPr>
            <w:r>
              <w:rPr>
                <w:szCs w:val="18"/>
                <w:lang w:eastAsia="nl-BE"/>
              </w:rPr>
              <w:t>(signature du médecin)</w:t>
            </w:r>
          </w:p>
        </w:tc>
      </w:tr>
    </w:tbl>
    <w:p w14:paraId="28CC553C" w14:textId="77777777" w:rsidR="0078292C" w:rsidRPr="005931F9" w:rsidRDefault="0078292C" w:rsidP="005931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971D17A" w14:textId="77777777">
        <w:tc>
          <w:tcPr>
            <w:tcW w:w="2500" w:type="pct"/>
            <w:gridSpan w:val="4"/>
            <w:tcBorders>
              <w:top w:val="nil"/>
              <w:left w:val="nil"/>
              <w:bottom w:val="nil"/>
              <w:right w:val="nil"/>
            </w:tcBorders>
            <w:tcMar>
              <w:top w:w="60" w:type="dxa"/>
              <w:bottom w:w="60" w:type="dxa"/>
            </w:tcMar>
          </w:tcPr>
          <w:p w14:paraId="41EE9AB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B32A7C" w14:textId="77777777" w:rsidR="0078292C" w:rsidRDefault="0078292C">
            <w:pPr>
              <w:pBdr>
                <w:bottom w:val="nil"/>
              </w:pBdr>
              <w:spacing w:line="180" w:lineRule="exact"/>
              <w:rPr>
                <w:spacing w:val="4"/>
                <w:sz w:val="14"/>
              </w:rPr>
            </w:pPr>
          </w:p>
        </w:tc>
      </w:tr>
      <w:tr w:rsidR="00562E51" w14:paraId="59B8B44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7E2E07" w14:textId="77777777" w:rsidR="0078292C" w:rsidRDefault="0078292C">
            <w:pPr>
              <w:rPr>
                <w:spacing w:val="4"/>
                <w:sz w:val="14"/>
              </w:rPr>
            </w:pPr>
            <w:r>
              <w:rPr>
                <w:spacing w:val="4"/>
                <w:sz w:val="14"/>
              </w:rPr>
              <w:t>Benaming / Dénomination (Aanvrager/Demandeur)</w:t>
            </w:r>
          </w:p>
        </w:tc>
      </w:tr>
      <w:tr w:rsidR="00562E51" w14:paraId="749E999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DE9240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17A2F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D2CA3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A3C76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2612E2" w14:textId="77777777" w:rsidR="0078292C" w:rsidRDefault="0078292C">
            <w:pPr>
              <w:rPr>
                <w:spacing w:val="4"/>
                <w:sz w:val="14"/>
              </w:rPr>
            </w:pPr>
            <w:r>
              <w:rPr>
                <w:spacing w:val="4"/>
                <w:sz w:val="14"/>
              </w:rPr>
              <w:t>Opm</w:t>
            </w:r>
          </w:p>
          <w:p w14:paraId="23AF5F17" w14:textId="77777777" w:rsidR="0078292C" w:rsidRDefault="0078292C">
            <w:pPr>
              <w:rPr>
                <w:spacing w:val="4"/>
                <w:sz w:val="14"/>
              </w:rPr>
            </w:pPr>
            <w:r>
              <w:rPr>
                <w:spacing w:val="4"/>
                <w:sz w:val="14"/>
              </w:rPr>
              <w:t>Obs</w:t>
            </w:r>
          </w:p>
          <w:p w14:paraId="19DFB9E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EC2791" w14:textId="77777777" w:rsidR="0078292C" w:rsidRDefault="0078292C">
            <w:pPr>
              <w:rPr>
                <w:spacing w:val="4"/>
                <w:sz w:val="14"/>
              </w:rPr>
            </w:pPr>
            <w:r>
              <w:rPr>
                <w:spacing w:val="4"/>
                <w:sz w:val="14"/>
              </w:rPr>
              <w:t>Prijs</w:t>
            </w:r>
          </w:p>
          <w:p w14:paraId="1CB6AC30" w14:textId="77777777" w:rsidR="0078292C" w:rsidRDefault="0078292C">
            <w:pPr>
              <w:rPr>
                <w:spacing w:val="4"/>
                <w:sz w:val="14"/>
              </w:rPr>
            </w:pPr>
            <w:r>
              <w:rPr>
                <w:spacing w:val="4"/>
                <w:sz w:val="14"/>
              </w:rPr>
              <w:t>Prix</w:t>
            </w:r>
          </w:p>
          <w:p w14:paraId="26F85DFE" w14:textId="77777777" w:rsidR="0078292C" w:rsidRDefault="0078292C">
            <w:pPr>
              <w:rPr>
                <w:spacing w:val="4"/>
                <w:sz w:val="14"/>
              </w:rPr>
            </w:pPr>
          </w:p>
          <w:p w14:paraId="213AA7BA" w14:textId="77777777" w:rsidR="0078292C" w:rsidRDefault="0078292C">
            <w:pPr>
              <w:rPr>
                <w:b/>
                <w:i/>
                <w:spacing w:val="4"/>
                <w:sz w:val="14"/>
              </w:rPr>
            </w:pPr>
            <w:r>
              <w:rPr>
                <w:b/>
                <w:i/>
                <w:spacing w:val="4"/>
                <w:sz w:val="14"/>
              </w:rPr>
              <w:t>buiten bedrijf / ex-usine</w:t>
            </w:r>
          </w:p>
          <w:p w14:paraId="624144D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FBB842" w14:textId="77777777" w:rsidR="0078292C" w:rsidRDefault="0078292C">
            <w:pPr>
              <w:rPr>
                <w:spacing w:val="4"/>
                <w:sz w:val="14"/>
              </w:rPr>
            </w:pPr>
            <w:r>
              <w:rPr>
                <w:spacing w:val="4"/>
                <w:sz w:val="14"/>
              </w:rPr>
              <w:t>Basis v tegem</w:t>
            </w:r>
          </w:p>
          <w:p w14:paraId="5FD8C458" w14:textId="77777777" w:rsidR="0078292C" w:rsidRDefault="0078292C">
            <w:pPr>
              <w:rPr>
                <w:spacing w:val="4"/>
                <w:sz w:val="14"/>
              </w:rPr>
            </w:pPr>
            <w:r>
              <w:rPr>
                <w:spacing w:val="4"/>
                <w:sz w:val="14"/>
              </w:rPr>
              <w:t>Base de remb</w:t>
            </w:r>
          </w:p>
          <w:p w14:paraId="19F1544A" w14:textId="77777777" w:rsidR="0078292C" w:rsidRDefault="0078292C">
            <w:pPr>
              <w:rPr>
                <w:spacing w:val="4"/>
                <w:sz w:val="14"/>
              </w:rPr>
            </w:pPr>
          </w:p>
          <w:p w14:paraId="5A3B5912" w14:textId="77777777" w:rsidR="0078292C" w:rsidRDefault="0078292C">
            <w:pPr>
              <w:rPr>
                <w:b/>
                <w:i/>
                <w:spacing w:val="4"/>
                <w:sz w:val="14"/>
              </w:rPr>
            </w:pPr>
            <w:r>
              <w:rPr>
                <w:b/>
                <w:i/>
                <w:spacing w:val="4"/>
                <w:sz w:val="14"/>
              </w:rPr>
              <w:t>buiten bedrijf / ex-usine</w:t>
            </w:r>
          </w:p>
          <w:p w14:paraId="31D4FE9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8257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027065" w14:textId="77777777" w:rsidR="0078292C" w:rsidRDefault="0078292C">
            <w:pPr>
              <w:rPr>
                <w:spacing w:val="4"/>
                <w:sz w:val="14"/>
              </w:rPr>
            </w:pPr>
            <w:r>
              <w:rPr>
                <w:spacing w:val="4"/>
                <w:sz w:val="14"/>
              </w:rPr>
              <w:t>II</w:t>
            </w:r>
          </w:p>
        </w:tc>
      </w:tr>
    </w:tbl>
    <w:p w14:paraId="03766FC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62E51" w14:paraId="614751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ABC564" w14:textId="77777777" w:rsidR="0078292C" w:rsidRDefault="0078292C">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65C076D3" w14:textId="77777777" w:rsidR="0078292C" w:rsidRDefault="0078292C">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239B734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A1BFC9" w14:textId="77777777" w:rsidR="0078292C" w:rsidRDefault="0078292C">
            <w:pPr>
              <w:rPr>
                <w:spacing w:val="4"/>
                <w:sz w:val="14"/>
              </w:rPr>
            </w:pPr>
            <w:r>
              <w:rPr>
                <w:spacing w:val="4"/>
                <w:sz w:val="14"/>
              </w:rPr>
              <w:t>ATC: V10XX03</w:t>
            </w:r>
          </w:p>
        </w:tc>
      </w:tr>
      <w:tr w:rsidR="00562E51" w14:paraId="1B7B7187" w14:textId="77777777">
        <w:tc>
          <w:tcPr>
            <w:tcW w:w="450" w:type="pct"/>
            <w:tcBorders>
              <w:top w:val="nil"/>
              <w:left w:val="single" w:sz="8" w:space="0" w:color="auto"/>
              <w:bottom w:val="nil"/>
              <w:right w:val="single" w:sz="8" w:space="0" w:color="auto"/>
            </w:tcBorders>
            <w:tcMar>
              <w:top w:w="60" w:type="dxa"/>
              <w:bottom w:w="60" w:type="dxa"/>
            </w:tcMar>
          </w:tcPr>
          <w:p w14:paraId="081AA9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F5AB43" w14:textId="77777777" w:rsidR="0078292C" w:rsidRDefault="0078292C">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48B7EBBA" w14:textId="77777777" w:rsidR="0078292C" w:rsidRDefault="0078292C">
            <w:pPr>
              <w:rPr>
                <w:b/>
                <w:i/>
                <w:spacing w:val="4"/>
                <w:sz w:val="14"/>
              </w:rPr>
            </w:pPr>
            <w:r>
              <w:rPr>
                <w:b/>
                <w:i/>
                <w:spacing w:val="4"/>
                <w:sz w:val="14"/>
              </w:rPr>
              <w:t xml:space="preserve">1 injectieflacon 6 ml oplossing </w:t>
            </w:r>
            <w:r>
              <w:rPr>
                <w:b/>
                <w:i/>
                <w:spacing w:val="4"/>
                <w:sz w:val="14"/>
              </w:rPr>
              <w:lastRenderedPageBreak/>
              <w:t>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52DB15DD" w14:textId="77777777" w:rsidR="0078292C" w:rsidRDefault="0078292C">
            <w:pPr>
              <w:rPr>
                <w:b/>
                <w:i/>
                <w:spacing w:val="4"/>
                <w:sz w:val="14"/>
              </w:rPr>
            </w:pPr>
            <w:r>
              <w:rPr>
                <w:b/>
                <w:i/>
                <w:spacing w:val="4"/>
                <w:sz w:val="14"/>
              </w:rPr>
              <w:lastRenderedPageBreak/>
              <w:t xml:space="preserve">1 flacon injectable 6 ml solution </w:t>
            </w:r>
            <w:r>
              <w:rPr>
                <w:b/>
                <w:i/>
                <w:spacing w:val="4"/>
                <w:sz w:val="14"/>
              </w:rPr>
              <w:lastRenderedPageBreak/>
              <w:t>injectable, 1100 kBq/ml</w:t>
            </w:r>
          </w:p>
        </w:tc>
        <w:tc>
          <w:tcPr>
            <w:tcW w:w="300" w:type="pct"/>
            <w:tcBorders>
              <w:top w:val="nil"/>
              <w:left w:val="single" w:sz="8" w:space="0" w:color="auto"/>
              <w:bottom w:val="nil"/>
              <w:right w:val="single" w:sz="8" w:space="0" w:color="auto"/>
            </w:tcBorders>
            <w:tcMar>
              <w:top w:w="60" w:type="dxa"/>
              <w:bottom w:w="60" w:type="dxa"/>
            </w:tcMar>
          </w:tcPr>
          <w:p w14:paraId="39E2A1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FA454" w14:textId="77777777" w:rsidR="0078292C" w:rsidRDefault="0078292C">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786013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D0F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A0DAE" w14:textId="77777777" w:rsidR="0078292C" w:rsidRDefault="0078292C">
            <w:pPr>
              <w:jc w:val="right"/>
              <w:rPr>
                <w:b/>
                <w:i/>
                <w:spacing w:val="4"/>
                <w:sz w:val="14"/>
              </w:rPr>
            </w:pPr>
          </w:p>
        </w:tc>
      </w:tr>
      <w:tr w:rsidR="00562E51" w14:paraId="0C1603DE" w14:textId="77777777">
        <w:tc>
          <w:tcPr>
            <w:tcW w:w="450" w:type="pct"/>
            <w:tcBorders>
              <w:top w:val="nil"/>
              <w:left w:val="single" w:sz="8" w:space="0" w:color="auto"/>
              <w:bottom w:val="nil"/>
              <w:right w:val="single" w:sz="8" w:space="0" w:color="auto"/>
            </w:tcBorders>
            <w:tcMar>
              <w:top w:w="60" w:type="dxa"/>
              <w:bottom w:w="60" w:type="dxa"/>
            </w:tcMar>
          </w:tcPr>
          <w:p w14:paraId="69BF0D0D" w14:textId="77777777" w:rsidR="0078292C" w:rsidRDefault="0078292C">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6490B9" w14:textId="77777777" w:rsidR="0078292C" w:rsidRDefault="0078292C">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6A1103B6" w14:textId="77777777" w:rsidR="0078292C" w:rsidRDefault="0078292C">
            <w:pPr>
              <w:rPr>
                <w:spacing w:val="4"/>
                <w:sz w:val="14"/>
              </w:rPr>
            </w:pPr>
            <w:r>
              <w:rPr>
                <w:spacing w:val="4"/>
                <w:sz w:val="14"/>
              </w:rPr>
              <w:t>1 toediening 6 mL oplossing 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29C85CA6" w14:textId="77777777" w:rsidR="0078292C" w:rsidRDefault="0078292C">
            <w:pPr>
              <w:rPr>
                <w:spacing w:val="4"/>
                <w:sz w:val="14"/>
              </w:rPr>
            </w:pPr>
            <w:r>
              <w:rPr>
                <w:spacing w:val="4"/>
                <w:sz w:val="14"/>
              </w:rPr>
              <w:t>1 administration 6 mL solution injectable, 1100 kBq/mL</w:t>
            </w:r>
          </w:p>
        </w:tc>
        <w:tc>
          <w:tcPr>
            <w:tcW w:w="300" w:type="pct"/>
            <w:tcBorders>
              <w:top w:val="nil"/>
              <w:left w:val="single" w:sz="8" w:space="0" w:color="auto"/>
              <w:bottom w:val="nil"/>
              <w:right w:val="single" w:sz="8" w:space="0" w:color="auto"/>
            </w:tcBorders>
            <w:tcMar>
              <w:top w:w="60" w:type="dxa"/>
              <w:bottom w:w="60" w:type="dxa"/>
            </w:tcMar>
          </w:tcPr>
          <w:p w14:paraId="069705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FA3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64C60" w14:textId="77777777" w:rsidR="0078292C" w:rsidRDefault="0078292C">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20CEA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637C2" w14:textId="77777777" w:rsidR="0078292C" w:rsidRDefault="0078292C">
            <w:pPr>
              <w:jc w:val="right"/>
              <w:rPr>
                <w:spacing w:val="4"/>
                <w:sz w:val="14"/>
              </w:rPr>
            </w:pPr>
          </w:p>
        </w:tc>
      </w:tr>
      <w:tr w:rsidR="00562E51" w14:paraId="32B4857A" w14:textId="77777777">
        <w:tc>
          <w:tcPr>
            <w:tcW w:w="450" w:type="pct"/>
            <w:tcBorders>
              <w:top w:val="nil"/>
              <w:left w:val="single" w:sz="8" w:space="0" w:color="auto"/>
              <w:bottom w:val="nil"/>
              <w:right w:val="single" w:sz="8" w:space="0" w:color="auto"/>
            </w:tcBorders>
            <w:tcMar>
              <w:top w:w="60" w:type="dxa"/>
              <w:bottom w:w="60" w:type="dxa"/>
            </w:tcMar>
          </w:tcPr>
          <w:p w14:paraId="439F0ED3" w14:textId="77777777" w:rsidR="0078292C" w:rsidRDefault="0078292C">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890D0" w14:textId="77777777" w:rsidR="0078292C" w:rsidRDefault="0078292C">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0BA86571" w14:textId="77777777" w:rsidR="0078292C" w:rsidRDefault="0078292C">
            <w:pPr>
              <w:rPr>
                <w:spacing w:val="4"/>
                <w:sz w:val="14"/>
              </w:rPr>
            </w:pPr>
            <w:r>
              <w:rPr>
                <w:spacing w:val="4"/>
                <w:sz w:val="14"/>
              </w:rPr>
              <w:t>1 toediening 6 mL oplossing 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5648466A" w14:textId="77777777" w:rsidR="0078292C" w:rsidRDefault="0078292C">
            <w:pPr>
              <w:rPr>
                <w:spacing w:val="4"/>
                <w:sz w:val="14"/>
              </w:rPr>
            </w:pPr>
            <w:r>
              <w:rPr>
                <w:spacing w:val="4"/>
                <w:sz w:val="14"/>
              </w:rPr>
              <w:t>1 administration 6 mL solution injectable, 1100 kBq/mL</w:t>
            </w:r>
          </w:p>
        </w:tc>
        <w:tc>
          <w:tcPr>
            <w:tcW w:w="300" w:type="pct"/>
            <w:tcBorders>
              <w:top w:val="nil"/>
              <w:left w:val="single" w:sz="8" w:space="0" w:color="auto"/>
              <w:bottom w:val="nil"/>
              <w:right w:val="single" w:sz="8" w:space="0" w:color="auto"/>
            </w:tcBorders>
            <w:tcMar>
              <w:top w:w="60" w:type="dxa"/>
              <w:bottom w:w="60" w:type="dxa"/>
            </w:tcMar>
          </w:tcPr>
          <w:p w14:paraId="2DC22A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F6A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281C0" w14:textId="77777777" w:rsidR="0078292C" w:rsidRDefault="0078292C">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7F689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2B05B" w14:textId="77777777" w:rsidR="0078292C" w:rsidRDefault="0078292C">
            <w:pPr>
              <w:jc w:val="right"/>
              <w:rPr>
                <w:spacing w:val="4"/>
                <w:sz w:val="14"/>
              </w:rPr>
            </w:pPr>
          </w:p>
        </w:tc>
      </w:tr>
      <w:tr w:rsidR="00562E51" w14:paraId="3BA8A17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2715AC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B5879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1FCE9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B45B18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BB7673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00BD5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6DA52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649EA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676CF" w14:textId="77777777" w:rsidR="0078292C" w:rsidRDefault="0078292C">
            <w:pPr>
              <w:spacing w:line="0" w:lineRule="auto"/>
              <w:jc w:val="right"/>
              <w:rPr>
                <w:spacing w:val="4"/>
                <w:sz w:val="0"/>
              </w:rPr>
            </w:pPr>
          </w:p>
        </w:tc>
      </w:tr>
    </w:tbl>
    <w:p w14:paraId="4F4729E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0455B6B" w14:textId="77777777">
        <w:tc>
          <w:tcPr>
            <w:tcW w:w="2500" w:type="pct"/>
            <w:gridSpan w:val="4"/>
            <w:tcBorders>
              <w:top w:val="nil"/>
              <w:left w:val="nil"/>
              <w:bottom w:val="nil"/>
              <w:right w:val="nil"/>
            </w:tcBorders>
            <w:tcMar>
              <w:top w:w="60" w:type="dxa"/>
              <w:bottom w:w="60" w:type="dxa"/>
            </w:tcMar>
          </w:tcPr>
          <w:p w14:paraId="781F2F6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6B3E64" w14:textId="77777777" w:rsidR="0078292C" w:rsidRDefault="0078292C">
            <w:pPr>
              <w:pBdr>
                <w:bottom w:val="nil"/>
              </w:pBdr>
              <w:spacing w:line="180" w:lineRule="exact"/>
              <w:rPr>
                <w:spacing w:val="4"/>
                <w:sz w:val="14"/>
              </w:rPr>
            </w:pPr>
          </w:p>
        </w:tc>
      </w:tr>
      <w:tr w:rsidR="00562E51" w14:paraId="51FF7E7D" w14:textId="77777777">
        <w:tc>
          <w:tcPr>
            <w:tcW w:w="2500" w:type="pct"/>
            <w:gridSpan w:val="4"/>
            <w:tcBorders>
              <w:top w:val="nil"/>
              <w:left w:val="nil"/>
              <w:bottom w:val="nil"/>
              <w:right w:val="nil"/>
            </w:tcBorders>
            <w:tcMar>
              <w:top w:w="60" w:type="dxa"/>
              <w:bottom w:w="60" w:type="dxa"/>
            </w:tcMar>
          </w:tcPr>
          <w:p w14:paraId="6FD0F095" w14:textId="77777777" w:rsidR="0078292C" w:rsidRDefault="0078292C">
            <w:pPr>
              <w:rPr>
                <w:b/>
                <w:spacing w:val="4"/>
                <w:sz w:val="18"/>
              </w:rPr>
            </w:pPr>
            <w:r>
              <w:rPr>
                <w:b/>
                <w:spacing w:val="4"/>
                <w:sz w:val="18"/>
              </w:rPr>
              <w:t>Paragraaf 20004</w:t>
            </w:r>
          </w:p>
        </w:tc>
        <w:tc>
          <w:tcPr>
            <w:tcW w:w="2500" w:type="pct"/>
            <w:gridSpan w:val="6"/>
            <w:tcBorders>
              <w:top w:val="nil"/>
              <w:left w:val="nil"/>
              <w:bottom w:val="nil"/>
              <w:right w:val="nil"/>
            </w:tcBorders>
            <w:tcMar>
              <w:top w:w="60" w:type="dxa"/>
              <w:bottom w:w="60" w:type="dxa"/>
            </w:tcMar>
          </w:tcPr>
          <w:p w14:paraId="3DAA86BB" w14:textId="77777777" w:rsidR="0078292C" w:rsidRDefault="0078292C">
            <w:pPr>
              <w:rPr>
                <w:b/>
                <w:spacing w:val="4"/>
                <w:sz w:val="18"/>
              </w:rPr>
            </w:pPr>
            <w:r>
              <w:rPr>
                <w:b/>
                <w:spacing w:val="4"/>
                <w:sz w:val="18"/>
              </w:rPr>
              <w:t>Paragraphe 20004</w:t>
            </w:r>
          </w:p>
        </w:tc>
      </w:tr>
      <w:tr w:rsidR="00562E51" w14:paraId="184FC71B" w14:textId="77777777">
        <w:tc>
          <w:tcPr>
            <w:tcW w:w="2500" w:type="pct"/>
            <w:gridSpan w:val="4"/>
            <w:tcBorders>
              <w:top w:val="nil"/>
              <w:left w:val="nil"/>
              <w:bottom w:val="nil"/>
              <w:right w:val="nil"/>
            </w:tcBorders>
            <w:tcMar>
              <w:top w:w="60" w:type="dxa"/>
              <w:bottom w:w="60" w:type="dxa"/>
            </w:tcMar>
          </w:tcPr>
          <w:p w14:paraId="51A450FC" w14:textId="77777777" w:rsidR="0078292C" w:rsidRDefault="0078292C">
            <w:pPr>
              <w:pBdr>
                <w:bottom w:val="nil"/>
              </w:pBdr>
              <w:spacing w:line="180" w:lineRule="exact"/>
              <w:rPr>
                <w:spacing w:val="4"/>
                <w:sz w:val="14"/>
              </w:rPr>
            </w:pPr>
            <w:r>
              <w:rPr>
                <w:spacing w:val="4"/>
                <w:sz w:val="14"/>
              </w:rPr>
              <w:t>Radiofarmaceutische produkten op basis van iridium (Ir-192) - vergoedingscategorie Ri-T5</w:t>
            </w:r>
          </w:p>
        </w:tc>
        <w:tc>
          <w:tcPr>
            <w:tcW w:w="2500" w:type="pct"/>
            <w:gridSpan w:val="6"/>
            <w:tcBorders>
              <w:top w:val="nil"/>
              <w:left w:val="nil"/>
              <w:bottom w:val="nil"/>
              <w:right w:val="nil"/>
            </w:tcBorders>
            <w:tcMar>
              <w:top w:w="60" w:type="dxa"/>
              <w:bottom w:w="60" w:type="dxa"/>
            </w:tcMar>
          </w:tcPr>
          <w:p w14:paraId="27C3A9A4" w14:textId="77777777" w:rsidR="0078292C" w:rsidRDefault="0078292C">
            <w:pPr>
              <w:pBdr>
                <w:bottom w:val="nil"/>
              </w:pBdr>
              <w:spacing w:line="180" w:lineRule="exact"/>
              <w:rPr>
                <w:spacing w:val="4"/>
                <w:sz w:val="14"/>
              </w:rPr>
            </w:pPr>
            <w:r>
              <w:rPr>
                <w:spacing w:val="4"/>
                <w:sz w:val="14"/>
              </w:rPr>
              <w:t>Produits radio-pharmaceutiques à base de iridium (Ir-192) – catégorie de remboursement Ri-T5</w:t>
            </w:r>
          </w:p>
        </w:tc>
      </w:tr>
      <w:tr w:rsidR="00562E51" w14:paraId="2C4DA113" w14:textId="77777777">
        <w:tc>
          <w:tcPr>
            <w:tcW w:w="2500" w:type="pct"/>
            <w:gridSpan w:val="4"/>
            <w:tcBorders>
              <w:top w:val="nil"/>
              <w:left w:val="nil"/>
              <w:bottom w:val="nil"/>
              <w:right w:val="nil"/>
            </w:tcBorders>
            <w:tcMar>
              <w:top w:w="60" w:type="dxa"/>
              <w:bottom w:w="60" w:type="dxa"/>
            </w:tcMar>
          </w:tcPr>
          <w:p w14:paraId="47961812"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c>
          <w:tcPr>
            <w:tcW w:w="2500" w:type="pct"/>
            <w:gridSpan w:val="6"/>
            <w:tcBorders>
              <w:top w:val="nil"/>
              <w:left w:val="nil"/>
              <w:bottom w:val="nil"/>
              <w:right w:val="nil"/>
            </w:tcBorders>
            <w:tcMar>
              <w:top w:w="60" w:type="dxa"/>
              <w:bottom w:w="60" w:type="dxa"/>
            </w:tcMar>
          </w:tcPr>
          <w:p w14:paraId="64264C6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r>
      <w:tr w:rsidR="00562E51" w14:paraId="62EF2D5F" w14:textId="77777777">
        <w:tc>
          <w:tcPr>
            <w:tcW w:w="2500" w:type="pct"/>
            <w:gridSpan w:val="4"/>
            <w:tcBorders>
              <w:top w:val="nil"/>
              <w:left w:val="nil"/>
              <w:bottom w:val="nil"/>
              <w:right w:val="nil"/>
            </w:tcBorders>
            <w:tcMar>
              <w:top w:w="60" w:type="dxa"/>
              <w:bottom w:w="60" w:type="dxa"/>
            </w:tcMar>
          </w:tcPr>
          <w:p w14:paraId="39291C5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30DF30" w14:textId="77777777" w:rsidR="0078292C" w:rsidRDefault="0078292C">
            <w:pPr>
              <w:pBdr>
                <w:bottom w:val="nil"/>
              </w:pBdr>
              <w:spacing w:line="180" w:lineRule="exact"/>
              <w:rPr>
                <w:spacing w:val="4"/>
                <w:sz w:val="14"/>
              </w:rPr>
            </w:pPr>
          </w:p>
        </w:tc>
      </w:tr>
      <w:tr w:rsidR="00562E51" w14:paraId="4F3595F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CAC75F3" w14:textId="77777777" w:rsidR="0078292C" w:rsidRDefault="0078292C">
            <w:pPr>
              <w:rPr>
                <w:spacing w:val="4"/>
                <w:sz w:val="14"/>
              </w:rPr>
            </w:pPr>
            <w:r>
              <w:rPr>
                <w:spacing w:val="4"/>
                <w:sz w:val="14"/>
              </w:rPr>
              <w:t>Benaming / Dénomination (Aanvrager/Demandeur)</w:t>
            </w:r>
          </w:p>
        </w:tc>
      </w:tr>
      <w:tr w:rsidR="00562E51" w14:paraId="2FC184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5C7D2E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F34A3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7275A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718232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09F57F" w14:textId="77777777" w:rsidR="0078292C" w:rsidRDefault="0078292C">
            <w:pPr>
              <w:rPr>
                <w:spacing w:val="4"/>
                <w:sz w:val="14"/>
              </w:rPr>
            </w:pPr>
            <w:r>
              <w:rPr>
                <w:spacing w:val="4"/>
                <w:sz w:val="14"/>
              </w:rPr>
              <w:t>Opm</w:t>
            </w:r>
          </w:p>
          <w:p w14:paraId="6D1BF0E9" w14:textId="77777777" w:rsidR="0078292C" w:rsidRDefault="0078292C">
            <w:pPr>
              <w:rPr>
                <w:spacing w:val="4"/>
                <w:sz w:val="14"/>
              </w:rPr>
            </w:pPr>
            <w:r>
              <w:rPr>
                <w:spacing w:val="4"/>
                <w:sz w:val="14"/>
              </w:rPr>
              <w:t>Obs</w:t>
            </w:r>
          </w:p>
          <w:p w14:paraId="63F60A7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FB44D3" w14:textId="77777777" w:rsidR="0078292C" w:rsidRDefault="0078292C">
            <w:pPr>
              <w:rPr>
                <w:spacing w:val="4"/>
                <w:sz w:val="14"/>
              </w:rPr>
            </w:pPr>
            <w:r>
              <w:rPr>
                <w:spacing w:val="4"/>
                <w:sz w:val="14"/>
              </w:rPr>
              <w:t>Prijs</w:t>
            </w:r>
          </w:p>
          <w:p w14:paraId="728C4032" w14:textId="77777777" w:rsidR="0078292C" w:rsidRDefault="0078292C">
            <w:pPr>
              <w:rPr>
                <w:spacing w:val="4"/>
                <w:sz w:val="14"/>
              </w:rPr>
            </w:pPr>
            <w:r>
              <w:rPr>
                <w:spacing w:val="4"/>
                <w:sz w:val="14"/>
              </w:rPr>
              <w:t>Prix</w:t>
            </w:r>
          </w:p>
          <w:p w14:paraId="0987AD96" w14:textId="77777777" w:rsidR="0078292C" w:rsidRDefault="0078292C">
            <w:pPr>
              <w:rPr>
                <w:spacing w:val="4"/>
                <w:sz w:val="14"/>
              </w:rPr>
            </w:pPr>
          </w:p>
          <w:p w14:paraId="351B0ADD" w14:textId="77777777" w:rsidR="0078292C" w:rsidRDefault="0078292C">
            <w:pPr>
              <w:rPr>
                <w:b/>
                <w:i/>
                <w:spacing w:val="4"/>
                <w:sz w:val="14"/>
              </w:rPr>
            </w:pPr>
            <w:r>
              <w:rPr>
                <w:b/>
                <w:i/>
                <w:spacing w:val="4"/>
                <w:sz w:val="14"/>
              </w:rPr>
              <w:t>buiten bedrijf / ex-usine</w:t>
            </w:r>
          </w:p>
          <w:p w14:paraId="697CA3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879FE8" w14:textId="77777777" w:rsidR="0078292C" w:rsidRDefault="0078292C">
            <w:pPr>
              <w:rPr>
                <w:spacing w:val="4"/>
                <w:sz w:val="14"/>
              </w:rPr>
            </w:pPr>
            <w:r>
              <w:rPr>
                <w:spacing w:val="4"/>
                <w:sz w:val="14"/>
              </w:rPr>
              <w:t>Basis v tegem</w:t>
            </w:r>
          </w:p>
          <w:p w14:paraId="070E68FE" w14:textId="77777777" w:rsidR="0078292C" w:rsidRDefault="0078292C">
            <w:pPr>
              <w:rPr>
                <w:spacing w:val="4"/>
                <w:sz w:val="14"/>
              </w:rPr>
            </w:pPr>
            <w:r>
              <w:rPr>
                <w:spacing w:val="4"/>
                <w:sz w:val="14"/>
              </w:rPr>
              <w:t>Base de remb</w:t>
            </w:r>
          </w:p>
          <w:p w14:paraId="4EDE865B" w14:textId="77777777" w:rsidR="0078292C" w:rsidRDefault="0078292C">
            <w:pPr>
              <w:rPr>
                <w:spacing w:val="4"/>
                <w:sz w:val="14"/>
              </w:rPr>
            </w:pPr>
          </w:p>
          <w:p w14:paraId="49D51FBC" w14:textId="77777777" w:rsidR="0078292C" w:rsidRDefault="0078292C">
            <w:pPr>
              <w:rPr>
                <w:b/>
                <w:i/>
                <w:spacing w:val="4"/>
                <w:sz w:val="14"/>
              </w:rPr>
            </w:pPr>
            <w:r>
              <w:rPr>
                <w:b/>
                <w:i/>
                <w:spacing w:val="4"/>
                <w:sz w:val="14"/>
              </w:rPr>
              <w:t>buiten bedrijf / ex-usine</w:t>
            </w:r>
          </w:p>
          <w:p w14:paraId="102F3E8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7D67B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0213E2" w14:textId="77777777" w:rsidR="0078292C" w:rsidRDefault="0078292C">
            <w:pPr>
              <w:rPr>
                <w:spacing w:val="4"/>
                <w:sz w:val="14"/>
              </w:rPr>
            </w:pPr>
            <w:r>
              <w:rPr>
                <w:spacing w:val="4"/>
                <w:sz w:val="14"/>
              </w:rPr>
              <w:t>II</w:t>
            </w:r>
          </w:p>
        </w:tc>
      </w:tr>
    </w:tbl>
    <w:p w14:paraId="2E0782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098C27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2FAB95"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4CD656E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5D1E6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87170C" w14:textId="77777777" w:rsidR="0078292C" w:rsidRDefault="0078292C">
            <w:pPr>
              <w:rPr>
                <w:spacing w:val="4"/>
                <w:sz w:val="14"/>
              </w:rPr>
            </w:pPr>
            <w:r>
              <w:rPr>
                <w:spacing w:val="4"/>
                <w:sz w:val="14"/>
              </w:rPr>
              <w:t xml:space="preserve">ATC: </w:t>
            </w:r>
          </w:p>
        </w:tc>
      </w:tr>
      <w:tr w:rsidR="00562E51" w14:paraId="1A4326BC" w14:textId="77777777">
        <w:tc>
          <w:tcPr>
            <w:tcW w:w="450" w:type="pct"/>
            <w:tcBorders>
              <w:top w:val="nil"/>
              <w:left w:val="single" w:sz="8" w:space="0" w:color="auto"/>
              <w:bottom w:val="nil"/>
              <w:right w:val="single" w:sz="8" w:space="0" w:color="auto"/>
            </w:tcBorders>
            <w:tcMar>
              <w:top w:w="60" w:type="dxa"/>
              <w:bottom w:w="60" w:type="dxa"/>
            </w:tcMar>
          </w:tcPr>
          <w:p w14:paraId="60D0D1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FAF907"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8304AE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7FB62CB9"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0ADEA6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4A7FC" w14:textId="77777777" w:rsidR="0078292C" w:rsidRDefault="0078292C">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F9D22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D71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CC30A" w14:textId="77777777" w:rsidR="0078292C" w:rsidRDefault="0078292C">
            <w:pPr>
              <w:jc w:val="right"/>
              <w:rPr>
                <w:b/>
                <w:i/>
                <w:spacing w:val="4"/>
                <w:sz w:val="14"/>
              </w:rPr>
            </w:pPr>
          </w:p>
        </w:tc>
      </w:tr>
      <w:tr w:rsidR="00562E51" w14:paraId="398C8EC3" w14:textId="77777777">
        <w:tc>
          <w:tcPr>
            <w:tcW w:w="450" w:type="pct"/>
            <w:tcBorders>
              <w:top w:val="nil"/>
              <w:left w:val="single" w:sz="8" w:space="0" w:color="auto"/>
              <w:bottom w:val="nil"/>
              <w:right w:val="single" w:sz="8" w:space="0" w:color="auto"/>
            </w:tcBorders>
            <w:tcMar>
              <w:top w:w="60" w:type="dxa"/>
              <w:bottom w:w="60" w:type="dxa"/>
            </w:tcMar>
          </w:tcPr>
          <w:p w14:paraId="1D31B472"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42B18"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A55FB9A"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FA23283"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6C78B7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87F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2AE67"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51986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34BB6" w14:textId="77777777" w:rsidR="0078292C" w:rsidRDefault="0078292C">
            <w:pPr>
              <w:jc w:val="right"/>
              <w:rPr>
                <w:spacing w:val="4"/>
                <w:sz w:val="14"/>
              </w:rPr>
            </w:pPr>
          </w:p>
        </w:tc>
      </w:tr>
      <w:tr w:rsidR="00562E51" w14:paraId="07D7FC2F" w14:textId="77777777">
        <w:tc>
          <w:tcPr>
            <w:tcW w:w="450" w:type="pct"/>
            <w:tcBorders>
              <w:top w:val="nil"/>
              <w:left w:val="single" w:sz="8" w:space="0" w:color="auto"/>
              <w:bottom w:val="nil"/>
              <w:right w:val="single" w:sz="8" w:space="0" w:color="auto"/>
            </w:tcBorders>
            <w:tcMar>
              <w:top w:w="60" w:type="dxa"/>
              <w:bottom w:w="60" w:type="dxa"/>
            </w:tcMar>
          </w:tcPr>
          <w:p w14:paraId="604D9C3D"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FC25A"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67FC9A5"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6F677556"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6F0D5F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583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A278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E7BDE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B4160" w14:textId="77777777" w:rsidR="0078292C" w:rsidRDefault="0078292C">
            <w:pPr>
              <w:jc w:val="right"/>
              <w:rPr>
                <w:spacing w:val="4"/>
                <w:sz w:val="14"/>
              </w:rPr>
            </w:pPr>
          </w:p>
        </w:tc>
      </w:tr>
    </w:tbl>
    <w:p w14:paraId="03F257A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6D9ABA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19DE44"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2709173"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388AB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353764" w14:textId="77777777" w:rsidR="0078292C" w:rsidRDefault="0078292C">
            <w:pPr>
              <w:rPr>
                <w:spacing w:val="4"/>
                <w:sz w:val="14"/>
              </w:rPr>
            </w:pPr>
            <w:r>
              <w:rPr>
                <w:spacing w:val="4"/>
                <w:sz w:val="14"/>
              </w:rPr>
              <w:t xml:space="preserve">ATC: </w:t>
            </w:r>
          </w:p>
        </w:tc>
      </w:tr>
      <w:tr w:rsidR="00562E51" w14:paraId="1D7D0015" w14:textId="77777777">
        <w:tc>
          <w:tcPr>
            <w:tcW w:w="450" w:type="pct"/>
            <w:tcBorders>
              <w:top w:val="nil"/>
              <w:left w:val="single" w:sz="8" w:space="0" w:color="auto"/>
              <w:bottom w:val="nil"/>
              <w:right w:val="single" w:sz="8" w:space="0" w:color="auto"/>
            </w:tcBorders>
            <w:tcMar>
              <w:top w:w="60" w:type="dxa"/>
              <w:bottom w:w="60" w:type="dxa"/>
            </w:tcMar>
          </w:tcPr>
          <w:p w14:paraId="63F0377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D31D8"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BDDBDF"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3EA8E0E4"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6FC84D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FADE2" w14:textId="77777777" w:rsidR="0078292C" w:rsidRDefault="0078292C">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5CE9C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4AC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D5EDC" w14:textId="77777777" w:rsidR="0078292C" w:rsidRDefault="0078292C">
            <w:pPr>
              <w:jc w:val="right"/>
              <w:rPr>
                <w:b/>
                <w:i/>
                <w:spacing w:val="4"/>
                <w:sz w:val="14"/>
              </w:rPr>
            </w:pPr>
          </w:p>
        </w:tc>
      </w:tr>
      <w:tr w:rsidR="00562E51" w14:paraId="505D4192" w14:textId="77777777">
        <w:tc>
          <w:tcPr>
            <w:tcW w:w="450" w:type="pct"/>
            <w:tcBorders>
              <w:top w:val="nil"/>
              <w:left w:val="single" w:sz="8" w:space="0" w:color="auto"/>
              <w:bottom w:val="nil"/>
              <w:right w:val="single" w:sz="8" w:space="0" w:color="auto"/>
            </w:tcBorders>
            <w:tcMar>
              <w:top w:w="60" w:type="dxa"/>
              <w:bottom w:w="60" w:type="dxa"/>
            </w:tcMar>
          </w:tcPr>
          <w:p w14:paraId="5F78D74E"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8B596"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F8B04B3"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3400C44"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4B2339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081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1B3F2D"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5393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887C4" w14:textId="77777777" w:rsidR="0078292C" w:rsidRDefault="0078292C">
            <w:pPr>
              <w:jc w:val="right"/>
              <w:rPr>
                <w:spacing w:val="4"/>
                <w:sz w:val="14"/>
              </w:rPr>
            </w:pPr>
          </w:p>
        </w:tc>
      </w:tr>
      <w:tr w:rsidR="00562E51" w14:paraId="2B1DD89B" w14:textId="77777777">
        <w:tc>
          <w:tcPr>
            <w:tcW w:w="450" w:type="pct"/>
            <w:tcBorders>
              <w:top w:val="nil"/>
              <w:left w:val="single" w:sz="8" w:space="0" w:color="auto"/>
              <w:bottom w:val="nil"/>
              <w:right w:val="single" w:sz="8" w:space="0" w:color="auto"/>
            </w:tcBorders>
            <w:tcMar>
              <w:top w:w="60" w:type="dxa"/>
              <w:bottom w:w="60" w:type="dxa"/>
            </w:tcMar>
          </w:tcPr>
          <w:p w14:paraId="24A94FF0"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6C721F"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162D11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76FD858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6F767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798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09093"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77D722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72331" w14:textId="77777777" w:rsidR="0078292C" w:rsidRDefault="0078292C">
            <w:pPr>
              <w:jc w:val="right"/>
              <w:rPr>
                <w:spacing w:val="4"/>
                <w:sz w:val="14"/>
              </w:rPr>
            </w:pPr>
          </w:p>
        </w:tc>
      </w:tr>
    </w:tbl>
    <w:p w14:paraId="330B88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89F5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90C509" w14:textId="77777777" w:rsidR="0078292C" w:rsidRDefault="0078292C">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38E3DB69"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8652F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0D6DA" w14:textId="77777777" w:rsidR="0078292C" w:rsidRDefault="0078292C">
            <w:pPr>
              <w:rPr>
                <w:spacing w:val="4"/>
                <w:sz w:val="14"/>
              </w:rPr>
            </w:pPr>
            <w:r>
              <w:rPr>
                <w:spacing w:val="4"/>
                <w:sz w:val="14"/>
              </w:rPr>
              <w:t xml:space="preserve">ATC: </w:t>
            </w:r>
          </w:p>
        </w:tc>
      </w:tr>
      <w:tr w:rsidR="00562E51" w14:paraId="03BA5B62" w14:textId="77777777">
        <w:tc>
          <w:tcPr>
            <w:tcW w:w="450" w:type="pct"/>
            <w:tcBorders>
              <w:top w:val="nil"/>
              <w:left w:val="single" w:sz="8" w:space="0" w:color="auto"/>
              <w:bottom w:val="nil"/>
              <w:right w:val="single" w:sz="8" w:space="0" w:color="auto"/>
            </w:tcBorders>
            <w:tcMar>
              <w:top w:w="60" w:type="dxa"/>
              <w:bottom w:w="60" w:type="dxa"/>
            </w:tcMar>
          </w:tcPr>
          <w:p w14:paraId="751451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833AB4"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6FC90E"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0B810ABC"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7085907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3C141"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E19B2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09B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BA373" w14:textId="77777777" w:rsidR="0078292C" w:rsidRDefault="0078292C">
            <w:pPr>
              <w:jc w:val="right"/>
              <w:rPr>
                <w:b/>
                <w:i/>
                <w:spacing w:val="4"/>
                <w:sz w:val="14"/>
              </w:rPr>
            </w:pPr>
          </w:p>
        </w:tc>
      </w:tr>
      <w:tr w:rsidR="00562E51" w14:paraId="5BBB0738" w14:textId="77777777">
        <w:tc>
          <w:tcPr>
            <w:tcW w:w="450" w:type="pct"/>
            <w:tcBorders>
              <w:top w:val="nil"/>
              <w:left w:val="single" w:sz="8" w:space="0" w:color="auto"/>
              <w:bottom w:val="nil"/>
              <w:right w:val="single" w:sz="8" w:space="0" w:color="auto"/>
            </w:tcBorders>
            <w:tcMar>
              <w:top w:w="60" w:type="dxa"/>
              <w:bottom w:w="60" w:type="dxa"/>
            </w:tcMar>
          </w:tcPr>
          <w:p w14:paraId="1F506198"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CD763"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0C9FE2A2"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6CC6296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092E67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2C2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02A18"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98B83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E37AF" w14:textId="77777777" w:rsidR="0078292C" w:rsidRDefault="0078292C">
            <w:pPr>
              <w:jc w:val="right"/>
              <w:rPr>
                <w:spacing w:val="4"/>
                <w:sz w:val="14"/>
              </w:rPr>
            </w:pPr>
          </w:p>
        </w:tc>
      </w:tr>
      <w:tr w:rsidR="00562E51" w14:paraId="2CB971BA" w14:textId="77777777">
        <w:tc>
          <w:tcPr>
            <w:tcW w:w="450" w:type="pct"/>
            <w:tcBorders>
              <w:top w:val="nil"/>
              <w:left w:val="single" w:sz="8" w:space="0" w:color="auto"/>
              <w:bottom w:val="nil"/>
              <w:right w:val="single" w:sz="8" w:space="0" w:color="auto"/>
            </w:tcBorders>
            <w:tcMar>
              <w:top w:w="60" w:type="dxa"/>
              <w:bottom w:w="60" w:type="dxa"/>
            </w:tcMar>
          </w:tcPr>
          <w:p w14:paraId="3110D699"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56A98"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60D74034"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3CC6F5D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37D10E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781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A397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8DC18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4A0CC" w14:textId="77777777" w:rsidR="0078292C" w:rsidRDefault="0078292C">
            <w:pPr>
              <w:jc w:val="right"/>
              <w:rPr>
                <w:spacing w:val="4"/>
                <w:sz w:val="14"/>
              </w:rPr>
            </w:pPr>
          </w:p>
        </w:tc>
      </w:tr>
    </w:tbl>
    <w:p w14:paraId="614CA83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E876C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E0FEF" w14:textId="77777777" w:rsidR="0078292C" w:rsidRDefault="0078292C">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66162860"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7B17E1E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37FB7" w14:textId="77777777" w:rsidR="0078292C" w:rsidRDefault="0078292C">
            <w:pPr>
              <w:rPr>
                <w:spacing w:val="4"/>
                <w:sz w:val="14"/>
              </w:rPr>
            </w:pPr>
            <w:r>
              <w:rPr>
                <w:spacing w:val="4"/>
                <w:sz w:val="14"/>
              </w:rPr>
              <w:t xml:space="preserve">ATC: </w:t>
            </w:r>
          </w:p>
        </w:tc>
      </w:tr>
      <w:tr w:rsidR="00562E51" w14:paraId="2B7703C4" w14:textId="77777777">
        <w:tc>
          <w:tcPr>
            <w:tcW w:w="450" w:type="pct"/>
            <w:tcBorders>
              <w:top w:val="nil"/>
              <w:left w:val="single" w:sz="8" w:space="0" w:color="auto"/>
              <w:bottom w:val="nil"/>
              <w:right w:val="single" w:sz="8" w:space="0" w:color="auto"/>
            </w:tcBorders>
            <w:tcMar>
              <w:top w:w="60" w:type="dxa"/>
              <w:bottom w:w="60" w:type="dxa"/>
            </w:tcMar>
          </w:tcPr>
          <w:p w14:paraId="0C6A3A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49A302"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DFF63EF"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09A9AA5C"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4CF9396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CF8AC"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427C8B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E47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1C889" w14:textId="77777777" w:rsidR="0078292C" w:rsidRDefault="0078292C">
            <w:pPr>
              <w:jc w:val="right"/>
              <w:rPr>
                <w:b/>
                <w:i/>
                <w:spacing w:val="4"/>
                <w:sz w:val="14"/>
              </w:rPr>
            </w:pPr>
          </w:p>
        </w:tc>
      </w:tr>
      <w:tr w:rsidR="00562E51" w14:paraId="6BB9B1A6" w14:textId="77777777">
        <w:tc>
          <w:tcPr>
            <w:tcW w:w="450" w:type="pct"/>
            <w:tcBorders>
              <w:top w:val="nil"/>
              <w:left w:val="single" w:sz="8" w:space="0" w:color="auto"/>
              <w:bottom w:val="nil"/>
              <w:right w:val="single" w:sz="8" w:space="0" w:color="auto"/>
            </w:tcBorders>
            <w:tcMar>
              <w:top w:w="60" w:type="dxa"/>
              <w:bottom w:w="60" w:type="dxa"/>
            </w:tcMar>
          </w:tcPr>
          <w:p w14:paraId="0FD8416F"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300E2"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955DBD4"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1DDF4C6E"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1A83C7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800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7D0B9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0331A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DE95" w14:textId="77777777" w:rsidR="0078292C" w:rsidRDefault="0078292C">
            <w:pPr>
              <w:jc w:val="right"/>
              <w:rPr>
                <w:spacing w:val="4"/>
                <w:sz w:val="14"/>
              </w:rPr>
            </w:pPr>
          </w:p>
        </w:tc>
      </w:tr>
      <w:tr w:rsidR="00562E51" w14:paraId="7175469C" w14:textId="77777777">
        <w:tc>
          <w:tcPr>
            <w:tcW w:w="450" w:type="pct"/>
            <w:tcBorders>
              <w:top w:val="nil"/>
              <w:left w:val="single" w:sz="8" w:space="0" w:color="auto"/>
              <w:bottom w:val="nil"/>
              <w:right w:val="single" w:sz="8" w:space="0" w:color="auto"/>
            </w:tcBorders>
            <w:tcMar>
              <w:top w:w="60" w:type="dxa"/>
              <w:bottom w:w="60" w:type="dxa"/>
            </w:tcMar>
          </w:tcPr>
          <w:p w14:paraId="4DE11DFF"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48A0AB"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D48A295"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3691D52B"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13AB9E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A74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CB9F7"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BC733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2431B" w14:textId="77777777" w:rsidR="0078292C" w:rsidRDefault="0078292C">
            <w:pPr>
              <w:jc w:val="right"/>
              <w:rPr>
                <w:spacing w:val="4"/>
                <w:sz w:val="14"/>
              </w:rPr>
            </w:pPr>
          </w:p>
        </w:tc>
      </w:tr>
    </w:tbl>
    <w:p w14:paraId="3B22CC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443380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16BCBE" w14:textId="77777777" w:rsidR="0078292C" w:rsidRDefault="0078292C">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2053A5A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407EA3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01571" w14:textId="77777777" w:rsidR="0078292C" w:rsidRDefault="0078292C">
            <w:pPr>
              <w:rPr>
                <w:spacing w:val="4"/>
                <w:sz w:val="14"/>
              </w:rPr>
            </w:pPr>
            <w:r>
              <w:rPr>
                <w:spacing w:val="4"/>
                <w:sz w:val="14"/>
              </w:rPr>
              <w:t xml:space="preserve">ATC: </w:t>
            </w:r>
          </w:p>
        </w:tc>
      </w:tr>
      <w:tr w:rsidR="00562E51" w14:paraId="193DE027" w14:textId="77777777">
        <w:tc>
          <w:tcPr>
            <w:tcW w:w="450" w:type="pct"/>
            <w:tcBorders>
              <w:top w:val="nil"/>
              <w:left w:val="single" w:sz="8" w:space="0" w:color="auto"/>
              <w:bottom w:val="nil"/>
              <w:right w:val="single" w:sz="8" w:space="0" w:color="auto"/>
            </w:tcBorders>
            <w:tcMar>
              <w:top w:w="60" w:type="dxa"/>
              <w:bottom w:w="60" w:type="dxa"/>
            </w:tcMar>
          </w:tcPr>
          <w:p w14:paraId="06D07A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02FBF6"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888D3C7"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543130BD"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7E27AC6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D10C1" w14:textId="77777777" w:rsidR="0078292C" w:rsidRDefault="0078292C">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37489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F74D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1C135" w14:textId="77777777" w:rsidR="0078292C" w:rsidRDefault="0078292C">
            <w:pPr>
              <w:jc w:val="right"/>
              <w:rPr>
                <w:b/>
                <w:i/>
                <w:spacing w:val="4"/>
                <w:sz w:val="14"/>
              </w:rPr>
            </w:pPr>
          </w:p>
        </w:tc>
      </w:tr>
      <w:tr w:rsidR="00562E51" w14:paraId="006316F5" w14:textId="77777777">
        <w:tc>
          <w:tcPr>
            <w:tcW w:w="450" w:type="pct"/>
            <w:tcBorders>
              <w:top w:val="nil"/>
              <w:left w:val="single" w:sz="8" w:space="0" w:color="auto"/>
              <w:bottom w:val="nil"/>
              <w:right w:val="single" w:sz="8" w:space="0" w:color="auto"/>
            </w:tcBorders>
            <w:tcMar>
              <w:top w:w="60" w:type="dxa"/>
              <w:bottom w:w="60" w:type="dxa"/>
            </w:tcMar>
          </w:tcPr>
          <w:p w14:paraId="75CD0019"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9A74E"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FE44EA7"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34AA250D"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E5C29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EF2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6DCE5"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1517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0FE28" w14:textId="77777777" w:rsidR="0078292C" w:rsidRDefault="0078292C">
            <w:pPr>
              <w:jc w:val="right"/>
              <w:rPr>
                <w:spacing w:val="4"/>
                <w:sz w:val="14"/>
              </w:rPr>
            </w:pPr>
          </w:p>
        </w:tc>
      </w:tr>
      <w:tr w:rsidR="00562E51" w14:paraId="3605D2D6" w14:textId="77777777">
        <w:tc>
          <w:tcPr>
            <w:tcW w:w="450" w:type="pct"/>
            <w:tcBorders>
              <w:top w:val="nil"/>
              <w:left w:val="single" w:sz="8" w:space="0" w:color="auto"/>
              <w:bottom w:val="nil"/>
              <w:right w:val="single" w:sz="8" w:space="0" w:color="auto"/>
            </w:tcBorders>
            <w:tcMar>
              <w:top w:w="60" w:type="dxa"/>
              <w:bottom w:w="60" w:type="dxa"/>
            </w:tcMar>
          </w:tcPr>
          <w:p w14:paraId="747460FC"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B9954A"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DA115C4"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7CCF0E6"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C4262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F07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82A3CF"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3ED31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6F6F" w14:textId="77777777" w:rsidR="0078292C" w:rsidRDefault="0078292C">
            <w:pPr>
              <w:jc w:val="right"/>
              <w:rPr>
                <w:spacing w:val="4"/>
                <w:sz w:val="14"/>
              </w:rPr>
            </w:pPr>
          </w:p>
        </w:tc>
      </w:tr>
    </w:tbl>
    <w:p w14:paraId="187629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2812A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267B7F" w14:textId="77777777" w:rsidR="0078292C" w:rsidRDefault="0078292C">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475C715B"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0758F1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E654D" w14:textId="77777777" w:rsidR="0078292C" w:rsidRDefault="0078292C">
            <w:pPr>
              <w:rPr>
                <w:spacing w:val="4"/>
                <w:sz w:val="14"/>
              </w:rPr>
            </w:pPr>
            <w:r>
              <w:rPr>
                <w:spacing w:val="4"/>
                <w:sz w:val="14"/>
              </w:rPr>
              <w:t xml:space="preserve">ATC: </w:t>
            </w:r>
          </w:p>
        </w:tc>
      </w:tr>
      <w:tr w:rsidR="00562E51" w14:paraId="40520E51" w14:textId="77777777">
        <w:tc>
          <w:tcPr>
            <w:tcW w:w="450" w:type="pct"/>
            <w:tcBorders>
              <w:top w:val="nil"/>
              <w:left w:val="single" w:sz="8" w:space="0" w:color="auto"/>
              <w:bottom w:val="nil"/>
              <w:right w:val="single" w:sz="8" w:space="0" w:color="auto"/>
            </w:tcBorders>
            <w:tcMar>
              <w:top w:w="60" w:type="dxa"/>
              <w:bottom w:w="60" w:type="dxa"/>
            </w:tcMar>
          </w:tcPr>
          <w:p w14:paraId="40583B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539AD"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5BE26342" w14:textId="77777777" w:rsidR="0078292C" w:rsidRDefault="0078292C">
            <w:pPr>
              <w:rPr>
                <w:b/>
                <w:i/>
                <w:spacing w:val="4"/>
                <w:sz w:val="14"/>
              </w:rPr>
            </w:pPr>
            <w:r>
              <w:rPr>
                <w:b/>
                <w:i/>
                <w:spacing w:val="4"/>
                <w:sz w:val="14"/>
              </w:rPr>
              <w:t>1  gesloten bron, 74 GBq</w:t>
            </w:r>
          </w:p>
        </w:tc>
        <w:tc>
          <w:tcPr>
            <w:tcW w:w="1200" w:type="pct"/>
            <w:gridSpan w:val="2"/>
            <w:tcBorders>
              <w:top w:val="nil"/>
              <w:left w:val="single" w:sz="8" w:space="0" w:color="auto"/>
              <w:bottom w:val="nil"/>
              <w:right w:val="single" w:sz="8" w:space="0" w:color="auto"/>
            </w:tcBorders>
            <w:tcMar>
              <w:top w:w="60" w:type="dxa"/>
              <w:bottom w:w="60" w:type="dxa"/>
            </w:tcMar>
          </w:tcPr>
          <w:p w14:paraId="1706CAC6" w14:textId="77777777" w:rsidR="0078292C" w:rsidRDefault="0078292C">
            <w:pPr>
              <w:rPr>
                <w:b/>
                <w:i/>
                <w:spacing w:val="4"/>
                <w:sz w:val="14"/>
              </w:rPr>
            </w:pPr>
            <w:r>
              <w:rPr>
                <w:b/>
                <w:i/>
                <w:spacing w:val="4"/>
                <w:sz w:val="14"/>
              </w:rPr>
              <w:t>1  source scellée, 74 GBq</w:t>
            </w:r>
          </w:p>
        </w:tc>
        <w:tc>
          <w:tcPr>
            <w:tcW w:w="300" w:type="pct"/>
            <w:tcBorders>
              <w:top w:val="nil"/>
              <w:left w:val="single" w:sz="8" w:space="0" w:color="auto"/>
              <w:bottom w:val="nil"/>
              <w:right w:val="single" w:sz="8" w:space="0" w:color="auto"/>
            </w:tcBorders>
            <w:tcMar>
              <w:top w:w="60" w:type="dxa"/>
              <w:bottom w:w="60" w:type="dxa"/>
            </w:tcMar>
          </w:tcPr>
          <w:p w14:paraId="7A9DC1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D03F0" w14:textId="77777777" w:rsidR="0078292C" w:rsidRDefault="0078292C">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212CD7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43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03DDC" w14:textId="77777777" w:rsidR="0078292C" w:rsidRDefault="0078292C">
            <w:pPr>
              <w:jc w:val="right"/>
              <w:rPr>
                <w:b/>
                <w:i/>
                <w:spacing w:val="4"/>
                <w:sz w:val="14"/>
              </w:rPr>
            </w:pPr>
          </w:p>
        </w:tc>
      </w:tr>
      <w:tr w:rsidR="00562E51" w14:paraId="4F6BFC6B" w14:textId="77777777">
        <w:tc>
          <w:tcPr>
            <w:tcW w:w="450" w:type="pct"/>
            <w:tcBorders>
              <w:top w:val="nil"/>
              <w:left w:val="single" w:sz="8" w:space="0" w:color="auto"/>
              <w:bottom w:val="nil"/>
              <w:right w:val="single" w:sz="8" w:space="0" w:color="auto"/>
            </w:tcBorders>
            <w:tcMar>
              <w:top w:w="60" w:type="dxa"/>
              <w:bottom w:w="60" w:type="dxa"/>
            </w:tcMar>
          </w:tcPr>
          <w:p w14:paraId="26FC1AC2"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B5C72"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53363E54"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63021034"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613486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DD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73956"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EAF4A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205FA" w14:textId="77777777" w:rsidR="0078292C" w:rsidRDefault="0078292C">
            <w:pPr>
              <w:jc w:val="right"/>
              <w:rPr>
                <w:spacing w:val="4"/>
                <w:sz w:val="14"/>
              </w:rPr>
            </w:pPr>
          </w:p>
        </w:tc>
      </w:tr>
      <w:tr w:rsidR="00562E51" w14:paraId="4B398F78" w14:textId="77777777">
        <w:tc>
          <w:tcPr>
            <w:tcW w:w="450" w:type="pct"/>
            <w:tcBorders>
              <w:top w:val="nil"/>
              <w:left w:val="single" w:sz="8" w:space="0" w:color="auto"/>
              <w:bottom w:val="nil"/>
              <w:right w:val="single" w:sz="8" w:space="0" w:color="auto"/>
            </w:tcBorders>
            <w:tcMar>
              <w:top w:w="60" w:type="dxa"/>
              <w:bottom w:w="60" w:type="dxa"/>
            </w:tcMar>
          </w:tcPr>
          <w:p w14:paraId="7CBF8257" w14:textId="77777777" w:rsidR="0078292C" w:rsidRDefault="0078292C">
            <w:pPr>
              <w:rPr>
                <w:spacing w:val="4"/>
                <w:sz w:val="14"/>
              </w:rPr>
            </w:pPr>
            <w:r>
              <w:rPr>
                <w:spacing w:val="4"/>
                <w:sz w:val="14"/>
              </w:rPr>
              <w:lastRenderedPageBreak/>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82BE8"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20B93721"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7C84AA47"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088555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F95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6405B"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A1FD0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E741E" w14:textId="77777777" w:rsidR="0078292C" w:rsidRDefault="0078292C">
            <w:pPr>
              <w:jc w:val="right"/>
              <w:rPr>
                <w:spacing w:val="4"/>
                <w:sz w:val="14"/>
              </w:rPr>
            </w:pPr>
          </w:p>
        </w:tc>
      </w:tr>
      <w:tr w:rsidR="00562E51" w14:paraId="070B73D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A41CFF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D56EE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0DA61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A8621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0C8FC7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8ABD8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9572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2455BA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D9E3F9" w14:textId="77777777" w:rsidR="0078292C" w:rsidRDefault="0078292C">
            <w:pPr>
              <w:spacing w:line="0" w:lineRule="auto"/>
              <w:jc w:val="right"/>
              <w:rPr>
                <w:spacing w:val="4"/>
                <w:sz w:val="0"/>
              </w:rPr>
            </w:pPr>
          </w:p>
        </w:tc>
      </w:tr>
    </w:tbl>
    <w:p w14:paraId="5D66E0C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6D9E8C4" w14:textId="77777777">
        <w:tc>
          <w:tcPr>
            <w:tcW w:w="2500" w:type="pct"/>
            <w:gridSpan w:val="4"/>
            <w:tcBorders>
              <w:top w:val="nil"/>
              <w:left w:val="nil"/>
              <w:bottom w:val="nil"/>
              <w:right w:val="nil"/>
            </w:tcBorders>
            <w:tcMar>
              <w:top w:w="60" w:type="dxa"/>
              <w:bottom w:w="60" w:type="dxa"/>
            </w:tcMar>
          </w:tcPr>
          <w:p w14:paraId="4ECA39E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1C9701" w14:textId="77777777" w:rsidR="0078292C" w:rsidRDefault="0078292C">
            <w:pPr>
              <w:pBdr>
                <w:bottom w:val="nil"/>
              </w:pBdr>
              <w:spacing w:line="180" w:lineRule="exact"/>
              <w:rPr>
                <w:spacing w:val="4"/>
                <w:sz w:val="14"/>
              </w:rPr>
            </w:pPr>
          </w:p>
        </w:tc>
      </w:tr>
      <w:tr w:rsidR="00562E51" w14:paraId="5C7FD851" w14:textId="77777777">
        <w:tc>
          <w:tcPr>
            <w:tcW w:w="2500" w:type="pct"/>
            <w:gridSpan w:val="4"/>
            <w:tcBorders>
              <w:top w:val="nil"/>
              <w:left w:val="nil"/>
              <w:bottom w:val="nil"/>
              <w:right w:val="nil"/>
            </w:tcBorders>
            <w:tcMar>
              <w:top w:w="60" w:type="dxa"/>
              <w:bottom w:w="60" w:type="dxa"/>
            </w:tcMar>
          </w:tcPr>
          <w:p w14:paraId="30C37428" w14:textId="77777777" w:rsidR="0078292C" w:rsidRDefault="0078292C">
            <w:pPr>
              <w:rPr>
                <w:b/>
                <w:spacing w:val="4"/>
                <w:sz w:val="18"/>
              </w:rPr>
            </w:pPr>
            <w:r>
              <w:rPr>
                <w:b/>
                <w:spacing w:val="4"/>
                <w:sz w:val="18"/>
              </w:rPr>
              <w:t>Paragraaf 20005</w:t>
            </w:r>
          </w:p>
        </w:tc>
        <w:tc>
          <w:tcPr>
            <w:tcW w:w="2500" w:type="pct"/>
            <w:gridSpan w:val="6"/>
            <w:tcBorders>
              <w:top w:val="nil"/>
              <w:left w:val="nil"/>
              <w:bottom w:val="nil"/>
              <w:right w:val="nil"/>
            </w:tcBorders>
            <w:tcMar>
              <w:top w:w="60" w:type="dxa"/>
              <w:bottom w:w="60" w:type="dxa"/>
            </w:tcMar>
          </w:tcPr>
          <w:p w14:paraId="554BEAE9" w14:textId="77777777" w:rsidR="0078292C" w:rsidRDefault="0078292C">
            <w:pPr>
              <w:rPr>
                <w:b/>
                <w:spacing w:val="4"/>
                <w:sz w:val="18"/>
              </w:rPr>
            </w:pPr>
            <w:r>
              <w:rPr>
                <w:b/>
                <w:spacing w:val="4"/>
                <w:sz w:val="18"/>
              </w:rPr>
              <w:t>Paragraphe 20005</w:t>
            </w:r>
          </w:p>
        </w:tc>
      </w:tr>
      <w:tr w:rsidR="00562E51" w14:paraId="70E38C47" w14:textId="77777777">
        <w:tc>
          <w:tcPr>
            <w:tcW w:w="2500" w:type="pct"/>
            <w:gridSpan w:val="4"/>
            <w:tcBorders>
              <w:top w:val="nil"/>
              <w:left w:val="nil"/>
              <w:bottom w:val="nil"/>
              <w:right w:val="nil"/>
            </w:tcBorders>
            <w:tcMar>
              <w:top w:w="60" w:type="dxa"/>
              <w:bottom w:w="60" w:type="dxa"/>
            </w:tcMar>
          </w:tcPr>
          <w:p w14:paraId="2F9A75F1" w14:textId="77777777" w:rsidR="0078292C" w:rsidRDefault="0078292C">
            <w:pPr>
              <w:pBdr>
                <w:bottom w:val="nil"/>
              </w:pBdr>
              <w:spacing w:line="180" w:lineRule="exact"/>
              <w:rPr>
                <w:spacing w:val="4"/>
                <w:sz w:val="14"/>
              </w:rPr>
            </w:pPr>
            <w:r>
              <w:rPr>
                <w:spacing w:val="4"/>
                <w:sz w:val="14"/>
              </w:rPr>
              <w:t>Radiofarmaceutische produkten op basis van iridium (Ir-192) - vergoedingscategorie Ri-T6</w:t>
            </w:r>
          </w:p>
        </w:tc>
        <w:tc>
          <w:tcPr>
            <w:tcW w:w="2500" w:type="pct"/>
            <w:gridSpan w:val="6"/>
            <w:tcBorders>
              <w:top w:val="nil"/>
              <w:left w:val="nil"/>
              <w:bottom w:val="nil"/>
              <w:right w:val="nil"/>
            </w:tcBorders>
            <w:tcMar>
              <w:top w:w="60" w:type="dxa"/>
              <w:bottom w:w="60" w:type="dxa"/>
            </w:tcMar>
          </w:tcPr>
          <w:p w14:paraId="53AB6236" w14:textId="77777777" w:rsidR="0078292C" w:rsidRDefault="0078292C">
            <w:pPr>
              <w:pBdr>
                <w:bottom w:val="nil"/>
              </w:pBdr>
              <w:spacing w:line="180" w:lineRule="exact"/>
              <w:rPr>
                <w:spacing w:val="4"/>
                <w:sz w:val="14"/>
              </w:rPr>
            </w:pPr>
            <w:r>
              <w:rPr>
                <w:spacing w:val="4"/>
                <w:sz w:val="14"/>
              </w:rPr>
              <w:t>Produits radio-pharmaceutiques à base de iridium (Ir-192) – catégorie de remboursement Ri-T6</w:t>
            </w:r>
          </w:p>
        </w:tc>
      </w:tr>
      <w:tr w:rsidR="00562E51" w14:paraId="614BAEFC" w14:textId="77777777">
        <w:tc>
          <w:tcPr>
            <w:tcW w:w="2500" w:type="pct"/>
            <w:gridSpan w:val="4"/>
            <w:tcBorders>
              <w:top w:val="nil"/>
              <w:left w:val="nil"/>
              <w:bottom w:val="nil"/>
              <w:right w:val="nil"/>
            </w:tcBorders>
            <w:tcMar>
              <w:top w:w="60" w:type="dxa"/>
              <w:bottom w:w="60" w:type="dxa"/>
            </w:tcMar>
          </w:tcPr>
          <w:p w14:paraId="648977C0"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c>
          <w:tcPr>
            <w:tcW w:w="2500" w:type="pct"/>
            <w:gridSpan w:val="6"/>
            <w:tcBorders>
              <w:top w:val="nil"/>
              <w:left w:val="nil"/>
              <w:bottom w:val="nil"/>
              <w:right w:val="nil"/>
            </w:tcBorders>
            <w:tcMar>
              <w:top w:w="60" w:type="dxa"/>
              <w:bottom w:w="60" w:type="dxa"/>
            </w:tcMar>
          </w:tcPr>
          <w:p w14:paraId="08C3F99D"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r>
      <w:tr w:rsidR="00562E51" w14:paraId="13A8CFBE" w14:textId="77777777">
        <w:tc>
          <w:tcPr>
            <w:tcW w:w="2500" w:type="pct"/>
            <w:gridSpan w:val="4"/>
            <w:tcBorders>
              <w:top w:val="nil"/>
              <w:left w:val="nil"/>
              <w:bottom w:val="nil"/>
              <w:right w:val="nil"/>
            </w:tcBorders>
            <w:tcMar>
              <w:top w:w="60" w:type="dxa"/>
              <w:bottom w:w="60" w:type="dxa"/>
            </w:tcMar>
          </w:tcPr>
          <w:p w14:paraId="2F84E72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A52C7F" w14:textId="77777777" w:rsidR="0078292C" w:rsidRDefault="0078292C">
            <w:pPr>
              <w:pBdr>
                <w:bottom w:val="nil"/>
              </w:pBdr>
              <w:spacing w:line="180" w:lineRule="exact"/>
              <w:rPr>
                <w:spacing w:val="4"/>
                <w:sz w:val="14"/>
              </w:rPr>
            </w:pPr>
          </w:p>
        </w:tc>
      </w:tr>
      <w:tr w:rsidR="00562E51" w14:paraId="188FD0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366A10" w14:textId="77777777" w:rsidR="0078292C" w:rsidRDefault="0078292C">
            <w:pPr>
              <w:rPr>
                <w:spacing w:val="4"/>
                <w:sz w:val="14"/>
              </w:rPr>
            </w:pPr>
            <w:r>
              <w:rPr>
                <w:spacing w:val="4"/>
                <w:sz w:val="14"/>
              </w:rPr>
              <w:t>Benaming / Dénomination (Aanvrager/Demandeur)</w:t>
            </w:r>
          </w:p>
        </w:tc>
      </w:tr>
      <w:tr w:rsidR="00562E51" w14:paraId="47B1AB6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4F5AF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F6145B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1BB653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D27384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A83186" w14:textId="77777777" w:rsidR="0078292C" w:rsidRDefault="0078292C">
            <w:pPr>
              <w:rPr>
                <w:spacing w:val="4"/>
                <w:sz w:val="14"/>
              </w:rPr>
            </w:pPr>
            <w:r>
              <w:rPr>
                <w:spacing w:val="4"/>
                <w:sz w:val="14"/>
              </w:rPr>
              <w:t>Opm</w:t>
            </w:r>
          </w:p>
          <w:p w14:paraId="2380C137" w14:textId="77777777" w:rsidR="0078292C" w:rsidRDefault="0078292C">
            <w:pPr>
              <w:rPr>
                <w:spacing w:val="4"/>
                <w:sz w:val="14"/>
              </w:rPr>
            </w:pPr>
            <w:r>
              <w:rPr>
                <w:spacing w:val="4"/>
                <w:sz w:val="14"/>
              </w:rPr>
              <w:t>Obs</w:t>
            </w:r>
          </w:p>
          <w:p w14:paraId="1D81252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E7B68FD" w14:textId="77777777" w:rsidR="0078292C" w:rsidRDefault="0078292C">
            <w:pPr>
              <w:rPr>
                <w:spacing w:val="4"/>
                <w:sz w:val="14"/>
              </w:rPr>
            </w:pPr>
            <w:r>
              <w:rPr>
                <w:spacing w:val="4"/>
                <w:sz w:val="14"/>
              </w:rPr>
              <w:t>Prijs</w:t>
            </w:r>
          </w:p>
          <w:p w14:paraId="5F779C9B" w14:textId="77777777" w:rsidR="0078292C" w:rsidRDefault="0078292C">
            <w:pPr>
              <w:rPr>
                <w:spacing w:val="4"/>
                <w:sz w:val="14"/>
              </w:rPr>
            </w:pPr>
            <w:r>
              <w:rPr>
                <w:spacing w:val="4"/>
                <w:sz w:val="14"/>
              </w:rPr>
              <w:t>Prix</w:t>
            </w:r>
          </w:p>
          <w:p w14:paraId="0ABFD954" w14:textId="77777777" w:rsidR="0078292C" w:rsidRDefault="0078292C">
            <w:pPr>
              <w:rPr>
                <w:spacing w:val="4"/>
                <w:sz w:val="14"/>
              </w:rPr>
            </w:pPr>
          </w:p>
          <w:p w14:paraId="7D011805" w14:textId="77777777" w:rsidR="0078292C" w:rsidRDefault="0078292C">
            <w:pPr>
              <w:rPr>
                <w:b/>
                <w:i/>
                <w:spacing w:val="4"/>
                <w:sz w:val="14"/>
              </w:rPr>
            </w:pPr>
            <w:r>
              <w:rPr>
                <w:b/>
                <w:i/>
                <w:spacing w:val="4"/>
                <w:sz w:val="14"/>
              </w:rPr>
              <w:t>buiten bedrijf / ex-usine</w:t>
            </w:r>
          </w:p>
          <w:p w14:paraId="2E0373F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84F08C" w14:textId="77777777" w:rsidR="0078292C" w:rsidRDefault="0078292C">
            <w:pPr>
              <w:rPr>
                <w:spacing w:val="4"/>
                <w:sz w:val="14"/>
              </w:rPr>
            </w:pPr>
            <w:r>
              <w:rPr>
                <w:spacing w:val="4"/>
                <w:sz w:val="14"/>
              </w:rPr>
              <w:t>Basis v tegem</w:t>
            </w:r>
          </w:p>
          <w:p w14:paraId="680D0393" w14:textId="77777777" w:rsidR="0078292C" w:rsidRDefault="0078292C">
            <w:pPr>
              <w:rPr>
                <w:spacing w:val="4"/>
                <w:sz w:val="14"/>
              </w:rPr>
            </w:pPr>
            <w:r>
              <w:rPr>
                <w:spacing w:val="4"/>
                <w:sz w:val="14"/>
              </w:rPr>
              <w:t>Base de remb</w:t>
            </w:r>
          </w:p>
          <w:p w14:paraId="564EFAA3" w14:textId="77777777" w:rsidR="0078292C" w:rsidRDefault="0078292C">
            <w:pPr>
              <w:rPr>
                <w:spacing w:val="4"/>
                <w:sz w:val="14"/>
              </w:rPr>
            </w:pPr>
          </w:p>
          <w:p w14:paraId="2EF2300F" w14:textId="77777777" w:rsidR="0078292C" w:rsidRDefault="0078292C">
            <w:pPr>
              <w:rPr>
                <w:b/>
                <w:i/>
                <w:spacing w:val="4"/>
                <w:sz w:val="14"/>
              </w:rPr>
            </w:pPr>
            <w:r>
              <w:rPr>
                <w:b/>
                <w:i/>
                <w:spacing w:val="4"/>
                <w:sz w:val="14"/>
              </w:rPr>
              <w:t>buiten bedrijf / ex-usine</w:t>
            </w:r>
          </w:p>
          <w:p w14:paraId="1C2A780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4C8B4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88D720" w14:textId="77777777" w:rsidR="0078292C" w:rsidRDefault="0078292C">
            <w:pPr>
              <w:rPr>
                <w:spacing w:val="4"/>
                <w:sz w:val="14"/>
              </w:rPr>
            </w:pPr>
            <w:r>
              <w:rPr>
                <w:spacing w:val="4"/>
                <w:sz w:val="14"/>
              </w:rPr>
              <w:t>II</w:t>
            </w:r>
          </w:p>
        </w:tc>
      </w:tr>
    </w:tbl>
    <w:p w14:paraId="0609AB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09B9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FB4A08"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253ECF3"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8B5EA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51676" w14:textId="77777777" w:rsidR="0078292C" w:rsidRDefault="0078292C">
            <w:pPr>
              <w:rPr>
                <w:spacing w:val="4"/>
                <w:sz w:val="14"/>
              </w:rPr>
            </w:pPr>
            <w:r>
              <w:rPr>
                <w:spacing w:val="4"/>
                <w:sz w:val="14"/>
              </w:rPr>
              <w:t xml:space="preserve">ATC: </w:t>
            </w:r>
          </w:p>
        </w:tc>
      </w:tr>
      <w:tr w:rsidR="00562E51" w14:paraId="5D38A030" w14:textId="77777777">
        <w:tc>
          <w:tcPr>
            <w:tcW w:w="450" w:type="pct"/>
            <w:tcBorders>
              <w:top w:val="nil"/>
              <w:left w:val="single" w:sz="8" w:space="0" w:color="auto"/>
              <w:bottom w:val="nil"/>
              <w:right w:val="single" w:sz="8" w:space="0" w:color="auto"/>
            </w:tcBorders>
            <w:tcMar>
              <w:top w:w="60" w:type="dxa"/>
              <w:bottom w:w="60" w:type="dxa"/>
            </w:tcMar>
          </w:tcPr>
          <w:p w14:paraId="7C34E0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9FFA14"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B49855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4E8D3DA9"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1B835B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384AD" w14:textId="77777777" w:rsidR="0078292C" w:rsidRDefault="0078292C">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3415AE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61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90EC6" w14:textId="77777777" w:rsidR="0078292C" w:rsidRDefault="0078292C">
            <w:pPr>
              <w:jc w:val="right"/>
              <w:rPr>
                <w:b/>
                <w:i/>
                <w:spacing w:val="4"/>
                <w:sz w:val="14"/>
              </w:rPr>
            </w:pPr>
          </w:p>
        </w:tc>
      </w:tr>
      <w:tr w:rsidR="00562E51" w14:paraId="2D84B113" w14:textId="77777777">
        <w:tc>
          <w:tcPr>
            <w:tcW w:w="450" w:type="pct"/>
            <w:tcBorders>
              <w:top w:val="nil"/>
              <w:left w:val="single" w:sz="8" w:space="0" w:color="auto"/>
              <w:bottom w:val="nil"/>
              <w:right w:val="single" w:sz="8" w:space="0" w:color="auto"/>
            </w:tcBorders>
            <w:tcMar>
              <w:top w:w="60" w:type="dxa"/>
              <w:bottom w:w="60" w:type="dxa"/>
            </w:tcMar>
          </w:tcPr>
          <w:p w14:paraId="60663E9B"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CB319"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3EFAA69"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C69604D"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51A041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B97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39A08"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1F8E9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E7BEA" w14:textId="77777777" w:rsidR="0078292C" w:rsidRDefault="0078292C">
            <w:pPr>
              <w:jc w:val="right"/>
              <w:rPr>
                <w:spacing w:val="4"/>
                <w:sz w:val="14"/>
              </w:rPr>
            </w:pPr>
          </w:p>
        </w:tc>
      </w:tr>
      <w:tr w:rsidR="00562E51" w14:paraId="79F0F44B" w14:textId="77777777">
        <w:tc>
          <w:tcPr>
            <w:tcW w:w="450" w:type="pct"/>
            <w:tcBorders>
              <w:top w:val="nil"/>
              <w:left w:val="single" w:sz="8" w:space="0" w:color="auto"/>
              <w:bottom w:val="nil"/>
              <w:right w:val="single" w:sz="8" w:space="0" w:color="auto"/>
            </w:tcBorders>
            <w:tcMar>
              <w:top w:w="60" w:type="dxa"/>
              <w:bottom w:w="60" w:type="dxa"/>
            </w:tcMar>
          </w:tcPr>
          <w:p w14:paraId="568A037D"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B4A73C"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38804D96"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2D2D5473"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3F0D9B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A51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AE987"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F3D90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FCCCE" w14:textId="77777777" w:rsidR="0078292C" w:rsidRDefault="0078292C">
            <w:pPr>
              <w:jc w:val="right"/>
              <w:rPr>
                <w:spacing w:val="4"/>
                <w:sz w:val="14"/>
              </w:rPr>
            </w:pPr>
          </w:p>
        </w:tc>
      </w:tr>
    </w:tbl>
    <w:p w14:paraId="2BD8CC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4E4138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17AF83"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22B50A4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6594A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955740" w14:textId="77777777" w:rsidR="0078292C" w:rsidRDefault="0078292C">
            <w:pPr>
              <w:rPr>
                <w:spacing w:val="4"/>
                <w:sz w:val="14"/>
              </w:rPr>
            </w:pPr>
            <w:r>
              <w:rPr>
                <w:spacing w:val="4"/>
                <w:sz w:val="14"/>
              </w:rPr>
              <w:t xml:space="preserve">ATC: </w:t>
            </w:r>
          </w:p>
        </w:tc>
      </w:tr>
      <w:tr w:rsidR="00562E51" w14:paraId="6B736764" w14:textId="77777777">
        <w:tc>
          <w:tcPr>
            <w:tcW w:w="450" w:type="pct"/>
            <w:tcBorders>
              <w:top w:val="nil"/>
              <w:left w:val="single" w:sz="8" w:space="0" w:color="auto"/>
              <w:bottom w:val="nil"/>
              <w:right w:val="single" w:sz="8" w:space="0" w:color="auto"/>
            </w:tcBorders>
            <w:tcMar>
              <w:top w:w="60" w:type="dxa"/>
              <w:bottom w:w="60" w:type="dxa"/>
            </w:tcMar>
          </w:tcPr>
          <w:p w14:paraId="372513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6198DC"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F31F262"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4A2C77DC"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26FF201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F0526" w14:textId="77777777" w:rsidR="0078292C" w:rsidRDefault="0078292C">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37F540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2A7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93C1A" w14:textId="77777777" w:rsidR="0078292C" w:rsidRDefault="0078292C">
            <w:pPr>
              <w:jc w:val="right"/>
              <w:rPr>
                <w:b/>
                <w:i/>
                <w:spacing w:val="4"/>
                <w:sz w:val="14"/>
              </w:rPr>
            </w:pPr>
          </w:p>
        </w:tc>
      </w:tr>
      <w:tr w:rsidR="00562E51" w14:paraId="41312294" w14:textId="77777777">
        <w:tc>
          <w:tcPr>
            <w:tcW w:w="450" w:type="pct"/>
            <w:tcBorders>
              <w:top w:val="nil"/>
              <w:left w:val="single" w:sz="8" w:space="0" w:color="auto"/>
              <w:bottom w:val="nil"/>
              <w:right w:val="single" w:sz="8" w:space="0" w:color="auto"/>
            </w:tcBorders>
            <w:tcMar>
              <w:top w:w="60" w:type="dxa"/>
              <w:bottom w:w="60" w:type="dxa"/>
            </w:tcMar>
          </w:tcPr>
          <w:p w14:paraId="45525F23"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18ACA4"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1A3CAC6"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43A6D47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230A3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13F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7D635"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27E19C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22E91" w14:textId="77777777" w:rsidR="0078292C" w:rsidRDefault="0078292C">
            <w:pPr>
              <w:jc w:val="right"/>
              <w:rPr>
                <w:spacing w:val="4"/>
                <w:sz w:val="14"/>
              </w:rPr>
            </w:pPr>
          </w:p>
        </w:tc>
      </w:tr>
      <w:tr w:rsidR="00562E51" w14:paraId="5B2296DB" w14:textId="77777777">
        <w:tc>
          <w:tcPr>
            <w:tcW w:w="450" w:type="pct"/>
            <w:tcBorders>
              <w:top w:val="nil"/>
              <w:left w:val="single" w:sz="8" w:space="0" w:color="auto"/>
              <w:bottom w:val="nil"/>
              <w:right w:val="single" w:sz="8" w:space="0" w:color="auto"/>
            </w:tcBorders>
            <w:tcMar>
              <w:top w:w="60" w:type="dxa"/>
              <w:bottom w:w="60" w:type="dxa"/>
            </w:tcMar>
          </w:tcPr>
          <w:p w14:paraId="1508608F"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D0ACA"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B43D41A"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542CD8DD"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578873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4E6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34E6D"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60466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FA0A4" w14:textId="77777777" w:rsidR="0078292C" w:rsidRDefault="0078292C">
            <w:pPr>
              <w:jc w:val="right"/>
              <w:rPr>
                <w:spacing w:val="4"/>
                <w:sz w:val="14"/>
              </w:rPr>
            </w:pPr>
          </w:p>
        </w:tc>
      </w:tr>
    </w:tbl>
    <w:p w14:paraId="590243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75E75B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DAB31C" w14:textId="77777777" w:rsidR="0078292C" w:rsidRDefault="0078292C">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4F16103D"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C79D0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426347" w14:textId="77777777" w:rsidR="0078292C" w:rsidRDefault="0078292C">
            <w:pPr>
              <w:rPr>
                <w:spacing w:val="4"/>
                <w:sz w:val="14"/>
              </w:rPr>
            </w:pPr>
            <w:r>
              <w:rPr>
                <w:spacing w:val="4"/>
                <w:sz w:val="14"/>
              </w:rPr>
              <w:t xml:space="preserve">ATC: </w:t>
            </w:r>
          </w:p>
        </w:tc>
      </w:tr>
      <w:tr w:rsidR="00562E51" w14:paraId="6DA1B910" w14:textId="77777777">
        <w:tc>
          <w:tcPr>
            <w:tcW w:w="450" w:type="pct"/>
            <w:tcBorders>
              <w:top w:val="nil"/>
              <w:left w:val="single" w:sz="8" w:space="0" w:color="auto"/>
              <w:bottom w:val="nil"/>
              <w:right w:val="single" w:sz="8" w:space="0" w:color="auto"/>
            </w:tcBorders>
            <w:tcMar>
              <w:top w:w="60" w:type="dxa"/>
              <w:bottom w:w="60" w:type="dxa"/>
            </w:tcMar>
          </w:tcPr>
          <w:p w14:paraId="47A0E8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41766"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F024D90"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26667F48"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452DC2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FFE97"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456951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249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E8645" w14:textId="77777777" w:rsidR="0078292C" w:rsidRDefault="0078292C">
            <w:pPr>
              <w:jc w:val="right"/>
              <w:rPr>
                <w:b/>
                <w:i/>
                <w:spacing w:val="4"/>
                <w:sz w:val="14"/>
              </w:rPr>
            </w:pPr>
          </w:p>
        </w:tc>
      </w:tr>
      <w:tr w:rsidR="00562E51" w14:paraId="3B7FEE9D" w14:textId="77777777">
        <w:tc>
          <w:tcPr>
            <w:tcW w:w="450" w:type="pct"/>
            <w:tcBorders>
              <w:top w:val="nil"/>
              <w:left w:val="single" w:sz="8" w:space="0" w:color="auto"/>
              <w:bottom w:val="nil"/>
              <w:right w:val="single" w:sz="8" w:space="0" w:color="auto"/>
            </w:tcBorders>
            <w:tcMar>
              <w:top w:w="60" w:type="dxa"/>
              <w:bottom w:w="60" w:type="dxa"/>
            </w:tcMar>
          </w:tcPr>
          <w:p w14:paraId="70459D43"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EF652"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082C7FA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E2B1286"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457270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466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C0A8C"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FCD67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7FCF4" w14:textId="77777777" w:rsidR="0078292C" w:rsidRDefault="0078292C">
            <w:pPr>
              <w:jc w:val="right"/>
              <w:rPr>
                <w:spacing w:val="4"/>
                <w:sz w:val="14"/>
              </w:rPr>
            </w:pPr>
          </w:p>
        </w:tc>
      </w:tr>
      <w:tr w:rsidR="00562E51" w14:paraId="6D0EA2A3" w14:textId="77777777">
        <w:tc>
          <w:tcPr>
            <w:tcW w:w="450" w:type="pct"/>
            <w:tcBorders>
              <w:top w:val="nil"/>
              <w:left w:val="single" w:sz="8" w:space="0" w:color="auto"/>
              <w:bottom w:val="nil"/>
              <w:right w:val="single" w:sz="8" w:space="0" w:color="auto"/>
            </w:tcBorders>
            <w:tcMar>
              <w:top w:w="60" w:type="dxa"/>
              <w:bottom w:w="60" w:type="dxa"/>
            </w:tcMar>
          </w:tcPr>
          <w:p w14:paraId="35F1CBF0"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2973EE"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9513EB7"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CDFB06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C7E07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A3A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16D91"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9254F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4D8D1" w14:textId="77777777" w:rsidR="0078292C" w:rsidRDefault="0078292C">
            <w:pPr>
              <w:jc w:val="right"/>
              <w:rPr>
                <w:spacing w:val="4"/>
                <w:sz w:val="14"/>
              </w:rPr>
            </w:pPr>
          </w:p>
        </w:tc>
      </w:tr>
    </w:tbl>
    <w:p w14:paraId="658249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4C8DDB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56A17B" w14:textId="77777777" w:rsidR="0078292C" w:rsidRDefault="0078292C">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607DBB41"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285A9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3E610" w14:textId="77777777" w:rsidR="0078292C" w:rsidRDefault="0078292C">
            <w:pPr>
              <w:rPr>
                <w:spacing w:val="4"/>
                <w:sz w:val="14"/>
              </w:rPr>
            </w:pPr>
            <w:r>
              <w:rPr>
                <w:spacing w:val="4"/>
                <w:sz w:val="14"/>
              </w:rPr>
              <w:t xml:space="preserve">ATC: </w:t>
            </w:r>
          </w:p>
        </w:tc>
      </w:tr>
      <w:tr w:rsidR="00562E51" w14:paraId="40130887" w14:textId="77777777">
        <w:tc>
          <w:tcPr>
            <w:tcW w:w="450" w:type="pct"/>
            <w:tcBorders>
              <w:top w:val="nil"/>
              <w:left w:val="single" w:sz="8" w:space="0" w:color="auto"/>
              <w:bottom w:val="nil"/>
              <w:right w:val="single" w:sz="8" w:space="0" w:color="auto"/>
            </w:tcBorders>
            <w:tcMar>
              <w:top w:w="60" w:type="dxa"/>
              <w:bottom w:w="60" w:type="dxa"/>
            </w:tcMar>
          </w:tcPr>
          <w:p w14:paraId="792839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374BC0"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F61C73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252440E1"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7AD9BE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FCD4A"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72234D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E5F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44F3" w14:textId="77777777" w:rsidR="0078292C" w:rsidRDefault="0078292C">
            <w:pPr>
              <w:jc w:val="right"/>
              <w:rPr>
                <w:b/>
                <w:i/>
                <w:spacing w:val="4"/>
                <w:sz w:val="14"/>
              </w:rPr>
            </w:pPr>
          </w:p>
        </w:tc>
      </w:tr>
      <w:tr w:rsidR="00562E51" w14:paraId="60F31786" w14:textId="77777777">
        <w:tc>
          <w:tcPr>
            <w:tcW w:w="450" w:type="pct"/>
            <w:tcBorders>
              <w:top w:val="nil"/>
              <w:left w:val="single" w:sz="8" w:space="0" w:color="auto"/>
              <w:bottom w:val="nil"/>
              <w:right w:val="single" w:sz="8" w:space="0" w:color="auto"/>
            </w:tcBorders>
            <w:tcMar>
              <w:top w:w="60" w:type="dxa"/>
              <w:bottom w:w="60" w:type="dxa"/>
            </w:tcMar>
          </w:tcPr>
          <w:p w14:paraId="353AEC40"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6187C"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3662098"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1FFD2F01"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4F00ED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C05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8B808"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738B5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8174F" w14:textId="77777777" w:rsidR="0078292C" w:rsidRDefault="0078292C">
            <w:pPr>
              <w:jc w:val="right"/>
              <w:rPr>
                <w:spacing w:val="4"/>
                <w:sz w:val="14"/>
              </w:rPr>
            </w:pPr>
          </w:p>
        </w:tc>
      </w:tr>
      <w:tr w:rsidR="00562E51" w14:paraId="5607E19B" w14:textId="77777777">
        <w:tc>
          <w:tcPr>
            <w:tcW w:w="450" w:type="pct"/>
            <w:tcBorders>
              <w:top w:val="nil"/>
              <w:left w:val="single" w:sz="8" w:space="0" w:color="auto"/>
              <w:bottom w:val="nil"/>
              <w:right w:val="single" w:sz="8" w:space="0" w:color="auto"/>
            </w:tcBorders>
            <w:tcMar>
              <w:top w:w="60" w:type="dxa"/>
              <w:bottom w:w="60" w:type="dxa"/>
            </w:tcMar>
          </w:tcPr>
          <w:p w14:paraId="68DA6A1C"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5ACBC"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66065BD"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B2BDB66"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3C8CCC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961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3BC96D"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BAB15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2BEA1" w14:textId="77777777" w:rsidR="0078292C" w:rsidRDefault="0078292C">
            <w:pPr>
              <w:jc w:val="right"/>
              <w:rPr>
                <w:spacing w:val="4"/>
                <w:sz w:val="14"/>
              </w:rPr>
            </w:pPr>
          </w:p>
        </w:tc>
      </w:tr>
    </w:tbl>
    <w:p w14:paraId="0766DD3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F4791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13BA9" w14:textId="77777777" w:rsidR="0078292C" w:rsidRDefault="0078292C">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319A6A1C"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BE571F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2CB20" w14:textId="77777777" w:rsidR="0078292C" w:rsidRDefault="0078292C">
            <w:pPr>
              <w:rPr>
                <w:spacing w:val="4"/>
                <w:sz w:val="14"/>
              </w:rPr>
            </w:pPr>
            <w:r>
              <w:rPr>
                <w:spacing w:val="4"/>
                <w:sz w:val="14"/>
              </w:rPr>
              <w:t xml:space="preserve">ATC: </w:t>
            </w:r>
          </w:p>
        </w:tc>
      </w:tr>
      <w:tr w:rsidR="00562E51" w14:paraId="045778C9" w14:textId="77777777">
        <w:tc>
          <w:tcPr>
            <w:tcW w:w="450" w:type="pct"/>
            <w:tcBorders>
              <w:top w:val="nil"/>
              <w:left w:val="single" w:sz="8" w:space="0" w:color="auto"/>
              <w:bottom w:val="nil"/>
              <w:right w:val="single" w:sz="8" w:space="0" w:color="auto"/>
            </w:tcBorders>
            <w:tcMar>
              <w:top w:w="60" w:type="dxa"/>
              <w:bottom w:w="60" w:type="dxa"/>
            </w:tcMar>
          </w:tcPr>
          <w:p w14:paraId="47972D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C8B004"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7154CA9"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372AECFA"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04D1F6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526D5" w14:textId="77777777" w:rsidR="0078292C" w:rsidRDefault="0078292C">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28DF7A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B07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2FBEC" w14:textId="77777777" w:rsidR="0078292C" w:rsidRDefault="0078292C">
            <w:pPr>
              <w:jc w:val="right"/>
              <w:rPr>
                <w:b/>
                <w:i/>
                <w:spacing w:val="4"/>
                <w:sz w:val="14"/>
              </w:rPr>
            </w:pPr>
          </w:p>
        </w:tc>
      </w:tr>
      <w:tr w:rsidR="00562E51" w14:paraId="4CDF62B2" w14:textId="77777777">
        <w:tc>
          <w:tcPr>
            <w:tcW w:w="450" w:type="pct"/>
            <w:tcBorders>
              <w:top w:val="nil"/>
              <w:left w:val="single" w:sz="8" w:space="0" w:color="auto"/>
              <w:bottom w:val="nil"/>
              <w:right w:val="single" w:sz="8" w:space="0" w:color="auto"/>
            </w:tcBorders>
            <w:tcMar>
              <w:top w:w="60" w:type="dxa"/>
              <w:bottom w:w="60" w:type="dxa"/>
            </w:tcMar>
          </w:tcPr>
          <w:p w14:paraId="2AC167A6"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220B9"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49E35BE"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480A06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559561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4E2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418C7"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DD76F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6C9FA" w14:textId="77777777" w:rsidR="0078292C" w:rsidRDefault="0078292C">
            <w:pPr>
              <w:jc w:val="right"/>
              <w:rPr>
                <w:spacing w:val="4"/>
                <w:sz w:val="14"/>
              </w:rPr>
            </w:pPr>
          </w:p>
        </w:tc>
      </w:tr>
      <w:tr w:rsidR="00562E51" w14:paraId="0F5B0AE0" w14:textId="77777777">
        <w:tc>
          <w:tcPr>
            <w:tcW w:w="450" w:type="pct"/>
            <w:tcBorders>
              <w:top w:val="nil"/>
              <w:left w:val="single" w:sz="8" w:space="0" w:color="auto"/>
              <w:bottom w:val="nil"/>
              <w:right w:val="single" w:sz="8" w:space="0" w:color="auto"/>
            </w:tcBorders>
            <w:tcMar>
              <w:top w:w="60" w:type="dxa"/>
              <w:bottom w:w="60" w:type="dxa"/>
            </w:tcMar>
          </w:tcPr>
          <w:p w14:paraId="30DA2F91"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F8C8B"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59F732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1129EE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6265D8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350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8E3E3"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4AB6C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53ABC" w14:textId="77777777" w:rsidR="0078292C" w:rsidRDefault="0078292C">
            <w:pPr>
              <w:jc w:val="right"/>
              <w:rPr>
                <w:spacing w:val="4"/>
                <w:sz w:val="14"/>
              </w:rPr>
            </w:pPr>
          </w:p>
        </w:tc>
      </w:tr>
    </w:tbl>
    <w:p w14:paraId="32BCFF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42AF8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A20B6" w14:textId="77777777" w:rsidR="0078292C" w:rsidRDefault="0078292C">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0EE59866"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9142F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0BEF8" w14:textId="77777777" w:rsidR="0078292C" w:rsidRDefault="0078292C">
            <w:pPr>
              <w:rPr>
                <w:spacing w:val="4"/>
                <w:sz w:val="14"/>
              </w:rPr>
            </w:pPr>
            <w:r>
              <w:rPr>
                <w:spacing w:val="4"/>
                <w:sz w:val="14"/>
              </w:rPr>
              <w:t xml:space="preserve">ATC: </w:t>
            </w:r>
          </w:p>
        </w:tc>
      </w:tr>
      <w:tr w:rsidR="00562E51" w14:paraId="459CE057" w14:textId="77777777">
        <w:tc>
          <w:tcPr>
            <w:tcW w:w="450" w:type="pct"/>
            <w:tcBorders>
              <w:top w:val="nil"/>
              <w:left w:val="single" w:sz="8" w:space="0" w:color="auto"/>
              <w:bottom w:val="nil"/>
              <w:right w:val="single" w:sz="8" w:space="0" w:color="auto"/>
            </w:tcBorders>
            <w:tcMar>
              <w:top w:w="60" w:type="dxa"/>
              <w:bottom w:w="60" w:type="dxa"/>
            </w:tcMar>
          </w:tcPr>
          <w:p w14:paraId="7F8565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A29839"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7B685C4" w14:textId="77777777" w:rsidR="0078292C" w:rsidRDefault="0078292C">
            <w:pPr>
              <w:rPr>
                <w:b/>
                <w:i/>
                <w:spacing w:val="4"/>
                <w:sz w:val="14"/>
              </w:rPr>
            </w:pPr>
            <w:r>
              <w:rPr>
                <w:b/>
                <w:i/>
                <w:spacing w:val="4"/>
                <w:sz w:val="14"/>
              </w:rPr>
              <w:t>1  gesloten bron, 74 GBq</w:t>
            </w:r>
          </w:p>
        </w:tc>
        <w:tc>
          <w:tcPr>
            <w:tcW w:w="1200" w:type="pct"/>
            <w:gridSpan w:val="2"/>
            <w:tcBorders>
              <w:top w:val="nil"/>
              <w:left w:val="single" w:sz="8" w:space="0" w:color="auto"/>
              <w:bottom w:val="nil"/>
              <w:right w:val="single" w:sz="8" w:space="0" w:color="auto"/>
            </w:tcBorders>
            <w:tcMar>
              <w:top w:w="60" w:type="dxa"/>
              <w:bottom w:w="60" w:type="dxa"/>
            </w:tcMar>
          </w:tcPr>
          <w:p w14:paraId="60369FD8" w14:textId="77777777" w:rsidR="0078292C" w:rsidRDefault="0078292C">
            <w:pPr>
              <w:rPr>
                <w:b/>
                <w:i/>
                <w:spacing w:val="4"/>
                <w:sz w:val="14"/>
              </w:rPr>
            </w:pPr>
            <w:r>
              <w:rPr>
                <w:b/>
                <w:i/>
                <w:spacing w:val="4"/>
                <w:sz w:val="14"/>
              </w:rPr>
              <w:t>1  source scellée, 74 GBq</w:t>
            </w:r>
          </w:p>
        </w:tc>
        <w:tc>
          <w:tcPr>
            <w:tcW w:w="300" w:type="pct"/>
            <w:tcBorders>
              <w:top w:val="nil"/>
              <w:left w:val="single" w:sz="8" w:space="0" w:color="auto"/>
              <w:bottom w:val="nil"/>
              <w:right w:val="single" w:sz="8" w:space="0" w:color="auto"/>
            </w:tcBorders>
            <w:tcMar>
              <w:top w:w="60" w:type="dxa"/>
              <w:bottom w:w="60" w:type="dxa"/>
            </w:tcMar>
          </w:tcPr>
          <w:p w14:paraId="2A9F14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06CB2" w14:textId="77777777" w:rsidR="0078292C" w:rsidRDefault="0078292C">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5DE6B0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A3F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1E2F6" w14:textId="77777777" w:rsidR="0078292C" w:rsidRDefault="0078292C">
            <w:pPr>
              <w:jc w:val="right"/>
              <w:rPr>
                <w:b/>
                <w:i/>
                <w:spacing w:val="4"/>
                <w:sz w:val="14"/>
              </w:rPr>
            </w:pPr>
          </w:p>
        </w:tc>
      </w:tr>
      <w:tr w:rsidR="00562E51" w14:paraId="3468FCBB" w14:textId="77777777">
        <w:tc>
          <w:tcPr>
            <w:tcW w:w="450" w:type="pct"/>
            <w:tcBorders>
              <w:top w:val="nil"/>
              <w:left w:val="single" w:sz="8" w:space="0" w:color="auto"/>
              <w:bottom w:val="nil"/>
              <w:right w:val="single" w:sz="8" w:space="0" w:color="auto"/>
            </w:tcBorders>
            <w:tcMar>
              <w:top w:w="60" w:type="dxa"/>
              <w:bottom w:w="60" w:type="dxa"/>
            </w:tcMar>
          </w:tcPr>
          <w:p w14:paraId="2E5755CE"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37E66"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A950298"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01915E82"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40E35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725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B2FAF"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7A12E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674BB" w14:textId="77777777" w:rsidR="0078292C" w:rsidRDefault="0078292C">
            <w:pPr>
              <w:jc w:val="right"/>
              <w:rPr>
                <w:spacing w:val="4"/>
                <w:sz w:val="14"/>
              </w:rPr>
            </w:pPr>
          </w:p>
        </w:tc>
      </w:tr>
      <w:tr w:rsidR="00562E51" w14:paraId="6D001A78" w14:textId="77777777">
        <w:tc>
          <w:tcPr>
            <w:tcW w:w="450" w:type="pct"/>
            <w:tcBorders>
              <w:top w:val="nil"/>
              <w:left w:val="single" w:sz="8" w:space="0" w:color="auto"/>
              <w:bottom w:val="nil"/>
              <w:right w:val="single" w:sz="8" w:space="0" w:color="auto"/>
            </w:tcBorders>
            <w:tcMar>
              <w:top w:w="60" w:type="dxa"/>
              <w:bottom w:w="60" w:type="dxa"/>
            </w:tcMar>
          </w:tcPr>
          <w:p w14:paraId="3AB460C2"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0CF9D"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5598B69"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2745F8AA"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42614A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B8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617E1"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6FED2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FA7AC" w14:textId="77777777" w:rsidR="0078292C" w:rsidRDefault="0078292C">
            <w:pPr>
              <w:jc w:val="right"/>
              <w:rPr>
                <w:spacing w:val="4"/>
                <w:sz w:val="14"/>
              </w:rPr>
            </w:pPr>
          </w:p>
        </w:tc>
      </w:tr>
      <w:tr w:rsidR="00562E51" w14:paraId="417D14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804552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43477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1A07C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A881A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582DE4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951D6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95142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3367B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1FF816" w14:textId="77777777" w:rsidR="0078292C" w:rsidRDefault="0078292C">
            <w:pPr>
              <w:spacing w:line="0" w:lineRule="auto"/>
              <w:jc w:val="right"/>
              <w:rPr>
                <w:spacing w:val="4"/>
                <w:sz w:val="0"/>
              </w:rPr>
            </w:pPr>
          </w:p>
        </w:tc>
      </w:tr>
    </w:tbl>
    <w:p w14:paraId="76872D7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DC6F8C7" w14:textId="77777777">
        <w:tc>
          <w:tcPr>
            <w:tcW w:w="2500" w:type="pct"/>
            <w:gridSpan w:val="4"/>
            <w:tcBorders>
              <w:top w:val="nil"/>
              <w:left w:val="nil"/>
              <w:bottom w:val="nil"/>
              <w:right w:val="nil"/>
            </w:tcBorders>
            <w:tcMar>
              <w:top w:w="60" w:type="dxa"/>
              <w:bottom w:w="60" w:type="dxa"/>
            </w:tcMar>
          </w:tcPr>
          <w:p w14:paraId="3AE7067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EFE8E8" w14:textId="77777777" w:rsidR="0078292C" w:rsidRDefault="0078292C">
            <w:pPr>
              <w:pBdr>
                <w:bottom w:val="nil"/>
              </w:pBdr>
              <w:spacing w:line="180" w:lineRule="exact"/>
              <w:rPr>
                <w:spacing w:val="4"/>
                <w:sz w:val="14"/>
              </w:rPr>
            </w:pPr>
          </w:p>
        </w:tc>
      </w:tr>
      <w:tr w:rsidR="00562E51" w14:paraId="139EF4B3" w14:textId="77777777">
        <w:tc>
          <w:tcPr>
            <w:tcW w:w="2500" w:type="pct"/>
            <w:gridSpan w:val="4"/>
            <w:tcBorders>
              <w:top w:val="nil"/>
              <w:left w:val="nil"/>
              <w:bottom w:val="nil"/>
              <w:right w:val="nil"/>
            </w:tcBorders>
            <w:tcMar>
              <w:top w:w="60" w:type="dxa"/>
              <w:bottom w:w="60" w:type="dxa"/>
            </w:tcMar>
          </w:tcPr>
          <w:p w14:paraId="6542C4BB" w14:textId="77777777" w:rsidR="0078292C" w:rsidRDefault="0078292C">
            <w:pPr>
              <w:rPr>
                <w:b/>
                <w:spacing w:val="4"/>
                <w:sz w:val="18"/>
              </w:rPr>
            </w:pPr>
            <w:r>
              <w:rPr>
                <w:b/>
                <w:spacing w:val="4"/>
                <w:sz w:val="18"/>
              </w:rPr>
              <w:t>Paragraaf 20006</w:t>
            </w:r>
          </w:p>
        </w:tc>
        <w:tc>
          <w:tcPr>
            <w:tcW w:w="2500" w:type="pct"/>
            <w:gridSpan w:val="6"/>
            <w:tcBorders>
              <w:top w:val="nil"/>
              <w:left w:val="nil"/>
              <w:bottom w:val="nil"/>
              <w:right w:val="nil"/>
            </w:tcBorders>
            <w:tcMar>
              <w:top w:w="60" w:type="dxa"/>
              <w:bottom w:w="60" w:type="dxa"/>
            </w:tcMar>
          </w:tcPr>
          <w:p w14:paraId="4D821CFD" w14:textId="77777777" w:rsidR="0078292C" w:rsidRDefault="0078292C">
            <w:pPr>
              <w:rPr>
                <w:b/>
                <w:spacing w:val="4"/>
                <w:sz w:val="18"/>
              </w:rPr>
            </w:pPr>
            <w:r>
              <w:rPr>
                <w:b/>
                <w:spacing w:val="4"/>
                <w:sz w:val="18"/>
              </w:rPr>
              <w:t>Paragraphe 20006</w:t>
            </w:r>
          </w:p>
        </w:tc>
      </w:tr>
      <w:tr w:rsidR="00562E51" w14:paraId="588297BB" w14:textId="77777777">
        <w:tc>
          <w:tcPr>
            <w:tcW w:w="2500" w:type="pct"/>
            <w:gridSpan w:val="4"/>
            <w:tcBorders>
              <w:top w:val="nil"/>
              <w:left w:val="nil"/>
              <w:bottom w:val="nil"/>
              <w:right w:val="nil"/>
            </w:tcBorders>
            <w:tcMar>
              <w:top w:w="60" w:type="dxa"/>
              <w:bottom w:w="60" w:type="dxa"/>
            </w:tcMar>
          </w:tcPr>
          <w:p w14:paraId="541E21E3" w14:textId="77777777" w:rsidR="0078292C" w:rsidRDefault="0078292C">
            <w:pPr>
              <w:pBdr>
                <w:bottom w:val="nil"/>
              </w:pBdr>
              <w:spacing w:line="180" w:lineRule="exact"/>
              <w:rPr>
                <w:spacing w:val="4"/>
                <w:sz w:val="14"/>
              </w:rPr>
            </w:pPr>
            <w:r>
              <w:rPr>
                <w:spacing w:val="4"/>
                <w:sz w:val="14"/>
              </w:rPr>
              <w:lastRenderedPageBreak/>
              <w:t>Radiofarmaceutische produkten op basis van ruthenium (Ru-106) - vergoedingscategorie Ri-T7</w:t>
            </w:r>
          </w:p>
        </w:tc>
        <w:tc>
          <w:tcPr>
            <w:tcW w:w="2500" w:type="pct"/>
            <w:gridSpan w:val="6"/>
            <w:tcBorders>
              <w:top w:val="nil"/>
              <w:left w:val="nil"/>
              <w:bottom w:val="nil"/>
              <w:right w:val="nil"/>
            </w:tcBorders>
            <w:tcMar>
              <w:top w:w="60" w:type="dxa"/>
              <w:bottom w:w="60" w:type="dxa"/>
            </w:tcMar>
          </w:tcPr>
          <w:p w14:paraId="2306D769" w14:textId="77777777" w:rsidR="0078292C" w:rsidRDefault="0078292C">
            <w:pPr>
              <w:pBdr>
                <w:bottom w:val="nil"/>
              </w:pBdr>
              <w:spacing w:line="180" w:lineRule="exact"/>
              <w:rPr>
                <w:spacing w:val="4"/>
                <w:sz w:val="14"/>
              </w:rPr>
            </w:pPr>
            <w:r>
              <w:rPr>
                <w:spacing w:val="4"/>
                <w:sz w:val="14"/>
              </w:rPr>
              <w:t>Produits radio-pharmaceutiques à base de ruthénium (Ru-106)  – catégorie de remboursement Ri-T7</w:t>
            </w:r>
          </w:p>
        </w:tc>
      </w:tr>
      <w:tr w:rsidR="00562E51" w14:paraId="033DFC32" w14:textId="77777777">
        <w:tc>
          <w:tcPr>
            <w:tcW w:w="2500" w:type="pct"/>
            <w:gridSpan w:val="4"/>
            <w:tcBorders>
              <w:top w:val="nil"/>
              <w:left w:val="nil"/>
              <w:bottom w:val="nil"/>
              <w:right w:val="nil"/>
            </w:tcBorders>
            <w:tcMar>
              <w:top w:w="60" w:type="dxa"/>
              <w:bottom w:w="60" w:type="dxa"/>
            </w:tcMar>
          </w:tcPr>
          <w:p w14:paraId="2503D0CE"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c>
          <w:tcPr>
            <w:tcW w:w="2500" w:type="pct"/>
            <w:gridSpan w:val="6"/>
            <w:tcBorders>
              <w:top w:val="nil"/>
              <w:left w:val="nil"/>
              <w:bottom w:val="nil"/>
              <w:right w:val="nil"/>
            </w:tcBorders>
            <w:tcMar>
              <w:top w:w="60" w:type="dxa"/>
              <w:bottom w:w="60" w:type="dxa"/>
            </w:tcMar>
          </w:tcPr>
          <w:p w14:paraId="1E6E299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r>
      <w:tr w:rsidR="00562E51" w14:paraId="3CFE33CE" w14:textId="77777777">
        <w:tc>
          <w:tcPr>
            <w:tcW w:w="2500" w:type="pct"/>
            <w:gridSpan w:val="4"/>
            <w:tcBorders>
              <w:top w:val="nil"/>
              <w:left w:val="nil"/>
              <w:bottom w:val="nil"/>
              <w:right w:val="nil"/>
            </w:tcBorders>
            <w:tcMar>
              <w:top w:w="60" w:type="dxa"/>
              <w:bottom w:w="60" w:type="dxa"/>
            </w:tcMar>
          </w:tcPr>
          <w:p w14:paraId="7C00AD1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0FCCAD5" w14:textId="77777777" w:rsidR="0078292C" w:rsidRDefault="0078292C">
            <w:pPr>
              <w:pBdr>
                <w:bottom w:val="nil"/>
              </w:pBdr>
              <w:spacing w:line="180" w:lineRule="exact"/>
              <w:rPr>
                <w:spacing w:val="4"/>
                <w:sz w:val="14"/>
              </w:rPr>
            </w:pPr>
          </w:p>
        </w:tc>
      </w:tr>
      <w:tr w:rsidR="00562E51" w14:paraId="15532D7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164B49" w14:textId="77777777" w:rsidR="0078292C" w:rsidRDefault="0078292C">
            <w:pPr>
              <w:rPr>
                <w:spacing w:val="4"/>
                <w:sz w:val="14"/>
              </w:rPr>
            </w:pPr>
            <w:r>
              <w:rPr>
                <w:spacing w:val="4"/>
                <w:sz w:val="14"/>
              </w:rPr>
              <w:t>Benaming / Dénomination (Aanvrager/Demandeur)</w:t>
            </w:r>
          </w:p>
        </w:tc>
      </w:tr>
      <w:tr w:rsidR="00562E51" w14:paraId="7621479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30461D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A2A114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E5B60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984C6D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5CDFF74" w14:textId="77777777" w:rsidR="0078292C" w:rsidRDefault="0078292C">
            <w:pPr>
              <w:rPr>
                <w:spacing w:val="4"/>
                <w:sz w:val="14"/>
              </w:rPr>
            </w:pPr>
            <w:r>
              <w:rPr>
                <w:spacing w:val="4"/>
                <w:sz w:val="14"/>
              </w:rPr>
              <w:t>Opm</w:t>
            </w:r>
          </w:p>
          <w:p w14:paraId="6ACDBF95" w14:textId="77777777" w:rsidR="0078292C" w:rsidRDefault="0078292C">
            <w:pPr>
              <w:rPr>
                <w:spacing w:val="4"/>
                <w:sz w:val="14"/>
              </w:rPr>
            </w:pPr>
            <w:r>
              <w:rPr>
                <w:spacing w:val="4"/>
                <w:sz w:val="14"/>
              </w:rPr>
              <w:t>Obs</w:t>
            </w:r>
          </w:p>
          <w:p w14:paraId="723BAB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1D9ED5" w14:textId="77777777" w:rsidR="0078292C" w:rsidRDefault="0078292C">
            <w:pPr>
              <w:rPr>
                <w:spacing w:val="4"/>
                <w:sz w:val="14"/>
              </w:rPr>
            </w:pPr>
            <w:r>
              <w:rPr>
                <w:spacing w:val="4"/>
                <w:sz w:val="14"/>
              </w:rPr>
              <w:t>Prijs</w:t>
            </w:r>
          </w:p>
          <w:p w14:paraId="6963497D" w14:textId="77777777" w:rsidR="0078292C" w:rsidRDefault="0078292C">
            <w:pPr>
              <w:rPr>
                <w:spacing w:val="4"/>
                <w:sz w:val="14"/>
              </w:rPr>
            </w:pPr>
            <w:r>
              <w:rPr>
                <w:spacing w:val="4"/>
                <w:sz w:val="14"/>
              </w:rPr>
              <w:t>Prix</w:t>
            </w:r>
          </w:p>
          <w:p w14:paraId="210720D8" w14:textId="77777777" w:rsidR="0078292C" w:rsidRDefault="0078292C">
            <w:pPr>
              <w:rPr>
                <w:spacing w:val="4"/>
                <w:sz w:val="14"/>
              </w:rPr>
            </w:pPr>
          </w:p>
          <w:p w14:paraId="2983CF8B" w14:textId="77777777" w:rsidR="0078292C" w:rsidRDefault="0078292C">
            <w:pPr>
              <w:rPr>
                <w:b/>
                <w:i/>
                <w:spacing w:val="4"/>
                <w:sz w:val="14"/>
              </w:rPr>
            </w:pPr>
            <w:r>
              <w:rPr>
                <w:b/>
                <w:i/>
                <w:spacing w:val="4"/>
                <w:sz w:val="14"/>
              </w:rPr>
              <w:t>buiten bedrijf / ex-usine</w:t>
            </w:r>
          </w:p>
          <w:p w14:paraId="40BDCF8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CE50B1" w14:textId="77777777" w:rsidR="0078292C" w:rsidRDefault="0078292C">
            <w:pPr>
              <w:rPr>
                <w:spacing w:val="4"/>
                <w:sz w:val="14"/>
              </w:rPr>
            </w:pPr>
            <w:r>
              <w:rPr>
                <w:spacing w:val="4"/>
                <w:sz w:val="14"/>
              </w:rPr>
              <w:t>Basis v tegem</w:t>
            </w:r>
          </w:p>
          <w:p w14:paraId="21FA856C" w14:textId="77777777" w:rsidR="0078292C" w:rsidRDefault="0078292C">
            <w:pPr>
              <w:rPr>
                <w:spacing w:val="4"/>
                <w:sz w:val="14"/>
              </w:rPr>
            </w:pPr>
            <w:r>
              <w:rPr>
                <w:spacing w:val="4"/>
                <w:sz w:val="14"/>
              </w:rPr>
              <w:t>Base de remb</w:t>
            </w:r>
          </w:p>
          <w:p w14:paraId="22DD4206" w14:textId="77777777" w:rsidR="0078292C" w:rsidRDefault="0078292C">
            <w:pPr>
              <w:rPr>
                <w:spacing w:val="4"/>
                <w:sz w:val="14"/>
              </w:rPr>
            </w:pPr>
          </w:p>
          <w:p w14:paraId="1D3AA617" w14:textId="77777777" w:rsidR="0078292C" w:rsidRDefault="0078292C">
            <w:pPr>
              <w:rPr>
                <w:b/>
                <w:i/>
                <w:spacing w:val="4"/>
                <w:sz w:val="14"/>
              </w:rPr>
            </w:pPr>
            <w:r>
              <w:rPr>
                <w:b/>
                <w:i/>
                <w:spacing w:val="4"/>
                <w:sz w:val="14"/>
              </w:rPr>
              <w:t>buiten bedrijf / ex-usine</w:t>
            </w:r>
          </w:p>
          <w:p w14:paraId="6E0285E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D744E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7A6FD6" w14:textId="77777777" w:rsidR="0078292C" w:rsidRDefault="0078292C">
            <w:pPr>
              <w:rPr>
                <w:spacing w:val="4"/>
                <w:sz w:val="14"/>
              </w:rPr>
            </w:pPr>
            <w:r>
              <w:rPr>
                <w:spacing w:val="4"/>
                <w:sz w:val="14"/>
              </w:rPr>
              <w:t>II</w:t>
            </w:r>
          </w:p>
        </w:tc>
      </w:tr>
    </w:tbl>
    <w:p w14:paraId="75C39C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27E2B0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F53E4" w14:textId="77777777" w:rsidR="0078292C" w:rsidRDefault="0078292C">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3A5234A9"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EBB01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F97E2" w14:textId="77777777" w:rsidR="0078292C" w:rsidRDefault="0078292C">
            <w:pPr>
              <w:rPr>
                <w:spacing w:val="4"/>
                <w:sz w:val="14"/>
              </w:rPr>
            </w:pPr>
            <w:r>
              <w:rPr>
                <w:spacing w:val="4"/>
                <w:sz w:val="14"/>
              </w:rPr>
              <w:t xml:space="preserve">ATC: </w:t>
            </w:r>
          </w:p>
        </w:tc>
      </w:tr>
      <w:tr w:rsidR="00562E51" w14:paraId="67786826" w14:textId="77777777">
        <w:tc>
          <w:tcPr>
            <w:tcW w:w="450" w:type="pct"/>
            <w:tcBorders>
              <w:top w:val="nil"/>
              <w:left w:val="single" w:sz="8" w:space="0" w:color="auto"/>
              <w:bottom w:val="nil"/>
              <w:right w:val="single" w:sz="8" w:space="0" w:color="auto"/>
            </w:tcBorders>
            <w:tcMar>
              <w:top w:w="60" w:type="dxa"/>
              <w:bottom w:w="60" w:type="dxa"/>
            </w:tcMar>
          </w:tcPr>
          <w:p w14:paraId="3E92C6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6FE3D"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5E431CB"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E570518"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1B6B6D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26E7B" w14:textId="77777777" w:rsidR="0078292C" w:rsidRDefault="0078292C">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0C6523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A3A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3FE1C" w14:textId="77777777" w:rsidR="0078292C" w:rsidRDefault="0078292C">
            <w:pPr>
              <w:jc w:val="right"/>
              <w:rPr>
                <w:b/>
                <w:i/>
                <w:spacing w:val="4"/>
                <w:sz w:val="14"/>
              </w:rPr>
            </w:pPr>
          </w:p>
        </w:tc>
      </w:tr>
      <w:tr w:rsidR="00562E51" w14:paraId="6EBC19AA" w14:textId="77777777">
        <w:tc>
          <w:tcPr>
            <w:tcW w:w="450" w:type="pct"/>
            <w:tcBorders>
              <w:top w:val="nil"/>
              <w:left w:val="single" w:sz="8" w:space="0" w:color="auto"/>
              <w:bottom w:val="nil"/>
              <w:right w:val="single" w:sz="8" w:space="0" w:color="auto"/>
            </w:tcBorders>
            <w:tcMar>
              <w:top w:w="60" w:type="dxa"/>
              <w:bottom w:w="60" w:type="dxa"/>
            </w:tcMar>
          </w:tcPr>
          <w:p w14:paraId="11407896"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ED2D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DCBF68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4BD39EF"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A647C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83D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EAFA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4857A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B47BE" w14:textId="77777777" w:rsidR="0078292C" w:rsidRDefault="0078292C">
            <w:pPr>
              <w:jc w:val="right"/>
              <w:rPr>
                <w:spacing w:val="4"/>
                <w:sz w:val="14"/>
              </w:rPr>
            </w:pPr>
          </w:p>
        </w:tc>
      </w:tr>
      <w:tr w:rsidR="00562E51" w14:paraId="2BDD849B" w14:textId="77777777">
        <w:tc>
          <w:tcPr>
            <w:tcW w:w="450" w:type="pct"/>
            <w:tcBorders>
              <w:top w:val="nil"/>
              <w:left w:val="single" w:sz="8" w:space="0" w:color="auto"/>
              <w:bottom w:val="nil"/>
              <w:right w:val="single" w:sz="8" w:space="0" w:color="auto"/>
            </w:tcBorders>
            <w:tcMar>
              <w:top w:w="60" w:type="dxa"/>
              <w:bottom w:w="60" w:type="dxa"/>
            </w:tcMar>
          </w:tcPr>
          <w:p w14:paraId="4131803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0FFEAB"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7A9AD4E"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36A523F"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0E1E4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E28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7485A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23840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DC0E3" w14:textId="77777777" w:rsidR="0078292C" w:rsidRDefault="0078292C">
            <w:pPr>
              <w:jc w:val="right"/>
              <w:rPr>
                <w:spacing w:val="4"/>
                <w:sz w:val="14"/>
              </w:rPr>
            </w:pPr>
          </w:p>
        </w:tc>
      </w:tr>
    </w:tbl>
    <w:p w14:paraId="6C34F4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96809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8F8D9E" w14:textId="77777777" w:rsidR="0078292C" w:rsidRDefault="0078292C">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0C38CDB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A391E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5FA16" w14:textId="77777777" w:rsidR="0078292C" w:rsidRDefault="0078292C">
            <w:pPr>
              <w:rPr>
                <w:spacing w:val="4"/>
                <w:sz w:val="14"/>
              </w:rPr>
            </w:pPr>
            <w:r>
              <w:rPr>
                <w:spacing w:val="4"/>
                <w:sz w:val="14"/>
              </w:rPr>
              <w:t xml:space="preserve">ATC: </w:t>
            </w:r>
          </w:p>
        </w:tc>
      </w:tr>
      <w:tr w:rsidR="00562E51" w14:paraId="5B96CDED" w14:textId="77777777">
        <w:tc>
          <w:tcPr>
            <w:tcW w:w="450" w:type="pct"/>
            <w:tcBorders>
              <w:top w:val="nil"/>
              <w:left w:val="single" w:sz="8" w:space="0" w:color="auto"/>
              <w:bottom w:val="nil"/>
              <w:right w:val="single" w:sz="8" w:space="0" w:color="auto"/>
            </w:tcBorders>
            <w:tcMar>
              <w:top w:w="60" w:type="dxa"/>
              <w:bottom w:w="60" w:type="dxa"/>
            </w:tcMar>
          </w:tcPr>
          <w:p w14:paraId="773C19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B90E66"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16A3418"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25D8325"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287CD0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3F2D6" w14:textId="77777777" w:rsidR="0078292C" w:rsidRDefault="0078292C">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3067E0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8B3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74B76" w14:textId="77777777" w:rsidR="0078292C" w:rsidRDefault="0078292C">
            <w:pPr>
              <w:jc w:val="right"/>
              <w:rPr>
                <w:b/>
                <w:i/>
                <w:spacing w:val="4"/>
                <w:sz w:val="14"/>
              </w:rPr>
            </w:pPr>
          </w:p>
        </w:tc>
      </w:tr>
      <w:tr w:rsidR="00562E51" w14:paraId="323DF78B" w14:textId="77777777">
        <w:tc>
          <w:tcPr>
            <w:tcW w:w="450" w:type="pct"/>
            <w:tcBorders>
              <w:top w:val="nil"/>
              <w:left w:val="single" w:sz="8" w:space="0" w:color="auto"/>
              <w:bottom w:val="nil"/>
              <w:right w:val="single" w:sz="8" w:space="0" w:color="auto"/>
            </w:tcBorders>
            <w:tcMar>
              <w:top w:w="60" w:type="dxa"/>
              <w:bottom w:w="60" w:type="dxa"/>
            </w:tcMar>
          </w:tcPr>
          <w:p w14:paraId="4366D1B1"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74FE9"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4118AF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00D0019"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0DC974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2E5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4888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1767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C7E17" w14:textId="77777777" w:rsidR="0078292C" w:rsidRDefault="0078292C">
            <w:pPr>
              <w:jc w:val="right"/>
              <w:rPr>
                <w:spacing w:val="4"/>
                <w:sz w:val="14"/>
              </w:rPr>
            </w:pPr>
          </w:p>
        </w:tc>
      </w:tr>
      <w:tr w:rsidR="00562E51" w14:paraId="1076C29C" w14:textId="77777777">
        <w:tc>
          <w:tcPr>
            <w:tcW w:w="450" w:type="pct"/>
            <w:tcBorders>
              <w:top w:val="nil"/>
              <w:left w:val="single" w:sz="8" w:space="0" w:color="auto"/>
              <w:bottom w:val="nil"/>
              <w:right w:val="single" w:sz="8" w:space="0" w:color="auto"/>
            </w:tcBorders>
            <w:tcMar>
              <w:top w:w="60" w:type="dxa"/>
              <w:bottom w:w="60" w:type="dxa"/>
            </w:tcMar>
          </w:tcPr>
          <w:p w14:paraId="0E4E4B5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E0DA4"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C4E4B2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2A52940"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52C44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360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5ADF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B4F51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47E86" w14:textId="77777777" w:rsidR="0078292C" w:rsidRDefault="0078292C">
            <w:pPr>
              <w:jc w:val="right"/>
              <w:rPr>
                <w:spacing w:val="4"/>
                <w:sz w:val="14"/>
              </w:rPr>
            </w:pPr>
          </w:p>
        </w:tc>
      </w:tr>
    </w:tbl>
    <w:p w14:paraId="37148B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26CD6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3F3DBF" w14:textId="77777777" w:rsidR="0078292C" w:rsidRDefault="0078292C">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57309051"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D1D5B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51E28B" w14:textId="77777777" w:rsidR="0078292C" w:rsidRDefault="0078292C">
            <w:pPr>
              <w:rPr>
                <w:spacing w:val="4"/>
                <w:sz w:val="14"/>
              </w:rPr>
            </w:pPr>
            <w:r>
              <w:rPr>
                <w:spacing w:val="4"/>
                <w:sz w:val="14"/>
              </w:rPr>
              <w:t xml:space="preserve">ATC: </w:t>
            </w:r>
          </w:p>
        </w:tc>
      </w:tr>
      <w:tr w:rsidR="00562E51" w14:paraId="34307544" w14:textId="77777777">
        <w:tc>
          <w:tcPr>
            <w:tcW w:w="450" w:type="pct"/>
            <w:tcBorders>
              <w:top w:val="nil"/>
              <w:left w:val="single" w:sz="8" w:space="0" w:color="auto"/>
              <w:bottom w:val="nil"/>
              <w:right w:val="single" w:sz="8" w:space="0" w:color="auto"/>
            </w:tcBorders>
            <w:tcMar>
              <w:top w:w="60" w:type="dxa"/>
              <w:bottom w:w="60" w:type="dxa"/>
            </w:tcMar>
          </w:tcPr>
          <w:p w14:paraId="046AC4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0519D8"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1BD3B66"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39CA047"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ABDB7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395AF"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0F3224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C14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B600C" w14:textId="77777777" w:rsidR="0078292C" w:rsidRDefault="0078292C">
            <w:pPr>
              <w:jc w:val="right"/>
              <w:rPr>
                <w:b/>
                <w:i/>
                <w:spacing w:val="4"/>
                <w:sz w:val="14"/>
              </w:rPr>
            </w:pPr>
          </w:p>
        </w:tc>
      </w:tr>
      <w:tr w:rsidR="00562E51" w14:paraId="5BE02B5D" w14:textId="77777777">
        <w:tc>
          <w:tcPr>
            <w:tcW w:w="450" w:type="pct"/>
            <w:tcBorders>
              <w:top w:val="nil"/>
              <w:left w:val="single" w:sz="8" w:space="0" w:color="auto"/>
              <w:bottom w:val="nil"/>
              <w:right w:val="single" w:sz="8" w:space="0" w:color="auto"/>
            </w:tcBorders>
            <w:tcMar>
              <w:top w:w="60" w:type="dxa"/>
              <w:bottom w:w="60" w:type="dxa"/>
            </w:tcMar>
          </w:tcPr>
          <w:p w14:paraId="420F816D"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516A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AA1E4C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FD241F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03895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6F0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E43F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48254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A023" w14:textId="77777777" w:rsidR="0078292C" w:rsidRDefault="0078292C">
            <w:pPr>
              <w:jc w:val="right"/>
              <w:rPr>
                <w:spacing w:val="4"/>
                <w:sz w:val="14"/>
              </w:rPr>
            </w:pPr>
          </w:p>
        </w:tc>
      </w:tr>
      <w:tr w:rsidR="00562E51" w14:paraId="1190A49C" w14:textId="77777777">
        <w:tc>
          <w:tcPr>
            <w:tcW w:w="450" w:type="pct"/>
            <w:tcBorders>
              <w:top w:val="nil"/>
              <w:left w:val="single" w:sz="8" w:space="0" w:color="auto"/>
              <w:bottom w:val="nil"/>
              <w:right w:val="single" w:sz="8" w:space="0" w:color="auto"/>
            </w:tcBorders>
            <w:tcMar>
              <w:top w:w="60" w:type="dxa"/>
              <w:bottom w:w="60" w:type="dxa"/>
            </w:tcMar>
          </w:tcPr>
          <w:p w14:paraId="41EC8805"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AFD9C"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E5022B0"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34F8BAE"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DAE98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DD3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07805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DD2FD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44ED3" w14:textId="77777777" w:rsidR="0078292C" w:rsidRDefault="0078292C">
            <w:pPr>
              <w:jc w:val="right"/>
              <w:rPr>
                <w:spacing w:val="4"/>
                <w:sz w:val="14"/>
              </w:rPr>
            </w:pPr>
          </w:p>
        </w:tc>
      </w:tr>
    </w:tbl>
    <w:p w14:paraId="7507B1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E129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3A91ED" w14:textId="77777777" w:rsidR="0078292C" w:rsidRDefault="0078292C">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38FD0B16"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E9F2A9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322718" w14:textId="77777777" w:rsidR="0078292C" w:rsidRDefault="0078292C">
            <w:pPr>
              <w:rPr>
                <w:spacing w:val="4"/>
                <w:sz w:val="14"/>
              </w:rPr>
            </w:pPr>
            <w:r>
              <w:rPr>
                <w:spacing w:val="4"/>
                <w:sz w:val="14"/>
              </w:rPr>
              <w:t xml:space="preserve">ATC: </w:t>
            </w:r>
          </w:p>
        </w:tc>
      </w:tr>
      <w:tr w:rsidR="00562E51" w14:paraId="58042365" w14:textId="77777777">
        <w:tc>
          <w:tcPr>
            <w:tcW w:w="450" w:type="pct"/>
            <w:tcBorders>
              <w:top w:val="nil"/>
              <w:left w:val="single" w:sz="8" w:space="0" w:color="auto"/>
              <w:bottom w:val="nil"/>
              <w:right w:val="single" w:sz="8" w:space="0" w:color="auto"/>
            </w:tcBorders>
            <w:tcMar>
              <w:top w:w="60" w:type="dxa"/>
              <w:bottom w:w="60" w:type="dxa"/>
            </w:tcMar>
          </w:tcPr>
          <w:p w14:paraId="59927B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93DB14"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A4879DD"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977E6D5"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57DF41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39C2F"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131B8C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1A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8077D" w14:textId="77777777" w:rsidR="0078292C" w:rsidRDefault="0078292C">
            <w:pPr>
              <w:jc w:val="right"/>
              <w:rPr>
                <w:b/>
                <w:i/>
                <w:spacing w:val="4"/>
                <w:sz w:val="14"/>
              </w:rPr>
            </w:pPr>
          </w:p>
        </w:tc>
      </w:tr>
      <w:tr w:rsidR="00562E51" w14:paraId="38AA2F8C" w14:textId="77777777">
        <w:tc>
          <w:tcPr>
            <w:tcW w:w="450" w:type="pct"/>
            <w:tcBorders>
              <w:top w:val="nil"/>
              <w:left w:val="single" w:sz="8" w:space="0" w:color="auto"/>
              <w:bottom w:val="nil"/>
              <w:right w:val="single" w:sz="8" w:space="0" w:color="auto"/>
            </w:tcBorders>
            <w:tcMar>
              <w:top w:w="60" w:type="dxa"/>
              <w:bottom w:w="60" w:type="dxa"/>
            </w:tcMar>
          </w:tcPr>
          <w:p w14:paraId="31CEC37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E7E88"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6B9055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30FB87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D23CA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5B4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CCF18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959A0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E09C9" w14:textId="77777777" w:rsidR="0078292C" w:rsidRDefault="0078292C">
            <w:pPr>
              <w:jc w:val="right"/>
              <w:rPr>
                <w:spacing w:val="4"/>
                <w:sz w:val="14"/>
              </w:rPr>
            </w:pPr>
          </w:p>
        </w:tc>
      </w:tr>
      <w:tr w:rsidR="00562E51" w14:paraId="089E6FBF" w14:textId="77777777">
        <w:tc>
          <w:tcPr>
            <w:tcW w:w="450" w:type="pct"/>
            <w:tcBorders>
              <w:top w:val="nil"/>
              <w:left w:val="single" w:sz="8" w:space="0" w:color="auto"/>
              <w:bottom w:val="nil"/>
              <w:right w:val="single" w:sz="8" w:space="0" w:color="auto"/>
            </w:tcBorders>
            <w:tcMar>
              <w:top w:w="60" w:type="dxa"/>
              <w:bottom w:w="60" w:type="dxa"/>
            </w:tcMar>
          </w:tcPr>
          <w:p w14:paraId="73EEEB4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C5897E"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8387A5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9B9639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82DB2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F1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DCEE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E465E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91A9B" w14:textId="77777777" w:rsidR="0078292C" w:rsidRDefault="0078292C">
            <w:pPr>
              <w:jc w:val="right"/>
              <w:rPr>
                <w:spacing w:val="4"/>
                <w:sz w:val="14"/>
              </w:rPr>
            </w:pPr>
          </w:p>
        </w:tc>
      </w:tr>
    </w:tbl>
    <w:p w14:paraId="4131B8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8CE93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24167" w14:textId="77777777" w:rsidR="0078292C" w:rsidRDefault="0078292C">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5943DDB7"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B9D92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5E92A" w14:textId="77777777" w:rsidR="0078292C" w:rsidRDefault="0078292C">
            <w:pPr>
              <w:rPr>
                <w:spacing w:val="4"/>
                <w:sz w:val="14"/>
              </w:rPr>
            </w:pPr>
            <w:r>
              <w:rPr>
                <w:spacing w:val="4"/>
                <w:sz w:val="14"/>
              </w:rPr>
              <w:t xml:space="preserve">ATC: </w:t>
            </w:r>
          </w:p>
        </w:tc>
      </w:tr>
      <w:tr w:rsidR="00562E51" w14:paraId="2D835E74" w14:textId="77777777">
        <w:tc>
          <w:tcPr>
            <w:tcW w:w="450" w:type="pct"/>
            <w:tcBorders>
              <w:top w:val="nil"/>
              <w:left w:val="single" w:sz="8" w:space="0" w:color="auto"/>
              <w:bottom w:val="nil"/>
              <w:right w:val="single" w:sz="8" w:space="0" w:color="auto"/>
            </w:tcBorders>
            <w:tcMar>
              <w:top w:w="60" w:type="dxa"/>
              <w:bottom w:w="60" w:type="dxa"/>
            </w:tcMar>
          </w:tcPr>
          <w:p w14:paraId="7807F0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2CCC5"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7969314"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6956D96"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D99EF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7A472" w14:textId="77777777" w:rsidR="0078292C" w:rsidRDefault="0078292C">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39EC92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FCB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074F3" w14:textId="77777777" w:rsidR="0078292C" w:rsidRDefault="0078292C">
            <w:pPr>
              <w:jc w:val="right"/>
              <w:rPr>
                <w:b/>
                <w:i/>
                <w:spacing w:val="4"/>
                <w:sz w:val="14"/>
              </w:rPr>
            </w:pPr>
          </w:p>
        </w:tc>
      </w:tr>
      <w:tr w:rsidR="00562E51" w14:paraId="571A252A" w14:textId="77777777">
        <w:tc>
          <w:tcPr>
            <w:tcW w:w="450" w:type="pct"/>
            <w:tcBorders>
              <w:top w:val="nil"/>
              <w:left w:val="single" w:sz="8" w:space="0" w:color="auto"/>
              <w:bottom w:val="nil"/>
              <w:right w:val="single" w:sz="8" w:space="0" w:color="auto"/>
            </w:tcBorders>
            <w:tcMar>
              <w:top w:w="60" w:type="dxa"/>
              <w:bottom w:w="60" w:type="dxa"/>
            </w:tcMar>
          </w:tcPr>
          <w:p w14:paraId="23CB4941"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C61688"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25B4A07"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333DA97"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755A9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77E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FAA92"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1BF63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3A0BC" w14:textId="77777777" w:rsidR="0078292C" w:rsidRDefault="0078292C">
            <w:pPr>
              <w:jc w:val="right"/>
              <w:rPr>
                <w:spacing w:val="4"/>
                <w:sz w:val="14"/>
              </w:rPr>
            </w:pPr>
          </w:p>
        </w:tc>
      </w:tr>
      <w:tr w:rsidR="00562E51" w14:paraId="1552D911" w14:textId="77777777">
        <w:tc>
          <w:tcPr>
            <w:tcW w:w="450" w:type="pct"/>
            <w:tcBorders>
              <w:top w:val="nil"/>
              <w:left w:val="single" w:sz="8" w:space="0" w:color="auto"/>
              <w:bottom w:val="nil"/>
              <w:right w:val="single" w:sz="8" w:space="0" w:color="auto"/>
            </w:tcBorders>
            <w:tcMar>
              <w:top w:w="60" w:type="dxa"/>
              <w:bottom w:w="60" w:type="dxa"/>
            </w:tcMar>
          </w:tcPr>
          <w:p w14:paraId="2110971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806D13"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DE53C1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E3EC4B9"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90DD7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0AB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0C2B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BE9FC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6ED85" w14:textId="77777777" w:rsidR="0078292C" w:rsidRDefault="0078292C">
            <w:pPr>
              <w:jc w:val="right"/>
              <w:rPr>
                <w:spacing w:val="4"/>
                <w:sz w:val="14"/>
              </w:rPr>
            </w:pPr>
          </w:p>
        </w:tc>
      </w:tr>
    </w:tbl>
    <w:p w14:paraId="265E1B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854E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53118" w14:textId="77777777" w:rsidR="0078292C" w:rsidRDefault="0078292C">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10790B7C"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EBA5C8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BA425" w14:textId="77777777" w:rsidR="0078292C" w:rsidRDefault="0078292C">
            <w:pPr>
              <w:rPr>
                <w:spacing w:val="4"/>
                <w:sz w:val="14"/>
              </w:rPr>
            </w:pPr>
            <w:r>
              <w:rPr>
                <w:spacing w:val="4"/>
                <w:sz w:val="14"/>
              </w:rPr>
              <w:t xml:space="preserve">ATC: </w:t>
            </w:r>
          </w:p>
        </w:tc>
      </w:tr>
      <w:tr w:rsidR="00562E51" w14:paraId="5EFC317D" w14:textId="77777777">
        <w:tc>
          <w:tcPr>
            <w:tcW w:w="450" w:type="pct"/>
            <w:tcBorders>
              <w:top w:val="nil"/>
              <w:left w:val="single" w:sz="8" w:space="0" w:color="auto"/>
              <w:bottom w:val="nil"/>
              <w:right w:val="single" w:sz="8" w:space="0" w:color="auto"/>
            </w:tcBorders>
            <w:tcMar>
              <w:top w:w="60" w:type="dxa"/>
              <w:bottom w:w="60" w:type="dxa"/>
            </w:tcMar>
          </w:tcPr>
          <w:p w14:paraId="3D0C066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5F5AAB"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2260826"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8134BDB"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751F74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8867C"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69C0A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42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13D5E" w14:textId="77777777" w:rsidR="0078292C" w:rsidRDefault="0078292C">
            <w:pPr>
              <w:jc w:val="right"/>
              <w:rPr>
                <w:b/>
                <w:i/>
                <w:spacing w:val="4"/>
                <w:sz w:val="14"/>
              </w:rPr>
            </w:pPr>
          </w:p>
        </w:tc>
      </w:tr>
      <w:tr w:rsidR="00562E51" w14:paraId="5CA522C4" w14:textId="77777777">
        <w:tc>
          <w:tcPr>
            <w:tcW w:w="450" w:type="pct"/>
            <w:tcBorders>
              <w:top w:val="nil"/>
              <w:left w:val="single" w:sz="8" w:space="0" w:color="auto"/>
              <w:bottom w:val="nil"/>
              <w:right w:val="single" w:sz="8" w:space="0" w:color="auto"/>
            </w:tcBorders>
            <w:tcMar>
              <w:top w:w="60" w:type="dxa"/>
              <w:bottom w:w="60" w:type="dxa"/>
            </w:tcMar>
          </w:tcPr>
          <w:p w14:paraId="0C03694C"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B36C3"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FA0D2D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7C599F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2B139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7E5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67F3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7EB52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43293" w14:textId="77777777" w:rsidR="0078292C" w:rsidRDefault="0078292C">
            <w:pPr>
              <w:jc w:val="right"/>
              <w:rPr>
                <w:spacing w:val="4"/>
                <w:sz w:val="14"/>
              </w:rPr>
            </w:pPr>
          </w:p>
        </w:tc>
      </w:tr>
      <w:tr w:rsidR="00562E51" w14:paraId="3DAD7969" w14:textId="77777777">
        <w:tc>
          <w:tcPr>
            <w:tcW w:w="450" w:type="pct"/>
            <w:tcBorders>
              <w:top w:val="nil"/>
              <w:left w:val="single" w:sz="8" w:space="0" w:color="auto"/>
              <w:bottom w:val="nil"/>
              <w:right w:val="single" w:sz="8" w:space="0" w:color="auto"/>
            </w:tcBorders>
            <w:tcMar>
              <w:top w:w="60" w:type="dxa"/>
              <w:bottom w:w="60" w:type="dxa"/>
            </w:tcMar>
          </w:tcPr>
          <w:p w14:paraId="4633B2A9"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9E818"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C29AD5F"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25ECE86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0C9BCD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374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41157F"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AE2AF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1552D" w14:textId="77777777" w:rsidR="0078292C" w:rsidRDefault="0078292C">
            <w:pPr>
              <w:jc w:val="right"/>
              <w:rPr>
                <w:spacing w:val="4"/>
                <w:sz w:val="14"/>
              </w:rPr>
            </w:pPr>
          </w:p>
        </w:tc>
      </w:tr>
    </w:tbl>
    <w:p w14:paraId="431797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39AF8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4613B" w14:textId="77777777" w:rsidR="0078292C" w:rsidRDefault="0078292C">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3DB30A2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89915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CA0F08" w14:textId="77777777" w:rsidR="0078292C" w:rsidRDefault="0078292C">
            <w:pPr>
              <w:rPr>
                <w:spacing w:val="4"/>
                <w:sz w:val="14"/>
              </w:rPr>
            </w:pPr>
            <w:r>
              <w:rPr>
                <w:spacing w:val="4"/>
                <w:sz w:val="14"/>
              </w:rPr>
              <w:t xml:space="preserve">ATC: </w:t>
            </w:r>
          </w:p>
        </w:tc>
      </w:tr>
      <w:tr w:rsidR="00562E51" w14:paraId="73269FE0" w14:textId="77777777">
        <w:tc>
          <w:tcPr>
            <w:tcW w:w="450" w:type="pct"/>
            <w:tcBorders>
              <w:top w:val="nil"/>
              <w:left w:val="single" w:sz="8" w:space="0" w:color="auto"/>
              <w:bottom w:val="nil"/>
              <w:right w:val="single" w:sz="8" w:space="0" w:color="auto"/>
            </w:tcBorders>
            <w:tcMar>
              <w:top w:w="60" w:type="dxa"/>
              <w:bottom w:w="60" w:type="dxa"/>
            </w:tcMar>
          </w:tcPr>
          <w:p w14:paraId="1E0C45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C0460"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8D0A972"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8015AB3"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3701482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A4382"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213C9A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898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F2B22" w14:textId="77777777" w:rsidR="0078292C" w:rsidRDefault="0078292C">
            <w:pPr>
              <w:jc w:val="right"/>
              <w:rPr>
                <w:b/>
                <w:i/>
                <w:spacing w:val="4"/>
                <w:sz w:val="14"/>
              </w:rPr>
            </w:pPr>
          </w:p>
        </w:tc>
      </w:tr>
      <w:tr w:rsidR="00562E51" w14:paraId="26D37AC8" w14:textId="77777777">
        <w:tc>
          <w:tcPr>
            <w:tcW w:w="450" w:type="pct"/>
            <w:tcBorders>
              <w:top w:val="nil"/>
              <w:left w:val="single" w:sz="8" w:space="0" w:color="auto"/>
              <w:bottom w:val="nil"/>
              <w:right w:val="single" w:sz="8" w:space="0" w:color="auto"/>
            </w:tcBorders>
            <w:tcMar>
              <w:top w:w="60" w:type="dxa"/>
              <w:bottom w:w="60" w:type="dxa"/>
            </w:tcMar>
          </w:tcPr>
          <w:p w14:paraId="2BD03D20"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5CC1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532810B"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D8D46F4"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FE7F5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5A6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D38050"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EE5F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05ED8" w14:textId="77777777" w:rsidR="0078292C" w:rsidRDefault="0078292C">
            <w:pPr>
              <w:jc w:val="right"/>
              <w:rPr>
                <w:spacing w:val="4"/>
                <w:sz w:val="14"/>
              </w:rPr>
            </w:pPr>
          </w:p>
        </w:tc>
      </w:tr>
      <w:tr w:rsidR="00562E51" w14:paraId="7B50E41B" w14:textId="77777777">
        <w:tc>
          <w:tcPr>
            <w:tcW w:w="450" w:type="pct"/>
            <w:tcBorders>
              <w:top w:val="nil"/>
              <w:left w:val="single" w:sz="8" w:space="0" w:color="auto"/>
              <w:bottom w:val="nil"/>
              <w:right w:val="single" w:sz="8" w:space="0" w:color="auto"/>
            </w:tcBorders>
            <w:tcMar>
              <w:top w:w="60" w:type="dxa"/>
              <w:bottom w:w="60" w:type="dxa"/>
            </w:tcMar>
          </w:tcPr>
          <w:p w14:paraId="1A1A1D4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E2FA39"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CA6421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14216B1"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F6D4F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F35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D73E9"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9E4AB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ECDFB" w14:textId="77777777" w:rsidR="0078292C" w:rsidRDefault="0078292C">
            <w:pPr>
              <w:jc w:val="right"/>
              <w:rPr>
                <w:spacing w:val="4"/>
                <w:sz w:val="14"/>
              </w:rPr>
            </w:pPr>
          </w:p>
        </w:tc>
      </w:tr>
    </w:tbl>
    <w:p w14:paraId="694BDC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99AD7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53AB0C" w14:textId="77777777" w:rsidR="0078292C" w:rsidRDefault="0078292C">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0AD5AB5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1B53D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6B54A4" w14:textId="77777777" w:rsidR="0078292C" w:rsidRDefault="0078292C">
            <w:pPr>
              <w:rPr>
                <w:spacing w:val="4"/>
                <w:sz w:val="14"/>
              </w:rPr>
            </w:pPr>
            <w:r>
              <w:rPr>
                <w:spacing w:val="4"/>
                <w:sz w:val="14"/>
              </w:rPr>
              <w:t xml:space="preserve">ATC: </w:t>
            </w:r>
          </w:p>
        </w:tc>
      </w:tr>
      <w:tr w:rsidR="00562E51" w14:paraId="07E4267C" w14:textId="77777777">
        <w:tc>
          <w:tcPr>
            <w:tcW w:w="450" w:type="pct"/>
            <w:tcBorders>
              <w:top w:val="nil"/>
              <w:left w:val="single" w:sz="8" w:space="0" w:color="auto"/>
              <w:bottom w:val="nil"/>
              <w:right w:val="single" w:sz="8" w:space="0" w:color="auto"/>
            </w:tcBorders>
            <w:tcMar>
              <w:top w:w="60" w:type="dxa"/>
              <w:bottom w:w="60" w:type="dxa"/>
            </w:tcMar>
          </w:tcPr>
          <w:p w14:paraId="144F94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EECE7F"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374C4F1"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1B40D1E"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36821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5690"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6F95A2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D16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BFA74" w14:textId="77777777" w:rsidR="0078292C" w:rsidRDefault="0078292C">
            <w:pPr>
              <w:jc w:val="right"/>
              <w:rPr>
                <w:b/>
                <w:i/>
                <w:spacing w:val="4"/>
                <w:sz w:val="14"/>
              </w:rPr>
            </w:pPr>
          </w:p>
        </w:tc>
      </w:tr>
      <w:tr w:rsidR="00562E51" w14:paraId="26C891BF" w14:textId="77777777">
        <w:tc>
          <w:tcPr>
            <w:tcW w:w="450" w:type="pct"/>
            <w:tcBorders>
              <w:top w:val="nil"/>
              <w:left w:val="single" w:sz="8" w:space="0" w:color="auto"/>
              <w:bottom w:val="nil"/>
              <w:right w:val="single" w:sz="8" w:space="0" w:color="auto"/>
            </w:tcBorders>
            <w:tcMar>
              <w:top w:w="60" w:type="dxa"/>
              <w:bottom w:w="60" w:type="dxa"/>
            </w:tcMar>
          </w:tcPr>
          <w:p w14:paraId="56A51DB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71D7F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575DF9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60F6FB0"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93C5F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94E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52A2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64F39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B2B4A" w14:textId="77777777" w:rsidR="0078292C" w:rsidRDefault="0078292C">
            <w:pPr>
              <w:jc w:val="right"/>
              <w:rPr>
                <w:spacing w:val="4"/>
                <w:sz w:val="14"/>
              </w:rPr>
            </w:pPr>
          </w:p>
        </w:tc>
      </w:tr>
      <w:tr w:rsidR="00562E51" w14:paraId="4ADBA5EC" w14:textId="77777777">
        <w:tc>
          <w:tcPr>
            <w:tcW w:w="450" w:type="pct"/>
            <w:tcBorders>
              <w:top w:val="nil"/>
              <w:left w:val="single" w:sz="8" w:space="0" w:color="auto"/>
              <w:bottom w:val="nil"/>
              <w:right w:val="single" w:sz="8" w:space="0" w:color="auto"/>
            </w:tcBorders>
            <w:tcMar>
              <w:top w:w="60" w:type="dxa"/>
              <w:bottom w:w="60" w:type="dxa"/>
            </w:tcMar>
          </w:tcPr>
          <w:p w14:paraId="778C1A62"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D252D"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2E807B0"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A7BCAB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A1BED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CA5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54B8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B8E7C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6CAB7" w14:textId="77777777" w:rsidR="0078292C" w:rsidRDefault="0078292C">
            <w:pPr>
              <w:jc w:val="right"/>
              <w:rPr>
                <w:spacing w:val="4"/>
                <w:sz w:val="14"/>
              </w:rPr>
            </w:pPr>
          </w:p>
        </w:tc>
      </w:tr>
    </w:tbl>
    <w:p w14:paraId="677927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5C0B13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102C2" w14:textId="77777777" w:rsidR="0078292C" w:rsidRDefault="0078292C">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12038EB7"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D86CB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46A3EA" w14:textId="77777777" w:rsidR="0078292C" w:rsidRDefault="0078292C">
            <w:pPr>
              <w:rPr>
                <w:spacing w:val="4"/>
                <w:sz w:val="14"/>
              </w:rPr>
            </w:pPr>
            <w:r>
              <w:rPr>
                <w:spacing w:val="4"/>
                <w:sz w:val="14"/>
              </w:rPr>
              <w:t xml:space="preserve">ATC: </w:t>
            </w:r>
          </w:p>
        </w:tc>
      </w:tr>
      <w:tr w:rsidR="00562E51" w14:paraId="22D66EBF" w14:textId="77777777">
        <w:tc>
          <w:tcPr>
            <w:tcW w:w="450" w:type="pct"/>
            <w:tcBorders>
              <w:top w:val="nil"/>
              <w:left w:val="single" w:sz="8" w:space="0" w:color="auto"/>
              <w:bottom w:val="nil"/>
              <w:right w:val="single" w:sz="8" w:space="0" w:color="auto"/>
            </w:tcBorders>
            <w:tcMar>
              <w:top w:w="60" w:type="dxa"/>
              <w:bottom w:w="60" w:type="dxa"/>
            </w:tcMar>
          </w:tcPr>
          <w:p w14:paraId="2FF0AC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1A1677"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6DCA580"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9C60A46"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D84F30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D0878" w14:textId="77777777" w:rsidR="0078292C" w:rsidRDefault="0078292C">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21EAE0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7E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2092B" w14:textId="77777777" w:rsidR="0078292C" w:rsidRDefault="0078292C">
            <w:pPr>
              <w:jc w:val="right"/>
              <w:rPr>
                <w:b/>
                <w:i/>
                <w:spacing w:val="4"/>
                <w:sz w:val="14"/>
              </w:rPr>
            </w:pPr>
          </w:p>
        </w:tc>
      </w:tr>
      <w:tr w:rsidR="00562E51" w14:paraId="51F85B60" w14:textId="77777777">
        <w:tc>
          <w:tcPr>
            <w:tcW w:w="450" w:type="pct"/>
            <w:tcBorders>
              <w:top w:val="nil"/>
              <w:left w:val="single" w:sz="8" w:space="0" w:color="auto"/>
              <w:bottom w:val="nil"/>
              <w:right w:val="single" w:sz="8" w:space="0" w:color="auto"/>
            </w:tcBorders>
            <w:tcMar>
              <w:top w:w="60" w:type="dxa"/>
              <w:bottom w:w="60" w:type="dxa"/>
            </w:tcMar>
          </w:tcPr>
          <w:p w14:paraId="17634ABD"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36F4B9"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25742A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8A524FD"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288BE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E1E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6E39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3E58D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E57BA" w14:textId="77777777" w:rsidR="0078292C" w:rsidRDefault="0078292C">
            <w:pPr>
              <w:jc w:val="right"/>
              <w:rPr>
                <w:spacing w:val="4"/>
                <w:sz w:val="14"/>
              </w:rPr>
            </w:pPr>
          </w:p>
        </w:tc>
      </w:tr>
      <w:tr w:rsidR="00562E51" w14:paraId="288FD1CA" w14:textId="77777777">
        <w:tc>
          <w:tcPr>
            <w:tcW w:w="450" w:type="pct"/>
            <w:tcBorders>
              <w:top w:val="nil"/>
              <w:left w:val="single" w:sz="8" w:space="0" w:color="auto"/>
              <w:bottom w:val="nil"/>
              <w:right w:val="single" w:sz="8" w:space="0" w:color="auto"/>
            </w:tcBorders>
            <w:tcMar>
              <w:top w:w="60" w:type="dxa"/>
              <w:bottom w:w="60" w:type="dxa"/>
            </w:tcMar>
          </w:tcPr>
          <w:p w14:paraId="3FD665CA"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0BD026"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33D0C83"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815B4B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73C384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64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032CF"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9FA37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CE666" w14:textId="77777777" w:rsidR="0078292C" w:rsidRDefault="0078292C">
            <w:pPr>
              <w:jc w:val="right"/>
              <w:rPr>
                <w:spacing w:val="4"/>
                <w:sz w:val="14"/>
              </w:rPr>
            </w:pPr>
          </w:p>
        </w:tc>
      </w:tr>
    </w:tbl>
    <w:p w14:paraId="306FFA3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5F068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DFD76B" w14:textId="77777777" w:rsidR="0078292C" w:rsidRDefault="0078292C">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7057F4DE"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959D0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8F4FAE" w14:textId="77777777" w:rsidR="0078292C" w:rsidRDefault="0078292C">
            <w:pPr>
              <w:rPr>
                <w:spacing w:val="4"/>
                <w:sz w:val="14"/>
              </w:rPr>
            </w:pPr>
            <w:r>
              <w:rPr>
                <w:spacing w:val="4"/>
                <w:sz w:val="14"/>
              </w:rPr>
              <w:t xml:space="preserve">ATC: </w:t>
            </w:r>
          </w:p>
        </w:tc>
      </w:tr>
      <w:tr w:rsidR="00562E51" w14:paraId="79C17A8B" w14:textId="77777777">
        <w:tc>
          <w:tcPr>
            <w:tcW w:w="450" w:type="pct"/>
            <w:tcBorders>
              <w:top w:val="nil"/>
              <w:left w:val="single" w:sz="8" w:space="0" w:color="auto"/>
              <w:bottom w:val="nil"/>
              <w:right w:val="single" w:sz="8" w:space="0" w:color="auto"/>
            </w:tcBorders>
            <w:tcMar>
              <w:top w:w="60" w:type="dxa"/>
              <w:bottom w:w="60" w:type="dxa"/>
            </w:tcMar>
          </w:tcPr>
          <w:p w14:paraId="52DE44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FB116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1D86CFF"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26DA49C8"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1F4D3AA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FC699"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6E02C2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38B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F164" w14:textId="77777777" w:rsidR="0078292C" w:rsidRDefault="0078292C">
            <w:pPr>
              <w:jc w:val="right"/>
              <w:rPr>
                <w:b/>
                <w:i/>
                <w:spacing w:val="4"/>
                <w:sz w:val="14"/>
              </w:rPr>
            </w:pPr>
          </w:p>
        </w:tc>
      </w:tr>
      <w:tr w:rsidR="00562E51" w14:paraId="6E36FBD1" w14:textId="77777777">
        <w:tc>
          <w:tcPr>
            <w:tcW w:w="450" w:type="pct"/>
            <w:tcBorders>
              <w:top w:val="nil"/>
              <w:left w:val="single" w:sz="8" w:space="0" w:color="auto"/>
              <w:bottom w:val="nil"/>
              <w:right w:val="single" w:sz="8" w:space="0" w:color="auto"/>
            </w:tcBorders>
            <w:tcMar>
              <w:top w:w="60" w:type="dxa"/>
              <w:bottom w:w="60" w:type="dxa"/>
            </w:tcMar>
          </w:tcPr>
          <w:p w14:paraId="0E871206"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B1677"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029CC7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E95C72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3306C9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D4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DDF94"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4B702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CBC77" w14:textId="77777777" w:rsidR="0078292C" w:rsidRDefault="0078292C">
            <w:pPr>
              <w:jc w:val="right"/>
              <w:rPr>
                <w:spacing w:val="4"/>
                <w:sz w:val="14"/>
              </w:rPr>
            </w:pPr>
          </w:p>
        </w:tc>
      </w:tr>
      <w:tr w:rsidR="00562E51" w14:paraId="305D5597" w14:textId="77777777">
        <w:tc>
          <w:tcPr>
            <w:tcW w:w="450" w:type="pct"/>
            <w:tcBorders>
              <w:top w:val="nil"/>
              <w:left w:val="single" w:sz="8" w:space="0" w:color="auto"/>
              <w:bottom w:val="nil"/>
              <w:right w:val="single" w:sz="8" w:space="0" w:color="auto"/>
            </w:tcBorders>
            <w:tcMar>
              <w:top w:w="60" w:type="dxa"/>
              <w:bottom w:w="60" w:type="dxa"/>
            </w:tcMar>
          </w:tcPr>
          <w:p w14:paraId="4E6771E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A1AE9"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5A3754FA"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7C3F03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2E3F9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682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22B58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A9A83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1F08" w14:textId="77777777" w:rsidR="0078292C" w:rsidRDefault="0078292C">
            <w:pPr>
              <w:jc w:val="right"/>
              <w:rPr>
                <w:spacing w:val="4"/>
                <w:sz w:val="14"/>
              </w:rPr>
            </w:pPr>
          </w:p>
        </w:tc>
      </w:tr>
    </w:tbl>
    <w:p w14:paraId="07A959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58488D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ED7050" w14:textId="77777777" w:rsidR="0078292C" w:rsidRDefault="0078292C">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5DFA722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BF9E1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496F87" w14:textId="77777777" w:rsidR="0078292C" w:rsidRDefault="0078292C">
            <w:pPr>
              <w:rPr>
                <w:spacing w:val="4"/>
                <w:sz w:val="14"/>
              </w:rPr>
            </w:pPr>
            <w:r>
              <w:rPr>
                <w:spacing w:val="4"/>
                <w:sz w:val="14"/>
              </w:rPr>
              <w:t xml:space="preserve">ATC: </w:t>
            </w:r>
          </w:p>
        </w:tc>
      </w:tr>
      <w:tr w:rsidR="00562E51" w14:paraId="0D0131FA" w14:textId="77777777">
        <w:tc>
          <w:tcPr>
            <w:tcW w:w="450" w:type="pct"/>
            <w:tcBorders>
              <w:top w:val="nil"/>
              <w:left w:val="single" w:sz="8" w:space="0" w:color="auto"/>
              <w:bottom w:val="nil"/>
              <w:right w:val="single" w:sz="8" w:space="0" w:color="auto"/>
            </w:tcBorders>
            <w:tcMar>
              <w:top w:w="60" w:type="dxa"/>
              <w:bottom w:w="60" w:type="dxa"/>
            </w:tcMar>
          </w:tcPr>
          <w:p w14:paraId="727A59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BAF7A5"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1BB640F"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CFA7B9A"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506488D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2FF18" w14:textId="77777777" w:rsidR="0078292C" w:rsidRDefault="0078292C">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0E6104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0FD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D65A5" w14:textId="77777777" w:rsidR="0078292C" w:rsidRDefault="0078292C">
            <w:pPr>
              <w:jc w:val="right"/>
              <w:rPr>
                <w:b/>
                <w:i/>
                <w:spacing w:val="4"/>
                <w:sz w:val="14"/>
              </w:rPr>
            </w:pPr>
          </w:p>
        </w:tc>
      </w:tr>
      <w:tr w:rsidR="00562E51" w14:paraId="6CFE327B" w14:textId="77777777">
        <w:tc>
          <w:tcPr>
            <w:tcW w:w="450" w:type="pct"/>
            <w:tcBorders>
              <w:top w:val="nil"/>
              <w:left w:val="single" w:sz="8" w:space="0" w:color="auto"/>
              <w:bottom w:val="nil"/>
              <w:right w:val="single" w:sz="8" w:space="0" w:color="auto"/>
            </w:tcBorders>
            <w:tcMar>
              <w:top w:w="60" w:type="dxa"/>
              <w:bottom w:w="60" w:type="dxa"/>
            </w:tcMar>
          </w:tcPr>
          <w:p w14:paraId="01E6FEC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9635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9F5309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E56DB5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52A60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5D5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FEC1B"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BC191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50BB1" w14:textId="77777777" w:rsidR="0078292C" w:rsidRDefault="0078292C">
            <w:pPr>
              <w:jc w:val="right"/>
              <w:rPr>
                <w:spacing w:val="4"/>
                <w:sz w:val="14"/>
              </w:rPr>
            </w:pPr>
          </w:p>
        </w:tc>
      </w:tr>
      <w:tr w:rsidR="00562E51" w14:paraId="76EB7D33" w14:textId="77777777">
        <w:tc>
          <w:tcPr>
            <w:tcW w:w="450" w:type="pct"/>
            <w:tcBorders>
              <w:top w:val="nil"/>
              <w:left w:val="single" w:sz="8" w:space="0" w:color="auto"/>
              <w:bottom w:val="nil"/>
              <w:right w:val="single" w:sz="8" w:space="0" w:color="auto"/>
            </w:tcBorders>
            <w:tcMar>
              <w:top w:w="60" w:type="dxa"/>
              <w:bottom w:w="60" w:type="dxa"/>
            </w:tcMar>
          </w:tcPr>
          <w:p w14:paraId="6EE386D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84D75"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803E46"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8E1C2D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7FBBF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A35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18DE5E"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017BD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8380E" w14:textId="77777777" w:rsidR="0078292C" w:rsidRDefault="0078292C">
            <w:pPr>
              <w:jc w:val="right"/>
              <w:rPr>
                <w:spacing w:val="4"/>
                <w:sz w:val="14"/>
              </w:rPr>
            </w:pPr>
          </w:p>
        </w:tc>
      </w:tr>
    </w:tbl>
    <w:p w14:paraId="432F012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4E2CC1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4BA667" w14:textId="77777777" w:rsidR="0078292C" w:rsidRDefault="0078292C">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A3BC5F0"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2560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E97B52" w14:textId="77777777" w:rsidR="0078292C" w:rsidRDefault="0078292C">
            <w:pPr>
              <w:rPr>
                <w:spacing w:val="4"/>
                <w:sz w:val="14"/>
              </w:rPr>
            </w:pPr>
            <w:r>
              <w:rPr>
                <w:spacing w:val="4"/>
                <w:sz w:val="14"/>
              </w:rPr>
              <w:t xml:space="preserve">ATC: </w:t>
            </w:r>
          </w:p>
        </w:tc>
      </w:tr>
      <w:tr w:rsidR="00562E51" w14:paraId="2470818F" w14:textId="77777777">
        <w:tc>
          <w:tcPr>
            <w:tcW w:w="450" w:type="pct"/>
            <w:tcBorders>
              <w:top w:val="nil"/>
              <w:left w:val="single" w:sz="8" w:space="0" w:color="auto"/>
              <w:bottom w:val="nil"/>
              <w:right w:val="single" w:sz="8" w:space="0" w:color="auto"/>
            </w:tcBorders>
            <w:tcMar>
              <w:top w:w="60" w:type="dxa"/>
              <w:bottom w:w="60" w:type="dxa"/>
            </w:tcMar>
          </w:tcPr>
          <w:p w14:paraId="261B18D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95F68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C2093BB"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8D0475E"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694EEA9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99B9D"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21238E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B4F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99F7" w14:textId="77777777" w:rsidR="0078292C" w:rsidRDefault="0078292C">
            <w:pPr>
              <w:jc w:val="right"/>
              <w:rPr>
                <w:b/>
                <w:i/>
                <w:spacing w:val="4"/>
                <w:sz w:val="14"/>
              </w:rPr>
            </w:pPr>
          </w:p>
        </w:tc>
      </w:tr>
      <w:tr w:rsidR="00562E51" w14:paraId="105067F3" w14:textId="77777777">
        <w:tc>
          <w:tcPr>
            <w:tcW w:w="450" w:type="pct"/>
            <w:tcBorders>
              <w:top w:val="nil"/>
              <w:left w:val="single" w:sz="8" w:space="0" w:color="auto"/>
              <w:bottom w:val="nil"/>
              <w:right w:val="single" w:sz="8" w:space="0" w:color="auto"/>
            </w:tcBorders>
            <w:tcMar>
              <w:top w:w="60" w:type="dxa"/>
              <w:bottom w:w="60" w:type="dxa"/>
            </w:tcMar>
          </w:tcPr>
          <w:p w14:paraId="0B2702D9"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A505A3"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FD6310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722D7B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EB983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F7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3BA00"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4C389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AB50D" w14:textId="77777777" w:rsidR="0078292C" w:rsidRDefault="0078292C">
            <w:pPr>
              <w:jc w:val="right"/>
              <w:rPr>
                <w:spacing w:val="4"/>
                <w:sz w:val="14"/>
              </w:rPr>
            </w:pPr>
          </w:p>
        </w:tc>
      </w:tr>
      <w:tr w:rsidR="00562E51" w14:paraId="6DEC2EBD" w14:textId="77777777">
        <w:tc>
          <w:tcPr>
            <w:tcW w:w="450" w:type="pct"/>
            <w:tcBorders>
              <w:top w:val="nil"/>
              <w:left w:val="single" w:sz="8" w:space="0" w:color="auto"/>
              <w:bottom w:val="nil"/>
              <w:right w:val="single" w:sz="8" w:space="0" w:color="auto"/>
            </w:tcBorders>
            <w:tcMar>
              <w:top w:w="60" w:type="dxa"/>
              <w:bottom w:w="60" w:type="dxa"/>
            </w:tcMar>
          </w:tcPr>
          <w:p w14:paraId="77B09FE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35DD3"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C6339B4"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5A95DE5"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D83F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15D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EFA3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170F0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2BD7C" w14:textId="77777777" w:rsidR="0078292C" w:rsidRDefault="0078292C">
            <w:pPr>
              <w:jc w:val="right"/>
              <w:rPr>
                <w:spacing w:val="4"/>
                <w:sz w:val="14"/>
              </w:rPr>
            </w:pPr>
          </w:p>
        </w:tc>
      </w:tr>
    </w:tbl>
    <w:p w14:paraId="18C9E9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32929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70DD6" w14:textId="77777777" w:rsidR="0078292C" w:rsidRDefault="0078292C">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307A78C0"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57725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E4CCD3" w14:textId="77777777" w:rsidR="0078292C" w:rsidRDefault="0078292C">
            <w:pPr>
              <w:rPr>
                <w:spacing w:val="4"/>
                <w:sz w:val="14"/>
              </w:rPr>
            </w:pPr>
            <w:r>
              <w:rPr>
                <w:spacing w:val="4"/>
                <w:sz w:val="14"/>
              </w:rPr>
              <w:t xml:space="preserve">ATC: </w:t>
            </w:r>
          </w:p>
        </w:tc>
      </w:tr>
      <w:tr w:rsidR="00562E51" w14:paraId="443754AC" w14:textId="77777777">
        <w:tc>
          <w:tcPr>
            <w:tcW w:w="450" w:type="pct"/>
            <w:tcBorders>
              <w:top w:val="nil"/>
              <w:left w:val="single" w:sz="8" w:space="0" w:color="auto"/>
              <w:bottom w:val="nil"/>
              <w:right w:val="single" w:sz="8" w:space="0" w:color="auto"/>
            </w:tcBorders>
            <w:tcMar>
              <w:top w:w="60" w:type="dxa"/>
              <w:bottom w:w="60" w:type="dxa"/>
            </w:tcMar>
          </w:tcPr>
          <w:p w14:paraId="3C40787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5ADAA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8841071"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4D77809D"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C8DDE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9E750" w14:textId="77777777" w:rsidR="0078292C" w:rsidRDefault="0078292C">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504BD6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E29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DAC4A" w14:textId="77777777" w:rsidR="0078292C" w:rsidRDefault="0078292C">
            <w:pPr>
              <w:jc w:val="right"/>
              <w:rPr>
                <w:b/>
                <w:i/>
                <w:spacing w:val="4"/>
                <w:sz w:val="14"/>
              </w:rPr>
            </w:pPr>
          </w:p>
        </w:tc>
      </w:tr>
      <w:tr w:rsidR="00562E51" w14:paraId="07512C82" w14:textId="77777777">
        <w:tc>
          <w:tcPr>
            <w:tcW w:w="450" w:type="pct"/>
            <w:tcBorders>
              <w:top w:val="nil"/>
              <w:left w:val="single" w:sz="8" w:space="0" w:color="auto"/>
              <w:bottom w:val="nil"/>
              <w:right w:val="single" w:sz="8" w:space="0" w:color="auto"/>
            </w:tcBorders>
            <w:tcMar>
              <w:top w:w="60" w:type="dxa"/>
              <w:bottom w:w="60" w:type="dxa"/>
            </w:tcMar>
          </w:tcPr>
          <w:p w14:paraId="19B81065"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9B83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DFD522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A44734A"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F0793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B04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5B4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7717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6BE58" w14:textId="77777777" w:rsidR="0078292C" w:rsidRDefault="0078292C">
            <w:pPr>
              <w:jc w:val="right"/>
              <w:rPr>
                <w:spacing w:val="4"/>
                <w:sz w:val="14"/>
              </w:rPr>
            </w:pPr>
          </w:p>
        </w:tc>
      </w:tr>
      <w:tr w:rsidR="00562E51" w14:paraId="680BCA45" w14:textId="77777777">
        <w:tc>
          <w:tcPr>
            <w:tcW w:w="450" w:type="pct"/>
            <w:tcBorders>
              <w:top w:val="nil"/>
              <w:left w:val="single" w:sz="8" w:space="0" w:color="auto"/>
              <w:bottom w:val="nil"/>
              <w:right w:val="single" w:sz="8" w:space="0" w:color="auto"/>
            </w:tcBorders>
            <w:tcMar>
              <w:top w:w="60" w:type="dxa"/>
              <w:bottom w:w="60" w:type="dxa"/>
            </w:tcMar>
          </w:tcPr>
          <w:p w14:paraId="5025385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F3587" w14:textId="77777777" w:rsidR="0078292C" w:rsidRDefault="0078292C">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79E5404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AE0B604"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9B3B4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1FE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AC39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52E3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FDDC6" w14:textId="77777777" w:rsidR="0078292C" w:rsidRDefault="0078292C">
            <w:pPr>
              <w:jc w:val="right"/>
              <w:rPr>
                <w:spacing w:val="4"/>
                <w:sz w:val="14"/>
              </w:rPr>
            </w:pPr>
          </w:p>
        </w:tc>
      </w:tr>
      <w:tr w:rsidR="00562E51" w14:paraId="674910A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5BB50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43B851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6E614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96E66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115F1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79202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DD3B10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3AC47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90C7AD" w14:textId="77777777" w:rsidR="0078292C" w:rsidRDefault="0078292C">
            <w:pPr>
              <w:spacing w:line="0" w:lineRule="auto"/>
              <w:jc w:val="right"/>
              <w:rPr>
                <w:spacing w:val="4"/>
                <w:sz w:val="0"/>
              </w:rPr>
            </w:pPr>
          </w:p>
        </w:tc>
      </w:tr>
    </w:tbl>
    <w:p w14:paraId="7910206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A50A82B" w14:textId="77777777">
        <w:tc>
          <w:tcPr>
            <w:tcW w:w="2500" w:type="pct"/>
            <w:gridSpan w:val="4"/>
            <w:tcBorders>
              <w:top w:val="nil"/>
              <w:left w:val="nil"/>
              <w:bottom w:val="nil"/>
              <w:right w:val="nil"/>
            </w:tcBorders>
            <w:tcMar>
              <w:top w:w="60" w:type="dxa"/>
              <w:bottom w:w="60" w:type="dxa"/>
            </w:tcMar>
          </w:tcPr>
          <w:p w14:paraId="7AB8959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4FB147" w14:textId="77777777" w:rsidR="0078292C" w:rsidRDefault="0078292C">
            <w:pPr>
              <w:pBdr>
                <w:bottom w:val="nil"/>
              </w:pBdr>
              <w:spacing w:line="180" w:lineRule="exact"/>
              <w:rPr>
                <w:spacing w:val="4"/>
                <w:sz w:val="14"/>
              </w:rPr>
            </w:pPr>
          </w:p>
        </w:tc>
      </w:tr>
      <w:tr w:rsidR="00562E51" w14:paraId="5675A37E" w14:textId="77777777">
        <w:tc>
          <w:tcPr>
            <w:tcW w:w="2500" w:type="pct"/>
            <w:gridSpan w:val="4"/>
            <w:tcBorders>
              <w:top w:val="nil"/>
              <w:left w:val="nil"/>
              <w:bottom w:val="nil"/>
              <w:right w:val="nil"/>
            </w:tcBorders>
            <w:tcMar>
              <w:top w:w="60" w:type="dxa"/>
              <w:bottom w:w="60" w:type="dxa"/>
            </w:tcMar>
          </w:tcPr>
          <w:p w14:paraId="53503603" w14:textId="77777777" w:rsidR="0078292C" w:rsidRDefault="0078292C">
            <w:pPr>
              <w:rPr>
                <w:b/>
                <w:spacing w:val="4"/>
                <w:sz w:val="18"/>
              </w:rPr>
            </w:pPr>
            <w:r>
              <w:rPr>
                <w:b/>
                <w:spacing w:val="4"/>
                <w:sz w:val="18"/>
              </w:rPr>
              <w:t>Paragraaf 20007</w:t>
            </w:r>
          </w:p>
        </w:tc>
        <w:tc>
          <w:tcPr>
            <w:tcW w:w="2500" w:type="pct"/>
            <w:gridSpan w:val="6"/>
            <w:tcBorders>
              <w:top w:val="nil"/>
              <w:left w:val="nil"/>
              <w:bottom w:val="nil"/>
              <w:right w:val="nil"/>
            </w:tcBorders>
            <w:tcMar>
              <w:top w:w="60" w:type="dxa"/>
              <w:bottom w:w="60" w:type="dxa"/>
            </w:tcMar>
          </w:tcPr>
          <w:p w14:paraId="4734FA5D" w14:textId="77777777" w:rsidR="0078292C" w:rsidRDefault="0078292C">
            <w:pPr>
              <w:rPr>
                <w:b/>
                <w:spacing w:val="4"/>
                <w:sz w:val="18"/>
              </w:rPr>
            </w:pPr>
            <w:r>
              <w:rPr>
                <w:b/>
                <w:spacing w:val="4"/>
                <w:sz w:val="18"/>
              </w:rPr>
              <w:t>Paragraphe 20007</w:t>
            </w:r>
          </w:p>
        </w:tc>
      </w:tr>
      <w:tr w:rsidR="00562E51" w14:paraId="073B2B2B" w14:textId="77777777">
        <w:tc>
          <w:tcPr>
            <w:tcW w:w="2500" w:type="pct"/>
            <w:gridSpan w:val="4"/>
            <w:tcBorders>
              <w:top w:val="nil"/>
              <w:left w:val="nil"/>
              <w:bottom w:val="nil"/>
              <w:right w:val="nil"/>
            </w:tcBorders>
            <w:tcMar>
              <w:top w:w="60" w:type="dxa"/>
              <w:bottom w:w="60" w:type="dxa"/>
            </w:tcMar>
          </w:tcPr>
          <w:p w14:paraId="7A0DED37" w14:textId="77777777" w:rsidR="0078292C" w:rsidRDefault="0078292C">
            <w:pPr>
              <w:pBdr>
                <w:bottom w:val="nil"/>
              </w:pBdr>
              <w:spacing w:line="180" w:lineRule="exact"/>
              <w:rPr>
                <w:spacing w:val="4"/>
                <w:sz w:val="14"/>
              </w:rPr>
            </w:pPr>
            <w:r>
              <w:rPr>
                <w:spacing w:val="4"/>
                <w:sz w:val="14"/>
              </w:rPr>
              <w:t>Radiofarmaceutische produkten op basis van jood (I-125) zaadjes  - vergoedingscategorie Ri-T7</w:t>
            </w:r>
          </w:p>
        </w:tc>
        <w:tc>
          <w:tcPr>
            <w:tcW w:w="2500" w:type="pct"/>
            <w:gridSpan w:val="6"/>
            <w:tcBorders>
              <w:top w:val="nil"/>
              <w:left w:val="nil"/>
              <w:bottom w:val="nil"/>
              <w:right w:val="nil"/>
            </w:tcBorders>
            <w:tcMar>
              <w:top w:w="60" w:type="dxa"/>
              <w:bottom w:w="60" w:type="dxa"/>
            </w:tcMar>
          </w:tcPr>
          <w:p w14:paraId="03524C06" w14:textId="77777777" w:rsidR="0078292C" w:rsidRDefault="0078292C">
            <w:pPr>
              <w:pBdr>
                <w:bottom w:val="nil"/>
              </w:pBdr>
              <w:spacing w:line="180" w:lineRule="exact"/>
              <w:rPr>
                <w:spacing w:val="4"/>
                <w:sz w:val="14"/>
              </w:rPr>
            </w:pPr>
            <w:r>
              <w:rPr>
                <w:spacing w:val="4"/>
                <w:sz w:val="14"/>
              </w:rPr>
              <w:t>Produits radio-pharmaceutiques à base de grains d’iode (I-125)  – catégorie de remboursement Ri-T7</w:t>
            </w:r>
          </w:p>
        </w:tc>
      </w:tr>
      <w:tr w:rsidR="00562E51" w14:paraId="0B6EC7D0" w14:textId="77777777">
        <w:tc>
          <w:tcPr>
            <w:tcW w:w="2500" w:type="pct"/>
            <w:gridSpan w:val="4"/>
            <w:tcBorders>
              <w:top w:val="nil"/>
              <w:left w:val="nil"/>
              <w:bottom w:val="nil"/>
              <w:right w:val="nil"/>
            </w:tcBorders>
            <w:tcMar>
              <w:top w:w="60" w:type="dxa"/>
              <w:bottom w:w="60" w:type="dxa"/>
            </w:tcMar>
          </w:tcPr>
          <w:p w14:paraId="03F3D1D1"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c>
          <w:tcPr>
            <w:tcW w:w="2500" w:type="pct"/>
            <w:gridSpan w:val="6"/>
            <w:tcBorders>
              <w:top w:val="nil"/>
              <w:left w:val="nil"/>
              <w:bottom w:val="nil"/>
              <w:right w:val="nil"/>
            </w:tcBorders>
            <w:tcMar>
              <w:top w:w="60" w:type="dxa"/>
              <w:bottom w:w="60" w:type="dxa"/>
            </w:tcMar>
          </w:tcPr>
          <w:p w14:paraId="3BC4E41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r>
      <w:tr w:rsidR="00562E51" w14:paraId="0CF9A8A1" w14:textId="77777777">
        <w:tc>
          <w:tcPr>
            <w:tcW w:w="2500" w:type="pct"/>
            <w:gridSpan w:val="4"/>
            <w:tcBorders>
              <w:top w:val="nil"/>
              <w:left w:val="nil"/>
              <w:bottom w:val="nil"/>
              <w:right w:val="nil"/>
            </w:tcBorders>
            <w:tcMar>
              <w:top w:w="60" w:type="dxa"/>
              <w:bottom w:w="60" w:type="dxa"/>
            </w:tcMar>
          </w:tcPr>
          <w:p w14:paraId="33F41C6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F26AD8" w14:textId="77777777" w:rsidR="0078292C" w:rsidRDefault="0078292C">
            <w:pPr>
              <w:pBdr>
                <w:bottom w:val="nil"/>
              </w:pBdr>
              <w:spacing w:line="180" w:lineRule="exact"/>
              <w:rPr>
                <w:spacing w:val="4"/>
                <w:sz w:val="14"/>
              </w:rPr>
            </w:pPr>
          </w:p>
        </w:tc>
      </w:tr>
      <w:tr w:rsidR="00562E51" w14:paraId="477B89B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0C6D8E4" w14:textId="77777777" w:rsidR="0078292C" w:rsidRDefault="0078292C">
            <w:pPr>
              <w:rPr>
                <w:spacing w:val="4"/>
                <w:sz w:val="14"/>
              </w:rPr>
            </w:pPr>
            <w:r>
              <w:rPr>
                <w:spacing w:val="4"/>
                <w:sz w:val="14"/>
              </w:rPr>
              <w:t>Benaming / Dénomination (Aanvrager/Demandeur)</w:t>
            </w:r>
          </w:p>
        </w:tc>
      </w:tr>
      <w:tr w:rsidR="00562E51" w14:paraId="5DD2132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5EA74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44A71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7CBC63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F8045A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6FD2CC7" w14:textId="77777777" w:rsidR="0078292C" w:rsidRDefault="0078292C">
            <w:pPr>
              <w:rPr>
                <w:spacing w:val="4"/>
                <w:sz w:val="14"/>
              </w:rPr>
            </w:pPr>
            <w:r>
              <w:rPr>
                <w:spacing w:val="4"/>
                <w:sz w:val="14"/>
              </w:rPr>
              <w:t>Opm</w:t>
            </w:r>
          </w:p>
          <w:p w14:paraId="09AB939B" w14:textId="77777777" w:rsidR="0078292C" w:rsidRDefault="0078292C">
            <w:pPr>
              <w:rPr>
                <w:spacing w:val="4"/>
                <w:sz w:val="14"/>
              </w:rPr>
            </w:pPr>
            <w:r>
              <w:rPr>
                <w:spacing w:val="4"/>
                <w:sz w:val="14"/>
              </w:rPr>
              <w:t>Obs</w:t>
            </w:r>
          </w:p>
          <w:p w14:paraId="164A557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BD5387" w14:textId="77777777" w:rsidR="0078292C" w:rsidRDefault="0078292C">
            <w:pPr>
              <w:rPr>
                <w:spacing w:val="4"/>
                <w:sz w:val="14"/>
              </w:rPr>
            </w:pPr>
            <w:r>
              <w:rPr>
                <w:spacing w:val="4"/>
                <w:sz w:val="14"/>
              </w:rPr>
              <w:lastRenderedPageBreak/>
              <w:t>Prijs</w:t>
            </w:r>
          </w:p>
          <w:p w14:paraId="463A3CB5" w14:textId="77777777" w:rsidR="0078292C" w:rsidRDefault="0078292C">
            <w:pPr>
              <w:rPr>
                <w:spacing w:val="4"/>
                <w:sz w:val="14"/>
              </w:rPr>
            </w:pPr>
            <w:r>
              <w:rPr>
                <w:spacing w:val="4"/>
                <w:sz w:val="14"/>
              </w:rPr>
              <w:t>Prix</w:t>
            </w:r>
          </w:p>
          <w:p w14:paraId="4337BD5A" w14:textId="77777777" w:rsidR="0078292C" w:rsidRDefault="0078292C">
            <w:pPr>
              <w:rPr>
                <w:spacing w:val="4"/>
                <w:sz w:val="14"/>
              </w:rPr>
            </w:pPr>
          </w:p>
          <w:p w14:paraId="4C67F81E" w14:textId="77777777" w:rsidR="0078292C" w:rsidRDefault="0078292C">
            <w:pPr>
              <w:rPr>
                <w:b/>
                <w:i/>
                <w:spacing w:val="4"/>
                <w:sz w:val="14"/>
              </w:rPr>
            </w:pPr>
            <w:r>
              <w:rPr>
                <w:b/>
                <w:i/>
                <w:spacing w:val="4"/>
                <w:sz w:val="14"/>
              </w:rPr>
              <w:t>buiten bedrijf / ex-usine</w:t>
            </w:r>
          </w:p>
          <w:p w14:paraId="4BA669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206144" w14:textId="77777777" w:rsidR="0078292C" w:rsidRDefault="0078292C">
            <w:pPr>
              <w:rPr>
                <w:spacing w:val="4"/>
                <w:sz w:val="14"/>
              </w:rPr>
            </w:pPr>
            <w:r>
              <w:rPr>
                <w:spacing w:val="4"/>
                <w:sz w:val="14"/>
              </w:rPr>
              <w:lastRenderedPageBreak/>
              <w:t>Basis v tegem</w:t>
            </w:r>
          </w:p>
          <w:p w14:paraId="57403D33" w14:textId="77777777" w:rsidR="0078292C" w:rsidRDefault="0078292C">
            <w:pPr>
              <w:rPr>
                <w:spacing w:val="4"/>
                <w:sz w:val="14"/>
              </w:rPr>
            </w:pPr>
            <w:r>
              <w:rPr>
                <w:spacing w:val="4"/>
                <w:sz w:val="14"/>
              </w:rPr>
              <w:lastRenderedPageBreak/>
              <w:t>Base de remb</w:t>
            </w:r>
          </w:p>
          <w:p w14:paraId="5678C304" w14:textId="77777777" w:rsidR="0078292C" w:rsidRDefault="0078292C">
            <w:pPr>
              <w:rPr>
                <w:spacing w:val="4"/>
                <w:sz w:val="14"/>
              </w:rPr>
            </w:pPr>
          </w:p>
          <w:p w14:paraId="71DE4319" w14:textId="77777777" w:rsidR="0078292C" w:rsidRDefault="0078292C">
            <w:pPr>
              <w:rPr>
                <w:b/>
                <w:i/>
                <w:spacing w:val="4"/>
                <w:sz w:val="14"/>
              </w:rPr>
            </w:pPr>
            <w:r>
              <w:rPr>
                <w:b/>
                <w:i/>
                <w:spacing w:val="4"/>
                <w:sz w:val="14"/>
              </w:rPr>
              <w:t>buiten bedrijf / ex-usine</w:t>
            </w:r>
          </w:p>
          <w:p w14:paraId="76C0FD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C38B68" w14:textId="77777777" w:rsidR="0078292C" w:rsidRDefault="0078292C">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CC7F36B" w14:textId="77777777" w:rsidR="0078292C" w:rsidRDefault="0078292C">
            <w:pPr>
              <w:rPr>
                <w:spacing w:val="4"/>
                <w:sz w:val="14"/>
              </w:rPr>
            </w:pPr>
            <w:r>
              <w:rPr>
                <w:spacing w:val="4"/>
                <w:sz w:val="14"/>
              </w:rPr>
              <w:t>II</w:t>
            </w:r>
          </w:p>
        </w:tc>
      </w:tr>
    </w:tbl>
    <w:p w14:paraId="5F35C3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13650C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A229AF" w14:textId="77777777" w:rsidR="0078292C" w:rsidRDefault="0078292C">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6425EF1F"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E535C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58FA8" w14:textId="77777777" w:rsidR="0078292C" w:rsidRDefault="0078292C">
            <w:pPr>
              <w:rPr>
                <w:spacing w:val="4"/>
                <w:sz w:val="14"/>
              </w:rPr>
            </w:pPr>
            <w:r>
              <w:rPr>
                <w:spacing w:val="4"/>
                <w:sz w:val="14"/>
              </w:rPr>
              <w:t xml:space="preserve">ATC: </w:t>
            </w:r>
          </w:p>
        </w:tc>
      </w:tr>
      <w:tr w:rsidR="00562E51" w14:paraId="109606D5" w14:textId="77777777">
        <w:tc>
          <w:tcPr>
            <w:tcW w:w="450" w:type="pct"/>
            <w:tcBorders>
              <w:top w:val="nil"/>
              <w:left w:val="single" w:sz="8" w:space="0" w:color="auto"/>
              <w:bottom w:val="nil"/>
              <w:right w:val="single" w:sz="8" w:space="0" w:color="auto"/>
            </w:tcBorders>
            <w:tcMar>
              <w:top w:w="60" w:type="dxa"/>
              <w:bottom w:w="60" w:type="dxa"/>
            </w:tcMar>
          </w:tcPr>
          <w:p w14:paraId="269E717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745EBE" w14:textId="77777777" w:rsidR="0078292C" w:rsidRDefault="0078292C">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36635772" w14:textId="77777777" w:rsidR="0078292C" w:rsidRDefault="0078292C">
            <w:pPr>
              <w:rPr>
                <w:b/>
                <w:i/>
                <w:spacing w:val="4"/>
                <w:sz w:val="14"/>
              </w:rPr>
            </w:pPr>
            <w:r>
              <w:rPr>
                <w:b/>
                <w:i/>
                <w:spacing w:val="4"/>
                <w:sz w:val="14"/>
              </w:rPr>
              <w:t>1 zaadje 5,6 tot 6,5 mCi</w:t>
            </w:r>
          </w:p>
        </w:tc>
        <w:tc>
          <w:tcPr>
            <w:tcW w:w="1200" w:type="pct"/>
            <w:gridSpan w:val="2"/>
            <w:tcBorders>
              <w:top w:val="nil"/>
              <w:left w:val="single" w:sz="8" w:space="0" w:color="auto"/>
              <w:bottom w:val="nil"/>
              <w:right w:val="single" w:sz="8" w:space="0" w:color="auto"/>
            </w:tcBorders>
            <w:tcMar>
              <w:top w:w="60" w:type="dxa"/>
              <w:bottom w:w="60" w:type="dxa"/>
            </w:tcMar>
          </w:tcPr>
          <w:p w14:paraId="1C1E81A4" w14:textId="77777777" w:rsidR="0078292C" w:rsidRDefault="0078292C">
            <w:pPr>
              <w:rPr>
                <w:b/>
                <w:i/>
                <w:spacing w:val="4"/>
                <w:sz w:val="14"/>
              </w:rPr>
            </w:pPr>
            <w:r>
              <w:rPr>
                <w:b/>
                <w:i/>
                <w:spacing w:val="4"/>
                <w:sz w:val="14"/>
              </w:rPr>
              <w:t>1 grain 5,6 à 6,5 mCi</w:t>
            </w:r>
          </w:p>
        </w:tc>
        <w:tc>
          <w:tcPr>
            <w:tcW w:w="300" w:type="pct"/>
            <w:tcBorders>
              <w:top w:val="nil"/>
              <w:left w:val="single" w:sz="8" w:space="0" w:color="auto"/>
              <w:bottom w:val="nil"/>
              <w:right w:val="single" w:sz="8" w:space="0" w:color="auto"/>
            </w:tcBorders>
            <w:tcMar>
              <w:top w:w="60" w:type="dxa"/>
              <w:bottom w:w="60" w:type="dxa"/>
            </w:tcMar>
          </w:tcPr>
          <w:p w14:paraId="596020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E857B" w14:textId="77777777" w:rsidR="0078292C" w:rsidRDefault="0078292C">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4313AF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295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7A0F1" w14:textId="77777777" w:rsidR="0078292C" w:rsidRDefault="0078292C">
            <w:pPr>
              <w:jc w:val="right"/>
              <w:rPr>
                <w:b/>
                <w:i/>
                <w:spacing w:val="4"/>
                <w:sz w:val="14"/>
              </w:rPr>
            </w:pPr>
          </w:p>
        </w:tc>
      </w:tr>
      <w:tr w:rsidR="00562E51" w14:paraId="2A78B83D" w14:textId="77777777">
        <w:tc>
          <w:tcPr>
            <w:tcW w:w="450" w:type="pct"/>
            <w:tcBorders>
              <w:top w:val="nil"/>
              <w:left w:val="single" w:sz="8" w:space="0" w:color="auto"/>
              <w:bottom w:val="nil"/>
              <w:right w:val="single" w:sz="8" w:space="0" w:color="auto"/>
            </w:tcBorders>
            <w:tcMar>
              <w:top w:w="60" w:type="dxa"/>
              <w:bottom w:w="60" w:type="dxa"/>
            </w:tcMar>
          </w:tcPr>
          <w:p w14:paraId="6690E594"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4548D" w14:textId="77777777" w:rsidR="0078292C" w:rsidRDefault="0078292C">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09EC93B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3ECB6C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2D4A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6AE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FAC9A"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5BD78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79B97" w14:textId="77777777" w:rsidR="0078292C" w:rsidRDefault="0078292C">
            <w:pPr>
              <w:jc w:val="right"/>
              <w:rPr>
                <w:spacing w:val="4"/>
                <w:sz w:val="14"/>
              </w:rPr>
            </w:pPr>
          </w:p>
        </w:tc>
      </w:tr>
      <w:tr w:rsidR="00562E51" w14:paraId="3CAAB891" w14:textId="77777777">
        <w:tc>
          <w:tcPr>
            <w:tcW w:w="450" w:type="pct"/>
            <w:tcBorders>
              <w:top w:val="nil"/>
              <w:left w:val="single" w:sz="8" w:space="0" w:color="auto"/>
              <w:bottom w:val="nil"/>
              <w:right w:val="single" w:sz="8" w:space="0" w:color="auto"/>
            </w:tcBorders>
            <w:tcMar>
              <w:top w:w="60" w:type="dxa"/>
              <w:bottom w:w="60" w:type="dxa"/>
            </w:tcMar>
          </w:tcPr>
          <w:p w14:paraId="7440C17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AF31B" w14:textId="77777777" w:rsidR="0078292C" w:rsidRDefault="0078292C">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1D5D3CD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CF3921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3961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CE0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E942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5257D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9A8B9" w14:textId="77777777" w:rsidR="0078292C" w:rsidRDefault="0078292C">
            <w:pPr>
              <w:jc w:val="right"/>
              <w:rPr>
                <w:spacing w:val="4"/>
                <w:sz w:val="14"/>
              </w:rPr>
            </w:pPr>
          </w:p>
        </w:tc>
      </w:tr>
      <w:tr w:rsidR="00562E51" w14:paraId="7305AFD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C777A1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931E3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FB12C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0D0EC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AFBB22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EDF97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88947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B4563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5C9D26" w14:textId="77777777" w:rsidR="0078292C" w:rsidRDefault="0078292C">
            <w:pPr>
              <w:spacing w:line="0" w:lineRule="auto"/>
              <w:jc w:val="right"/>
              <w:rPr>
                <w:spacing w:val="4"/>
                <w:sz w:val="0"/>
              </w:rPr>
            </w:pPr>
          </w:p>
        </w:tc>
      </w:tr>
    </w:tbl>
    <w:p w14:paraId="3C37C0A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A28D93D" w14:textId="77777777">
        <w:tc>
          <w:tcPr>
            <w:tcW w:w="2500" w:type="pct"/>
            <w:gridSpan w:val="4"/>
            <w:tcBorders>
              <w:top w:val="nil"/>
              <w:left w:val="nil"/>
              <w:bottom w:val="nil"/>
              <w:right w:val="nil"/>
            </w:tcBorders>
            <w:tcMar>
              <w:top w:w="60" w:type="dxa"/>
              <w:bottom w:w="60" w:type="dxa"/>
            </w:tcMar>
          </w:tcPr>
          <w:p w14:paraId="41E739C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A1A44C" w14:textId="77777777" w:rsidR="0078292C" w:rsidRDefault="0078292C">
            <w:pPr>
              <w:pBdr>
                <w:bottom w:val="nil"/>
              </w:pBdr>
              <w:spacing w:line="180" w:lineRule="exact"/>
              <w:rPr>
                <w:spacing w:val="4"/>
                <w:sz w:val="14"/>
              </w:rPr>
            </w:pPr>
          </w:p>
        </w:tc>
      </w:tr>
      <w:tr w:rsidR="00562E51" w14:paraId="796A7FAC" w14:textId="77777777">
        <w:tc>
          <w:tcPr>
            <w:tcW w:w="2500" w:type="pct"/>
            <w:gridSpan w:val="4"/>
            <w:tcBorders>
              <w:top w:val="nil"/>
              <w:left w:val="nil"/>
              <w:bottom w:val="nil"/>
              <w:right w:val="nil"/>
            </w:tcBorders>
            <w:tcMar>
              <w:top w:w="60" w:type="dxa"/>
              <w:bottom w:w="60" w:type="dxa"/>
            </w:tcMar>
          </w:tcPr>
          <w:p w14:paraId="0C22ED01" w14:textId="77777777" w:rsidR="0078292C" w:rsidRDefault="0078292C">
            <w:pPr>
              <w:rPr>
                <w:b/>
                <w:spacing w:val="4"/>
                <w:sz w:val="18"/>
              </w:rPr>
            </w:pPr>
            <w:r>
              <w:rPr>
                <w:b/>
                <w:spacing w:val="4"/>
                <w:sz w:val="18"/>
              </w:rPr>
              <w:t>Paragraaf 20008</w:t>
            </w:r>
          </w:p>
        </w:tc>
        <w:tc>
          <w:tcPr>
            <w:tcW w:w="2500" w:type="pct"/>
            <w:gridSpan w:val="6"/>
            <w:tcBorders>
              <w:top w:val="nil"/>
              <w:left w:val="nil"/>
              <w:bottom w:val="nil"/>
              <w:right w:val="nil"/>
            </w:tcBorders>
            <w:tcMar>
              <w:top w:w="60" w:type="dxa"/>
              <w:bottom w:w="60" w:type="dxa"/>
            </w:tcMar>
          </w:tcPr>
          <w:p w14:paraId="32EAEBF2" w14:textId="77777777" w:rsidR="0078292C" w:rsidRDefault="0078292C">
            <w:pPr>
              <w:rPr>
                <w:b/>
                <w:spacing w:val="4"/>
                <w:sz w:val="18"/>
              </w:rPr>
            </w:pPr>
            <w:r>
              <w:rPr>
                <w:b/>
                <w:spacing w:val="4"/>
                <w:sz w:val="18"/>
              </w:rPr>
              <w:t>Paragraphe 20008</w:t>
            </w:r>
          </w:p>
        </w:tc>
      </w:tr>
      <w:tr w:rsidR="00562E51" w14:paraId="466E8B26" w14:textId="77777777">
        <w:tc>
          <w:tcPr>
            <w:tcW w:w="2500" w:type="pct"/>
            <w:gridSpan w:val="4"/>
            <w:tcBorders>
              <w:top w:val="nil"/>
              <w:left w:val="nil"/>
              <w:bottom w:val="nil"/>
              <w:right w:val="nil"/>
            </w:tcBorders>
            <w:tcMar>
              <w:top w:w="60" w:type="dxa"/>
              <w:bottom w:w="60" w:type="dxa"/>
            </w:tcMar>
          </w:tcPr>
          <w:p w14:paraId="05B0E4BF" w14:textId="77777777" w:rsidR="0078292C" w:rsidRDefault="0078292C">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c>
          <w:tcPr>
            <w:tcW w:w="2500" w:type="pct"/>
            <w:gridSpan w:val="6"/>
            <w:tcBorders>
              <w:top w:val="nil"/>
              <w:left w:val="nil"/>
              <w:bottom w:val="nil"/>
              <w:right w:val="nil"/>
            </w:tcBorders>
            <w:tcMar>
              <w:top w:w="60" w:type="dxa"/>
              <w:bottom w:w="60" w:type="dxa"/>
            </w:tcMar>
          </w:tcPr>
          <w:p w14:paraId="6E441F38" w14:textId="77777777" w:rsidR="0078292C" w:rsidRDefault="0078292C">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r>
      <w:tr w:rsidR="00562E51" w14:paraId="6FA5247C" w14:textId="77777777">
        <w:tc>
          <w:tcPr>
            <w:tcW w:w="2500" w:type="pct"/>
            <w:gridSpan w:val="4"/>
            <w:tcBorders>
              <w:top w:val="nil"/>
              <w:left w:val="nil"/>
              <w:bottom w:val="nil"/>
              <w:right w:val="nil"/>
            </w:tcBorders>
            <w:tcMar>
              <w:top w:w="60" w:type="dxa"/>
              <w:bottom w:w="60" w:type="dxa"/>
            </w:tcMar>
          </w:tcPr>
          <w:p w14:paraId="19DD088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9DB13C" w14:textId="77777777" w:rsidR="0078292C" w:rsidRDefault="0078292C">
            <w:pPr>
              <w:pBdr>
                <w:bottom w:val="nil"/>
              </w:pBdr>
              <w:spacing w:line="180" w:lineRule="exact"/>
              <w:rPr>
                <w:spacing w:val="4"/>
                <w:sz w:val="14"/>
              </w:rPr>
            </w:pPr>
          </w:p>
        </w:tc>
      </w:tr>
      <w:tr w:rsidR="00562E51" w14:paraId="129AD41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D759326" w14:textId="77777777" w:rsidR="0078292C" w:rsidRDefault="0078292C">
            <w:pPr>
              <w:rPr>
                <w:spacing w:val="4"/>
                <w:sz w:val="14"/>
              </w:rPr>
            </w:pPr>
            <w:r>
              <w:rPr>
                <w:spacing w:val="4"/>
                <w:sz w:val="14"/>
              </w:rPr>
              <w:t>Benaming / Dénomination (Aanvrager/Demandeur)</w:t>
            </w:r>
          </w:p>
        </w:tc>
      </w:tr>
      <w:tr w:rsidR="00562E51" w14:paraId="4C6FD34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C6AA6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831E0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9240E1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3D8BD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F2B21EE" w14:textId="77777777" w:rsidR="0078292C" w:rsidRDefault="0078292C">
            <w:pPr>
              <w:rPr>
                <w:spacing w:val="4"/>
                <w:sz w:val="14"/>
              </w:rPr>
            </w:pPr>
            <w:r>
              <w:rPr>
                <w:spacing w:val="4"/>
                <w:sz w:val="14"/>
              </w:rPr>
              <w:t>Opm</w:t>
            </w:r>
          </w:p>
          <w:p w14:paraId="44C18B57" w14:textId="77777777" w:rsidR="0078292C" w:rsidRDefault="0078292C">
            <w:pPr>
              <w:rPr>
                <w:spacing w:val="4"/>
                <w:sz w:val="14"/>
              </w:rPr>
            </w:pPr>
            <w:r>
              <w:rPr>
                <w:spacing w:val="4"/>
                <w:sz w:val="14"/>
              </w:rPr>
              <w:t>Obs</w:t>
            </w:r>
          </w:p>
          <w:p w14:paraId="500B675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8758AE" w14:textId="77777777" w:rsidR="0078292C" w:rsidRDefault="0078292C">
            <w:pPr>
              <w:rPr>
                <w:spacing w:val="4"/>
                <w:sz w:val="14"/>
              </w:rPr>
            </w:pPr>
            <w:r>
              <w:rPr>
                <w:spacing w:val="4"/>
                <w:sz w:val="14"/>
              </w:rPr>
              <w:t>Prijs</w:t>
            </w:r>
          </w:p>
          <w:p w14:paraId="4361E546" w14:textId="77777777" w:rsidR="0078292C" w:rsidRDefault="0078292C">
            <w:pPr>
              <w:rPr>
                <w:spacing w:val="4"/>
                <w:sz w:val="14"/>
              </w:rPr>
            </w:pPr>
            <w:r>
              <w:rPr>
                <w:spacing w:val="4"/>
                <w:sz w:val="14"/>
              </w:rPr>
              <w:t>Prix</w:t>
            </w:r>
          </w:p>
          <w:p w14:paraId="1DA59502" w14:textId="77777777" w:rsidR="0078292C" w:rsidRDefault="0078292C">
            <w:pPr>
              <w:rPr>
                <w:spacing w:val="4"/>
                <w:sz w:val="14"/>
              </w:rPr>
            </w:pPr>
          </w:p>
          <w:p w14:paraId="74523AC0" w14:textId="77777777" w:rsidR="0078292C" w:rsidRDefault="0078292C">
            <w:pPr>
              <w:rPr>
                <w:b/>
                <w:i/>
                <w:spacing w:val="4"/>
                <w:sz w:val="14"/>
              </w:rPr>
            </w:pPr>
            <w:r>
              <w:rPr>
                <w:b/>
                <w:i/>
                <w:spacing w:val="4"/>
                <w:sz w:val="14"/>
              </w:rPr>
              <w:t>buiten bedrijf / ex-usine</w:t>
            </w:r>
          </w:p>
          <w:p w14:paraId="11A4CD7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6B0F7D" w14:textId="77777777" w:rsidR="0078292C" w:rsidRDefault="0078292C">
            <w:pPr>
              <w:rPr>
                <w:spacing w:val="4"/>
                <w:sz w:val="14"/>
              </w:rPr>
            </w:pPr>
            <w:r>
              <w:rPr>
                <w:spacing w:val="4"/>
                <w:sz w:val="14"/>
              </w:rPr>
              <w:t>Basis v tegem</w:t>
            </w:r>
          </w:p>
          <w:p w14:paraId="783E36A0" w14:textId="77777777" w:rsidR="0078292C" w:rsidRDefault="0078292C">
            <w:pPr>
              <w:rPr>
                <w:spacing w:val="4"/>
                <w:sz w:val="14"/>
              </w:rPr>
            </w:pPr>
            <w:r>
              <w:rPr>
                <w:spacing w:val="4"/>
                <w:sz w:val="14"/>
              </w:rPr>
              <w:t>Base de remb</w:t>
            </w:r>
          </w:p>
          <w:p w14:paraId="05C2A106" w14:textId="77777777" w:rsidR="0078292C" w:rsidRDefault="0078292C">
            <w:pPr>
              <w:rPr>
                <w:spacing w:val="4"/>
                <w:sz w:val="14"/>
              </w:rPr>
            </w:pPr>
          </w:p>
          <w:p w14:paraId="16A81143" w14:textId="77777777" w:rsidR="0078292C" w:rsidRDefault="0078292C">
            <w:pPr>
              <w:rPr>
                <w:b/>
                <w:i/>
                <w:spacing w:val="4"/>
                <w:sz w:val="14"/>
              </w:rPr>
            </w:pPr>
            <w:r>
              <w:rPr>
                <w:b/>
                <w:i/>
                <w:spacing w:val="4"/>
                <w:sz w:val="14"/>
              </w:rPr>
              <w:t>buiten bedrijf / ex-usine</w:t>
            </w:r>
          </w:p>
          <w:p w14:paraId="48AB06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1296A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2A5E48" w14:textId="77777777" w:rsidR="0078292C" w:rsidRDefault="0078292C">
            <w:pPr>
              <w:rPr>
                <w:spacing w:val="4"/>
                <w:sz w:val="14"/>
              </w:rPr>
            </w:pPr>
            <w:r>
              <w:rPr>
                <w:spacing w:val="4"/>
                <w:sz w:val="14"/>
              </w:rPr>
              <w:t>II</w:t>
            </w:r>
          </w:p>
        </w:tc>
      </w:tr>
    </w:tbl>
    <w:p w14:paraId="79097D4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2BF7BF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7B387" w14:textId="77777777" w:rsidR="0078292C" w:rsidRDefault="0078292C">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344F3ECD" w14:textId="77777777" w:rsidR="0078292C" w:rsidRDefault="0078292C">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5F29029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54EC3D" w14:textId="77777777" w:rsidR="0078292C" w:rsidRDefault="0078292C">
            <w:pPr>
              <w:rPr>
                <w:spacing w:val="4"/>
                <w:sz w:val="14"/>
              </w:rPr>
            </w:pPr>
            <w:r>
              <w:rPr>
                <w:spacing w:val="4"/>
                <w:sz w:val="14"/>
              </w:rPr>
              <w:t xml:space="preserve">ATC: </w:t>
            </w:r>
          </w:p>
        </w:tc>
      </w:tr>
      <w:tr w:rsidR="00562E51" w14:paraId="37ED29F3" w14:textId="77777777">
        <w:tc>
          <w:tcPr>
            <w:tcW w:w="450" w:type="pct"/>
            <w:tcBorders>
              <w:top w:val="nil"/>
              <w:left w:val="single" w:sz="8" w:space="0" w:color="auto"/>
              <w:bottom w:val="nil"/>
              <w:right w:val="single" w:sz="8" w:space="0" w:color="auto"/>
            </w:tcBorders>
            <w:tcMar>
              <w:top w:w="60" w:type="dxa"/>
              <w:bottom w:w="60" w:type="dxa"/>
            </w:tcMar>
          </w:tcPr>
          <w:p w14:paraId="5A765A5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755F01" w14:textId="77777777" w:rsidR="0078292C" w:rsidRDefault="0078292C">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76CA6C32" w14:textId="77777777" w:rsidR="0078292C" w:rsidRDefault="0078292C">
            <w:pPr>
              <w:rPr>
                <w:b/>
                <w:i/>
                <w:spacing w:val="4"/>
                <w:sz w:val="14"/>
              </w:rPr>
            </w:pPr>
            <w:r>
              <w:rPr>
                <w:b/>
                <w:i/>
                <w:spacing w:val="4"/>
                <w:sz w:val="14"/>
              </w:rPr>
              <w:t>1 injectieflacon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4EA5BB44" w14:textId="77777777" w:rsidR="0078292C" w:rsidRDefault="0078292C">
            <w:pPr>
              <w:rPr>
                <w:b/>
                <w:i/>
                <w:spacing w:val="4"/>
                <w:sz w:val="14"/>
              </w:rPr>
            </w:pPr>
            <w:r>
              <w:rPr>
                <w:b/>
                <w:i/>
                <w:spacing w:val="4"/>
                <w:sz w:val="14"/>
              </w:rPr>
              <w:t>1 flacon injectable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470DF8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D1D3C"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2577B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3B0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96038" w14:textId="77777777" w:rsidR="0078292C" w:rsidRDefault="0078292C">
            <w:pPr>
              <w:jc w:val="right"/>
              <w:rPr>
                <w:b/>
                <w:i/>
                <w:spacing w:val="4"/>
                <w:sz w:val="14"/>
              </w:rPr>
            </w:pPr>
          </w:p>
        </w:tc>
      </w:tr>
      <w:tr w:rsidR="00562E51" w14:paraId="6FF0DF13" w14:textId="77777777">
        <w:tc>
          <w:tcPr>
            <w:tcW w:w="450" w:type="pct"/>
            <w:tcBorders>
              <w:top w:val="nil"/>
              <w:left w:val="single" w:sz="8" w:space="0" w:color="auto"/>
              <w:bottom w:val="nil"/>
              <w:right w:val="single" w:sz="8" w:space="0" w:color="auto"/>
            </w:tcBorders>
            <w:tcMar>
              <w:top w:w="60" w:type="dxa"/>
              <w:bottom w:w="60" w:type="dxa"/>
            </w:tcMar>
          </w:tcPr>
          <w:p w14:paraId="206F0E72" w14:textId="77777777" w:rsidR="0078292C" w:rsidRDefault="0078292C">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89E39C" w14:textId="77777777" w:rsidR="0078292C" w:rsidRDefault="0078292C">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47EDBA5A" w14:textId="77777777" w:rsidR="0078292C" w:rsidRDefault="0078292C">
            <w:pPr>
              <w:rPr>
                <w:spacing w:val="4"/>
                <w:sz w:val="14"/>
              </w:rPr>
            </w:pPr>
            <w:r>
              <w:rPr>
                <w:spacing w:val="4"/>
                <w:sz w:val="14"/>
              </w:rPr>
              <w:t>1 toediening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0612F101" w14:textId="77777777" w:rsidR="0078292C" w:rsidRDefault="0078292C">
            <w:pPr>
              <w:rPr>
                <w:spacing w:val="4"/>
                <w:sz w:val="14"/>
              </w:rPr>
            </w:pPr>
            <w:r>
              <w:rPr>
                <w:spacing w:val="4"/>
                <w:sz w:val="14"/>
              </w:rPr>
              <w:t>1 administration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1FB472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603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D13530" w14:textId="77777777" w:rsidR="0078292C" w:rsidRDefault="0078292C">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4BF256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36044" w14:textId="77777777" w:rsidR="0078292C" w:rsidRDefault="0078292C">
            <w:pPr>
              <w:jc w:val="right"/>
              <w:rPr>
                <w:spacing w:val="4"/>
                <w:sz w:val="14"/>
              </w:rPr>
            </w:pPr>
          </w:p>
        </w:tc>
      </w:tr>
      <w:tr w:rsidR="00562E51" w14:paraId="3F4A22B5" w14:textId="77777777">
        <w:tc>
          <w:tcPr>
            <w:tcW w:w="450" w:type="pct"/>
            <w:tcBorders>
              <w:top w:val="nil"/>
              <w:left w:val="single" w:sz="8" w:space="0" w:color="auto"/>
              <w:bottom w:val="nil"/>
              <w:right w:val="single" w:sz="8" w:space="0" w:color="auto"/>
            </w:tcBorders>
            <w:tcMar>
              <w:top w:w="60" w:type="dxa"/>
              <w:bottom w:w="60" w:type="dxa"/>
            </w:tcMar>
          </w:tcPr>
          <w:p w14:paraId="06AADBF5" w14:textId="77777777" w:rsidR="0078292C" w:rsidRDefault="0078292C">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509D0" w14:textId="77777777" w:rsidR="0078292C" w:rsidRDefault="0078292C">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1916592A" w14:textId="77777777" w:rsidR="0078292C" w:rsidRDefault="0078292C">
            <w:pPr>
              <w:rPr>
                <w:spacing w:val="4"/>
                <w:sz w:val="14"/>
              </w:rPr>
            </w:pPr>
            <w:r>
              <w:rPr>
                <w:spacing w:val="4"/>
                <w:sz w:val="14"/>
              </w:rPr>
              <w:t>1 toediening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0967699E" w14:textId="77777777" w:rsidR="0078292C" w:rsidRDefault="0078292C">
            <w:pPr>
              <w:rPr>
                <w:spacing w:val="4"/>
                <w:sz w:val="14"/>
              </w:rPr>
            </w:pPr>
            <w:r>
              <w:rPr>
                <w:spacing w:val="4"/>
                <w:sz w:val="14"/>
              </w:rPr>
              <w:t>1 administration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5F4B7F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BDF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C397B" w14:textId="77777777" w:rsidR="0078292C" w:rsidRDefault="0078292C">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6555F6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EDABC" w14:textId="77777777" w:rsidR="0078292C" w:rsidRDefault="0078292C">
            <w:pPr>
              <w:jc w:val="right"/>
              <w:rPr>
                <w:spacing w:val="4"/>
                <w:sz w:val="14"/>
              </w:rPr>
            </w:pPr>
          </w:p>
        </w:tc>
      </w:tr>
      <w:tr w:rsidR="00562E51" w14:paraId="53C81A6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224D6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0FF2AA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813124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B19CB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D6E22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AF47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56654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77E04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E315CC" w14:textId="77777777" w:rsidR="0078292C" w:rsidRDefault="0078292C">
            <w:pPr>
              <w:spacing w:line="0" w:lineRule="auto"/>
              <w:jc w:val="right"/>
              <w:rPr>
                <w:spacing w:val="4"/>
                <w:sz w:val="0"/>
              </w:rPr>
            </w:pPr>
          </w:p>
        </w:tc>
      </w:tr>
    </w:tbl>
    <w:p w14:paraId="3EAB00A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0CD41482" w14:textId="77777777">
        <w:tc>
          <w:tcPr>
            <w:tcW w:w="2500" w:type="pct"/>
            <w:gridSpan w:val="6"/>
            <w:tcBorders>
              <w:top w:val="nil"/>
              <w:left w:val="nil"/>
              <w:bottom w:val="nil"/>
              <w:right w:val="nil"/>
            </w:tcBorders>
            <w:tcMar>
              <w:top w:w="60" w:type="dxa"/>
              <w:bottom w:w="60" w:type="dxa"/>
            </w:tcMar>
          </w:tcPr>
          <w:p w14:paraId="414592FD"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2524B8D9" w14:textId="77777777" w:rsidR="0078292C" w:rsidRDefault="0078292C">
            <w:pPr>
              <w:pBdr>
                <w:bottom w:val="nil"/>
              </w:pBdr>
              <w:spacing w:line="180" w:lineRule="exact"/>
              <w:rPr>
                <w:spacing w:val="4"/>
                <w:sz w:val="14"/>
              </w:rPr>
            </w:pPr>
          </w:p>
        </w:tc>
      </w:tr>
      <w:tr w:rsidR="00562E51" w14:paraId="20DDD080" w14:textId="77777777">
        <w:tc>
          <w:tcPr>
            <w:tcW w:w="2500" w:type="pct"/>
            <w:gridSpan w:val="6"/>
            <w:tcBorders>
              <w:top w:val="nil"/>
              <w:left w:val="nil"/>
              <w:bottom w:val="nil"/>
              <w:right w:val="nil"/>
            </w:tcBorders>
            <w:tcMar>
              <w:top w:w="60" w:type="dxa"/>
              <w:bottom w:w="60" w:type="dxa"/>
            </w:tcMar>
          </w:tcPr>
          <w:p w14:paraId="3F237121" w14:textId="77777777" w:rsidR="0078292C" w:rsidRDefault="0078292C">
            <w:pPr>
              <w:rPr>
                <w:b/>
                <w:spacing w:val="4"/>
                <w:sz w:val="18"/>
              </w:rPr>
            </w:pPr>
            <w:r>
              <w:rPr>
                <w:b/>
                <w:spacing w:val="4"/>
                <w:sz w:val="18"/>
              </w:rPr>
              <w:t>Paragraaf 20009</w:t>
            </w:r>
          </w:p>
        </w:tc>
        <w:tc>
          <w:tcPr>
            <w:tcW w:w="2500" w:type="pct"/>
            <w:gridSpan w:val="8"/>
            <w:tcBorders>
              <w:top w:val="nil"/>
              <w:left w:val="nil"/>
              <w:bottom w:val="nil"/>
              <w:right w:val="nil"/>
            </w:tcBorders>
            <w:tcMar>
              <w:top w:w="60" w:type="dxa"/>
              <w:bottom w:w="60" w:type="dxa"/>
            </w:tcMar>
          </w:tcPr>
          <w:p w14:paraId="4DB7D7C7" w14:textId="77777777" w:rsidR="0078292C" w:rsidRDefault="0078292C">
            <w:pPr>
              <w:rPr>
                <w:b/>
                <w:spacing w:val="4"/>
                <w:sz w:val="18"/>
              </w:rPr>
            </w:pPr>
            <w:r>
              <w:rPr>
                <w:b/>
                <w:spacing w:val="4"/>
                <w:sz w:val="18"/>
              </w:rPr>
              <w:t>Paragraphe 20009</w:t>
            </w:r>
          </w:p>
        </w:tc>
      </w:tr>
      <w:tr w:rsidR="00562E51" w14:paraId="135DD8C3" w14:textId="77777777">
        <w:tc>
          <w:tcPr>
            <w:tcW w:w="2500" w:type="pct"/>
            <w:gridSpan w:val="6"/>
            <w:tcBorders>
              <w:top w:val="nil"/>
              <w:left w:val="nil"/>
              <w:bottom w:val="nil"/>
              <w:right w:val="nil"/>
            </w:tcBorders>
            <w:tcMar>
              <w:top w:w="60" w:type="dxa"/>
              <w:bottom w:w="60" w:type="dxa"/>
            </w:tcMar>
          </w:tcPr>
          <w:p w14:paraId="789484DB" w14:textId="77777777" w:rsidR="0078292C" w:rsidRDefault="0078292C">
            <w:pPr>
              <w:pBdr>
                <w:bottom w:val="nil"/>
              </w:pBdr>
              <w:spacing w:line="180" w:lineRule="exact"/>
              <w:rPr>
                <w:spacing w:val="4"/>
                <w:sz w:val="14"/>
              </w:rPr>
            </w:pPr>
            <w:r>
              <w:rPr>
                <w:spacing w:val="4"/>
                <w:sz w:val="14"/>
              </w:rPr>
              <w:t>Radiofarmaceutische producten op basis van lutetium (Lu- 177)-PSMA - vergoedingscategorie Ri-T9</w:t>
            </w:r>
          </w:p>
        </w:tc>
        <w:tc>
          <w:tcPr>
            <w:tcW w:w="2500" w:type="pct"/>
            <w:gridSpan w:val="8"/>
            <w:tcBorders>
              <w:top w:val="nil"/>
              <w:left w:val="nil"/>
              <w:bottom w:val="nil"/>
              <w:right w:val="nil"/>
            </w:tcBorders>
            <w:tcMar>
              <w:top w:w="60" w:type="dxa"/>
              <w:bottom w:w="60" w:type="dxa"/>
            </w:tcMar>
          </w:tcPr>
          <w:p w14:paraId="74B9B4E6" w14:textId="77777777" w:rsidR="0078292C" w:rsidRDefault="0078292C">
            <w:pPr>
              <w:pBdr>
                <w:bottom w:val="nil"/>
              </w:pBdr>
              <w:spacing w:line="180" w:lineRule="exact"/>
              <w:rPr>
                <w:spacing w:val="4"/>
                <w:sz w:val="14"/>
              </w:rPr>
            </w:pPr>
            <w:r>
              <w:rPr>
                <w:spacing w:val="4"/>
                <w:sz w:val="14"/>
              </w:rPr>
              <w:t>Produits radio-pharmaceutiques à base de lutétium (Lu-177)-PSMA – catégorie de remboursement Ri-T9</w:t>
            </w:r>
          </w:p>
        </w:tc>
      </w:tr>
      <w:tr w:rsidR="00562E51" w14:paraId="2DF1F82C" w14:textId="77777777">
        <w:tc>
          <w:tcPr>
            <w:tcW w:w="2500" w:type="pct"/>
            <w:gridSpan w:val="6"/>
            <w:tcBorders>
              <w:top w:val="nil"/>
              <w:left w:val="nil"/>
              <w:bottom w:val="nil"/>
              <w:right w:val="nil"/>
            </w:tcBorders>
            <w:tcMar>
              <w:top w:w="60" w:type="dxa"/>
              <w:bottom w:w="60" w:type="dxa"/>
            </w:tcMar>
          </w:tcPr>
          <w:p w14:paraId="12517866"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c>
          <w:tcPr>
            <w:tcW w:w="2500" w:type="pct"/>
            <w:gridSpan w:val="8"/>
            <w:tcBorders>
              <w:top w:val="nil"/>
              <w:left w:val="nil"/>
              <w:bottom w:val="nil"/>
              <w:right w:val="nil"/>
            </w:tcBorders>
            <w:tcMar>
              <w:top w:w="60" w:type="dxa"/>
              <w:bottom w:w="60" w:type="dxa"/>
            </w:tcMar>
          </w:tcPr>
          <w:p w14:paraId="5A84A670"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r>
      <w:tr w:rsidR="00562E51" w14:paraId="237D5AEC" w14:textId="77777777">
        <w:tc>
          <w:tcPr>
            <w:tcW w:w="2500" w:type="pct"/>
            <w:gridSpan w:val="6"/>
            <w:tcBorders>
              <w:top w:val="nil"/>
              <w:left w:val="nil"/>
              <w:bottom w:val="nil"/>
              <w:right w:val="nil"/>
            </w:tcBorders>
            <w:tcMar>
              <w:top w:w="60" w:type="dxa"/>
              <w:bottom w:w="60" w:type="dxa"/>
            </w:tcMar>
          </w:tcPr>
          <w:p w14:paraId="36CA6F86" w14:textId="77777777" w:rsidR="0078292C" w:rsidRDefault="0078292C">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c>
          <w:tcPr>
            <w:tcW w:w="2500" w:type="pct"/>
            <w:gridSpan w:val="8"/>
            <w:tcBorders>
              <w:top w:val="nil"/>
              <w:left w:val="nil"/>
              <w:bottom w:val="nil"/>
              <w:right w:val="nil"/>
            </w:tcBorders>
            <w:tcMar>
              <w:top w:w="60" w:type="dxa"/>
              <w:bottom w:w="60" w:type="dxa"/>
            </w:tcMar>
          </w:tcPr>
          <w:p w14:paraId="0F2542B9" w14:textId="77777777" w:rsidR="0078292C" w:rsidRDefault="0078292C">
            <w:pPr>
              <w:pBdr>
                <w:bottom w:val="nil"/>
              </w:pBdr>
              <w:spacing w:line="180" w:lineRule="exact"/>
              <w:rPr>
                <w:spacing w:val="4"/>
                <w:sz w:val="14"/>
              </w:rPr>
            </w:pPr>
            <w:r>
              <w:rPr>
                <w:spacing w:val="4"/>
                <w:sz w:val="14"/>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r>
      <w:tr w:rsidR="00562E51" w14:paraId="231780B5" w14:textId="77777777">
        <w:tc>
          <w:tcPr>
            <w:tcW w:w="100" w:type="pct"/>
            <w:tcBorders>
              <w:top w:val="nil"/>
              <w:left w:val="nil"/>
              <w:bottom w:val="nil"/>
              <w:right w:val="nil"/>
            </w:tcBorders>
            <w:tcMar>
              <w:top w:w="60" w:type="dxa"/>
              <w:bottom w:w="60" w:type="dxa"/>
            </w:tcMar>
          </w:tcPr>
          <w:p w14:paraId="1B15CD8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E7B6E72" w14:textId="77777777" w:rsidR="0078292C" w:rsidRDefault="0078292C">
            <w:pPr>
              <w:pBdr>
                <w:bottom w:val="nil"/>
              </w:pBdr>
              <w:spacing w:line="180" w:lineRule="exact"/>
              <w:rPr>
                <w:spacing w:val="4"/>
                <w:sz w:val="14"/>
              </w:rPr>
            </w:pPr>
            <w:r>
              <w:rPr>
                <w:spacing w:val="4"/>
                <w:sz w:val="14"/>
              </w:rPr>
              <w:t>- die alle andere therapeutische opties heeft uitgeput of daarvoor tot op heden niet in aanmerking komt ;</w:t>
            </w:r>
          </w:p>
        </w:tc>
        <w:tc>
          <w:tcPr>
            <w:tcW w:w="100" w:type="pct"/>
            <w:tcBorders>
              <w:top w:val="nil"/>
              <w:left w:val="nil"/>
              <w:bottom w:val="nil"/>
              <w:right w:val="nil"/>
            </w:tcBorders>
            <w:tcMar>
              <w:top w:w="60" w:type="dxa"/>
              <w:bottom w:w="60" w:type="dxa"/>
            </w:tcMar>
          </w:tcPr>
          <w:p w14:paraId="5048C52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2C177A4" w14:textId="77777777" w:rsidR="0078292C" w:rsidRDefault="0078292C">
            <w:pPr>
              <w:pBdr>
                <w:bottom w:val="nil"/>
              </w:pBdr>
              <w:spacing w:line="180" w:lineRule="exact"/>
              <w:rPr>
                <w:spacing w:val="4"/>
                <w:sz w:val="14"/>
              </w:rPr>
            </w:pPr>
            <w:r>
              <w:rPr>
                <w:spacing w:val="4"/>
                <w:sz w:val="14"/>
              </w:rPr>
              <w:t>- qui ont épuisé toutes les options thérapeutiques approuvées ou n'étant pas éligibles, à ce jour,  à ces traitements ;</w:t>
            </w:r>
          </w:p>
        </w:tc>
      </w:tr>
      <w:tr w:rsidR="00562E51" w14:paraId="79F4EFA6" w14:textId="77777777">
        <w:tc>
          <w:tcPr>
            <w:tcW w:w="100" w:type="pct"/>
            <w:tcBorders>
              <w:top w:val="nil"/>
              <w:left w:val="nil"/>
              <w:bottom w:val="nil"/>
              <w:right w:val="nil"/>
            </w:tcBorders>
            <w:tcMar>
              <w:top w:w="60" w:type="dxa"/>
              <w:bottom w:w="60" w:type="dxa"/>
            </w:tcMar>
          </w:tcPr>
          <w:p w14:paraId="57B1671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CC8DD5" w14:textId="77777777" w:rsidR="0078292C" w:rsidRDefault="0078292C">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c>
          <w:tcPr>
            <w:tcW w:w="100" w:type="pct"/>
            <w:tcBorders>
              <w:top w:val="nil"/>
              <w:left w:val="nil"/>
              <w:bottom w:val="nil"/>
              <w:right w:val="nil"/>
            </w:tcBorders>
            <w:tcMar>
              <w:top w:w="60" w:type="dxa"/>
              <w:bottom w:w="60" w:type="dxa"/>
            </w:tcMar>
          </w:tcPr>
          <w:p w14:paraId="016A123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D49F97C" w14:textId="77777777" w:rsidR="0078292C" w:rsidRDefault="0078292C">
            <w:pPr>
              <w:pBdr>
                <w:bottom w:val="nil"/>
              </w:pBdr>
              <w:spacing w:line="180" w:lineRule="exact"/>
              <w:rPr>
                <w:spacing w:val="4"/>
                <w:sz w:val="14"/>
              </w:rPr>
            </w:pPr>
            <w:r>
              <w:rPr>
                <w:spacing w:val="4"/>
                <w:sz w:val="14"/>
              </w:rPr>
              <w:t>- et chez qui la majorité des métastases démontre une captation des ligands au PSMA sur la base d'un examen d'imagerie pré-thérapeutique ;</w:t>
            </w:r>
          </w:p>
        </w:tc>
      </w:tr>
      <w:tr w:rsidR="00562E51" w14:paraId="009521BF" w14:textId="77777777">
        <w:tc>
          <w:tcPr>
            <w:tcW w:w="100" w:type="pct"/>
            <w:tcBorders>
              <w:top w:val="nil"/>
              <w:left w:val="nil"/>
              <w:bottom w:val="nil"/>
              <w:right w:val="nil"/>
            </w:tcBorders>
            <w:tcMar>
              <w:top w:w="60" w:type="dxa"/>
              <w:bottom w:w="60" w:type="dxa"/>
            </w:tcMar>
          </w:tcPr>
          <w:p w14:paraId="449AA44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B9DCE26" w14:textId="77777777" w:rsidR="0078292C" w:rsidRDefault="0078292C">
            <w:pPr>
              <w:pBdr>
                <w:bottom w:val="nil"/>
              </w:pBdr>
              <w:spacing w:line="180" w:lineRule="exact"/>
              <w:rPr>
                <w:spacing w:val="4"/>
                <w:sz w:val="14"/>
              </w:rPr>
            </w:pPr>
            <w:r>
              <w:rPr>
                <w:spacing w:val="4"/>
                <w:sz w:val="14"/>
              </w:rPr>
              <w:t>- en bij wie een klinisch voordeel van de behandeling wordt verwacht.</w:t>
            </w:r>
          </w:p>
        </w:tc>
        <w:tc>
          <w:tcPr>
            <w:tcW w:w="100" w:type="pct"/>
            <w:tcBorders>
              <w:top w:val="nil"/>
              <w:left w:val="nil"/>
              <w:bottom w:val="nil"/>
              <w:right w:val="nil"/>
            </w:tcBorders>
            <w:tcMar>
              <w:top w:w="60" w:type="dxa"/>
              <w:bottom w:w="60" w:type="dxa"/>
            </w:tcMar>
          </w:tcPr>
          <w:p w14:paraId="6FFA802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812B420" w14:textId="77777777" w:rsidR="0078292C" w:rsidRDefault="0078292C">
            <w:pPr>
              <w:pBdr>
                <w:bottom w:val="nil"/>
              </w:pBdr>
              <w:spacing w:line="180" w:lineRule="exact"/>
              <w:rPr>
                <w:spacing w:val="4"/>
                <w:sz w:val="14"/>
              </w:rPr>
            </w:pPr>
            <w:r>
              <w:rPr>
                <w:spacing w:val="4"/>
                <w:sz w:val="14"/>
              </w:rPr>
              <w:t>- et chez qui un bénéfice clinique est anticipé ;</w:t>
            </w:r>
          </w:p>
        </w:tc>
      </w:tr>
      <w:tr w:rsidR="00562E51" w14:paraId="7E945463" w14:textId="77777777">
        <w:tc>
          <w:tcPr>
            <w:tcW w:w="100" w:type="pct"/>
            <w:tcBorders>
              <w:top w:val="nil"/>
              <w:left w:val="nil"/>
              <w:bottom w:val="nil"/>
              <w:right w:val="nil"/>
            </w:tcBorders>
            <w:tcMar>
              <w:top w:w="60" w:type="dxa"/>
              <w:bottom w:w="60" w:type="dxa"/>
            </w:tcMar>
          </w:tcPr>
          <w:p w14:paraId="743C4213"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BFBAC1" w14:textId="77777777" w:rsidR="0078292C" w:rsidRDefault="0078292C">
            <w:pPr>
              <w:pBdr>
                <w:bottom w:val="nil"/>
              </w:pBdr>
              <w:spacing w:line="180" w:lineRule="exact"/>
              <w:rPr>
                <w:spacing w:val="4"/>
                <w:sz w:val="14"/>
              </w:rPr>
            </w:pPr>
            <w:r>
              <w:rPr>
                <w:spacing w:val="4"/>
                <w:sz w:val="14"/>
              </w:rPr>
              <w:t>De rechthebbende moet bij aanvang van de behandeling met Lu- 177-</w:t>
            </w:r>
            <w:r>
              <w:rPr>
                <w:spacing w:val="4"/>
                <w:sz w:val="14"/>
              </w:rPr>
              <w:lastRenderedPageBreak/>
              <w:t>PSMA beantwoorden aan elk van de volgende criteria :</w:t>
            </w:r>
          </w:p>
        </w:tc>
        <w:tc>
          <w:tcPr>
            <w:tcW w:w="100" w:type="pct"/>
            <w:tcBorders>
              <w:top w:val="nil"/>
              <w:left w:val="nil"/>
              <w:bottom w:val="nil"/>
              <w:right w:val="nil"/>
            </w:tcBorders>
            <w:tcMar>
              <w:top w:w="60" w:type="dxa"/>
              <w:bottom w:w="60" w:type="dxa"/>
            </w:tcMar>
          </w:tcPr>
          <w:p w14:paraId="446C5A0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C779B2" w14:textId="77777777" w:rsidR="0078292C" w:rsidRDefault="0078292C">
            <w:pPr>
              <w:pBdr>
                <w:bottom w:val="nil"/>
              </w:pBdr>
              <w:spacing w:line="180" w:lineRule="exact"/>
              <w:rPr>
                <w:spacing w:val="4"/>
                <w:sz w:val="14"/>
              </w:rPr>
            </w:pPr>
            <w:r>
              <w:rPr>
                <w:spacing w:val="4"/>
                <w:sz w:val="14"/>
              </w:rPr>
              <w:t xml:space="preserve">Au début du traitement par Lu-177-PSMA, le  bénéficiaire doit répondre à </w:t>
            </w:r>
            <w:r>
              <w:rPr>
                <w:spacing w:val="4"/>
                <w:sz w:val="14"/>
              </w:rPr>
              <w:lastRenderedPageBreak/>
              <w:t>chacun des critères suivants :</w:t>
            </w:r>
          </w:p>
        </w:tc>
      </w:tr>
      <w:tr w:rsidR="00562E51" w14:paraId="29AE9A58" w14:textId="77777777">
        <w:tc>
          <w:tcPr>
            <w:tcW w:w="200" w:type="pct"/>
            <w:gridSpan w:val="2"/>
            <w:tcBorders>
              <w:top w:val="nil"/>
              <w:left w:val="nil"/>
              <w:bottom w:val="nil"/>
              <w:right w:val="nil"/>
            </w:tcBorders>
            <w:tcMar>
              <w:top w:w="60" w:type="dxa"/>
              <w:bottom w:w="60" w:type="dxa"/>
            </w:tcMar>
          </w:tcPr>
          <w:p w14:paraId="1B76590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642D73C" w14:textId="77777777" w:rsidR="0078292C" w:rsidRDefault="0078292C">
            <w:pPr>
              <w:pBdr>
                <w:bottom w:val="nil"/>
              </w:pBdr>
              <w:spacing w:line="180" w:lineRule="exact"/>
              <w:rPr>
                <w:spacing w:val="4"/>
                <w:sz w:val="14"/>
              </w:rPr>
            </w:pPr>
            <w:r>
              <w:rPr>
                <w:spacing w:val="4"/>
                <w:sz w:val="14"/>
              </w:rPr>
              <w:t>- Ondertekende geïnformeerde toestemming ;</w:t>
            </w:r>
          </w:p>
        </w:tc>
        <w:tc>
          <w:tcPr>
            <w:tcW w:w="200" w:type="pct"/>
            <w:gridSpan w:val="2"/>
            <w:tcBorders>
              <w:top w:val="nil"/>
              <w:left w:val="nil"/>
              <w:bottom w:val="nil"/>
              <w:right w:val="nil"/>
            </w:tcBorders>
            <w:tcMar>
              <w:top w:w="60" w:type="dxa"/>
              <w:bottom w:w="60" w:type="dxa"/>
            </w:tcMar>
          </w:tcPr>
          <w:p w14:paraId="6D47E34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9E6E365" w14:textId="77777777" w:rsidR="0078292C" w:rsidRDefault="0078292C">
            <w:pPr>
              <w:pBdr>
                <w:bottom w:val="nil"/>
              </w:pBdr>
              <w:spacing w:line="180" w:lineRule="exact"/>
              <w:rPr>
                <w:spacing w:val="4"/>
                <w:sz w:val="14"/>
              </w:rPr>
            </w:pPr>
            <w:r>
              <w:rPr>
                <w:spacing w:val="4"/>
                <w:sz w:val="14"/>
              </w:rPr>
              <w:t>- Consentement éclairé signé ;</w:t>
            </w:r>
          </w:p>
        </w:tc>
      </w:tr>
      <w:tr w:rsidR="00562E51" w14:paraId="24B102D1" w14:textId="77777777">
        <w:tc>
          <w:tcPr>
            <w:tcW w:w="200" w:type="pct"/>
            <w:gridSpan w:val="2"/>
            <w:tcBorders>
              <w:top w:val="nil"/>
              <w:left w:val="nil"/>
              <w:bottom w:val="nil"/>
              <w:right w:val="nil"/>
            </w:tcBorders>
            <w:tcMar>
              <w:top w:w="60" w:type="dxa"/>
              <w:bottom w:w="60" w:type="dxa"/>
            </w:tcMar>
          </w:tcPr>
          <w:p w14:paraId="2A63F72A"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80DCDE3" w14:textId="77777777" w:rsidR="0078292C" w:rsidRDefault="0078292C">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c>
          <w:tcPr>
            <w:tcW w:w="200" w:type="pct"/>
            <w:gridSpan w:val="2"/>
            <w:tcBorders>
              <w:top w:val="nil"/>
              <w:left w:val="nil"/>
              <w:bottom w:val="nil"/>
              <w:right w:val="nil"/>
            </w:tcBorders>
            <w:tcMar>
              <w:top w:w="60" w:type="dxa"/>
              <w:bottom w:w="60" w:type="dxa"/>
            </w:tcMar>
          </w:tcPr>
          <w:p w14:paraId="24A0702F"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FC7213" w14:textId="77777777" w:rsidR="0078292C" w:rsidRDefault="0078292C">
            <w:pPr>
              <w:pBdr>
                <w:bottom w:val="nil"/>
              </w:pBdr>
              <w:spacing w:line="180" w:lineRule="exact"/>
              <w:rPr>
                <w:spacing w:val="4"/>
                <w:sz w:val="14"/>
              </w:rPr>
            </w:pPr>
            <w:r>
              <w:rPr>
                <w:spacing w:val="4"/>
                <w:sz w:val="14"/>
              </w:rPr>
              <w:t>- Progression du mCRPC après les thérapies standards, y compris la chimiothérapie à base de taxane et la thérapie anti-androgénique de 2e génération sauf si le médicament précédent est inapproprié ou si le bénéficiaire l'a refusé ;</w:t>
            </w:r>
          </w:p>
        </w:tc>
      </w:tr>
      <w:tr w:rsidR="00562E51" w14:paraId="535CAB46" w14:textId="77777777">
        <w:tc>
          <w:tcPr>
            <w:tcW w:w="200" w:type="pct"/>
            <w:gridSpan w:val="2"/>
            <w:tcBorders>
              <w:top w:val="nil"/>
              <w:left w:val="nil"/>
              <w:bottom w:val="nil"/>
              <w:right w:val="nil"/>
            </w:tcBorders>
            <w:tcMar>
              <w:top w:w="60" w:type="dxa"/>
              <w:bottom w:w="60" w:type="dxa"/>
            </w:tcMar>
          </w:tcPr>
          <w:p w14:paraId="35C5E371"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3B345E3" w14:textId="77777777" w:rsidR="0078292C" w:rsidRDefault="0078292C">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c>
          <w:tcPr>
            <w:tcW w:w="200" w:type="pct"/>
            <w:gridSpan w:val="2"/>
            <w:tcBorders>
              <w:top w:val="nil"/>
              <w:left w:val="nil"/>
              <w:bottom w:val="nil"/>
              <w:right w:val="nil"/>
            </w:tcBorders>
            <w:tcMar>
              <w:top w:w="60" w:type="dxa"/>
              <w:bottom w:w="60" w:type="dxa"/>
            </w:tcMar>
          </w:tcPr>
          <w:p w14:paraId="0F8CD52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DA2225" w14:textId="77777777" w:rsidR="0078292C" w:rsidRDefault="0078292C">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r>
      <w:tr w:rsidR="00562E51" w14:paraId="6EFA22A3" w14:textId="77777777">
        <w:tc>
          <w:tcPr>
            <w:tcW w:w="200" w:type="pct"/>
            <w:gridSpan w:val="2"/>
            <w:tcBorders>
              <w:top w:val="nil"/>
              <w:left w:val="nil"/>
              <w:bottom w:val="nil"/>
              <w:right w:val="nil"/>
            </w:tcBorders>
            <w:tcMar>
              <w:top w:w="60" w:type="dxa"/>
              <w:bottom w:w="60" w:type="dxa"/>
            </w:tcMar>
          </w:tcPr>
          <w:p w14:paraId="2523815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E267399" w14:textId="77777777" w:rsidR="0078292C" w:rsidRDefault="0078292C">
            <w:pPr>
              <w:pBdr>
                <w:bottom w:val="nil"/>
              </w:pBdr>
              <w:spacing w:line="180" w:lineRule="exact"/>
              <w:rPr>
                <w:spacing w:val="4"/>
                <w:sz w:val="14"/>
              </w:rPr>
            </w:pPr>
            <w:r>
              <w:rPr>
                <w:spacing w:val="4"/>
                <w:sz w:val="14"/>
              </w:rPr>
              <w:t>- Levensverwachting van minimum 6 maanden ;</w:t>
            </w:r>
          </w:p>
        </w:tc>
        <w:tc>
          <w:tcPr>
            <w:tcW w:w="200" w:type="pct"/>
            <w:gridSpan w:val="2"/>
            <w:tcBorders>
              <w:top w:val="nil"/>
              <w:left w:val="nil"/>
              <w:bottom w:val="nil"/>
              <w:right w:val="nil"/>
            </w:tcBorders>
            <w:tcMar>
              <w:top w:w="60" w:type="dxa"/>
              <w:bottom w:w="60" w:type="dxa"/>
            </w:tcMar>
          </w:tcPr>
          <w:p w14:paraId="042D91DF"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341D0F5" w14:textId="77777777" w:rsidR="0078292C" w:rsidRDefault="0078292C">
            <w:pPr>
              <w:pBdr>
                <w:bottom w:val="nil"/>
              </w:pBdr>
              <w:spacing w:line="180" w:lineRule="exact"/>
              <w:rPr>
                <w:spacing w:val="4"/>
                <w:sz w:val="14"/>
              </w:rPr>
            </w:pPr>
            <w:r>
              <w:rPr>
                <w:spacing w:val="4"/>
                <w:sz w:val="14"/>
              </w:rPr>
              <w:t>- Espérance de vie d'au moins 6 mois ;</w:t>
            </w:r>
          </w:p>
        </w:tc>
      </w:tr>
      <w:tr w:rsidR="00562E51" w14:paraId="4609E335" w14:textId="77777777">
        <w:tc>
          <w:tcPr>
            <w:tcW w:w="200" w:type="pct"/>
            <w:gridSpan w:val="2"/>
            <w:tcBorders>
              <w:top w:val="nil"/>
              <w:left w:val="nil"/>
              <w:bottom w:val="nil"/>
              <w:right w:val="nil"/>
            </w:tcBorders>
            <w:tcMar>
              <w:top w:w="60" w:type="dxa"/>
              <w:bottom w:w="60" w:type="dxa"/>
            </w:tcMar>
          </w:tcPr>
          <w:p w14:paraId="0D0FCD0A"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239BBFF" w14:textId="77777777" w:rsidR="0078292C" w:rsidRDefault="0078292C">
            <w:pPr>
              <w:pBdr>
                <w:bottom w:val="nil"/>
              </w:pBdr>
              <w:spacing w:line="180" w:lineRule="exact"/>
              <w:rPr>
                <w:spacing w:val="4"/>
                <w:sz w:val="14"/>
              </w:rPr>
            </w:pPr>
            <w:r>
              <w:rPr>
                <w:spacing w:val="4"/>
                <w:sz w:val="14"/>
              </w:rPr>
              <w:t>- Adequate anatomische beeldvorming (bv., CT en/of MRI), niet ouder dan 3 maanden ;</w:t>
            </w:r>
          </w:p>
        </w:tc>
        <w:tc>
          <w:tcPr>
            <w:tcW w:w="200" w:type="pct"/>
            <w:gridSpan w:val="2"/>
            <w:tcBorders>
              <w:top w:val="nil"/>
              <w:left w:val="nil"/>
              <w:bottom w:val="nil"/>
              <w:right w:val="nil"/>
            </w:tcBorders>
            <w:tcMar>
              <w:top w:w="60" w:type="dxa"/>
              <w:bottom w:w="60" w:type="dxa"/>
            </w:tcMar>
          </w:tcPr>
          <w:p w14:paraId="6BEDE46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0610BAE" w14:textId="77777777" w:rsidR="0078292C" w:rsidRDefault="0078292C">
            <w:pPr>
              <w:pBdr>
                <w:bottom w:val="nil"/>
              </w:pBdr>
              <w:spacing w:line="180" w:lineRule="exact"/>
              <w:rPr>
                <w:spacing w:val="4"/>
                <w:sz w:val="14"/>
              </w:rPr>
            </w:pPr>
            <w:r>
              <w:rPr>
                <w:spacing w:val="4"/>
                <w:sz w:val="14"/>
              </w:rPr>
              <w:t>- Imagerie anatomique adéquate (par exemple, TDM et / ou IRM), pas plus de 3 mois ;</w:t>
            </w:r>
          </w:p>
        </w:tc>
      </w:tr>
      <w:tr w:rsidR="00562E51" w14:paraId="1A5307EE" w14:textId="77777777">
        <w:tc>
          <w:tcPr>
            <w:tcW w:w="2500" w:type="pct"/>
            <w:gridSpan w:val="6"/>
            <w:tcBorders>
              <w:top w:val="nil"/>
              <w:left w:val="nil"/>
              <w:bottom w:val="nil"/>
              <w:right w:val="nil"/>
            </w:tcBorders>
            <w:tcMar>
              <w:top w:w="60" w:type="dxa"/>
              <w:bottom w:w="60" w:type="dxa"/>
            </w:tcMar>
          </w:tcPr>
          <w:p w14:paraId="045E4FA9" w14:textId="77777777" w:rsidR="0078292C" w:rsidRDefault="0078292C">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c>
          <w:tcPr>
            <w:tcW w:w="2500" w:type="pct"/>
            <w:gridSpan w:val="8"/>
            <w:tcBorders>
              <w:top w:val="nil"/>
              <w:left w:val="nil"/>
              <w:bottom w:val="nil"/>
              <w:right w:val="nil"/>
            </w:tcBorders>
            <w:tcMar>
              <w:top w:w="60" w:type="dxa"/>
              <w:bottom w:w="60" w:type="dxa"/>
            </w:tcMar>
          </w:tcPr>
          <w:p w14:paraId="3122ACFC" w14:textId="77777777" w:rsidR="0078292C" w:rsidRDefault="0078292C">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r>
      <w:tr w:rsidR="00562E51" w14:paraId="55C6134A" w14:textId="77777777">
        <w:tc>
          <w:tcPr>
            <w:tcW w:w="2500" w:type="pct"/>
            <w:gridSpan w:val="6"/>
            <w:tcBorders>
              <w:top w:val="nil"/>
              <w:left w:val="nil"/>
              <w:bottom w:val="nil"/>
              <w:right w:val="nil"/>
            </w:tcBorders>
            <w:tcMar>
              <w:top w:w="60" w:type="dxa"/>
              <w:bottom w:w="60" w:type="dxa"/>
            </w:tcMar>
          </w:tcPr>
          <w:p w14:paraId="7E63FAC4" w14:textId="77777777" w:rsidR="0078292C" w:rsidRDefault="0078292C">
            <w:pPr>
              <w:pBdr>
                <w:bottom w:val="nil"/>
              </w:pBdr>
              <w:spacing w:line="180" w:lineRule="exact"/>
              <w:rPr>
                <w:spacing w:val="4"/>
                <w:sz w:val="14"/>
              </w:rPr>
            </w:pPr>
            <w:r>
              <w:rPr>
                <w:spacing w:val="4"/>
                <w:sz w:val="14"/>
              </w:rPr>
              <w:t>c) De arts-specialist vermeldt gelijktijdig in het dossier :</w:t>
            </w:r>
          </w:p>
        </w:tc>
        <w:tc>
          <w:tcPr>
            <w:tcW w:w="2500" w:type="pct"/>
            <w:gridSpan w:val="8"/>
            <w:tcBorders>
              <w:top w:val="nil"/>
              <w:left w:val="nil"/>
              <w:bottom w:val="nil"/>
              <w:right w:val="nil"/>
            </w:tcBorders>
            <w:tcMar>
              <w:top w:w="60" w:type="dxa"/>
              <w:bottom w:w="60" w:type="dxa"/>
            </w:tcMar>
          </w:tcPr>
          <w:p w14:paraId="5C983214" w14:textId="77777777" w:rsidR="0078292C" w:rsidRDefault="0078292C">
            <w:pPr>
              <w:pBdr>
                <w:bottom w:val="nil"/>
              </w:pBdr>
              <w:spacing w:line="180" w:lineRule="exact"/>
              <w:rPr>
                <w:spacing w:val="4"/>
                <w:sz w:val="14"/>
              </w:rPr>
            </w:pPr>
            <w:r>
              <w:rPr>
                <w:spacing w:val="4"/>
                <w:sz w:val="14"/>
              </w:rPr>
              <w:t>c) Parallèlement, le médecin spécialiste mentionne dans le dossier :</w:t>
            </w:r>
          </w:p>
        </w:tc>
      </w:tr>
      <w:tr w:rsidR="00562E51" w14:paraId="3D971CCB" w14:textId="77777777">
        <w:tc>
          <w:tcPr>
            <w:tcW w:w="100" w:type="pct"/>
            <w:tcBorders>
              <w:top w:val="nil"/>
              <w:left w:val="nil"/>
              <w:bottom w:val="nil"/>
              <w:right w:val="nil"/>
            </w:tcBorders>
            <w:tcMar>
              <w:top w:w="60" w:type="dxa"/>
              <w:bottom w:w="60" w:type="dxa"/>
            </w:tcMar>
          </w:tcPr>
          <w:p w14:paraId="2ADED88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2264475" w14:textId="77777777" w:rsidR="0078292C" w:rsidRDefault="0078292C">
            <w:pPr>
              <w:pBdr>
                <w:bottom w:val="nil"/>
              </w:pBdr>
              <w:spacing w:line="180" w:lineRule="exact"/>
              <w:rPr>
                <w:spacing w:val="4"/>
                <w:sz w:val="14"/>
              </w:rPr>
            </w:pPr>
            <w:r>
              <w:rPr>
                <w:spacing w:val="4"/>
                <w:sz w:val="14"/>
              </w:rPr>
              <w:t>- De elementen die betrekking hebben op de toestand van derechthebbende ;</w:t>
            </w:r>
          </w:p>
        </w:tc>
        <w:tc>
          <w:tcPr>
            <w:tcW w:w="100" w:type="pct"/>
            <w:tcBorders>
              <w:top w:val="nil"/>
              <w:left w:val="nil"/>
              <w:bottom w:val="nil"/>
              <w:right w:val="nil"/>
            </w:tcBorders>
            <w:tcMar>
              <w:top w:w="60" w:type="dxa"/>
              <w:bottom w:w="60" w:type="dxa"/>
            </w:tcMar>
          </w:tcPr>
          <w:p w14:paraId="511D0EE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2D26C71" w14:textId="77777777" w:rsidR="0078292C" w:rsidRDefault="0078292C">
            <w:pPr>
              <w:pBdr>
                <w:bottom w:val="nil"/>
              </w:pBdr>
              <w:spacing w:line="180" w:lineRule="exact"/>
              <w:rPr>
                <w:spacing w:val="4"/>
                <w:sz w:val="14"/>
              </w:rPr>
            </w:pPr>
            <w:r>
              <w:rPr>
                <w:spacing w:val="4"/>
                <w:sz w:val="14"/>
              </w:rPr>
              <w:t>- Les éléments liés à l'état du  bénéficiaire ;</w:t>
            </w:r>
          </w:p>
        </w:tc>
      </w:tr>
      <w:tr w:rsidR="00562E51" w14:paraId="38284B3D" w14:textId="77777777">
        <w:tc>
          <w:tcPr>
            <w:tcW w:w="100" w:type="pct"/>
            <w:tcBorders>
              <w:top w:val="nil"/>
              <w:left w:val="nil"/>
              <w:bottom w:val="nil"/>
              <w:right w:val="nil"/>
            </w:tcBorders>
            <w:tcMar>
              <w:top w:w="60" w:type="dxa"/>
              <w:bottom w:w="60" w:type="dxa"/>
            </w:tcMar>
          </w:tcPr>
          <w:p w14:paraId="6938673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DDAB03"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59F664B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C83678C"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au traitement ;</w:t>
            </w:r>
          </w:p>
        </w:tc>
      </w:tr>
      <w:tr w:rsidR="00562E51" w14:paraId="23DB1997" w14:textId="77777777">
        <w:tc>
          <w:tcPr>
            <w:tcW w:w="100" w:type="pct"/>
            <w:tcBorders>
              <w:top w:val="nil"/>
              <w:left w:val="nil"/>
              <w:bottom w:val="nil"/>
              <w:right w:val="nil"/>
            </w:tcBorders>
            <w:tcMar>
              <w:top w:w="60" w:type="dxa"/>
              <w:bottom w:w="60" w:type="dxa"/>
            </w:tcMar>
          </w:tcPr>
          <w:p w14:paraId="7CDB33C8"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05E6A95"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c>
          <w:tcPr>
            <w:tcW w:w="100" w:type="pct"/>
            <w:tcBorders>
              <w:top w:val="nil"/>
              <w:left w:val="nil"/>
              <w:bottom w:val="nil"/>
              <w:right w:val="nil"/>
            </w:tcBorders>
            <w:tcMar>
              <w:top w:w="60" w:type="dxa"/>
              <w:bottom w:w="60" w:type="dxa"/>
            </w:tcMar>
          </w:tcPr>
          <w:p w14:paraId="412B916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F75C388"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r>
      <w:tr w:rsidR="00562E51" w14:paraId="0D89BA3D" w14:textId="77777777">
        <w:tc>
          <w:tcPr>
            <w:tcW w:w="100" w:type="pct"/>
            <w:tcBorders>
              <w:top w:val="nil"/>
              <w:left w:val="nil"/>
              <w:bottom w:val="nil"/>
              <w:right w:val="nil"/>
            </w:tcBorders>
            <w:tcMar>
              <w:top w:w="60" w:type="dxa"/>
              <w:bottom w:w="60" w:type="dxa"/>
            </w:tcMar>
          </w:tcPr>
          <w:p w14:paraId="27717FE3"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843ECA0"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c>
          <w:tcPr>
            <w:tcW w:w="100" w:type="pct"/>
            <w:tcBorders>
              <w:top w:val="nil"/>
              <w:left w:val="nil"/>
              <w:bottom w:val="nil"/>
              <w:right w:val="nil"/>
            </w:tcBorders>
            <w:tcMar>
              <w:top w:w="60" w:type="dxa"/>
              <w:bottom w:w="60" w:type="dxa"/>
            </w:tcMar>
          </w:tcPr>
          <w:p w14:paraId="70D982B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377FF4B"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r>
      <w:tr w:rsidR="00562E51" w14:paraId="1A8C5314" w14:textId="77777777">
        <w:tc>
          <w:tcPr>
            <w:tcW w:w="100" w:type="pct"/>
            <w:tcBorders>
              <w:top w:val="nil"/>
              <w:left w:val="nil"/>
              <w:bottom w:val="nil"/>
              <w:right w:val="nil"/>
            </w:tcBorders>
            <w:tcMar>
              <w:top w:w="60" w:type="dxa"/>
              <w:bottom w:w="60" w:type="dxa"/>
            </w:tcMar>
          </w:tcPr>
          <w:p w14:paraId="77BA6F67"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50B9EE" w14:textId="77777777" w:rsidR="0078292C" w:rsidRDefault="0078292C">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c>
          <w:tcPr>
            <w:tcW w:w="100" w:type="pct"/>
            <w:tcBorders>
              <w:top w:val="nil"/>
              <w:left w:val="nil"/>
              <w:bottom w:val="nil"/>
              <w:right w:val="nil"/>
            </w:tcBorders>
            <w:tcMar>
              <w:top w:w="60" w:type="dxa"/>
              <w:bottom w:w="60" w:type="dxa"/>
            </w:tcMar>
          </w:tcPr>
          <w:p w14:paraId="21F9AE8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2A8A346"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r>
      <w:tr w:rsidR="00562E51" w14:paraId="6ACE0D0B" w14:textId="77777777">
        <w:tc>
          <w:tcPr>
            <w:tcW w:w="100" w:type="pct"/>
            <w:tcBorders>
              <w:top w:val="nil"/>
              <w:left w:val="nil"/>
              <w:bottom w:val="nil"/>
              <w:right w:val="nil"/>
            </w:tcBorders>
            <w:tcMar>
              <w:top w:w="60" w:type="dxa"/>
              <w:bottom w:w="60" w:type="dxa"/>
            </w:tcMar>
          </w:tcPr>
          <w:p w14:paraId="145BE4E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69836E" w14:textId="77777777" w:rsidR="0078292C" w:rsidRDefault="0078292C">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c>
          <w:tcPr>
            <w:tcW w:w="100" w:type="pct"/>
            <w:tcBorders>
              <w:top w:val="nil"/>
              <w:left w:val="nil"/>
              <w:bottom w:val="nil"/>
              <w:right w:val="nil"/>
            </w:tcBorders>
            <w:tcMar>
              <w:top w:w="60" w:type="dxa"/>
              <w:bottom w:w="60" w:type="dxa"/>
            </w:tcMar>
          </w:tcPr>
          <w:p w14:paraId="7EE3E30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8A96F6" w14:textId="77777777" w:rsidR="0078292C" w:rsidRDefault="0078292C">
            <w:pPr>
              <w:pBdr>
                <w:bottom w:val="nil"/>
              </w:pBdr>
              <w:spacing w:line="180" w:lineRule="exact"/>
              <w:rPr>
                <w:spacing w:val="4"/>
                <w:sz w:val="14"/>
              </w:rPr>
            </w:pPr>
            <w:r>
              <w:rPr>
                <w:spacing w:val="4"/>
                <w:sz w:val="14"/>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r>
      <w:tr w:rsidR="00562E51" w14:paraId="2B1F17AB" w14:textId="77777777">
        <w:tc>
          <w:tcPr>
            <w:tcW w:w="100" w:type="pct"/>
            <w:tcBorders>
              <w:top w:val="nil"/>
              <w:left w:val="nil"/>
              <w:bottom w:val="nil"/>
              <w:right w:val="nil"/>
            </w:tcBorders>
            <w:tcMar>
              <w:top w:w="60" w:type="dxa"/>
              <w:bottom w:w="60" w:type="dxa"/>
            </w:tcMar>
          </w:tcPr>
          <w:p w14:paraId="7DD7493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721BF3E" w14:textId="77777777" w:rsidR="0078292C" w:rsidRDefault="0078292C">
            <w:pPr>
              <w:pBdr>
                <w:bottom w:val="nil"/>
              </w:pBdr>
              <w:spacing w:line="180" w:lineRule="exact"/>
              <w:rPr>
                <w:spacing w:val="4"/>
                <w:sz w:val="14"/>
              </w:rPr>
            </w:pPr>
            <w:r>
              <w:rPr>
                <w:spacing w:val="4"/>
                <w:sz w:val="14"/>
              </w:rPr>
              <w:t>- Zich ertoe  te verbinden om de nieuwe therapietoediening te staken :</w:t>
            </w:r>
          </w:p>
        </w:tc>
        <w:tc>
          <w:tcPr>
            <w:tcW w:w="100" w:type="pct"/>
            <w:tcBorders>
              <w:top w:val="nil"/>
              <w:left w:val="nil"/>
              <w:bottom w:val="nil"/>
              <w:right w:val="nil"/>
            </w:tcBorders>
            <w:tcMar>
              <w:top w:w="60" w:type="dxa"/>
              <w:bottom w:w="60" w:type="dxa"/>
            </w:tcMar>
          </w:tcPr>
          <w:p w14:paraId="74B280C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02D7D6" w14:textId="77777777" w:rsidR="0078292C" w:rsidRDefault="0078292C">
            <w:pPr>
              <w:pBdr>
                <w:bottom w:val="nil"/>
              </w:pBdr>
              <w:spacing w:line="180" w:lineRule="exact"/>
              <w:rPr>
                <w:spacing w:val="4"/>
                <w:sz w:val="14"/>
              </w:rPr>
            </w:pPr>
            <w:r>
              <w:rPr>
                <w:spacing w:val="4"/>
                <w:sz w:val="14"/>
              </w:rPr>
              <w:t>- De s’engager à interrompre l'administration d'un  nouveau cycle de traitement :</w:t>
            </w:r>
          </w:p>
        </w:tc>
      </w:tr>
      <w:tr w:rsidR="00562E51" w14:paraId="61E4E6FB" w14:textId="77777777">
        <w:tc>
          <w:tcPr>
            <w:tcW w:w="200" w:type="pct"/>
            <w:gridSpan w:val="2"/>
            <w:tcBorders>
              <w:top w:val="nil"/>
              <w:left w:val="nil"/>
              <w:bottom w:val="nil"/>
              <w:right w:val="nil"/>
            </w:tcBorders>
            <w:tcMar>
              <w:top w:w="60" w:type="dxa"/>
              <w:bottom w:w="60" w:type="dxa"/>
            </w:tcMar>
          </w:tcPr>
          <w:p w14:paraId="62DBB663"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1F0E7CE" w14:textId="77777777" w:rsidR="0078292C" w:rsidRDefault="0078292C">
            <w:pPr>
              <w:pBdr>
                <w:bottom w:val="nil"/>
              </w:pBdr>
              <w:spacing w:line="180" w:lineRule="exact"/>
              <w:rPr>
                <w:spacing w:val="4"/>
                <w:sz w:val="14"/>
              </w:rPr>
            </w:pPr>
            <w:r>
              <w:rPr>
                <w:spacing w:val="4"/>
                <w:sz w:val="14"/>
              </w:rPr>
              <w:t>• wanneer de PSA na een eerdere daling toeneemt t.a.v. de nadir met minstens 25% (relatief) én minstens 2 ng/ml in absolute waarde, en deze toename bevestigd wordt door een tweede onderzoek minstens 3 weken later.</w:t>
            </w:r>
          </w:p>
        </w:tc>
        <w:tc>
          <w:tcPr>
            <w:tcW w:w="200" w:type="pct"/>
            <w:gridSpan w:val="2"/>
            <w:tcBorders>
              <w:top w:val="nil"/>
              <w:left w:val="nil"/>
              <w:bottom w:val="nil"/>
              <w:right w:val="nil"/>
            </w:tcBorders>
            <w:tcMar>
              <w:top w:w="60" w:type="dxa"/>
              <w:bottom w:w="60" w:type="dxa"/>
            </w:tcMar>
          </w:tcPr>
          <w:p w14:paraId="31F99CA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FFAC1AD" w14:textId="77777777" w:rsidR="0078292C" w:rsidRDefault="0078292C">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une deuxième examen au moins 3 semaines plus tard ;</w:t>
            </w:r>
          </w:p>
        </w:tc>
      </w:tr>
      <w:tr w:rsidR="00562E51" w14:paraId="78AB7ED3" w14:textId="77777777">
        <w:tc>
          <w:tcPr>
            <w:tcW w:w="200" w:type="pct"/>
            <w:gridSpan w:val="2"/>
            <w:tcBorders>
              <w:top w:val="nil"/>
              <w:left w:val="nil"/>
              <w:bottom w:val="nil"/>
              <w:right w:val="nil"/>
            </w:tcBorders>
            <w:tcMar>
              <w:top w:w="60" w:type="dxa"/>
              <w:bottom w:w="60" w:type="dxa"/>
            </w:tcMar>
          </w:tcPr>
          <w:p w14:paraId="257E22E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30E753F" w14:textId="77777777" w:rsidR="0078292C" w:rsidRDefault="0078292C">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c>
          <w:tcPr>
            <w:tcW w:w="200" w:type="pct"/>
            <w:gridSpan w:val="2"/>
            <w:tcBorders>
              <w:top w:val="nil"/>
              <w:left w:val="nil"/>
              <w:bottom w:val="nil"/>
              <w:right w:val="nil"/>
            </w:tcBorders>
            <w:tcMar>
              <w:top w:w="60" w:type="dxa"/>
              <w:bottom w:w="60" w:type="dxa"/>
            </w:tcMar>
          </w:tcPr>
          <w:p w14:paraId="0CB4F6F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57305A0" w14:textId="77777777" w:rsidR="0078292C" w:rsidRDefault="0078292C">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r>
      <w:tr w:rsidR="00562E51" w14:paraId="08445A80" w14:textId="77777777">
        <w:tc>
          <w:tcPr>
            <w:tcW w:w="100" w:type="pct"/>
            <w:tcBorders>
              <w:top w:val="nil"/>
              <w:left w:val="nil"/>
              <w:bottom w:val="nil"/>
              <w:right w:val="nil"/>
            </w:tcBorders>
            <w:tcMar>
              <w:top w:w="60" w:type="dxa"/>
              <w:bottom w:w="60" w:type="dxa"/>
            </w:tcMar>
          </w:tcPr>
          <w:p w14:paraId="662D4B3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2ABE388" w14:textId="77777777" w:rsidR="0078292C" w:rsidRDefault="0078292C">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c>
          <w:tcPr>
            <w:tcW w:w="100" w:type="pct"/>
            <w:tcBorders>
              <w:top w:val="nil"/>
              <w:left w:val="nil"/>
              <w:bottom w:val="nil"/>
              <w:right w:val="nil"/>
            </w:tcBorders>
            <w:tcMar>
              <w:top w:w="60" w:type="dxa"/>
              <w:bottom w:w="60" w:type="dxa"/>
            </w:tcMar>
          </w:tcPr>
          <w:p w14:paraId="4744D51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6AF906C"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r>
      <w:tr w:rsidR="00562E51" w14:paraId="738D56F7" w14:textId="77777777">
        <w:tc>
          <w:tcPr>
            <w:tcW w:w="100" w:type="pct"/>
            <w:tcBorders>
              <w:top w:val="nil"/>
              <w:left w:val="nil"/>
              <w:bottom w:val="nil"/>
              <w:right w:val="nil"/>
            </w:tcBorders>
            <w:tcMar>
              <w:top w:w="60" w:type="dxa"/>
              <w:bottom w:w="60" w:type="dxa"/>
            </w:tcMar>
          </w:tcPr>
          <w:p w14:paraId="41509D1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A85FB7" w14:textId="77777777" w:rsidR="0078292C" w:rsidRDefault="0078292C">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 ;</w:t>
            </w:r>
          </w:p>
        </w:tc>
        <w:tc>
          <w:tcPr>
            <w:tcW w:w="100" w:type="pct"/>
            <w:tcBorders>
              <w:top w:val="nil"/>
              <w:left w:val="nil"/>
              <w:bottom w:val="nil"/>
              <w:right w:val="nil"/>
            </w:tcBorders>
            <w:tcMar>
              <w:top w:w="60" w:type="dxa"/>
              <w:bottom w:w="60" w:type="dxa"/>
            </w:tcMar>
          </w:tcPr>
          <w:p w14:paraId="726CC4D2"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1C7A838" w14:textId="77777777" w:rsidR="0078292C" w:rsidRDefault="0078292C">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 ;</w:t>
            </w:r>
          </w:p>
        </w:tc>
      </w:tr>
      <w:tr w:rsidR="00562E51" w14:paraId="664D3FAD" w14:textId="77777777">
        <w:tc>
          <w:tcPr>
            <w:tcW w:w="2500" w:type="pct"/>
            <w:gridSpan w:val="6"/>
            <w:tcBorders>
              <w:top w:val="nil"/>
              <w:left w:val="nil"/>
              <w:bottom w:val="nil"/>
              <w:right w:val="nil"/>
            </w:tcBorders>
            <w:tcMar>
              <w:top w:w="60" w:type="dxa"/>
              <w:bottom w:w="60" w:type="dxa"/>
            </w:tcMar>
          </w:tcPr>
          <w:p w14:paraId="104E2DC8" w14:textId="77777777" w:rsidR="0078292C" w:rsidRDefault="0078292C">
            <w:pPr>
              <w:pBdr>
                <w:bottom w:val="nil"/>
              </w:pBdr>
              <w:spacing w:line="180" w:lineRule="exact"/>
              <w:rPr>
                <w:spacing w:val="4"/>
                <w:sz w:val="14"/>
              </w:rPr>
            </w:pPr>
            <w:r>
              <w:rPr>
                <w:spacing w:val="4"/>
                <w:sz w:val="14"/>
              </w:rPr>
              <w:t>d) De gelijktijdige vergoeding van Lu-177-PSMA, XOFIGO, ZYTIGA, JEVTANA, XTANDI en specialiteiten op basis van docetaxel is nooit toegestaan.</w:t>
            </w:r>
          </w:p>
        </w:tc>
        <w:tc>
          <w:tcPr>
            <w:tcW w:w="2500" w:type="pct"/>
            <w:gridSpan w:val="8"/>
            <w:tcBorders>
              <w:top w:val="nil"/>
              <w:left w:val="nil"/>
              <w:bottom w:val="nil"/>
              <w:right w:val="nil"/>
            </w:tcBorders>
            <w:tcMar>
              <w:top w:w="60" w:type="dxa"/>
              <w:bottom w:w="60" w:type="dxa"/>
            </w:tcMar>
          </w:tcPr>
          <w:p w14:paraId="223F0270" w14:textId="77777777" w:rsidR="0078292C" w:rsidRDefault="0078292C">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r>
      <w:tr w:rsidR="00562E51" w14:paraId="6779E42B" w14:textId="77777777">
        <w:tc>
          <w:tcPr>
            <w:tcW w:w="2500" w:type="pct"/>
            <w:gridSpan w:val="6"/>
            <w:tcBorders>
              <w:top w:val="nil"/>
              <w:left w:val="nil"/>
              <w:bottom w:val="nil"/>
              <w:right w:val="nil"/>
            </w:tcBorders>
            <w:tcMar>
              <w:top w:w="60" w:type="dxa"/>
              <w:bottom w:w="60" w:type="dxa"/>
            </w:tcMar>
          </w:tcPr>
          <w:p w14:paraId="3C90CA81" w14:textId="77777777" w:rsidR="0078292C" w:rsidRDefault="0078292C">
            <w:pPr>
              <w:pBdr>
                <w:bottom w:val="nil"/>
              </w:pBdr>
              <w:spacing w:line="180" w:lineRule="exact"/>
              <w:rPr>
                <w:spacing w:val="4"/>
                <w:sz w:val="14"/>
              </w:rPr>
            </w:pPr>
            <w:r>
              <w:rPr>
                <w:spacing w:val="4"/>
                <w:sz w:val="14"/>
              </w:rPr>
              <w:t xml:space="preserve">e) Het aantal vergoedbare injecties houdt rekening met de respons van de </w:t>
            </w:r>
            <w:r>
              <w:rPr>
                <w:spacing w:val="4"/>
                <w:sz w:val="14"/>
              </w:rPr>
              <w:lastRenderedPageBreak/>
              <w:t>rechthebbende op Lu-177-PSMA, gegeven als injectie om de 6 tot 8 weken, met een maximum van 4 injecties per behandelingsperiode.</w:t>
            </w:r>
          </w:p>
        </w:tc>
        <w:tc>
          <w:tcPr>
            <w:tcW w:w="2500" w:type="pct"/>
            <w:gridSpan w:val="8"/>
            <w:tcBorders>
              <w:top w:val="nil"/>
              <w:left w:val="nil"/>
              <w:bottom w:val="nil"/>
              <w:right w:val="nil"/>
            </w:tcBorders>
            <w:tcMar>
              <w:top w:w="60" w:type="dxa"/>
              <w:bottom w:w="60" w:type="dxa"/>
            </w:tcMar>
          </w:tcPr>
          <w:p w14:paraId="19B59DF8" w14:textId="77777777" w:rsidR="0078292C" w:rsidRDefault="0078292C">
            <w:pPr>
              <w:pBdr>
                <w:bottom w:val="nil"/>
              </w:pBdr>
              <w:spacing w:line="180" w:lineRule="exact"/>
              <w:rPr>
                <w:spacing w:val="4"/>
                <w:sz w:val="14"/>
              </w:rPr>
            </w:pPr>
            <w:r>
              <w:rPr>
                <w:spacing w:val="4"/>
                <w:sz w:val="14"/>
              </w:rPr>
              <w:lastRenderedPageBreak/>
              <w:t xml:space="preserve">e) Le nombre d'injections remboursables tient compte de la réponse du  </w:t>
            </w:r>
            <w:r>
              <w:rPr>
                <w:spacing w:val="4"/>
                <w:sz w:val="14"/>
              </w:rPr>
              <w:lastRenderedPageBreak/>
              <w:t>bénéficiaire au Lu-177-PSMA, administré en injection toutes les 6 à 8 semaines, avec un maximum de 4 injections par période de traitement.</w:t>
            </w:r>
          </w:p>
        </w:tc>
      </w:tr>
      <w:tr w:rsidR="00562E51" w14:paraId="107CC5F7" w14:textId="77777777">
        <w:tc>
          <w:tcPr>
            <w:tcW w:w="2500" w:type="pct"/>
            <w:gridSpan w:val="6"/>
            <w:tcBorders>
              <w:top w:val="nil"/>
              <w:left w:val="nil"/>
              <w:bottom w:val="nil"/>
              <w:right w:val="nil"/>
            </w:tcBorders>
            <w:tcMar>
              <w:top w:w="60" w:type="dxa"/>
              <w:bottom w:w="60" w:type="dxa"/>
            </w:tcMar>
          </w:tcPr>
          <w:p w14:paraId="4A3344D9" w14:textId="77777777" w:rsidR="0078292C" w:rsidRDefault="0078292C">
            <w:pPr>
              <w:pBdr>
                <w:bottom w:val="nil"/>
              </w:pBdr>
              <w:spacing w:line="180" w:lineRule="exact"/>
              <w:rPr>
                <w:spacing w:val="4"/>
                <w:sz w:val="14"/>
              </w:rPr>
            </w:pPr>
            <w:r>
              <w:rPr>
                <w:spacing w:val="4"/>
                <w:sz w:val="14"/>
              </w:rPr>
              <w:lastRenderedPageBreak/>
              <w:t>f) Na een goede therapeutische respons tijdens de eerste cycli met Lu-177-PSMA therapie kan in geval van PSA-progressie na een stabiele periode van minstens 6 maanden na de laatste Lu-177-PSMA injectie terug opgestart worden met Lu-177-PSMA.</w:t>
            </w:r>
          </w:p>
        </w:tc>
        <w:tc>
          <w:tcPr>
            <w:tcW w:w="2500" w:type="pct"/>
            <w:gridSpan w:val="8"/>
            <w:tcBorders>
              <w:top w:val="nil"/>
              <w:left w:val="nil"/>
              <w:bottom w:val="nil"/>
              <w:right w:val="nil"/>
            </w:tcBorders>
            <w:tcMar>
              <w:top w:w="60" w:type="dxa"/>
              <w:bottom w:w="60" w:type="dxa"/>
            </w:tcMar>
          </w:tcPr>
          <w:p w14:paraId="2BE52302" w14:textId="77777777" w:rsidR="0078292C" w:rsidRDefault="0078292C">
            <w:pPr>
              <w:pBdr>
                <w:bottom w:val="nil"/>
              </w:pBdr>
              <w:spacing w:line="180" w:lineRule="exact"/>
              <w:rPr>
                <w:spacing w:val="4"/>
                <w:sz w:val="14"/>
              </w:rPr>
            </w:pPr>
            <w:r>
              <w:rPr>
                <w:spacing w:val="4"/>
                <w:sz w:val="14"/>
              </w:rPr>
              <w:t>f) Après une bonne réponse thérapeutique au cours des premiers cycles de traitement au Lu-177-PSMA, le Lu-177-PSMA peut être redémarrée en cas de progression du PSA suivant une période stable d'au moins 6 mois après la dernière injection de Lu-177-PSMA.</w:t>
            </w:r>
          </w:p>
        </w:tc>
      </w:tr>
      <w:tr w:rsidR="00562E51" w14:paraId="11532790" w14:textId="77777777">
        <w:tc>
          <w:tcPr>
            <w:tcW w:w="2500" w:type="pct"/>
            <w:gridSpan w:val="6"/>
            <w:tcBorders>
              <w:top w:val="nil"/>
              <w:left w:val="nil"/>
              <w:bottom w:val="nil"/>
              <w:right w:val="nil"/>
            </w:tcBorders>
            <w:tcMar>
              <w:top w:w="60" w:type="dxa"/>
              <w:bottom w:w="60" w:type="dxa"/>
            </w:tcMar>
          </w:tcPr>
          <w:p w14:paraId="1DC35E16"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AFD4529" w14:textId="77777777" w:rsidR="0078292C" w:rsidRDefault="0078292C">
            <w:pPr>
              <w:pBdr>
                <w:bottom w:val="nil"/>
              </w:pBdr>
              <w:spacing w:line="180" w:lineRule="exact"/>
              <w:rPr>
                <w:spacing w:val="4"/>
                <w:sz w:val="14"/>
              </w:rPr>
            </w:pPr>
          </w:p>
        </w:tc>
      </w:tr>
      <w:tr w:rsidR="00562E51" w14:paraId="27681C96"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3E2187EB" w14:textId="77777777" w:rsidR="0078292C" w:rsidRDefault="0078292C">
            <w:pPr>
              <w:rPr>
                <w:spacing w:val="4"/>
                <w:sz w:val="14"/>
              </w:rPr>
            </w:pPr>
            <w:r>
              <w:rPr>
                <w:spacing w:val="4"/>
                <w:sz w:val="14"/>
              </w:rPr>
              <w:t>Benaming / Dénomination (Aanvrager/Demandeur)</w:t>
            </w:r>
          </w:p>
        </w:tc>
      </w:tr>
      <w:tr w:rsidR="00562E51" w14:paraId="02B55936"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601D74A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10A2B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3F89AB"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029145A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A290988" w14:textId="77777777" w:rsidR="0078292C" w:rsidRDefault="0078292C">
            <w:pPr>
              <w:rPr>
                <w:spacing w:val="4"/>
                <w:sz w:val="14"/>
              </w:rPr>
            </w:pPr>
            <w:r>
              <w:rPr>
                <w:spacing w:val="4"/>
                <w:sz w:val="14"/>
              </w:rPr>
              <w:t>Opm</w:t>
            </w:r>
          </w:p>
          <w:p w14:paraId="335F6A4B" w14:textId="77777777" w:rsidR="0078292C" w:rsidRDefault="0078292C">
            <w:pPr>
              <w:rPr>
                <w:spacing w:val="4"/>
                <w:sz w:val="14"/>
              </w:rPr>
            </w:pPr>
            <w:r>
              <w:rPr>
                <w:spacing w:val="4"/>
                <w:sz w:val="14"/>
              </w:rPr>
              <w:t>Obs</w:t>
            </w:r>
          </w:p>
          <w:p w14:paraId="6E7D9F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5B07AB" w14:textId="77777777" w:rsidR="0078292C" w:rsidRDefault="0078292C">
            <w:pPr>
              <w:rPr>
                <w:spacing w:val="4"/>
                <w:sz w:val="14"/>
              </w:rPr>
            </w:pPr>
            <w:r>
              <w:rPr>
                <w:spacing w:val="4"/>
                <w:sz w:val="14"/>
              </w:rPr>
              <w:t>Prijs</w:t>
            </w:r>
          </w:p>
          <w:p w14:paraId="134225EE" w14:textId="77777777" w:rsidR="0078292C" w:rsidRDefault="0078292C">
            <w:pPr>
              <w:rPr>
                <w:spacing w:val="4"/>
                <w:sz w:val="14"/>
              </w:rPr>
            </w:pPr>
            <w:r>
              <w:rPr>
                <w:spacing w:val="4"/>
                <w:sz w:val="14"/>
              </w:rPr>
              <w:t>Prix</w:t>
            </w:r>
          </w:p>
          <w:p w14:paraId="6BB5EA22" w14:textId="77777777" w:rsidR="0078292C" w:rsidRDefault="0078292C">
            <w:pPr>
              <w:rPr>
                <w:spacing w:val="4"/>
                <w:sz w:val="14"/>
              </w:rPr>
            </w:pPr>
          </w:p>
          <w:p w14:paraId="3CE40FEA" w14:textId="77777777" w:rsidR="0078292C" w:rsidRDefault="0078292C">
            <w:pPr>
              <w:rPr>
                <w:b/>
                <w:i/>
                <w:spacing w:val="4"/>
                <w:sz w:val="14"/>
              </w:rPr>
            </w:pPr>
            <w:r>
              <w:rPr>
                <w:b/>
                <w:i/>
                <w:spacing w:val="4"/>
                <w:sz w:val="14"/>
              </w:rPr>
              <w:t>buiten bedrijf / ex-usine</w:t>
            </w:r>
          </w:p>
          <w:p w14:paraId="14435D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6E5FC2" w14:textId="77777777" w:rsidR="0078292C" w:rsidRDefault="0078292C">
            <w:pPr>
              <w:rPr>
                <w:spacing w:val="4"/>
                <w:sz w:val="14"/>
              </w:rPr>
            </w:pPr>
            <w:r>
              <w:rPr>
                <w:spacing w:val="4"/>
                <w:sz w:val="14"/>
              </w:rPr>
              <w:t>Basis v tegem</w:t>
            </w:r>
          </w:p>
          <w:p w14:paraId="605C9D78" w14:textId="77777777" w:rsidR="0078292C" w:rsidRDefault="0078292C">
            <w:pPr>
              <w:rPr>
                <w:spacing w:val="4"/>
                <w:sz w:val="14"/>
              </w:rPr>
            </w:pPr>
            <w:r>
              <w:rPr>
                <w:spacing w:val="4"/>
                <w:sz w:val="14"/>
              </w:rPr>
              <w:t>Base de remb</w:t>
            </w:r>
          </w:p>
          <w:p w14:paraId="5C11F882" w14:textId="77777777" w:rsidR="0078292C" w:rsidRDefault="0078292C">
            <w:pPr>
              <w:rPr>
                <w:spacing w:val="4"/>
                <w:sz w:val="14"/>
              </w:rPr>
            </w:pPr>
          </w:p>
          <w:p w14:paraId="38776CFE" w14:textId="77777777" w:rsidR="0078292C" w:rsidRDefault="0078292C">
            <w:pPr>
              <w:rPr>
                <w:b/>
                <w:i/>
                <w:spacing w:val="4"/>
                <w:sz w:val="14"/>
              </w:rPr>
            </w:pPr>
            <w:r>
              <w:rPr>
                <w:b/>
                <w:i/>
                <w:spacing w:val="4"/>
                <w:sz w:val="14"/>
              </w:rPr>
              <w:t>buiten bedrijf / ex-usine</w:t>
            </w:r>
          </w:p>
          <w:p w14:paraId="589D16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87525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6E54BA" w14:textId="77777777" w:rsidR="0078292C" w:rsidRDefault="0078292C">
            <w:pPr>
              <w:rPr>
                <w:spacing w:val="4"/>
                <w:sz w:val="14"/>
              </w:rPr>
            </w:pPr>
            <w:r>
              <w:rPr>
                <w:spacing w:val="4"/>
                <w:sz w:val="14"/>
              </w:rPr>
              <w:t>II</w:t>
            </w:r>
          </w:p>
        </w:tc>
      </w:tr>
    </w:tbl>
    <w:p w14:paraId="022C26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9065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E07E7E" w14:textId="77777777" w:rsidR="0078292C" w:rsidRDefault="0078292C">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9619CA9"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0C3B9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35BD3" w14:textId="77777777" w:rsidR="0078292C" w:rsidRDefault="0078292C">
            <w:pPr>
              <w:rPr>
                <w:spacing w:val="4"/>
                <w:sz w:val="14"/>
              </w:rPr>
            </w:pPr>
            <w:r>
              <w:rPr>
                <w:spacing w:val="4"/>
                <w:sz w:val="14"/>
              </w:rPr>
              <w:t xml:space="preserve">ATC: </w:t>
            </w:r>
          </w:p>
        </w:tc>
      </w:tr>
      <w:tr w:rsidR="00562E51" w14:paraId="1598B293" w14:textId="77777777">
        <w:tc>
          <w:tcPr>
            <w:tcW w:w="450" w:type="pct"/>
            <w:tcBorders>
              <w:top w:val="nil"/>
              <w:left w:val="single" w:sz="8" w:space="0" w:color="auto"/>
              <w:bottom w:val="nil"/>
              <w:right w:val="single" w:sz="8" w:space="0" w:color="auto"/>
            </w:tcBorders>
            <w:tcMar>
              <w:top w:w="60" w:type="dxa"/>
              <w:bottom w:w="60" w:type="dxa"/>
            </w:tcMar>
          </w:tcPr>
          <w:p w14:paraId="549542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37BAC0" w14:textId="77777777" w:rsidR="0078292C" w:rsidRDefault="0078292C">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5E04459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EEBD2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5DB27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9A5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DCB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43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A7F0B" w14:textId="77777777" w:rsidR="0078292C" w:rsidRDefault="0078292C">
            <w:pPr>
              <w:jc w:val="right"/>
              <w:rPr>
                <w:b/>
                <w:i/>
                <w:spacing w:val="4"/>
                <w:sz w:val="14"/>
              </w:rPr>
            </w:pPr>
          </w:p>
        </w:tc>
      </w:tr>
      <w:tr w:rsidR="00562E51" w14:paraId="3B08340C" w14:textId="77777777">
        <w:tc>
          <w:tcPr>
            <w:tcW w:w="450" w:type="pct"/>
            <w:tcBorders>
              <w:top w:val="nil"/>
              <w:left w:val="single" w:sz="8" w:space="0" w:color="auto"/>
              <w:bottom w:val="nil"/>
              <w:right w:val="single" w:sz="8" w:space="0" w:color="auto"/>
            </w:tcBorders>
            <w:tcMar>
              <w:top w:w="60" w:type="dxa"/>
              <w:bottom w:w="60" w:type="dxa"/>
            </w:tcMar>
          </w:tcPr>
          <w:p w14:paraId="1E076242"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141F0" w14:textId="77777777" w:rsidR="0078292C" w:rsidRDefault="0078292C">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745B645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12604E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A96BF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F4F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DAB692"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09AF8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1CAA7" w14:textId="77777777" w:rsidR="0078292C" w:rsidRDefault="0078292C">
            <w:pPr>
              <w:jc w:val="right"/>
              <w:rPr>
                <w:spacing w:val="4"/>
                <w:sz w:val="14"/>
              </w:rPr>
            </w:pPr>
          </w:p>
        </w:tc>
      </w:tr>
      <w:tr w:rsidR="00562E51" w14:paraId="4959AA2F" w14:textId="77777777">
        <w:tc>
          <w:tcPr>
            <w:tcW w:w="450" w:type="pct"/>
            <w:tcBorders>
              <w:top w:val="nil"/>
              <w:left w:val="single" w:sz="8" w:space="0" w:color="auto"/>
              <w:bottom w:val="nil"/>
              <w:right w:val="single" w:sz="8" w:space="0" w:color="auto"/>
            </w:tcBorders>
            <w:tcMar>
              <w:top w:w="60" w:type="dxa"/>
              <w:bottom w:w="60" w:type="dxa"/>
            </w:tcMar>
          </w:tcPr>
          <w:p w14:paraId="44C17FDC"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52EA0C" w14:textId="77777777" w:rsidR="0078292C" w:rsidRDefault="0078292C">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5DE9A10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6D28A9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61C8E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049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5261E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58309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4E1DE" w14:textId="77777777" w:rsidR="0078292C" w:rsidRDefault="0078292C">
            <w:pPr>
              <w:jc w:val="right"/>
              <w:rPr>
                <w:spacing w:val="4"/>
                <w:sz w:val="14"/>
              </w:rPr>
            </w:pPr>
          </w:p>
        </w:tc>
      </w:tr>
    </w:tbl>
    <w:p w14:paraId="0FE2B1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208A21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3FEF7" w14:textId="77777777" w:rsidR="0078292C" w:rsidRDefault="0078292C">
            <w:pPr>
              <w:rPr>
                <w:spacing w:val="4"/>
                <w:sz w:val="14"/>
              </w:rPr>
            </w:pPr>
            <w:r>
              <w:rPr>
                <w:spacing w:val="4"/>
                <w:sz w:val="14"/>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4249079F"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06B639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D9FB4B" w14:textId="77777777" w:rsidR="0078292C" w:rsidRDefault="0078292C">
            <w:pPr>
              <w:rPr>
                <w:spacing w:val="4"/>
                <w:sz w:val="14"/>
              </w:rPr>
            </w:pPr>
            <w:r>
              <w:rPr>
                <w:spacing w:val="4"/>
                <w:sz w:val="14"/>
              </w:rPr>
              <w:t xml:space="preserve">ATC: </w:t>
            </w:r>
          </w:p>
        </w:tc>
      </w:tr>
      <w:tr w:rsidR="00562E51" w14:paraId="6932BBB3" w14:textId="77777777">
        <w:tc>
          <w:tcPr>
            <w:tcW w:w="450" w:type="pct"/>
            <w:tcBorders>
              <w:top w:val="nil"/>
              <w:left w:val="single" w:sz="8" w:space="0" w:color="auto"/>
              <w:bottom w:val="nil"/>
              <w:right w:val="single" w:sz="8" w:space="0" w:color="auto"/>
            </w:tcBorders>
            <w:tcMar>
              <w:top w:w="60" w:type="dxa"/>
              <w:bottom w:w="60" w:type="dxa"/>
            </w:tcMar>
          </w:tcPr>
          <w:p w14:paraId="6E404A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6D9F11" w14:textId="77777777" w:rsidR="0078292C" w:rsidRDefault="0078292C">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0F7C27F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91611F0"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4EBAEA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4C5D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69F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D35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AA758" w14:textId="77777777" w:rsidR="0078292C" w:rsidRDefault="0078292C">
            <w:pPr>
              <w:jc w:val="right"/>
              <w:rPr>
                <w:b/>
                <w:i/>
                <w:spacing w:val="4"/>
                <w:sz w:val="14"/>
              </w:rPr>
            </w:pPr>
          </w:p>
        </w:tc>
      </w:tr>
      <w:tr w:rsidR="00562E51" w14:paraId="5D6AD09D" w14:textId="77777777">
        <w:tc>
          <w:tcPr>
            <w:tcW w:w="450" w:type="pct"/>
            <w:tcBorders>
              <w:top w:val="nil"/>
              <w:left w:val="single" w:sz="8" w:space="0" w:color="auto"/>
              <w:bottom w:val="nil"/>
              <w:right w:val="single" w:sz="8" w:space="0" w:color="auto"/>
            </w:tcBorders>
            <w:tcMar>
              <w:top w:w="60" w:type="dxa"/>
              <w:bottom w:w="60" w:type="dxa"/>
            </w:tcMar>
          </w:tcPr>
          <w:p w14:paraId="5A57AEF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E06457" w14:textId="77777777" w:rsidR="0078292C" w:rsidRDefault="0078292C">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6B764E4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4A69AA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8768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1C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4D725B"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128C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BACA3" w14:textId="77777777" w:rsidR="0078292C" w:rsidRDefault="0078292C">
            <w:pPr>
              <w:jc w:val="right"/>
              <w:rPr>
                <w:spacing w:val="4"/>
                <w:sz w:val="14"/>
              </w:rPr>
            </w:pPr>
          </w:p>
        </w:tc>
      </w:tr>
      <w:tr w:rsidR="00562E51" w14:paraId="0E3183C5" w14:textId="77777777">
        <w:tc>
          <w:tcPr>
            <w:tcW w:w="450" w:type="pct"/>
            <w:tcBorders>
              <w:top w:val="nil"/>
              <w:left w:val="single" w:sz="8" w:space="0" w:color="auto"/>
              <w:bottom w:val="nil"/>
              <w:right w:val="single" w:sz="8" w:space="0" w:color="auto"/>
            </w:tcBorders>
            <w:tcMar>
              <w:top w:w="60" w:type="dxa"/>
              <w:bottom w:w="60" w:type="dxa"/>
            </w:tcMar>
          </w:tcPr>
          <w:p w14:paraId="65D20A5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3E713" w14:textId="77777777" w:rsidR="0078292C" w:rsidRDefault="0078292C">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5324AF9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17074E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2421F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D50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F8C2A3"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E4FB9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1748F" w14:textId="77777777" w:rsidR="0078292C" w:rsidRDefault="0078292C">
            <w:pPr>
              <w:jc w:val="right"/>
              <w:rPr>
                <w:spacing w:val="4"/>
                <w:sz w:val="14"/>
              </w:rPr>
            </w:pPr>
          </w:p>
        </w:tc>
      </w:tr>
    </w:tbl>
    <w:p w14:paraId="1C98CC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81CE0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F0AD7D" w14:textId="77777777" w:rsidR="0078292C" w:rsidRDefault="0078292C">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283C676F"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3058CA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4B912" w14:textId="77777777" w:rsidR="0078292C" w:rsidRDefault="0078292C">
            <w:pPr>
              <w:rPr>
                <w:spacing w:val="4"/>
                <w:sz w:val="14"/>
              </w:rPr>
            </w:pPr>
            <w:r>
              <w:rPr>
                <w:spacing w:val="4"/>
                <w:sz w:val="14"/>
              </w:rPr>
              <w:t xml:space="preserve">ATC: </w:t>
            </w:r>
          </w:p>
        </w:tc>
      </w:tr>
      <w:tr w:rsidR="00562E51" w14:paraId="6997A1FE" w14:textId="77777777">
        <w:tc>
          <w:tcPr>
            <w:tcW w:w="450" w:type="pct"/>
            <w:tcBorders>
              <w:top w:val="nil"/>
              <w:left w:val="single" w:sz="8" w:space="0" w:color="auto"/>
              <w:bottom w:val="nil"/>
              <w:right w:val="single" w:sz="8" w:space="0" w:color="auto"/>
            </w:tcBorders>
            <w:tcMar>
              <w:top w:w="60" w:type="dxa"/>
              <w:bottom w:w="60" w:type="dxa"/>
            </w:tcMar>
          </w:tcPr>
          <w:p w14:paraId="56D982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B3DC4" w14:textId="77777777" w:rsidR="0078292C" w:rsidRDefault="0078292C">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3A2D7E71"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E5880CD"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4522AD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14E9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0FF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D5D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4EBD2" w14:textId="77777777" w:rsidR="0078292C" w:rsidRDefault="0078292C">
            <w:pPr>
              <w:jc w:val="right"/>
              <w:rPr>
                <w:b/>
                <w:i/>
                <w:spacing w:val="4"/>
                <w:sz w:val="14"/>
              </w:rPr>
            </w:pPr>
          </w:p>
        </w:tc>
      </w:tr>
      <w:tr w:rsidR="00562E51" w14:paraId="4EC46D4B" w14:textId="77777777">
        <w:tc>
          <w:tcPr>
            <w:tcW w:w="450" w:type="pct"/>
            <w:tcBorders>
              <w:top w:val="nil"/>
              <w:left w:val="single" w:sz="8" w:space="0" w:color="auto"/>
              <w:bottom w:val="nil"/>
              <w:right w:val="single" w:sz="8" w:space="0" w:color="auto"/>
            </w:tcBorders>
            <w:tcMar>
              <w:top w:w="60" w:type="dxa"/>
              <w:bottom w:w="60" w:type="dxa"/>
            </w:tcMar>
          </w:tcPr>
          <w:p w14:paraId="792E6AC8"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36EE0" w14:textId="77777777" w:rsidR="0078292C" w:rsidRDefault="0078292C">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881305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F2920F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7E2CB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FD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028E2"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4BD5B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82230" w14:textId="77777777" w:rsidR="0078292C" w:rsidRDefault="0078292C">
            <w:pPr>
              <w:jc w:val="right"/>
              <w:rPr>
                <w:spacing w:val="4"/>
                <w:sz w:val="14"/>
              </w:rPr>
            </w:pPr>
          </w:p>
        </w:tc>
      </w:tr>
      <w:tr w:rsidR="00562E51" w14:paraId="6DBDF36D" w14:textId="77777777">
        <w:tc>
          <w:tcPr>
            <w:tcW w:w="450" w:type="pct"/>
            <w:tcBorders>
              <w:top w:val="nil"/>
              <w:left w:val="single" w:sz="8" w:space="0" w:color="auto"/>
              <w:bottom w:val="nil"/>
              <w:right w:val="single" w:sz="8" w:space="0" w:color="auto"/>
            </w:tcBorders>
            <w:tcMar>
              <w:top w:w="60" w:type="dxa"/>
              <w:bottom w:w="60" w:type="dxa"/>
            </w:tcMar>
          </w:tcPr>
          <w:p w14:paraId="60A1B8A0"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34BEEC" w14:textId="77777777" w:rsidR="0078292C" w:rsidRDefault="0078292C">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7D8D33A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D04932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38DD2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FAC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7FC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11E0A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315F3" w14:textId="77777777" w:rsidR="0078292C" w:rsidRDefault="0078292C">
            <w:pPr>
              <w:jc w:val="right"/>
              <w:rPr>
                <w:spacing w:val="4"/>
                <w:sz w:val="14"/>
              </w:rPr>
            </w:pPr>
          </w:p>
        </w:tc>
      </w:tr>
    </w:tbl>
    <w:p w14:paraId="2B3088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7938FD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FF989E" w14:textId="77777777" w:rsidR="0078292C" w:rsidRDefault="0078292C">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0B8EDBCA"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29287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67551C" w14:textId="77777777" w:rsidR="0078292C" w:rsidRDefault="0078292C">
            <w:pPr>
              <w:rPr>
                <w:spacing w:val="4"/>
                <w:sz w:val="14"/>
              </w:rPr>
            </w:pPr>
            <w:r>
              <w:rPr>
                <w:spacing w:val="4"/>
                <w:sz w:val="14"/>
              </w:rPr>
              <w:t xml:space="preserve">ATC: </w:t>
            </w:r>
          </w:p>
        </w:tc>
      </w:tr>
      <w:tr w:rsidR="00562E51" w14:paraId="5AA0BD00" w14:textId="77777777">
        <w:tc>
          <w:tcPr>
            <w:tcW w:w="450" w:type="pct"/>
            <w:tcBorders>
              <w:top w:val="nil"/>
              <w:left w:val="single" w:sz="8" w:space="0" w:color="auto"/>
              <w:bottom w:val="nil"/>
              <w:right w:val="single" w:sz="8" w:space="0" w:color="auto"/>
            </w:tcBorders>
            <w:tcMar>
              <w:top w:w="60" w:type="dxa"/>
              <w:bottom w:w="60" w:type="dxa"/>
            </w:tcMar>
          </w:tcPr>
          <w:p w14:paraId="1A50991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0DD835" w14:textId="77777777" w:rsidR="0078292C" w:rsidRDefault="0078292C">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2B2C1C5B"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48A440"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BD219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F523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2CB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693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905CF" w14:textId="77777777" w:rsidR="0078292C" w:rsidRDefault="0078292C">
            <w:pPr>
              <w:jc w:val="right"/>
              <w:rPr>
                <w:b/>
                <w:i/>
                <w:spacing w:val="4"/>
                <w:sz w:val="14"/>
              </w:rPr>
            </w:pPr>
          </w:p>
        </w:tc>
      </w:tr>
      <w:tr w:rsidR="00562E51" w14:paraId="39482300" w14:textId="77777777">
        <w:tc>
          <w:tcPr>
            <w:tcW w:w="450" w:type="pct"/>
            <w:tcBorders>
              <w:top w:val="nil"/>
              <w:left w:val="single" w:sz="8" w:space="0" w:color="auto"/>
              <w:bottom w:val="nil"/>
              <w:right w:val="single" w:sz="8" w:space="0" w:color="auto"/>
            </w:tcBorders>
            <w:tcMar>
              <w:top w:w="60" w:type="dxa"/>
              <w:bottom w:w="60" w:type="dxa"/>
            </w:tcMar>
          </w:tcPr>
          <w:p w14:paraId="637F8AEE"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1B5D0" w14:textId="77777777" w:rsidR="0078292C" w:rsidRDefault="0078292C">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6FA8AED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54997B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34D7D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433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098FE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1E335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167CD" w14:textId="77777777" w:rsidR="0078292C" w:rsidRDefault="0078292C">
            <w:pPr>
              <w:jc w:val="right"/>
              <w:rPr>
                <w:spacing w:val="4"/>
                <w:sz w:val="14"/>
              </w:rPr>
            </w:pPr>
          </w:p>
        </w:tc>
      </w:tr>
      <w:tr w:rsidR="00562E51" w14:paraId="7116D7A2" w14:textId="77777777">
        <w:tc>
          <w:tcPr>
            <w:tcW w:w="450" w:type="pct"/>
            <w:tcBorders>
              <w:top w:val="nil"/>
              <w:left w:val="single" w:sz="8" w:space="0" w:color="auto"/>
              <w:bottom w:val="nil"/>
              <w:right w:val="single" w:sz="8" w:space="0" w:color="auto"/>
            </w:tcBorders>
            <w:tcMar>
              <w:top w:w="60" w:type="dxa"/>
              <w:bottom w:w="60" w:type="dxa"/>
            </w:tcMar>
          </w:tcPr>
          <w:p w14:paraId="1F7396B0"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88FB1" w14:textId="77777777" w:rsidR="0078292C" w:rsidRDefault="0078292C">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365D4428"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30C779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055AE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152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D0694B"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16426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60EEA" w14:textId="77777777" w:rsidR="0078292C" w:rsidRDefault="0078292C">
            <w:pPr>
              <w:jc w:val="right"/>
              <w:rPr>
                <w:spacing w:val="4"/>
                <w:sz w:val="14"/>
              </w:rPr>
            </w:pPr>
          </w:p>
        </w:tc>
      </w:tr>
    </w:tbl>
    <w:p w14:paraId="145B5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5EA9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23EC64" w14:textId="77777777" w:rsidR="0078292C" w:rsidRDefault="0078292C">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4D307851"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78499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115B5C" w14:textId="77777777" w:rsidR="0078292C" w:rsidRDefault="0078292C">
            <w:pPr>
              <w:rPr>
                <w:spacing w:val="4"/>
                <w:sz w:val="14"/>
              </w:rPr>
            </w:pPr>
            <w:r>
              <w:rPr>
                <w:spacing w:val="4"/>
                <w:sz w:val="14"/>
              </w:rPr>
              <w:t xml:space="preserve">ATC: </w:t>
            </w:r>
          </w:p>
        </w:tc>
      </w:tr>
      <w:tr w:rsidR="00562E51" w14:paraId="6A6784DB" w14:textId="77777777">
        <w:tc>
          <w:tcPr>
            <w:tcW w:w="450" w:type="pct"/>
            <w:tcBorders>
              <w:top w:val="nil"/>
              <w:left w:val="single" w:sz="8" w:space="0" w:color="auto"/>
              <w:bottom w:val="nil"/>
              <w:right w:val="single" w:sz="8" w:space="0" w:color="auto"/>
            </w:tcBorders>
            <w:tcMar>
              <w:top w:w="60" w:type="dxa"/>
              <w:bottom w:w="60" w:type="dxa"/>
            </w:tcMar>
          </w:tcPr>
          <w:p w14:paraId="23E8B2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4B018" w14:textId="77777777" w:rsidR="0078292C" w:rsidRDefault="0078292C">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01B44929"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C676576"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5AC49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1C2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874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B04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5E24E" w14:textId="77777777" w:rsidR="0078292C" w:rsidRDefault="0078292C">
            <w:pPr>
              <w:jc w:val="right"/>
              <w:rPr>
                <w:b/>
                <w:i/>
                <w:spacing w:val="4"/>
                <w:sz w:val="14"/>
              </w:rPr>
            </w:pPr>
          </w:p>
        </w:tc>
      </w:tr>
      <w:tr w:rsidR="00562E51" w14:paraId="171B53D6" w14:textId="77777777">
        <w:tc>
          <w:tcPr>
            <w:tcW w:w="450" w:type="pct"/>
            <w:tcBorders>
              <w:top w:val="nil"/>
              <w:left w:val="single" w:sz="8" w:space="0" w:color="auto"/>
              <w:bottom w:val="nil"/>
              <w:right w:val="single" w:sz="8" w:space="0" w:color="auto"/>
            </w:tcBorders>
            <w:tcMar>
              <w:top w:w="60" w:type="dxa"/>
              <w:bottom w:w="60" w:type="dxa"/>
            </w:tcMar>
          </w:tcPr>
          <w:p w14:paraId="2060B113"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5E332" w14:textId="77777777" w:rsidR="0078292C" w:rsidRDefault="0078292C">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1D99BEF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E4006B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4E4D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03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5BAC8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6F767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84E28" w14:textId="77777777" w:rsidR="0078292C" w:rsidRDefault="0078292C">
            <w:pPr>
              <w:jc w:val="right"/>
              <w:rPr>
                <w:spacing w:val="4"/>
                <w:sz w:val="14"/>
              </w:rPr>
            </w:pPr>
          </w:p>
        </w:tc>
      </w:tr>
      <w:tr w:rsidR="00562E51" w14:paraId="37A18A3D" w14:textId="77777777">
        <w:tc>
          <w:tcPr>
            <w:tcW w:w="450" w:type="pct"/>
            <w:tcBorders>
              <w:top w:val="nil"/>
              <w:left w:val="single" w:sz="8" w:space="0" w:color="auto"/>
              <w:bottom w:val="nil"/>
              <w:right w:val="single" w:sz="8" w:space="0" w:color="auto"/>
            </w:tcBorders>
            <w:tcMar>
              <w:top w:w="60" w:type="dxa"/>
              <w:bottom w:w="60" w:type="dxa"/>
            </w:tcMar>
          </w:tcPr>
          <w:p w14:paraId="0E6C039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2C9AA" w14:textId="77777777" w:rsidR="0078292C" w:rsidRDefault="0078292C">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118F6AB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FE57F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9812B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04F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CC9E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5CA96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C8470" w14:textId="77777777" w:rsidR="0078292C" w:rsidRDefault="0078292C">
            <w:pPr>
              <w:jc w:val="right"/>
              <w:rPr>
                <w:spacing w:val="4"/>
                <w:sz w:val="14"/>
              </w:rPr>
            </w:pPr>
          </w:p>
        </w:tc>
      </w:tr>
      <w:tr w:rsidR="00562E51" w14:paraId="1C75821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B411FE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7291C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5042F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268B6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DBE9767"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C331F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260D1F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6470A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3D5FF" w14:textId="77777777" w:rsidR="0078292C" w:rsidRDefault="0078292C">
            <w:pPr>
              <w:spacing w:line="0" w:lineRule="auto"/>
              <w:jc w:val="right"/>
              <w:rPr>
                <w:spacing w:val="4"/>
                <w:sz w:val="0"/>
              </w:rPr>
            </w:pPr>
          </w:p>
        </w:tc>
      </w:tr>
    </w:tbl>
    <w:p w14:paraId="630D4A4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898CD38" w14:textId="77777777">
        <w:tc>
          <w:tcPr>
            <w:tcW w:w="2500" w:type="pct"/>
            <w:gridSpan w:val="4"/>
            <w:tcBorders>
              <w:top w:val="nil"/>
              <w:left w:val="nil"/>
              <w:bottom w:val="nil"/>
              <w:right w:val="nil"/>
            </w:tcBorders>
            <w:tcMar>
              <w:top w:w="60" w:type="dxa"/>
              <w:bottom w:w="60" w:type="dxa"/>
            </w:tcMar>
          </w:tcPr>
          <w:p w14:paraId="0FE78B6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0DB4FFF" w14:textId="77777777" w:rsidR="0078292C" w:rsidRDefault="0078292C">
            <w:pPr>
              <w:pBdr>
                <w:bottom w:val="nil"/>
              </w:pBdr>
              <w:spacing w:line="180" w:lineRule="exact"/>
              <w:rPr>
                <w:spacing w:val="4"/>
                <w:sz w:val="14"/>
              </w:rPr>
            </w:pPr>
          </w:p>
        </w:tc>
      </w:tr>
      <w:tr w:rsidR="00562E51" w14:paraId="4C2F1758" w14:textId="77777777">
        <w:tc>
          <w:tcPr>
            <w:tcW w:w="2500" w:type="pct"/>
            <w:gridSpan w:val="4"/>
            <w:tcBorders>
              <w:top w:val="nil"/>
              <w:left w:val="nil"/>
              <w:bottom w:val="nil"/>
              <w:right w:val="nil"/>
            </w:tcBorders>
            <w:tcMar>
              <w:top w:w="60" w:type="dxa"/>
              <w:bottom w:w="60" w:type="dxa"/>
            </w:tcMar>
          </w:tcPr>
          <w:p w14:paraId="5905A02E" w14:textId="77777777" w:rsidR="0078292C" w:rsidRDefault="0078292C">
            <w:pPr>
              <w:rPr>
                <w:b/>
                <w:spacing w:val="4"/>
                <w:sz w:val="18"/>
              </w:rPr>
            </w:pPr>
            <w:r>
              <w:rPr>
                <w:b/>
                <w:spacing w:val="4"/>
                <w:sz w:val="18"/>
              </w:rPr>
              <w:t>Paragraaf 20010</w:t>
            </w:r>
          </w:p>
        </w:tc>
        <w:tc>
          <w:tcPr>
            <w:tcW w:w="2500" w:type="pct"/>
            <w:gridSpan w:val="6"/>
            <w:tcBorders>
              <w:top w:val="nil"/>
              <w:left w:val="nil"/>
              <w:bottom w:val="nil"/>
              <w:right w:val="nil"/>
            </w:tcBorders>
            <w:tcMar>
              <w:top w:w="60" w:type="dxa"/>
              <w:bottom w:w="60" w:type="dxa"/>
            </w:tcMar>
          </w:tcPr>
          <w:p w14:paraId="47DEDF73" w14:textId="77777777" w:rsidR="0078292C" w:rsidRDefault="0078292C">
            <w:pPr>
              <w:rPr>
                <w:b/>
                <w:spacing w:val="4"/>
                <w:sz w:val="18"/>
              </w:rPr>
            </w:pPr>
            <w:r>
              <w:rPr>
                <w:b/>
                <w:spacing w:val="4"/>
                <w:sz w:val="18"/>
              </w:rPr>
              <w:t>Paragraphe 20010</w:t>
            </w:r>
          </w:p>
        </w:tc>
      </w:tr>
      <w:tr w:rsidR="00562E51" w14:paraId="187CD33E" w14:textId="77777777">
        <w:tc>
          <w:tcPr>
            <w:tcW w:w="2500" w:type="pct"/>
            <w:gridSpan w:val="4"/>
            <w:tcBorders>
              <w:top w:val="nil"/>
              <w:left w:val="nil"/>
              <w:bottom w:val="nil"/>
              <w:right w:val="nil"/>
            </w:tcBorders>
            <w:tcMar>
              <w:top w:w="60" w:type="dxa"/>
              <w:bottom w:w="60" w:type="dxa"/>
            </w:tcMar>
          </w:tcPr>
          <w:p w14:paraId="459F5945" w14:textId="77777777" w:rsidR="0078292C" w:rsidRDefault="0078292C">
            <w:pPr>
              <w:pBdr>
                <w:bottom w:val="nil"/>
              </w:pBdr>
              <w:spacing w:line="180" w:lineRule="exact"/>
              <w:rPr>
                <w:spacing w:val="4"/>
                <w:sz w:val="14"/>
              </w:rPr>
            </w:pPr>
            <w:r>
              <w:rPr>
                <w:spacing w:val="4"/>
                <w:sz w:val="14"/>
              </w:rPr>
              <w:t>Radiofarmaceutische producten op basis van 177-Lu-DOTATATE - vergoedingscategorie Ri-T9</w:t>
            </w:r>
          </w:p>
        </w:tc>
        <w:tc>
          <w:tcPr>
            <w:tcW w:w="2500" w:type="pct"/>
            <w:gridSpan w:val="6"/>
            <w:tcBorders>
              <w:top w:val="nil"/>
              <w:left w:val="nil"/>
              <w:bottom w:val="nil"/>
              <w:right w:val="nil"/>
            </w:tcBorders>
            <w:tcMar>
              <w:top w:w="60" w:type="dxa"/>
              <w:bottom w:w="60" w:type="dxa"/>
            </w:tcMar>
          </w:tcPr>
          <w:p w14:paraId="0D307ECA" w14:textId="77777777" w:rsidR="0078292C" w:rsidRDefault="0078292C">
            <w:pPr>
              <w:pBdr>
                <w:bottom w:val="nil"/>
              </w:pBdr>
              <w:spacing w:line="180" w:lineRule="exact"/>
              <w:rPr>
                <w:spacing w:val="4"/>
                <w:sz w:val="14"/>
              </w:rPr>
            </w:pPr>
            <w:r>
              <w:rPr>
                <w:spacing w:val="4"/>
                <w:sz w:val="14"/>
              </w:rPr>
              <w:t>Produits radiopharmaceutiques à base de 177-Lu-DOTATATE - catégorie de remboursement Ri-T9</w:t>
            </w:r>
          </w:p>
        </w:tc>
      </w:tr>
      <w:tr w:rsidR="00562E51" w14:paraId="66220D0C" w14:textId="77777777">
        <w:tc>
          <w:tcPr>
            <w:tcW w:w="2500" w:type="pct"/>
            <w:gridSpan w:val="4"/>
            <w:tcBorders>
              <w:top w:val="nil"/>
              <w:left w:val="nil"/>
              <w:bottom w:val="nil"/>
              <w:right w:val="nil"/>
            </w:tcBorders>
            <w:tcMar>
              <w:top w:w="60" w:type="dxa"/>
              <w:bottom w:w="60" w:type="dxa"/>
            </w:tcMar>
          </w:tcPr>
          <w:p w14:paraId="07C0AC6C" w14:textId="77777777" w:rsidR="0078292C" w:rsidRDefault="0078292C">
            <w:pPr>
              <w:pBdr>
                <w:bottom w:val="nil"/>
              </w:pBdr>
              <w:spacing w:line="180" w:lineRule="exact"/>
              <w:rPr>
                <w:spacing w:val="4"/>
                <w:sz w:val="14"/>
              </w:rPr>
            </w:pPr>
            <w:r>
              <w:rPr>
                <w:spacing w:val="4"/>
                <w:sz w:val="14"/>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c>
          <w:tcPr>
            <w:tcW w:w="2500" w:type="pct"/>
            <w:gridSpan w:val="6"/>
            <w:tcBorders>
              <w:top w:val="nil"/>
              <w:left w:val="nil"/>
              <w:bottom w:val="nil"/>
              <w:right w:val="nil"/>
            </w:tcBorders>
            <w:tcMar>
              <w:top w:w="60" w:type="dxa"/>
              <w:bottom w:w="60" w:type="dxa"/>
            </w:tcMar>
          </w:tcPr>
          <w:p w14:paraId="05A355DF" w14:textId="77777777" w:rsidR="0078292C" w:rsidRDefault="0078292C">
            <w:pPr>
              <w:pBdr>
                <w:bottom w:val="nil"/>
              </w:pBdr>
              <w:spacing w:line="180" w:lineRule="exact"/>
              <w:rPr>
                <w:spacing w:val="4"/>
                <w:sz w:val="14"/>
              </w:rPr>
            </w:pPr>
            <w:r>
              <w:rPr>
                <w:spacing w:val="4"/>
                <w:sz w:val="14"/>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r>
      <w:tr w:rsidR="00562E51" w14:paraId="296C95BE" w14:textId="77777777">
        <w:tc>
          <w:tcPr>
            <w:tcW w:w="2500" w:type="pct"/>
            <w:gridSpan w:val="4"/>
            <w:tcBorders>
              <w:top w:val="nil"/>
              <w:left w:val="nil"/>
              <w:bottom w:val="nil"/>
              <w:right w:val="nil"/>
            </w:tcBorders>
            <w:tcMar>
              <w:top w:w="60" w:type="dxa"/>
              <w:bottom w:w="60" w:type="dxa"/>
            </w:tcMar>
          </w:tcPr>
          <w:p w14:paraId="435B78A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314D3B" w14:textId="77777777" w:rsidR="0078292C" w:rsidRDefault="0078292C">
            <w:pPr>
              <w:pBdr>
                <w:bottom w:val="nil"/>
              </w:pBdr>
              <w:spacing w:line="180" w:lineRule="exact"/>
              <w:rPr>
                <w:spacing w:val="4"/>
                <w:sz w:val="14"/>
              </w:rPr>
            </w:pPr>
          </w:p>
        </w:tc>
      </w:tr>
      <w:tr w:rsidR="00562E51" w14:paraId="76B895C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5B97489" w14:textId="77777777" w:rsidR="0078292C" w:rsidRDefault="0078292C">
            <w:pPr>
              <w:rPr>
                <w:spacing w:val="4"/>
                <w:sz w:val="14"/>
              </w:rPr>
            </w:pPr>
            <w:r>
              <w:rPr>
                <w:spacing w:val="4"/>
                <w:sz w:val="14"/>
              </w:rPr>
              <w:t>Benaming / Dénomination (Aanvrager/Demandeur)</w:t>
            </w:r>
          </w:p>
        </w:tc>
      </w:tr>
      <w:tr w:rsidR="00562E51" w14:paraId="2B49DC4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57676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26F8E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27233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07DB28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1374A9F" w14:textId="77777777" w:rsidR="0078292C" w:rsidRDefault="0078292C">
            <w:pPr>
              <w:rPr>
                <w:spacing w:val="4"/>
                <w:sz w:val="14"/>
              </w:rPr>
            </w:pPr>
            <w:r>
              <w:rPr>
                <w:spacing w:val="4"/>
                <w:sz w:val="14"/>
              </w:rPr>
              <w:t>Opm</w:t>
            </w:r>
          </w:p>
          <w:p w14:paraId="5136A494" w14:textId="77777777" w:rsidR="0078292C" w:rsidRDefault="0078292C">
            <w:pPr>
              <w:rPr>
                <w:spacing w:val="4"/>
                <w:sz w:val="14"/>
              </w:rPr>
            </w:pPr>
            <w:r>
              <w:rPr>
                <w:spacing w:val="4"/>
                <w:sz w:val="14"/>
              </w:rPr>
              <w:t>Obs</w:t>
            </w:r>
          </w:p>
          <w:p w14:paraId="3854B46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99D02D" w14:textId="77777777" w:rsidR="0078292C" w:rsidRDefault="0078292C">
            <w:pPr>
              <w:rPr>
                <w:spacing w:val="4"/>
                <w:sz w:val="14"/>
              </w:rPr>
            </w:pPr>
            <w:r>
              <w:rPr>
                <w:spacing w:val="4"/>
                <w:sz w:val="14"/>
              </w:rPr>
              <w:t>Prijs</w:t>
            </w:r>
          </w:p>
          <w:p w14:paraId="3BD41262" w14:textId="77777777" w:rsidR="0078292C" w:rsidRDefault="0078292C">
            <w:pPr>
              <w:rPr>
                <w:spacing w:val="4"/>
                <w:sz w:val="14"/>
              </w:rPr>
            </w:pPr>
            <w:r>
              <w:rPr>
                <w:spacing w:val="4"/>
                <w:sz w:val="14"/>
              </w:rPr>
              <w:t>Prix</w:t>
            </w:r>
          </w:p>
          <w:p w14:paraId="51D210BE" w14:textId="77777777" w:rsidR="0078292C" w:rsidRDefault="0078292C">
            <w:pPr>
              <w:rPr>
                <w:spacing w:val="4"/>
                <w:sz w:val="14"/>
              </w:rPr>
            </w:pPr>
          </w:p>
          <w:p w14:paraId="02D92C62" w14:textId="77777777" w:rsidR="0078292C" w:rsidRDefault="0078292C">
            <w:pPr>
              <w:rPr>
                <w:b/>
                <w:i/>
                <w:spacing w:val="4"/>
                <w:sz w:val="14"/>
              </w:rPr>
            </w:pPr>
            <w:r>
              <w:rPr>
                <w:b/>
                <w:i/>
                <w:spacing w:val="4"/>
                <w:sz w:val="14"/>
              </w:rPr>
              <w:t>buiten bedrijf / ex-usine</w:t>
            </w:r>
          </w:p>
          <w:p w14:paraId="6088598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DF9D82" w14:textId="77777777" w:rsidR="0078292C" w:rsidRDefault="0078292C">
            <w:pPr>
              <w:rPr>
                <w:spacing w:val="4"/>
                <w:sz w:val="14"/>
              </w:rPr>
            </w:pPr>
            <w:r>
              <w:rPr>
                <w:spacing w:val="4"/>
                <w:sz w:val="14"/>
              </w:rPr>
              <w:t>Basis v tegem</w:t>
            </w:r>
          </w:p>
          <w:p w14:paraId="42AA72AC" w14:textId="77777777" w:rsidR="0078292C" w:rsidRDefault="0078292C">
            <w:pPr>
              <w:rPr>
                <w:spacing w:val="4"/>
                <w:sz w:val="14"/>
              </w:rPr>
            </w:pPr>
            <w:r>
              <w:rPr>
                <w:spacing w:val="4"/>
                <w:sz w:val="14"/>
              </w:rPr>
              <w:t>Base de remb</w:t>
            </w:r>
          </w:p>
          <w:p w14:paraId="1FFE0049" w14:textId="77777777" w:rsidR="0078292C" w:rsidRDefault="0078292C">
            <w:pPr>
              <w:rPr>
                <w:spacing w:val="4"/>
                <w:sz w:val="14"/>
              </w:rPr>
            </w:pPr>
          </w:p>
          <w:p w14:paraId="6E5DB527" w14:textId="77777777" w:rsidR="0078292C" w:rsidRDefault="0078292C">
            <w:pPr>
              <w:rPr>
                <w:b/>
                <w:i/>
                <w:spacing w:val="4"/>
                <w:sz w:val="14"/>
              </w:rPr>
            </w:pPr>
            <w:r>
              <w:rPr>
                <w:b/>
                <w:i/>
                <w:spacing w:val="4"/>
                <w:sz w:val="14"/>
              </w:rPr>
              <w:t>buiten bedrijf / ex-usine</w:t>
            </w:r>
          </w:p>
          <w:p w14:paraId="1BFB81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AB4C2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9445E3" w14:textId="77777777" w:rsidR="0078292C" w:rsidRDefault="0078292C">
            <w:pPr>
              <w:rPr>
                <w:spacing w:val="4"/>
                <w:sz w:val="14"/>
              </w:rPr>
            </w:pPr>
            <w:r>
              <w:rPr>
                <w:spacing w:val="4"/>
                <w:sz w:val="14"/>
              </w:rPr>
              <w:t>II</w:t>
            </w:r>
          </w:p>
        </w:tc>
      </w:tr>
    </w:tbl>
    <w:p w14:paraId="4B9435D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56A1F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E2F6E4" w14:textId="77777777" w:rsidR="0078292C" w:rsidRDefault="0078292C">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12644A0"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04235FA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1965FA" w14:textId="77777777" w:rsidR="0078292C" w:rsidRDefault="0078292C">
            <w:pPr>
              <w:rPr>
                <w:spacing w:val="4"/>
                <w:sz w:val="14"/>
              </w:rPr>
            </w:pPr>
            <w:r>
              <w:rPr>
                <w:spacing w:val="4"/>
                <w:sz w:val="14"/>
              </w:rPr>
              <w:t xml:space="preserve">ATC: </w:t>
            </w:r>
          </w:p>
        </w:tc>
      </w:tr>
      <w:tr w:rsidR="00562E51" w14:paraId="4A417D97" w14:textId="77777777">
        <w:tc>
          <w:tcPr>
            <w:tcW w:w="450" w:type="pct"/>
            <w:tcBorders>
              <w:top w:val="nil"/>
              <w:left w:val="single" w:sz="8" w:space="0" w:color="auto"/>
              <w:bottom w:val="nil"/>
              <w:right w:val="single" w:sz="8" w:space="0" w:color="auto"/>
            </w:tcBorders>
            <w:tcMar>
              <w:top w:w="60" w:type="dxa"/>
              <w:bottom w:w="60" w:type="dxa"/>
            </w:tcMar>
          </w:tcPr>
          <w:p w14:paraId="634C4E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6613D6" w14:textId="77777777" w:rsidR="0078292C" w:rsidRDefault="0078292C">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44139D0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7B2C4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35E30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78BB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8F1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625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6578" w14:textId="77777777" w:rsidR="0078292C" w:rsidRDefault="0078292C">
            <w:pPr>
              <w:jc w:val="right"/>
              <w:rPr>
                <w:b/>
                <w:i/>
                <w:spacing w:val="4"/>
                <w:sz w:val="14"/>
              </w:rPr>
            </w:pPr>
          </w:p>
        </w:tc>
      </w:tr>
      <w:tr w:rsidR="00562E51" w14:paraId="6C65BEC8" w14:textId="77777777">
        <w:tc>
          <w:tcPr>
            <w:tcW w:w="450" w:type="pct"/>
            <w:tcBorders>
              <w:top w:val="nil"/>
              <w:left w:val="single" w:sz="8" w:space="0" w:color="auto"/>
              <w:bottom w:val="nil"/>
              <w:right w:val="single" w:sz="8" w:space="0" w:color="auto"/>
            </w:tcBorders>
            <w:tcMar>
              <w:top w:w="60" w:type="dxa"/>
              <w:bottom w:w="60" w:type="dxa"/>
            </w:tcMar>
          </w:tcPr>
          <w:p w14:paraId="4D7BF142"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E33DEE" w14:textId="77777777" w:rsidR="0078292C" w:rsidRDefault="0078292C">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76CB9BD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C2672C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A0E16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0A6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C0A5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F05C6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0C86D" w14:textId="77777777" w:rsidR="0078292C" w:rsidRDefault="0078292C">
            <w:pPr>
              <w:jc w:val="right"/>
              <w:rPr>
                <w:spacing w:val="4"/>
                <w:sz w:val="14"/>
              </w:rPr>
            </w:pPr>
          </w:p>
        </w:tc>
      </w:tr>
      <w:tr w:rsidR="00562E51" w14:paraId="2FC77A8D" w14:textId="77777777">
        <w:tc>
          <w:tcPr>
            <w:tcW w:w="450" w:type="pct"/>
            <w:tcBorders>
              <w:top w:val="nil"/>
              <w:left w:val="single" w:sz="8" w:space="0" w:color="auto"/>
              <w:bottom w:val="nil"/>
              <w:right w:val="single" w:sz="8" w:space="0" w:color="auto"/>
            </w:tcBorders>
            <w:tcMar>
              <w:top w:w="60" w:type="dxa"/>
              <w:bottom w:w="60" w:type="dxa"/>
            </w:tcMar>
          </w:tcPr>
          <w:p w14:paraId="1654FFE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EA4DDB" w14:textId="77777777" w:rsidR="0078292C" w:rsidRDefault="0078292C">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18B9BDF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B8E2A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7DAFB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5F6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770C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97F2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8EAE1" w14:textId="77777777" w:rsidR="0078292C" w:rsidRDefault="0078292C">
            <w:pPr>
              <w:jc w:val="right"/>
              <w:rPr>
                <w:spacing w:val="4"/>
                <w:sz w:val="14"/>
              </w:rPr>
            </w:pPr>
          </w:p>
        </w:tc>
      </w:tr>
    </w:tbl>
    <w:p w14:paraId="12B551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50CDD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098898" w14:textId="77777777" w:rsidR="0078292C" w:rsidRDefault="0078292C">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75CA19C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54B59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CFA59" w14:textId="77777777" w:rsidR="0078292C" w:rsidRDefault="0078292C">
            <w:pPr>
              <w:rPr>
                <w:spacing w:val="4"/>
                <w:sz w:val="14"/>
              </w:rPr>
            </w:pPr>
            <w:r>
              <w:rPr>
                <w:spacing w:val="4"/>
                <w:sz w:val="14"/>
              </w:rPr>
              <w:t xml:space="preserve">ATC: </w:t>
            </w:r>
          </w:p>
        </w:tc>
      </w:tr>
      <w:tr w:rsidR="00562E51" w14:paraId="16E8DC4A" w14:textId="77777777">
        <w:tc>
          <w:tcPr>
            <w:tcW w:w="450" w:type="pct"/>
            <w:tcBorders>
              <w:top w:val="nil"/>
              <w:left w:val="single" w:sz="8" w:space="0" w:color="auto"/>
              <w:bottom w:val="nil"/>
              <w:right w:val="single" w:sz="8" w:space="0" w:color="auto"/>
            </w:tcBorders>
            <w:tcMar>
              <w:top w:w="60" w:type="dxa"/>
              <w:bottom w:w="60" w:type="dxa"/>
            </w:tcMar>
          </w:tcPr>
          <w:p w14:paraId="59ACC21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9FF43B" w14:textId="77777777" w:rsidR="0078292C" w:rsidRDefault="0078292C">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A69548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5DC7164"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4F70B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1740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C8D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B1B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00ABD" w14:textId="77777777" w:rsidR="0078292C" w:rsidRDefault="0078292C">
            <w:pPr>
              <w:jc w:val="right"/>
              <w:rPr>
                <w:b/>
                <w:i/>
                <w:spacing w:val="4"/>
                <w:sz w:val="14"/>
              </w:rPr>
            </w:pPr>
          </w:p>
        </w:tc>
      </w:tr>
      <w:tr w:rsidR="00562E51" w14:paraId="521B2364" w14:textId="77777777">
        <w:tc>
          <w:tcPr>
            <w:tcW w:w="450" w:type="pct"/>
            <w:tcBorders>
              <w:top w:val="nil"/>
              <w:left w:val="single" w:sz="8" w:space="0" w:color="auto"/>
              <w:bottom w:val="nil"/>
              <w:right w:val="single" w:sz="8" w:space="0" w:color="auto"/>
            </w:tcBorders>
            <w:tcMar>
              <w:top w:w="60" w:type="dxa"/>
              <w:bottom w:w="60" w:type="dxa"/>
            </w:tcMar>
          </w:tcPr>
          <w:p w14:paraId="7E57BE5F"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2F4B42" w14:textId="77777777" w:rsidR="0078292C" w:rsidRDefault="0078292C">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C66E97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31810F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D4FA2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D9F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7BF20"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A5C10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6E0CF" w14:textId="77777777" w:rsidR="0078292C" w:rsidRDefault="0078292C">
            <w:pPr>
              <w:jc w:val="right"/>
              <w:rPr>
                <w:spacing w:val="4"/>
                <w:sz w:val="14"/>
              </w:rPr>
            </w:pPr>
          </w:p>
        </w:tc>
      </w:tr>
      <w:tr w:rsidR="00562E51" w14:paraId="79991869" w14:textId="77777777">
        <w:tc>
          <w:tcPr>
            <w:tcW w:w="450" w:type="pct"/>
            <w:tcBorders>
              <w:top w:val="nil"/>
              <w:left w:val="single" w:sz="8" w:space="0" w:color="auto"/>
              <w:bottom w:val="nil"/>
              <w:right w:val="single" w:sz="8" w:space="0" w:color="auto"/>
            </w:tcBorders>
            <w:tcMar>
              <w:top w:w="60" w:type="dxa"/>
              <w:bottom w:w="60" w:type="dxa"/>
            </w:tcMar>
          </w:tcPr>
          <w:p w14:paraId="76298406"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ACC12" w14:textId="77777777" w:rsidR="0078292C" w:rsidRDefault="0078292C">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6633ABF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7595CB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A4638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D57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82E9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F09E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65147" w14:textId="77777777" w:rsidR="0078292C" w:rsidRDefault="0078292C">
            <w:pPr>
              <w:jc w:val="right"/>
              <w:rPr>
                <w:spacing w:val="4"/>
                <w:sz w:val="14"/>
              </w:rPr>
            </w:pPr>
          </w:p>
        </w:tc>
      </w:tr>
      <w:tr w:rsidR="00562E51" w14:paraId="620993F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4A6BA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10DB1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B1804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94273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6B10FF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BD7BC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D42320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84E00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931E98" w14:textId="77777777" w:rsidR="0078292C" w:rsidRDefault="0078292C">
            <w:pPr>
              <w:spacing w:line="0" w:lineRule="auto"/>
              <w:jc w:val="right"/>
              <w:rPr>
                <w:spacing w:val="4"/>
                <w:sz w:val="0"/>
              </w:rPr>
            </w:pPr>
          </w:p>
        </w:tc>
      </w:tr>
    </w:tbl>
    <w:p w14:paraId="247D85F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482F9EB0" w14:textId="77777777">
        <w:tc>
          <w:tcPr>
            <w:tcW w:w="2500" w:type="pct"/>
            <w:gridSpan w:val="6"/>
            <w:tcBorders>
              <w:top w:val="nil"/>
              <w:left w:val="nil"/>
              <w:bottom w:val="nil"/>
              <w:right w:val="nil"/>
            </w:tcBorders>
            <w:tcMar>
              <w:top w:w="60" w:type="dxa"/>
              <w:bottom w:w="60" w:type="dxa"/>
            </w:tcMar>
          </w:tcPr>
          <w:p w14:paraId="7E88AFB6"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5CC9E3A8" w14:textId="77777777" w:rsidR="0078292C" w:rsidRDefault="0078292C">
            <w:pPr>
              <w:pBdr>
                <w:bottom w:val="nil"/>
              </w:pBdr>
              <w:spacing w:line="180" w:lineRule="exact"/>
              <w:rPr>
                <w:spacing w:val="4"/>
                <w:sz w:val="14"/>
              </w:rPr>
            </w:pPr>
          </w:p>
        </w:tc>
      </w:tr>
      <w:tr w:rsidR="00562E51" w14:paraId="30CF21C5" w14:textId="77777777">
        <w:tc>
          <w:tcPr>
            <w:tcW w:w="2500" w:type="pct"/>
            <w:gridSpan w:val="6"/>
            <w:tcBorders>
              <w:top w:val="nil"/>
              <w:left w:val="nil"/>
              <w:bottom w:val="nil"/>
              <w:right w:val="nil"/>
            </w:tcBorders>
            <w:tcMar>
              <w:top w:w="60" w:type="dxa"/>
              <w:bottom w:w="60" w:type="dxa"/>
            </w:tcMar>
          </w:tcPr>
          <w:p w14:paraId="65E7AD09" w14:textId="77777777" w:rsidR="0078292C" w:rsidRDefault="0078292C">
            <w:pPr>
              <w:rPr>
                <w:b/>
                <w:spacing w:val="4"/>
                <w:sz w:val="18"/>
              </w:rPr>
            </w:pPr>
            <w:r>
              <w:rPr>
                <w:b/>
                <w:spacing w:val="4"/>
                <w:sz w:val="18"/>
              </w:rPr>
              <w:t>Paragraaf 20011</w:t>
            </w:r>
          </w:p>
        </w:tc>
        <w:tc>
          <w:tcPr>
            <w:tcW w:w="2500" w:type="pct"/>
            <w:gridSpan w:val="8"/>
            <w:tcBorders>
              <w:top w:val="nil"/>
              <w:left w:val="nil"/>
              <w:bottom w:val="nil"/>
              <w:right w:val="nil"/>
            </w:tcBorders>
            <w:tcMar>
              <w:top w:w="60" w:type="dxa"/>
              <w:bottom w:w="60" w:type="dxa"/>
            </w:tcMar>
          </w:tcPr>
          <w:p w14:paraId="03E63014" w14:textId="77777777" w:rsidR="0078292C" w:rsidRDefault="0078292C">
            <w:pPr>
              <w:rPr>
                <w:b/>
                <w:spacing w:val="4"/>
                <w:sz w:val="18"/>
              </w:rPr>
            </w:pPr>
            <w:r>
              <w:rPr>
                <w:b/>
                <w:spacing w:val="4"/>
                <w:sz w:val="18"/>
              </w:rPr>
              <w:t>Paragraphe 20011</w:t>
            </w:r>
          </w:p>
        </w:tc>
      </w:tr>
      <w:tr w:rsidR="00562E51" w14:paraId="7D1746AC" w14:textId="77777777">
        <w:tc>
          <w:tcPr>
            <w:tcW w:w="2500" w:type="pct"/>
            <w:gridSpan w:val="6"/>
            <w:tcBorders>
              <w:top w:val="nil"/>
              <w:left w:val="nil"/>
              <w:bottom w:val="nil"/>
              <w:right w:val="nil"/>
            </w:tcBorders>
            <w:tcMar>
              <w:top w:w="60" w:type="dxa"/>
              <w:bottom w:w="60" w:type="dxa"/>
            </w:tcMar>
          </w:tcPr>
          <w:p w14:paraId="154F4661" w14:textId="77777777" w:rsidR="0078292C" w:rsidRDefault="0078292C">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c>
          <w:tcPr>
            <w:tcW w:w="2500" w:type="pct"/>
            <w:gridSpan w:val="8"/>
            <w:tcBorders>
              <w:top w:val="nil"/>
              <w:left w:val="nil"/>
              <w:bottom w:val="nil"/>
              <w:right w:val="nil"/>
            </w:tcBorders>
            <w:tcMar>
              <w:top w:w="60" w:type="dxa"/>
              <w:bottom w:w="60" w:type="dxa"/>
            </w:tcMar>
          </w:tcPr>
          <w:p w14:paraId="1D4BB97A" w14:textId="77777777" w:rsidR="0078292C" w:rsidRDefault="0078292C">
            <w:pPr>
              <w:pBdr>
                <w:bottom w:val="nil"/>
              </w:pBdr>
              <w:spacing w:line="180" w:lineRule="exact"/>
              <w:rPr>
                <w:spacing w:val="4"/>
                <w:sz w:val="14"/>
              </w:rPr>
            </w:pPr>
            <w:r>
              <w:rPr>
                <w:spacing w:val="4"/>
                <w:sz w:val="14"/>
              </w:rPr>
              <w:t>produits radiopharmaceutiques basés sur le lutetium (177-Lu)-oxodotreotide catégorie de remboursement Ri-T9 - domaine d'application thérapeutique.</w:t>
            </w:r>
          </w:p>
        </w:tc>
      </w:tr>
      <w:tr w:rsidR="00562E51" w14:paraId="70F5CA88" w14:textId="77777777">
        <w:tc>
          <w:tcPr>
            <w:tcW w:w="2500" w:type="pct"/>
            <w:gridSpan w:val="6"/>
            <w:tcBorders>
              <w:top w:val="nil"/>
              <w:left w:val="nil"/>
              <w:bottom w:val="nil"/>
              <w:right w:val="nil"/>
            </w:tcBorders>
            <w:tcMar>
              <w:top w:w="60" w:type="dxa"/>
              <w:bottom w:w="60" w:type="dxa"/>
            </w:tcMar>
          </w:tcPr>
          <w:p w14:paraId="00FF2E06" w14:textId="77777777" w:rsidR="0078292C" w:rsidRDefault="0078292C">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c>
          <w:tcPr>
            <w:tcW w:w="2500" w:type="pct"/>
            <w:gridSpan w:val="8"/>
            <w:tcBorders>
              <w:top w:val="nil"/>
              <w:left w:val="nil"/>
              <w:bottom w:val="nil"/>
              <w:right w:val="nil"/>
            </w:tcBorders>
            <w:tcMar>
              <w:top w:w="60" w:type="dxa"/>
              <w:bottom w:w="60" w:type="dxa"/>
            </w:tcMar>
          </w:tcPr>
          <w:p w14:paraId="58954145" w14:textId="77777777" w:rsidR="0078292C" w:rsidRDefault="0078292C">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r>
      <w:tr w:rsidR="00562E51" w14:paraId="7DC07104" w14:textId="77777777">
        <w:tc>
          <w:tcPr>
            <w:tcW w:w="2500" w:type="pct"/>
            <w:gridSpan w:val="6"/>
            <w:tcBorders>
              <w:top w:val="nil"/>
              <w:left w:val="nil"/>
              <w:bottom w:val="nil"/>
              <w:right w:val="nil"/>
            </w:tcBorders>
            <w:tcMar>
              <w:top w:w="60" w:type="dxa"/>
              <w:bottom w:w="60" w:type="dxa"/>
            </w:tcMar>
          </w:tcPr>
          <w:p w14:paraId="2067C03D" w14:textId="77777777" w:rsidR="0078292C" w:rsidRDefault="0078292C">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c>
          <w:tcPr>
            <w:tcW w:w="2500" w:type="pct"/>
            <w:gridSpan w:val="8"/>
            <w:tcBorders>
              <w:top w:val="nil"/>
              <w:left w:val="nil"/>
              <w:bottom w:val="nil"/>
              <w:right w:val="nil"/>
            </w:tcBorders>
            <w:tcMar>
              <w:top w:w="60" w:type="dxa"/>
              <w:bottom w:w="60" w:type="dxa"/>
            </w:tcMar>
          </w:tcPr>
          <w:p w14:paraId="4746AF50" w14:textId="77777777" w:rsidR="0078292C" w:rsidRDefault="0078292C">
            <w:pPr>
              <w:pBdr>
                <w:bottom w:val="nil"/>
              </w:pBdr>
              <w:spacing w:line="180" w:lineRule="exact"/>
              <w:rPr>
                <w:spacing w:val="4"/>
                <w:sz w:val="14"/>
              </w:rPr>
            </w:pPr>
            <w:r>
              <w:rPr>
                <w:spacing w:val="4"/>
                <w:sz w:val="14"/>
              </w:rPr>
              <w:t>b) Au début du traitement par lutetium (177-Lu)-oxodotreotide , le bénéficiaire doit répondre à chacun des critères suivants:</w:t>
            </w:r>
          </w:p>
        </w:tc>
      </w:tr>
      <w:tr w:rsidR="00562E51" w14:paraId="1984C841" w14:textId="77777777">
        <w:tc>
          <w:tcPr>
            <w:tcW w:w="100" w:type="pct"/>
            <w:tcBorders>
              <w:top w:val="nil"/>
              <w:left w:val="nil"/>
              <w:bottom w:val="nil"/>
              <w:right w:val="nil"/>
            </w:tcBorders>
            <w:tcMar>
              <w:top w:w="60" w:type="dxa"/>
              <w:bottom w:w="60" w:type="dxa"/>
            </w:tcMar>
          </w:tcPr>
          <w:p w14:paraId="5ABCA84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9189F0" w14:textId="77777777" w:rsidR="0078292C" w:rsidRDefault="0078292C">
            <w:pPr>
              <w:pBdr>
                <w:bottom w:val="nil"/>
              </w:pBdr>
              <w:spacing w:line="180" w:lineRule="exact"/>
              <w:rPr>
                <w:spacing w:val="4"/>
                <w:sz w:val="14"/>
              </w:rPr>
            </w:pPr>
            <w:r>
              <w:rPr>
                <w:spacing w:val="4"/>
                <w:sz w:val="14"/>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c>
          <w:tcPr>
            <w:tcW w:w="100" w:type="pct"/>
            <w:tcBorders>
              <w:top w:val="nil"/>
              <w:left w:val="nil"/>
              <w:bottom w:val="nil"/>
              <w:right w:val="nil"/>
            </w:tcBorders>
            <w:tcMar>
              <w:top w:w="60" w:type="dxa"/>
              <w:bottom w:w="60" w:type="dxa"/>
            </w:tcMar>
          </w:tcPr>
          <w:p w14:paraId="7465683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15D0B3B" w14:textId="77777777" w:rsidR="0078292C" w:rsidRDefault="0078292C">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r>
      <w:tr w:rsidR="00562E51" w14:paraId="0AAF073E" w14:textId="77777777">
        <w:tc>
          <w:tcPr>
            <w:tcW w:w="100" w:type="pct"/>
            <w:tcBorders>
              <w:top w:val="nil"/>
              <w:left w:val="nil"/>
              <w:bottom w:val="nil"/>
              <w:right w:val="nil"/>
            </w:tcBorders>
            <w:tcMar>
              <w:top w:w="60" w:type="dxa"/>
              <w:bottom w:w="60" w:type="dxa"/>
            </w:tcMar>
          </w:tcPr>
          <w:p w14:paraId="160315C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F67DEB9" w14:textId="77777777" w:rsidR="0078292C" w:rsidRDefault="0078292C">
            <w:pPr>
              <w:pBdr>
                <w:bottom w:val="nil"/>
              </w:pBdr>
              <w:spacing w:line="180" w:lineRule="exact"/>
              <w:rPr>
                <w:spacing w:val="4"/>
                <w:sz w:val="14"/>
              </w:rPr>
            </w:pPr>
            <w:r>
              <w:rPr>
                <w:spacing w:val="4"/>
                <w:sz w:val="14"/>
              </w:rPr>
              <w:t>- De Ki-67 index is &lt; 55% en de tumor betreft geen neuro-endocrien carcinoom (NEC).</w:t>
            </w:r>
          </w:p>
        </w:tc>
        <w:tc>
          <w:tcPr>
            <w:tcW w:w="100" w:type="pct"/>
            <w:tcBorders>
              <w:top w:val="nil"/>
              <w:left w:val="nil"/>
              <w:bottom w:val="nil"/>
              <w:right w:val="nil"/>
            </w:tcBorders>
            <w:tcMar>
              <w:top w:w="60" w:type="dxa"/>
              <w:bottom w:w="60" w:type="dxa"/>
            </w:tcMar>
          </w:tcPr>
          <w:p w14:paraId="1ED807B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0ADE820" w14:textId="77777777" w:rsidR="0078292C" w:rsidRDefault="0078292C">
            <w:pPr>
              <w:pBdr>
                <w:bottom w:val="nil"/>
              </w:pBdr>
              <w:spacing w:line="180" w:lineRule="exact"/>
              <w:rPr>
                <w:spacing w:val="4"/>
                <w:sz w:val="14"/>
              </w:rPr>
            </w:pPr>
            <w:r>
              <w:rPr>
                <w:spacing w:val="4"/>
                <w:sz w:val="14"/>
              </w:rPr>
              <w:t>- L'indice Ki-67 est &lt; 55 % et la tumeur n'est pas un carcinome neuroendocrine (NEC).</w:t>
            </w:r>
          </w:p>
        </w:tc>
      </w:tr>
      <w:tr w:rsidR="00562E51" w14:paraId="0D4381E2" w14:textId="77777777">
        <w:tc>
          <w:tcPr>
            <w:tcW w:w="100" w:type="pct"/>
            <w:tcBorders>
              <w:top w:val="nil"/>
              <w:left w:val="nil"/>
              <w:bottom w:val="nil"/>
              <w:right w:val="nil"/>
            </w:tcBorders>
            <w:tcMar>
              <w:top w:w="60" w:type="dxa"/>
              <w:bottom w:w="60" w:type="dxa"/>
            </w:tcMar>
          </w:tcPr>
          <w:p w14:paraId="77B5936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BE524B3" w14:textId="77777777" w:rsidR="0078292C" w:rsidRDefault="0078292C">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c>
          <w:tcPr>
            <w:tcW w:w="100" w:type="pct"/>
            <w:tcBorders>
              <w:top w:val="nil"/>
              <w:left w:val="nil"/>
              <w:bottom w:val="nil"/>
              <w:right w:val="nil"/>
            </w:tcBorders>
            <w:tcMar>
              <w:top w:w="60" w:type="dxa"/>
              <w:bottom w:w="60" w:type="dxa"/>
            </w:tcMar>
          </w:tcPr>
          <w:p w14:paraId="70BD9CC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3354A8" w14:textId="77777777" w:rsidR="0078292C" w:rsidRDefault="0078292C">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r>
      <w:tr w:rsidR="00562E51" w14:paraId="3FC85692" w14:textId="77777777">
        <w:tc>
          <w:tcPr>
            <w:tcW w:w="200" w:type="pct"/>
            <w:gridSpan w:val="2"/>
            <w:tcBorders>
              <w:top w:val="nil"/>
              <w:left w:val="nil"/>
              <w:bottom w:val="nil"/>
              <w:right w:val="nil"/>
            </w:tcBorders>
            <w:tcMar>
              <w:top w:w="60" w:type="dxa"/>
              <w:bottom w:w="60" w:type="dxa"/>
            </w:tcMar>
          </w:tcPr>
          <w:p w14:paraId="71DA6E33"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3C29615" w14:textId="77777777" w:rsidR="0078292C" w:rsidRDefault="0078292C">
            <w:pPr>
              <w:pBdr>
                <w:bottom w:val="nil"/>
              </w:pBdr>
              <w:spacing w:line="180" w:lineRule="exact"/>
              <w:rPr>
                <w:spacing w:val="4"/>
                <w:sz w:val="14"/>
              </w:rPr>
            </w:pPr>
            <w:r>
              <w:rPr>
                <w:spacing w:val="4"/>
                <w:sz w:val="14"/>
              </w:rPr>
              <w:t>• Toename van klachten en/of symptomen veroorzaakt door de tumor en/of de metastasen</w:t>
            </w:r>
          </w:p>
        </w:tc>
        <w:tc>
          <w:tcPr>
            <w:tcW w:w="200" w:type="pct"/>
            <w:gridSpan w:val="2"/>
            <w:tcBorders>
              <w:top w:val="nil"/>
              <w:left w:val="nil"/>
              <w:bottom w:val="nil"/>
              <w:right w:val="nil"/>
            </w:tcBorders>
            <w:tcMar>
              <w:top w:w="60" w:type="dxa"/>
              <w:bottom w:w="60" w:type="dxa"/>
            </w:tcMar>
          </w:tcPr>
          <w:p w14:paraId="3B0491B3"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565359" w14:textId="77777777" w:rsidR="0078292C" w:rsidRDefault="0078292C">
            <w:pPr>
              <w:pBdr>
                <w:bottom w:val="nil"/>
              </w:pBdr>
              <w:spacing w:line="180" w:lineRule="exact"/>
              <w:rPr>
                <w:spacing w:val="4"/>
                <w:sz w:val="14"/>
              </w:rPr>
            </w:pPr>
            <w:r>
              <w:rPr>
                <w:spacing w:val="4"/>
                <w:sz w:val="14"/>
              </w:rPr>
              <w:t>• Augmentation des plaintes et/ou des symptômes causés par la tumeur et/ou les métastases</w:t>
            </w:r>
          </w:p>
        </w:tc>
      </w:tr>
      <w:tr w:rsidR="00562E51" w14:paraId="328EE17D" w14:textId="77777777">
        <w:tc>
          <w:tcPr>
            <w:tcW w:w="200" w:type="pct"/>
            <w:gridSpan w:val="2"/>
            <w:tcBorders>
              <w:top w:val="nil"/>
              <w:left w:val="nil"/>
              <w:bottom w:val="nil"/>
              <w:right w:val="nil"/>
            </w:tcBorders>
            <w:tcMar>
              <w:top w:w="60" w:type="dxa"/>
              <w:bottom w:w="60" w:type="dxa"/>
            </w:tcMar>
          </w:tcPr>
          <w:p w14:paraId="03AE05B2"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61D2B4C" w14:textId="77777777" w:rsidR="0078292C" w:rsidRDefault="0078292C">
            <w:pPr>
              <w:pBdr>
                <w:bottom w:val="nil"/>
              </w:pBdr>
              <w:spacing w:line="180" w:lineRule="exact"/>
              <w:rPr>
                <w:spacing w:val="4"/>
                <w:sz w:val="14"/>
              </w:rPr>
            </w:pPr>
            <w:r>
              <w:rPr>
                <w:spacing w:val="4"/>
                <w:sz w:val="14"/>
              </w:rPr>
              <w:t>• Biochemische progressie, met oplopen van tumormerkers en/of hormonale secretie</w:t>
            </w:r>
          </w:p>
        </w:tc>
        <w:tc>
          <w:tcPr>
            <w:tcW w:w="200" w:type="pct"/>
            <w:gridSpan w:val="2"/>
            <w:tcBorders>
              <w:top w:val="nil"/>
              <w:left w:val="nil"/>
              <w:bottom w:val="nil"/>
              <w:right w:val="nil"/>
            </w:tcBorders>
            <w:tcMar>
              <w:top w:w="60" w:type="dxa"/>
              <w:bottom w:w="60" w:type="dxa"/>
            </w:tcMar>
          </w:tcPr>
          <w:p w14:paraId="6812CDD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46F72AB" w14:textId="77777777" w:rsidR="0078292C" w:rsidRDefault="0078292C">
            <w:pPr>
              <w:pBdr>
                <w:bottom w:val="nil"/>
              </w:pBdr>
              <w:spacing w:line="180" w:lineRule="exact"/>
              <w:rPr>
                <w:spacing w:val="4"/>
                <w:sz w:val="14"/>
              </w:rPr>
            </w:pPr>
            <w:r>
              <w:rPr>
                <w:spacing w:val="4"/>
                <w:sz w:val="14"/>
              </w:rPr>
              <w:t>• Progression biochimique, avec augmentation des marqueurs tumoraux et/ou une sécrétion hormonale</w:t>
            </w:r>
          </w:p>
        </w:tc>
      </w:tr>
      <w:tr w:rsidR="00562E51" w14:paraId="2D1307FC" w14:textId="77777777">
        <w:tc>
          <w:tcPr>
            <w:tcW w:w="200" w:type="pct"/>
            <w:gridSpan w:val="2"/>
            <w:tcBorders>
              <w:top w:val="nil"/>
              <w:left w:val="nil"/>
              <w:bottom w:val="nil"/>
              <w:right w:val="nil"/>
            </w:tcBorders>
            <w:tcMar>
              <w:top w:w="60" w:type="dxa"/>
              <w:bottom w:w="60" w:type="dxa"/>
            </w:tcMar>
          </w:tcPr>
          <w:p w14:paraId="2E6D4A4F"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C880A2" w14:textId="77777777" w:rsidR="0078292C" w:rsidRDefault="0078292C">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c>
          <w:tcPr>
            <w:tcW w:w="200" w:type="pct"/>
            <w:gridSpan w:val="2"/>
            <w:tcBorders>
              <w:top w:val="nil"/>
              <w:left w:val="nil"/>
              <w:bottom w:val="nil"/>
              <w:right w:val="nil"/>
            </w:tcBorders>
            <w:tcMar>
              <w:top w:w="60" w:type="dxa"/>
              <w:bottom w:w="60" w:type="dxa"/>
            </w:tcMar>
          </w:tcPr>
          <w:p w14:paraId="73FB88B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B8A15C" w14:textId="77777777" w:rsidR="0078292C" w:rsidRDefault="0078292C">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r>
      <w:tr w:rsidR="00562E51" w14:paraId="72DF5958" w14:textId="77777777">
        <w:tc>
          <w:tcPr>
            <w:tcW w:w="100" w:type="pct"/>
            <w:tcBorders>
              <w:top w:val="nil"/>
              <w:left w:val="nil"/>
              <w:bottom w:val="nil"/>
              <w:right w:val="nil"/>
            </w:tcBorders>
            <w:tcMar>
              <w:top w:w="60" w:type="dxa"/>
              <w:bottom w:w="60" w:type="dxa"/>
            </w:tcMar>
          </w:tcPr>
          <w:p w14:paraId="4E2625E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88953E8" w14:textId="77777777" w:rsidR="0078292C" w:rsidRDefault="0078292C">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c>
          <w:tcPr>
            <w:tcW w:w="100" w:type="pct"/>
            <w:tcBorders>
              <w:top w:val="nil"/>
              <w:left w:val="nil"/>
              <w:bottom w:val="nil"/>
              <w:right w:val="nil"/>
            </w:tcBorders>
            <w:tcMar>
              <w:top w:w="60" w:type="dxa"/>
              <w:bottom w:w="60" w:type="dxa"/>
            </w:tcMar>
          </w:tcPr>
          <w:p w14:paraId="3764B33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3C06D8" w14:textId="77777777" w:rsidR="0078292C" w:rsidRDefault="0078292C">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r>
      <w:tr w:rsidR="00562E51" w14:paraId="6279336B" w14:textId="77777777">
        <w:tc>
          <w:tcPr>
            <w:tcW w:w="100" w:type="pct"/>
            <w:tcBorders>
              <w:top w:val="nil"/>
              <w:left w:val="nil"/>
              <w:bottom w:val="nil"/>
              <w:right w:val="nil"/>
            </w:tcBorders>
            <w:tcMar>
              <w:top w:w="60" w:type="dxa"/>
              <w:bottom w:w="60" w:type="dxa"/>
            </w:tcMar>
          </w:tcPr>
          <w:p w14:paraId="7D736CB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01FA4E4" w14:textId="77777777" w:rsidR="0078292C" w:rsidRDefault="0078292C">
            <w:pPr>
              <w:pBdr>
                <w:bottom w:val="nil"/>
              </w:pBdr>
              <w:spacing w:line="180" w:lineRule="exact"/>
              <w:rPr>
                <w:spacing w:val="4"/>
                <w:sz w:val="14"/>
              </w:rPr>
            </w:pPr>
            <w:r>
              <w:rPr>
                <w:spacing w:val="4"/>
                <w:sz w:val="14"/>
              </w:rPr>
              <w:t>- Levensverwachting van minimum 6 maanden</w:t>
            </w:r>
          </w:p>
        </w:tc>
        <w:tc>
          <w:tcPr>
            <w:tcW w:w="100" w:type="pct"/>
            <w:tcBorders>
              <w:top w:val="nil"/>
              <w:left w:val="nil"/>
              <w:bottom w:val="nil"/>
              <w:right w:val="nil"/>
            </w:tcBorders>
            <w:tcMar>
              <w:top w:w="60" w:type="dxa"/>
              <w:bottom w:w="60" w:type="dxa"/>
            </w:tcMar>
          </w:tcPr>
          <w:p w14:paraId="6905A002"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7D85D1F" w14:textId="77777777" w:rsidR="0078292C" w:rsidRDefault="0078292C">
            <w:pPr>
              <w:pBdr>
                <w:bottom w:val="nil"/>
              </w:pBdr>
              <w:spacing w:line="180" w:lineRule="exact"/>
              <w:rPr>
                <w:spacing w:val="4"/>
                <w:sz w:val="14"/>
              </w:rPr>
            </w:pPr>
            <w:r>
              <w:rPr>
                <w:spacing w:val="4"/>
                <w:sz w:val="14"/>
              </w:rPr>
              <w:t>- Espérance de vie d'au moins 6 mois</w:t>
            </w:r>
          </w:p>
        </w:tc>
      </w:tr>
      <w:tr w:rsidR="00562E51" w14:paraId="2602AAE6" w14:textId="77777777">
        <w:tc>
          <w:tcPr>
            <w:tcW w:w="100" w:type="pct"/>
            <w:tcBorders>
              <w:top w:val="nil"/>
              <w:left w:val="nil"/>
              <w:bottom w:val="nil"/>
              <w:right w:val="nil"/>
            </w:tcBorders>
            <w:tcMar>
              <w:top w:w="60" w:type="dxa"/>
              <w:bottom w:w="60" w:type="dxa"/>
            </w:tcMar>
          </w:tcPr>
          <w:p w14:paraId="5EB682C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AC53178" w14:textId="77777777" w:rsidR="0078292C" w:rsidRDefault="0078292C">
            <w:pPr>
              <w:pBdr>
                <w:bottom w:val="nil"/>
              </w:pBdr>
              <w:spacing w:line="180" w:lineRule="exact"/>
              <w:rPr>
                <w:spacing w:val="4"/>
                <w:sz w:val="14"/>
              </w:rPr>
            </w:pPr>
            <w:r>
              <w:rPr>
                <w:spacing w:val="4"/>
                <w:sz w:val="14"/>
              </w:rPr>
              <w:t>- Voldoende orgaanfunctie:</w:t>
            </w:r>
          </w:p>
        </w:tc>
        <w:tc>
          <w:tcPr>
            <w:tcW w:w="100" w:type="pct"/>
            <w:tcBorders>
              <w:top w:val="nil"/>
              <w:left w:val="nil"/>
              <w:bottom w:val="nil"/>
              <w:right w:val="nil"/>
            </w:tcBorders>
            <w:tcMar>
              <w:top w:w="60" w:type="dxa"/>
              <w:bottom w:w="60" w:type="dxa"/>
            </w:tcMar>
          </w:tcPr>
          <w:p w14:paraId="1A077C2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327015"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01E695CF" w14:textId="77777777">
        <w:tc>
          <w:tcPr>
            <w:tcW w:w="200" w:type="pct"/>
            <w:gridSpan w:val="2"/>
            <w:tcBorders>
              <w:top w:val="nil"/>
              <w:left w:val="nil"/>
              <w:bottom w:val="nil"/>
              <w:right w:val="nil"/>
            </w:tcBorders>
            <w:tcMar>
              <w:top w:w="60" w:type="dxa"/>
              <w:bottom w:w="60" w:type="dxa"/>
            </w:tcMar>
          </w:tcPr>
          <w:p w14:paraId="4F630827"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53CAEC4" w14:textId="77777777" w:rsidR="0078292C" w:rsidRDefault="0078292C">
            <w:pPr>
              <w:pBdr>
                <w:bottom w:val="nil"/>
              </w:pBdr>
              <w:spacing w:line="180" w:lineRule="exact"/>
              <w:rPr>
                <w:spacing w:val="4"/>
                <w:sz w:val="14"/>
              </w:rPr>
            </w:pPr>
            <w:r>
              <w:rPr>
                <w:spacing w:val="4"/>
                <w:sz w:val="14"/>
              </w:rPr>
              <w:t>• Renale klaring (glomérulaire filtratie; GFR): &gt; of = 40 ml/min/1.73 m2</w:t>
            </w:r>
          </w:p>
        </w:tc>
        <w:tc>
          <w:tcPr>
            <w:tcW w:w="200" w:type="pct"/>
            <w:gridSpan w:val="2"/>
            <w:tcBorders>
              <w:top w:val="nil"/>
              <w:left w:val="nil"/>
              <w:bottom w:val="nil"/>
              <w:right w:val="nil"/>
            </w:tcBorders>
            <w:tcMar>
              <w:top w:w="60" w:type="dxa"/>
              <w:bottom w:w="60" w:type="dxa"/>
            </w:tcMar>
          </w:tcPr>
          <w:p w14:paraId="24094C9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CB8629" w14:textId="77777777" w:rsidR="0078292C" w:rsidRDefault="0078292C">
            <w:pPr>
              <w:pBdr>
                <w:bottom w:val="nil"/>
              </w:pBdr>
              <w:spacing w:line="180" w:lineRule="exact"/>
              <w:rPr>
                <w:spacing w:val="4"/>
                <w:sz w:val="14"/>
              </w:rPr>
            </w:pPr>
            <w:r>
              <w:rPr>
                <w:spacing w:val="4"/>
                <w:sz w:val="14"/>
              </w:rPr>
              <w:t>• Clairance rénale (filtration glomérulaire ; GFR) : &gt; of =  40 ml/min/1,73 m²</w:t>
            </w:r>
          </w:p>
        </w:tc>
      </w:tr>
      <w:tr w:rsidR="00562E51" w14:paraId="50F710ED" w14:textId="77777777">
        <w:tc>
          <w:tcPr>
            <w:tcW w:w="200" w:type="pct"/>
            <w:gridSpan w:val="2"/>
            <w:tcBorders>
              <w:top w:val="nil"/>
              <w:left w:val="nil"/>
              <w:bottom w:val="nil"/>
              <w:right w:val="nil"/>
            </w:tcBorders>
            <w:tcMar>
              <w:top w:w="60" w:type="dxa"/>
              <w:bottom w:w="60" w:type="dxa"/>
            </w:tcMar>
          </w:tcPr>
          <w:p w14:paraId="060DE18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D9265F1" w14:textId="77777777" w:rsidR="0078292C" w:rsidRDefault="0078292C">
            <w:pPr>
              <w:pBdr>
                <w:bottom w:val="nil"/>
              </w:pBdr>
              <w:spacing w:line="180" w:lineRule="exact"/>
              <w:rPr>
                <w:spacing w:val="4"/>
                <w:sz w:val="14"/>
              </w:rPr>
            </w:pPr>
            <w:r>
              <w:rPr>
                <w:spacing w:val="4"/>
                <w:sz w:val="14"/>
              </w:rPr>
              <w:t>• Voldoende hematologische reserve</w:t>
            </w:r>
          </w:p>
        </w:tc>
        <w:tc>
          <w:tcPr>
            <w:tcW w:w="200" w:type="pct"/>
            <w:gridSpan w:val="2"/>
            <w:tcBorders>
              <w:top w:val="nil"/>
              <w:left w:val="nil"/>
              <w:bottom w:val="nil"/>
              <w:right w:val="nil"/>
            </w:tcBorders>
            <w:tcMar>
              <w:top w:w="60" w:type="dxa"/>
              <w:bottom w:w="60" w:type="dxa"/>
            </w:tcMar>
          </w:tcPr>
          <w:p w14:paraId="545DB43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9D7A58E" w14:textId="77777777" w:rsidR="0078292C" w:rsidRDefault="0078292C">
            <w:pPr>
              <w:pBdr>
                <w:bottom w:val="nil"/>
              </w:pBdr>
              <w:spacing w:line="180" w:lineRule="exact"/>
              <w:rPr>
                <w:spacing w:val="4"/>
                <w:sz w:val="14"/>
              </w:rPr>
            </w:pPr>
            <w:r>
              <w:rPr>
                <w:spacing w:val="4"/>
                <w:sz w:val="14"/>
              </w:rPr>
              <w:t>• Réserve hématologique suffisante</w:t>
            </w:r>
          </w:p>
        </w:tc>
      </w:tr>
      <w:tr w:rsidR="00562E51" w14:paraId="4EB8D5DC" w14:textId="77777777">
        <w:tc>
          <w:tcPr>
            <w:tcW w:w="200" w:type="pct"/>
            <w:gridSpan w:val="2"/>
            <w:tcBorders>
              <w:top w:val="nil"/>
              <w:left w:val="nil"/>
              <w:bottom w:val="nil"/>
              <w:right w:val="nil"/>
            </w:tcBorders>
            <w:tcMar>
              <w:top w:w="60" w:type="dxa"/>
              <w:bottom w:w="60" w:type="dxa"/>
            </w:tcMar>
          </w:tcPr>
          <w:p w14:paraId="315133DB"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3F37A5" w14:textId="77777777" w:rsidR="0078292C" w:rsidRDefault="0078292C">
            <w:pPr>
              <w:pBdr>
                <w:bottom w:val="nil"/>
              </w:pBdr>
              <w:spacing w:line="180" w:lineRule="exact"/>
              <w:rPr>
                <w:spacing w:val="4"/>
                <w:sz w:val="14"/>
              </w:rPr>
            </w:pPr>
            <w:r>
              <w:rPr>
                <w:spacing w:val="4"/>
                <w:sz w:val="14"/>
              </w:rPr>
              <w:t>• Bilirubine &lt; of = 3 maal de bovengrens van het normale bereik (tenzij syndroom van Gilbert).</w:t>
            </w:r>
          </w:p>
        </w:tc>
        <w:tc>
          <w:tcPr>
            <w:tcW w:w="200" w:type="pct"/>
            <w:gridSpan w:val="2"/>
            <w:tcBorders>
              <w:top w:val="nil"/>
              <w:left w:val="nil"/>
              <w:bottom w:val="nil"/>
              <w:right w:val="nil"/>
            </w:tcBorders>
            <w:tcMar>
              <w:top w:w="60" w:type="dxa"/>
              <w:bottom w:w="60" w:type="dxa"/>
            </w:tcMar>
          </w:tcPr>
          <w:p w14:paraId="7B467BAC"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A03614E" w14:textId="77777777" w:rsidR="0078292C" w:rsidRDefault="0078292C">
            <w:pPr>
              <w:pBdr>
                <w:bottom w:val="nil"/>
              </w:pBdr>
              <w:spacing w:line="180" w:lineRule="exact"/>
              <w:rPr>
                <w:spacing w:val="4"/>
                <w:sz w:val="14"/>
              </w:rPr>
            </w:pPr>
            <w:r>
              <w:rPr>
                <w:spacing w:val="4"/>
                <w:sz w:val="14"/>
              </w:rPr>
              <w:t>• Bilirubine &lt; of = 3 fois la limite supérieure de la plage normale (sauf syndrome de Gilbert)</w:t>
            </w:r>
          </w:p>
        </w:tc>
      </w:tr>
      <w:tr w:rsidR="00562E51" w14:paraId="2C929F54" w14:textId="77777777">
        <w:tc>
          <w:tcPr>
            <w:tcW w:w="200" w:type="pct"/>
            <w:gridSpan w:val="2"/>
            <w:tcBorders>
              <w:top w:val="nil"/>
              <w:left w:val="nil"/>
              <w:bottom w:val="nil"/>
              <w:right w:val="nil"/>
            </w:tcBorders>
            <w:tcMar>
              <w:top w:w="60" w:type="dxa"/>
              <w:bottom w:w="60" w:type="dxa"/>
            </w:tcMar>
          </w:tcPr>
          <w:p w14:paraId="23F141A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9713AC6" w14:textId="77777777" w:rsidR="0078292C" w:rsidRDefault="0078292C">
            <w:pPr>
              <w:pBdr>
                <w:bottom w:val="nil"/>
              </w:pBdr>
              <w:spacing w:line="180" w:lineRule="exact"/>
              <w:rPr>
                <w:spacing w:val="4"/>
                <w:sz w:val="14"/>
              </w:rPr>
            </w:pPr>
            <w:r>
              <w:rPr>
                <w:spacing w:val="4"/>
                <w:sz w:val="14"/>
              </w:rPr>
              <w:t>• Serum albumine &gt; of = 30 g/L of normale prothrombine tijd.</w:t>
            </w:r>
          </w:p>
        </w:tc>
        <w:tc>
          <w:tcPr>
            <w:tcW w:w="200" w:type="pct"/>
            <w:gridSpan w:val="2"/>
            <w:tcBorders>
              <w:top w:val="nil"/>
              <w:left w:val="nil"/>
              <w:bottom w:val="nil"/>
              <w:right w:val="nil"/>
            </w:tcBorders>
            <w:tcMar>
              <w:top w:w="60" w:type="dxa"/>
              <w:bottom w:w="60" w:type="dxa"/>
            </w:tcMar>
          </w:tcPr>
          <w:p w14:paraId="07E8AF3A"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496E9C3" w14:textId="77777777" w:rsidR="0078292C" w:rsidRDefault="0078292C">
            <w:pPr>
              <w:pBdr>
                <w:bottom w:val="nil"/>
              </w:pBdr>
              <w:spacing w:line="180" w:lineRule="exact"/>
              <w:rPr>
                <w:spacing w:val="4"/>
                <w:sz w:val="14"/>
              </w:rPr>
            </w:pPr>
            <w:r>
              <w:rPr>
                <w:spacing w:val="4"/>
                <w:sz w:val="14"/>
              </w:rPr>
              <w:t>• Albumine sérique &gt; of =  30 g/L ou temps de prothrombine normal</w:t>
            </w:r>
          </w:p>
        </w:tc>
      </w:tr>
      <w:tr w:rsidR="00562E51" w14:paraId="7C84D87E" w14:textId="77777777">
        <w:tc>
          <w:tcPr>
            <w:tcW w:w="200" w:type="pct"/>
            <w:gridSpan w:val="2"/>
            <w:tcBorders>
              <w:top w:val="nil"/>
              <w:left w:val="nil"/>
              <w:bottom w:val="nil"/>
              <w:right w:val="nil"/>
            </w:tcBorders>
            <w:tcMar>
              <w:top w:w="60" w:type="dxa"/>
              <w:bottom w:w="60" w:type="dxa"/>
            </w:tcMar>
          </w:tcPr>
          <w:p w14:paraId="0FF729EB"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80FCC07" w14:textId="77777777" w:rsidR="0078292C" w:rsidRDefault="0078292C">
            <w:pPr>
              <w:pBdr>
                <w:bottom w:val="nil"/>
              </w:pBdr>
              <w:spacing w:line="180" w:lineRule="exact"/>
              <w:rPr>
                <w:spacing w:val="4"/>
                <w:sz w:val="14"/>
              </w:rPr>
            </w:pPr>
            <w:r>
              <w:rPr>
                <w:spacing w:val="4"/>
                <w:sz w:val="14"/>
              </w:rPr>
              <w:t>• Geen ongecontroleerd congestief hartfalen (NYHA III of IV)</w:t>
            </w:r>
          </w:p>
        </w:tc>
        <w:tc>
          <w:tcPr>
            <w:tcW w:w="200" w:type="pct"/>
            <w:gridSpan w:val="2"/>
            <w:tcBorders>
              <w:top w:val="nil"/>
              <w:left w:val="nil"/>
              <w:bottom w:val="nil"/>
              <w:right w:val="nil"/>
            </w:tcBorders>
            <w:tcMar>
              <w:top w:w="60" w:type="dxa"/>
              <w:bottom w:w="60" w:type="dxa"/>
            </w:tcMar>
          </w:tcPr>
          <w:p w14:paraId="3112F01A"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E91DAD4" w14:textId="77777777" w:rsidR="0078292C" w:rsidRDefault="0078292C">
            <w:pPr>
              <w:pBdr>
                <w:bottom w:val="nil"/>
              </w:pBdr>
              <w:spacing w:line="180" w:lineRule="exact"/>
              <w:rPr>
                <w:spacing w:val="4"/>
                <w:sz w:val="14"/>
              </w:rPr>
            </w:pPr>
            <w:r>
              <w:rPr>
                <w:spacing w:val="4"/>
                <w:sz w:val="14"/>
              </w:rPr>
              <w:t>• Pas d'insuffisance cardiaque congestive non contrôlée (NYHA III ou IV)</w:t>
            </w:r>
          </w:p>
        </w:tc>
      </w:tr>
      <w:tr w:rsidR="00562E51" w14:paraId="164ACC36" w14:textId="77777777">
        <w:tc>
          <w:tcPr>
            <w:tcW w:w="100" w:type="pct"/>
            <w:tcBorders>
              <w:top w:val="nil"/>
              <w:left w:val="nil"/>
              <w:bottom w:val="nil"/>
              <w:right w:val="nil"/>
            </w:tcBorders>
            <w:tcMar>
              <w:top w:w="60" w:type="dxa"/>
              <w:bottom w:w="60" w:type="dxa"/>
            </w:tcMar>
          </w:tcPr>
          <w:p w14:paraId="0F72660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2C168AC" w14:textId="77777777" w:rsidR="0078292C" w:rsidRDefault="0078292C">
            <w:pPr>
              <w:pBdr>
                <w:bottom w:val="nil"/>
              </w:pBdr>
              <w:spacing w:line="180" w:lineRule="exact"/>
              <w:rPr>
                <w:spacing w:val="4"/>
                <w:sz w:val="14"/>
              </w:rPr>
            </w:pPr>
            <w:r>
              <w:rPr>
                <w:spacing w:val="4"/>
                <w:sz w:val="14"/>
              </w:rPr>
              <w:t>- Geen zwangerschap noch actieve lactatie.</w:t>
            </w:r>
          </w:p>
        </w:tc>
        <w:tc>
          <w:tcPr>
            <w:tcW w:w="100" w:type="pct"/>
            <w:tcBorders>
              <w:top w:val="nil"/>
              <w:left w:val="nil"/>
              <w:bottom w:val="nil"/>
              <w:right w:val="nil"/>
            </w:tcBorders>
            <w:tcMar>
              <w:top w:w="60" w:type="dxa"/>
              <w:bottom w:w="60" w:type="dxa"/>
            </w:tcMar>
          </w:tcPr>
          <w:p w14:paraId="40D95C8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C0BE20" w14:textId="77777777" w:rsidR="0078292C" w:rsidRDefault="0078292C">
            <w:pPr>
              <w:pBdr>
                <w:bottom w:val="nil"/>
              </w:pBdr>
              <w:spacing w:line="180" w:lineRule="exact"/>
              <w:rPr>
                <w:spacing w:val="4"/>
                <w:sz w:val="14"/>
              </w:rPr>
            </w:pPr>
            <w:r>
              <w:rPr>
                <w:spacing w:val="4"/>
                <w:sz w:val="14"/>
              </w:rPr>
              <w:t>- Pas de grossesse ni de lactation active</w:t>
            </w:r>
          </w:p>
        </w:tc>
      </w:tr>
      <w:tr w:rsidR="00562E51" w14:paraId="23F17589" w14:textId="77777777">
        <w:tc>
          <w:tcPr>
            <w:tcW w:w="2500" w:type="pct"/>
            <w:gridSpan w:val="6"/>
            <w:tcBorders>
              <w:top w:val="nil"/>
              <w:left w:val="nil"/>
              <w:bottom w:val="nil"/>
              <w:right w:val="nil"/>
            </w:tcBorders>
            <w:tcMar>
              <w:top w:w="60" w:type="dxa"/>
              <w:bottom w:w="60" w:type="dxa"/>
            </w:tcMar>
          </w:tcPr>
          <w:p w14:paraId="4E88ED63" w14:textId="77777777" w:rsidR="0078292C" w:rsidRDefault="0078292C">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c>
          <w:tcPr>
            <w:tcW w:w="2500" w:type="pct"/>
            <w:gridSpan w:val="8"/>
            <w:tcBorders>
              <w:top w:val="nil"/>
              <w:left w:val="nil"/>
              <w:bottom w:val="nil"/>
              <w:right w:val="nil"/>
            </w:tcBorders>
            <w:tcMar>
              <w:top w:w="60" w:type="dxa"/>
              <w:bottom w:w="60" w:type="dxa"/>
            </w:tcMar>
          </w:tcPr>
          <w:p w14:paraId="7607CA86" w14:textId="77777777" w:rsidR="0078292C" w:rsidRDefault="0078292C">
            <w:pPr>
              <w:pBdr>
                <w:bottom w:val="nil"/>
              </w:pBdr>
              <w:spacing w:line="180" w:lineRule="exact"/>
              <w:rPr>
                <w:spacing w:val="4"/>
                <w:sz w:val="14"/>
              </w:rPr>
            </w:pPr>
            <w:r>
              <w:rPr>
                <w:spacing w:val="4"/>
                <w:sz w:val="14"/>
              </w:rPr>
              <w:t>c) Le remboursement ne peut être accordé que si le lutetium (177-Lu)-oxodotreotide synthétisé est libéré par un radiopharmacien agréé par l'AFCN autorisé à libérer le lutetium (177-Lu)-oxodotreotide (thérapie aux radionucléides).</w:t>
            </w:r>
          </w:p>
        </w:tc>
      </w:tr>
      <w:tr w:rsidR="00562E51" w14:paraId="75F3E441" w14:textId="77777777">
        <w:tc>
          <w:tcPr>
            <w:tcW w:w="2500" w:type="pct"/>
            <w:gridSpan w:val="6"/>
            <w:tcBorders>
              <w:top w:val="nil"/>
              <w:left w:val="nil"/>
              <w:bottom w:val="nil"/>
              <w:right w:val="nil"/>
            </w:tcBorders>
            <w:tcMar>
              <w:top w:w="60" w:type="dxa"/>
              <w:bottom w:w="60" w:type="dxa"/>
            </w:tcMar>
          </w:tcPr>
          <w:p w14:paraId="0136D02E" w14:textId="77777777" w:rsidR="0078292C" w:rsidRDefault="0078292C">
            <w:pPr>
              <w:pBdr>
                <w:bottom w:val="nil"/>
              </w:pBdr>
              <w:spacing w:line="180" w:lineRule="exact"/>
              <w:rPr>
                <w:spacing w:val="4"/>
                <w:sz w:val="14"/>
              </w:rPr>
            </w:pPr>
            <w:r>
              <w:rPr>
                <w:spacing w:val="4"/>
                <w:sz w:val="14"/>
              </w:rPr>
              <w:t>d) De arts-specialist vermeldt gelijktijdig in het dossier:</w:t>
            </w:r>
          </w:p>
        </w:tc>
        <w:tc>
          <w:tcPr>
            <w:tcW w:w="2500" w:type="pct"/>
            <w:gridSpan w:val="8"/>
            <w:tcBorders>
              <w:top w:val="nil"/>
              <w:left w:val="nil"/>
              <w:bottom w:val="nil"/>
              <w:right w:val="nil"/>
            </w:tcBorders>
            <w:tcMar>
              <w:top w:w="60" w:type="dxa"/>
              <w:bottom w:w="60" w:type="dxa"/>
            </w:tcMar>
          </w:tcPr>
          <w:p w14:paraId="2EDD2C29" w14:textId="77777777" w:rsidR="0078292C" w:rsidRDefault="0078292C">
            <w:pPr>
              <w:pBdr>
                <w:bottom w:val="nil"/>
              </w:pBdr>
              <w:spacing w:line="180" w:lineRule="exact"/>
              <w:rPr>
                <w:spacing w:val="4"/>
                <w:sz w:val="14"/>
              </w:rPr>
            </w:pPr>
            <w:r>
              <w:rPr>
                <w:spacing w:val="4"/>
                <w:sz w:val="14"/>
              </w:rPr>
              <w:t>d) Parallèlement, le médecin spécialiste mentionne dans le dossier:</w:t>
            </w:r>
          </w:p>
        </w:tc>
      </w:tr>
      <w:tr w:rsidR="00562E51" w14:paraId="47660870" w14:textId="77777777">
        <w:tc>
          <w:tcPr>
            <w:tcW w:w="100" w:type="pct"/>
            <w:tcBorders>
              <w:top w:val="nil"/>
              <w:left w:val="nil"/>
              <w:bottom w:val="nil"/>
              <w:right w:val="nil"/>
            </w:tcBorders>
            <w:tcMar>
              <w:top w:w="60" w:type="dxa"/>
              <w:bottom w:w="60" w:type="dxa"/>
            </w:tcMar>
          </w:tcPr>
          <w:p w14:paraId="28888245"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7FA5B79"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7A93F29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CE8F8E" w14:textId="77777777" w:rsidR="0078292C" w:rsidRDefault="0078292C">
            <w:pPr>
              <w:pBdr>
                <w:bottom w:val="nil"/>
              </w:pBdr>
              <w:spacing w:line="180" w:lineRule="exact"/>
              <w:rPr>
                <w:spacing w:val="4"/>
                <w:sz w:val="14"/>
              </w:rPr>
            </w:pPr>
            <w:r>
              <w:rPr>
                <w:spacing w:val="4"/>
                <w:sz w:val="14"/>
              </w:rPr>
              <w:t>- les éléments liés à l'état du bénéficiaire;</w:t>
            </w:r>
          </w:p>
        </w:tc>
      </w:tr>
      <w:tr w:rsidR="00562E51" w14:paraId="3D0918E3" w14:textId="77777777">
        <w:tc>
          <w:tcPr>
            <w:tcW w:w="100" w:type="pct"/>
            <w:tcBorders>
              <w:top w:val="nil"/>
              <w:left w:val="nil"/>
              <w:bottom w:val="nil"/>
              <w:right w:val="nil"/>
            </w:tcBorders>
            <w:tcMar>
              <w:top w:w="60" w:type="dxa"/>
              <w:bottom w:w="60" w:type="dxa"/>
            </w:tcMar>
          </w:tcPr>
          <w:p w14:paraId="305E7FF7"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45FE0F3"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5D45A949"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7C3BA5"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r>
      <w:tr w:rsidR="00562E51" w14:paraId="1688616F" w14:textId="77777777">
        <w:tc>
          <w:tcPr>
            <w:tcW w:w="100" w:type="pct"/>
            <w:tcBorders>
              <w:top w:val="nil"/>
              <w:left w:val="nil"/>
              <w:bottom w:val="nil"/>
              <w:right w:val="nil"/>
            </w:tcBorders>
            <w:tcMar>
              <w:top w:w="60" w:type="dxa"/>
              <w:bottom w:w="60" w:type="dxa"/>
            </w:tcMar>
          </w:tcPr>
          <w:p w14:paraId="210C7E2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75169A6"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c>
          <w:tcPr>
            <w:tcW w:w="100" w:type="pct"/>
            <w:tcBorders>
              <w:top w:val="nil"/>
              <w:left w:val="nil"/>
              <w:bottom w:val="nil"/>
              <w:right w:val="nil"/>
            </w:tcBorders>
            <w:tcMar>
              <w:top w:w="60" w:type="dxa"/>
              <w:bottom w:w="60" w:type="dxa"/>
            </w:tcMar>
          </w:tcPr>
          <w:p w14:paraId="094EF55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2639E9"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r>
      <w:tr w:rsidR="00562E51" w14:paraId="38F997D6" w14:textId="77777777">
        <w:tc>
          <w:tcPr>
            <w:tcW w:w="100" w:type="pct"/>
            <w:tcBorders>
              <w:top w:val="nil"/>
              <w:left w:val="nil"/>
              <w:bottom w:val="nil"/>
              <w:right w:val="nil"/>
            </w:tcBorders>
            <w:tcMar>
              <w:top w:w="60" w:type="dxa"/>
              <w:bottom w:w="60" w:type="dxa"/>
            </w:tcMar>
          </w:tcPr>
          <w:p w14:paraId="090EA53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1E5B455"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3443E9E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72537C"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r>
      <w:tr w:rsidR="00562E51" w14:paraId="442B37CD" w14:textId="77777777">
        <w:tc>
          <w:tcPr>
            <w:tcW w:w="100" w:type="pct"/>
            <w:tcBorders>
              <w:top w:val="nil"/>
              <w:left w:val="nil"/>
              <w:bottom w:val="nil"/>
              <w:right w:val="nil"/>
            </w:tcBorders>
            <w:tcMar>
              <w:top w:w="60" w:type="dxa"/>
              <w:bottom w:w="60" w:type="dxa"/>
            </w:tcMar>
          </w:tcPr>
          <w:p w14:paraId="5A42B3C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F79443" w14:textId="77777777" w:rsidR="0078292C" w:rsidRDefault="0078292C">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c>
          <w:tcPr>
            <w:tcW w:w="100" w:type="pct"/>
            <w:tcBorders>
              <w:top w:val="nil"/>
              <w:left w:val="nil"/>
              <w:bottom w:val="nil"/>
              <w:right w:val="nil"/>
            </w:tcBorders>
            <w:tcMar>
              <w:top w:w="60" w:type="dxa"/>
              <w:bottom w:w="60" w:type="dxa"/>
            </w:tcMar>
          </w:tcPr>
          <w:p w14:paraId="73FFA64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9BE19E"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r>
      <w:tr w:rsidR="00562E51" w14:paraId="2BAD8B16" w14:textId="77777777">
        <w:tc>
          <w:tcPr>
            <w:tcW w:w="100" w:type="pct"/>
            <w:tcBorders>
              <w:top w:val="nil"/>
              <w:left w:val="nil"/>
              <w:bottom w:val="nil"/>
              <w:right w:val="nil"/>
            </w:tcBorders>
            <w:tcMar>
              <w:top w:w="60" w:type="dxa"/>
              <w:bottom w:w="60" w:type="dxa"/>
            </w:tcMar>
          </w:tcPr>
          <w:p w14:paraId="49087F4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6087FEB" w14:textId="77777777" w:rsidR="0078292C" w:rsidRDefault="0078292C">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c>
          <w:tcPr>
            <w:tcW w:w="100" w:type="pct"/>
            <w:tcBorders>
              <w:top w:val="nil"/>
              <w:left w:val="nil"/>
              <w:bottom w:val="nil"/>
              <w:right w:val="nil"/>
            </w:tcBorders>
            <w:tcMar>
              <w:top w:w="60" w:type="dxa"/>
              <w:bottom w:w="60" w:type="dxa"/>
            </w:tcMar>
          </w:tcPr>
          <w:p w14:paraId="6F20372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1EFE83F" w14:textId="77777777" w:rsidR="0078292C" w:rsidRDefault="0078292C">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r>
      <w:tr w:rsidR="00562E51" w14:paraId="60807A7C" w14:textId="77777777">
        <w:tc>
          <w:tcPr>
            <w:tcW w:w="100" w:type="pct"/>
            <w:tcBorders>
              <w:top w:val="nil"/>
              <w:left w:val="nil"/>
              <w:bottom w:val="nil"/>
              <w:right w:val="nil"/>
            </w:tcBorders>
            <w:tcMar>
              <w:top w:w="60" w:type="dxa"/>
              <w:bottom w:w="60" w:type="dxa"/>
            </w:tcMar>
          </w:tcPr>
          <w:p w14:paraId="3BBD886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127E210" w14:textId="77777777" w:rsidR="0078292C" w:rsidRDefault="0078292C">
            <w:pPr>
              <w:pBdr>
                <w:bottom w:val="nil"/>
              </w:pBdr>
              <w:spacing w:line="180" w:lineRule="exact"/>
              <w:rPr>
                <w:spacing w:val="4"/>
                <w:sz w:val="14"/>
              </w:rPr>
            </w:pPr>
            <w:r>
              <w:rPr>
                <w:spacing w:val="4"/>
                <w:sz w:val="14"/>
              </w:rPr>
              <w:t>- zich te verbinden  om het interval tussen de cycli te verlengen in geval van klinisch relevante daling van de bloedplaatjes en/of de witte bloedcellen (met uitzondering van de lymfocyten).</w:t>
            </w:r>
          </w:p>
        </w:tc>
        <w:tc>
          <w:tcPr>
            <w:tcW w:w="100" w:type="pct"/>
            <w:tcBorders>
              <w:top w:val="nil"/>
              <w:left w:val="nil"/>
              <w:bottom w:val="nil"/>
              <w:right w:val="nil"/>
            </w:tcBorders>
            <w:tcMar>
              <w:top w:w="60" w:type="dxa"/>
              <w:bottom w:w="60" w:type="dxa"/>
            </w:tcMar>
          </w:tcPr>
          <w:p w14:paraId="2218748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F3C1F10"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r>
      <w:tr w:rsidR="00562E51" w14:paraId="3AE91AC3" w14:textId="77777777">
        <w:tc>
          <w:tcPr>
            <w:tcW w:w="2500" w:type="pct"/>
            <w:gridSpan w:val="6"/>
            <w:tcBorders>
              <w:top w:val="nil"/>
              <w:left w:val="nil"/>
              <w:bottom w:val="nil"/>
              <w:right w:val="nil"/>
            </w:tcBorders>
            <w:tcMar>
              <w:top w:w="60" w:type="dxa"/>
              <w:bottom w:w="60" w:type="dxa"/>
            </w:tcMar>
          </w:tcPr>
          <w:p w14:paraId="3BE7C070" w14:textId="77777777" w:rsidR="0078292C" w:rsidRDefault="0078292C">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c>
          <w:tcPr>
            <w:tcW w:w="2500" w:type="pct"/>
            <w:gridSpan w:val="8"/>
            <w:tcBorders>
              <w:top w:val="nil"/>
              <w:left w:val="nil"/>
              <w:bottom w:val="nil"/>
              <w:right w:val="nil"/>
            </w:tcBorders>
            <w:tcMar>
              <w:top w:w="60" w:type="dxa"/>
              <w:bottom w:w="60" w:type="dxa"/>
            </w:tcMar>
          </w:tcPr>
          <w:p w14:paraId="44CE56EA" w14:textId="77777777" w:rsidR="0078292C" w:rsidRDefault="0078292C">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r>
      <w:tr w:rsidR="00562E51" w14:paraId="0F74A9B9" w14:textId="77777777">
        <w:tc>
          <w:tcPr>
            <w:tcW w:w="2500" w:type="pct"/>
            <w:gridSpan w:val="6"/>
            <w:tcBorders>
              <w:top w:val="nil"/>
              <w:left w:val="nil"/>
              <w:bottom w:val="nil"/>
              <w:right w:val="nil"/>
            </w:tcBorders>
            <w:tcMar>
              <w:top w:w="60" w:type="dxa"/>
              <w:bottom w:w="60" w:type="dxa"/>
            </w:tcMar>
          </w:tcPr>
          <w:p w14:paraId="1BB476D2" w14:textId="77777777" w:rsidR="0078292C" w:rsidRDefault="0078292C">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c>
          <w:tcPr>
            <w:tcW w:w="2500" w:type="pct"/>
            <w:gridSpan w:val="8"/>
            <w:tcBorders>
              <w:top w:val="nil"/>
              <w:left w:val="nil"/>
              <w:bottom w:val="nil"/>
              <w:right w:val="nil"/>
            </w:tcBorders>
            <w:tcMar>
              <w:top w:w="60" w:type="dxa"/>
              <w:bottom w:w="60" w:type="dxa"/>
            </w:tcMar>
          </w:tcPr>
          <w:p w14:paraId="753F10CE" w14:textId="77777777" w:rsidR="0078292C" w:rsidRDefault="0078292C">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r>
      <w:tr w:rsidR="00562E51" w14:paraId="1F483867" w14:textId="77777777">
        <w:tc>
          <w:tcPr>
            <w:tcW w:w="2500" w:type="pct"/>
            <w:gridSpan w:val="6"/>
            <w:tcBorders>
              <w:top w:val="nil"/>
              <w:left w:val="nil"/>
              <w:bottom w:val="nil"/>
              <w:right w:val="nil"/>
            </w:tcBorders>
            <w:tcMar>
              <w:top w:w="60" w:type="dxa"/>
              <w:bottom w:w="60" w:type="dxa"/>
            </w:tcMar>
          </w:tcPr>
          <w:p w14:paraId="099FCD7E" w14:textId="77777777" w:rsidR="0078292C" w:rsidRDefault="0078292C">
            <w:pPr>
              <w:pBdr>
                <w:bottom w:val="nil"/>
              </w:pBdr>
              <w:spacing w:line="180" w:lineRule="exact"/>
              <w:rPr>
                <w:spacing w:val="4"/>
                <w:sz w:val="14"/>
              </w:rPr>
            </w:pPr>
            <w:r>
              <w:rPr>
                <w:spacing w:val="4"/>
                <w:sz w:val="14"/>
              </w:rPr>
              <w:t xml:space="preserve">g) De gelijktijdige vergoeding van (177-Lu)-oxodotreotide en specialiteiten op basis van Everolimus of op basis van Sunitinib is niet toegestaan. Bij wijze van uitzondering is zulke combinatie wel vergoedbaar bij een patiënt met </w:t>
            </w:r>
            <w:r>
              <w:rPr>
                <w:spacing w:val="4"/>
                <w:sz w:val="14"/>
              </w:rPr>
              <w:lastRenderedPageBreak/>
              <w:t>gemetastaseerd insulinoom.</w:t>
            </w:r>
          </w:p>
        </w:tc>
        <w:tc>
          <w:tcPr>
            <w:tcW w:w="2500" w:type="pct"/>
            <w:gridSpan w:val="8"/>
            <w:tcBorders>
              <w:top w:val="nil"/>
              <w:left w:val="nil"/>
              <w:bottom w:val="nil"/>
              <w:right w:val="nil"/>
            </w:tcBorders>
            <w:tcMar>
              <w:top w:w="60" w:type="dxa"/>
              <w:bottom w:w="60" w:type="dxa"/>
            </w:tcMar>
          </w:tcPr>
          <w:p w14:paraId="529AFF7D" w14:textId="77777777" w:rsidR="0078292C" w:rsidRDefault="0078292C">
            <w:pPr>
              <w:pBdr>
                <w:bottom w:val="nil"/>
              </w:pBdr>
              <w:spacing w:line="180" w:lineRule="exact"/>
              <w:rPr>
                <w:spacing w:val="4"/>
                <w:sz w:val="14"/>
              </w:rPr>
            </w:pPr>
            <w:r>
              <w:rPr>
                <w:spacing w:val="4"/>
                <w:sz w:val="14"/>
              </w:rPr>
              <w:lastRenderedPageBreak/>
              <w:t xml:space="preserve">g) Le remboursement simultané de  lutetium (177-Lu)-oxodotreotide et de spécialités à base d’Everolimus ou Sunitinib n’est pas autorisé. Exceptionnellement, le remboursement simultané est autorisé chez un </w:t>
            </w:r>
            <w:r>
              <w:rPr>
                <w:spacing w:val="4"/>
                <w:sz w:val="14"/>
              </w:rPr>
              <w:lastRenderedPageBreak/>
              <w:t>patient présentant un insulinome métastatique.</w:t>
            </w:r>
          </w:p>
        </w:tc>
      </w:tr>
      <w:tr w:rsidR="00562E51" w14:paraId="41E0F542" w14:textId="77777777">
        <w:tc>
          <w:tcPr>
            <w:tcW w:w="2500" w:type="pct"/>
            <w:gridSpan w:val="6"/>
            <w:tcBorders>
              <w:top w:val="nil"/>
              <w:left w:val="nil"/>
              <w:bottom w:val="nil"/>
              <w:right w:val="nil"/>
            </w:tcBorders>
            <w:tcMar>
              <w:top w:w="60" w:type="dxa"/>
              <w:bottom w:w="60" w:type="dxa"/>
            </w:tcMar>
          </w:tcPr>
          <w:p w14:paraId="30A880AA"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B5CCAE8" w14:textId="77777777" w:rsidR="0078292C" w:rsidRDefault="0078292C">
            <w:pPr>
              <w:pBdr>
                <w:bottom w:val="nil"/>
              </w:pBdr>
              <w:spacing w:line="180" w:lineRule="exact"/>
              <w:rPr>
                <w:spacing w:val="4"/>
                <w:sz w:val="14"/>
              </w:rPr>
            </w:pPr>
          </w:p>
        </w:tc>
      </w:tr>
      <w:tr w:rsidR="00562E51" w14:paraId="68D38E11"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6E2DA9AF" w14:textId="77777777" w:rsidR="0078292C" w:rsidRDefault="0078292C">
            <w:pPr>
              <w:rPr>
                <w:spacing w:val="4"/>
                <w:sz w:val="14"/>
              </w:rPr>
            </w:pPr>
            <w:r>
              <w:rPr>
                <w:spacing w:val="4"/>
                <w:sz w:val="14"/>
              </w:rPr>
              <w:t>Benaming / Dénomination (Aanvrager/Demandeur)</w:t>
            </w:r>
          </w:p>
        </w:tc>
      </w:tr>
      <w:tr w:rsidR="00562E51" w14:paraId="76FD050E"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6FE06C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57E48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E5F046"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783F64E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30DCF1A" w14:textId="77777777" w:rsidR="0078292C" w:rsidRDefault="0078292C">
            <w:pPr>
              <w:rPr>
                <w:spacing w:val="4"/>
                <w:sz w:val="14"/>
              </w:rPr>
            </w:pPr>
            <w:r>
              <w:rPr>
                <w:spacing w:val="4"/>
                <w:sz w:val="14"/>
              </w:rPr>
              <w:t>Opm</w:t>
            </w:r>
          </w:p>
          <w:p w14:paraId="33CED750" w14:textId="77777777" w:rsidR="0078292C" w:rsidRDefault="0078292C">
            <w:pPr>
              <w:rPr>
                <w:spacing w:val="4"/>
                <w:sz w:val="14"/>
              </w:rPr>
            </w:pPr>
            <w:r>
              <w:rPr>
                <w:spacing w:val="4"/>
                <w:sz w:val="14"/>
              </w:rPr>
              <w:t>Obs</w:t>
            </w:r>
          </w:p>
          <w:p w14:paraId="2126DAC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A2C48D" w14:textId="77777777" w:rsidR="0078292C" w:rsidRDefault="0078292C">
            <w:pPr>
              <w:rPr>
                <w:spacing w:val="4"/>
                <w:sz w:val="14"/>
              </w:rPr>
            </w:pPr>
            <w:r>
              <w:rPr>
                <w:spacing w:val="4"/>
                <w:sz w:val="14"/>
              </w:rPr>
              <w:t>Prijs</w:t>
            </w:r>
          </w:p>
          <w:p w14:paraId="015B3609" w14:textId="77777777" w:rsidR="0078292C" w:rsidRDefault="0078292C">
            <w:pPr>
              <w:rPr>
                <w:spacing w:val="4"/>
                <w:sz w:val="14"/>
              </w:rPr>
            </w:pPr>
            <w:r>
              <w:rPr>
                <w:spacing w:val="4"/>
                <w:sz w:val="14"/>
              </w:rPr>
              <w:t>Prix</w:t>
            </w:r>
          </w:p>
          <w:p w14:paraId="23349E76" w14:textId="77777777" w:rsidR="0078292C" w:rsidRDefault="0078292C">
            <w:pPr>
              <w:rPr>
                <w:spacing w:val="4"/>
                <w:sz w:val="14"/>
              </w:rPr>
            </w:pPr>
          </w:p>
          <w:p w14:paraId="34AFC845" w14:textId="77777777" w:rsidR="0078292C" w:rsidRDefault="0078292C">
            <w:pPr>
              <w:rPr>
                <w:b/>
                <w:i/>
                <w:spacing w:val="4"/>
                <w:sz w:val="14"/>
              </w:rPr>
            </w:pPr>
            <w:r>
              <w:rPr>
                <w:b/>
                <w:i/>
                <w:spacing w:val="4"/>
                <w:sz w:val="14"/>
              </w:rPr>
              <w:t>buiten bedrijf / ex-usine</w:t>
            </w:r>
          </w:p>
          <w:p w14:paraId="56A2D54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DCA43A" w14:textId="77777777" w:rsidR="0078292C" w:rsidRDefault="0078292C">
            <w:pPr>
              <w:rPr>
                <w:spacing w:val="4"/>
                <w:sz w:val="14"/>
              </w:rPr>
            </w:pPr>
            <w:r>
              <w:rPr>
                <w:spacing w:val="4"/>
                <w:sz w:val="14"/>
              </w:rPr>
              <w:t>Basis v tegem</w:t>
            </w:r>
          </w:p>
          <w:p w14:paraId="0E95134C" w14:textId="77777777" w:rsidR="0078292C" w:rsidRDefault="0078292C">
            <w:pPr>
              <w:rPr>
                <w:spacing w:val="4"/>
                <w:sz w:val="14"/>
              </w:rPr>
            </w:pPr>
            <w:r>
              <w:rPr>
                <w:spacing w:val="4"/>
                <w:sz w:val="14"/>
              </w:rPr>
              <w:t>Base de remb</w:t>
            </w:r>
          </w:p>
          <w:p w14:paraId="0812165E" w14:textId="77777777" w:rsidR="0078292C" w:rsidRDefault="0078292C">
            <w:pPr>
              <w:rPr>
                <w:spacing w:val="4"/>
                <w:sz w:val="14"/>
              </w:rPr>
            </w:pPr>
          </w:p>
          <w:p w14:paraId="38F0B9C3" w14:textId="77777777" w:rsidR="0078292C" w:rsidRDefault="0078292C">
            <w:pPr>
              <w:rPr>
                <w:b/>
                <w:i/>
                <w:spacing w:val="4"/>
                <w:sz w:val="14"/>
              </w:rPr>
            </w:pPr>
            <w:r>
              <w:rPr>
                <w:b/>
                <w:i/>
                <w:spacing w:val="4"/>
                <w:sz w:val="14"/>
              </w:rPr>
              <w:t>buiten bedrijf / ex-usine</w:t>
            </w:r>
          </w:p>
          <w:p w14:paraId="06134EB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BFE3B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902C37" w14:textId="77777777" w:rsidR="0078292C" w:rsidRDefault="0078292C">
            <w:pPr>
              <w:rPr>
                <w:spacing w:val="4"/>
                <w:sz w:val="14"/>
              </w:rPr>
            </w:pPr>
            <w:r>
              <w:rPr>
                <w:spacing w:val="4"/>
                <w:sz w:val="14"/>
              </w:rPr>
              <w:t>II</w:t>
            </w:r>
          </w:p>
        </w:tc>
      </w:tr>
    </w:tbl>
    <w:p w14:paraId="63B7EA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E6790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A9AA60" w14:textId="77777777" w:rsidR="0078292C" w:rsidRDefault="0078292C">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04F9D6A2"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7FABA95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8C5A0D" w14:textId="77777777" w:rsidR="0078292C" w:rsidRDefault="0078292C">
            <w:pPr>
              <w:rPr>
                <w:spacing w:val="4"/>
                <w:sz w:val="14"/>
              </w:rPr>
            </w:pPr>
            <w:r>
              <w:rPr>
                <w:spacing w:val="4"/>
                <w:sz w:val="14"/>
              </w:rPr>
              <w:t xml:space="preserve">ATC: </w:t>
            </w:r>
          </w:p>
        </w:tc>
      </w:tr>
      <w:tr w:rsidR="00562E51" w14:paraId="688585DF" w14:textId="77777777">
        <w:tc>
          <w:tcPr>
            <w:tcW w:w="450" w:type="pct"/>
            <w:tcBorders>
              <w:top w:val="nil"/>
              <w:left w:val="single" w:sz="8" w:space="0" w:color="auto"/>
              <w:bottom w:val="nil"/>
              <w:right w:val="single" w:sz="8" w:space="0" w:color="auto"/>
            </w:tcBorders>
            <w:tcMar>
              <w:top w:w="60" w:type="dxa"/>
              <w:bottom w:w="60" w:type="dxa"/>
            </w:tcMar>
          </w:tcPr>
          <w:p w14:paraId="462C8C8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70921" w14:textId="77777777" w:rsidR="0078292C" w:rsidRDefault="0078292C">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2CC60FC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58287F"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2167CD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0CCE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8190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590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6AC9" w14:textId="77777777" w:rsidR="0078292C" w:rsidRDefault="0078292C">
            <w:pPr>
              <w:jc w:val="right"/>
              <w:rPr>
                <w:b/>
                <w:i/>
                <w:spacing w:val="4"/>
                <w:sz w:val="14"/>
              </w:rPr>
            </w:pPr>
          </w:p>
        </w:tc>
      </w:tr>
      <w:tr w:rsidR="00562E51" w14:paraId="6FD537EC" w14:textId="77777777">
        <w:tc>
          <w:tcPr>
            <w:tcW w:w="450" w:type="pct"/>
            <w:tcBorders>
              <w:top w:val="nil"/>
              <w:left w:val="single" w:sz="8" w:space="0" w:color="auto"/>
              <w:bottom w:val="nil"/>
              <w:right w:val="single" w:sz="8" w:space="0" w:color="auto"/>
            </w:tcBorders>
            <w:tcMar>
              <w:top w:w="60" w:type="dxa"/>
              <w:bottom w:w="60" w:type="dxa"/>
            </w:tcMar>
          </w:tcPr>
          <w:p w14:paraId="656DA8BB"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EFD47" w14:textId="77777777" w:rsidR="0078292C" w:rsidRDefault="0078292C">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7D77637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8306BF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4AA5C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1A4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6F175"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799F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22795" w14:textId="77777777" w:rsidR="0078292C" w:rsidRDefault="0078292C">
            <w:pPr>
              <w:jc w:val="right"/>
              <w:rPr>
                <w:spacing w:val="4"/>
                <w:sz w:val="14"/>
              </w:rPr>
            </w:pPr>
          </w:p>
        </w:tc>
      </w:tr>
      <w:tr w:rsidR="00562E51" w14:paraId="3327058D" w14:textId="77777777">
        <w:tc>
          <w:tcPr>
            <w:tcW w:w="450" w:type="pct"/>
            <w:tcBorders>
              <w:top w:val="nil"/>
              <w:left w:val="single" w:sz="8" w:space="0" w:color="auto"/>
              <w:bottom w:val="nil"/>
              <w:right w:val="single" w:sz="8" w:space="0" w:color="auto"/>
            </w:tcBorders>
            <w:tcMar>
              <w:top w:w="60" w:type="dxa"/>
              <w:bottom w:w="60" w:type="dxa"/>
            </w:tcMar>
          </w:tcPr>
          <w:p w14:paraId="61CF4CCC"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C215E2" w14:textId="77777777" w:rsidR="0078292C" w:rsidRDefault="0078292C">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78CE6EE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281215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EE881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EEB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90CB74"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2DA2B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34C68" w14:textId="77777777" w:rsidR="0078292C" w:rsidRDefault="0078292C">
            <w:pPr>
              <w:jc w:val="right"/>
              <w:rPr>
                <w:spacing w:val="4"/>
                <w:sz w:val="14"/>
              </w:rPr>
            </w:pPr>
          </w:p>
        </w:tc>
      </w:tr>
    </w:tbl>
    <w:p w14:paraId="7B0CCE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301E8E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6A8E92" w14:textId="77777777" w:rsidR="0078292C" w:rsidRDefault="0078292C">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53EC4D48"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B5D9F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C14FC8" w14:textId="77777777" w:rsidR="0078292C" w:rsidRDefault="0078292C">
            <w:pPr>
              <w:rPr>
                <w:spacing w:val="4"/>
                <w:sz w:val="14"/>
              </w:rPr>
            </w:pPr>
            <w:r>
              <w:rPr>
                <w:spacing w:val="4"/>
                <w:sz w:val="14"/>
              </w:rPr>
              <w:t xml:space="preserve">ATC: </w:t>
            </w:r>
          </w:p>
        </w:tc>
      </w:tr>
      <w:tr w:rsidR="00562E51" w14:paraId="7705B088" w14:textId="77777777">
        <w:tc>
          <w:tcPr>
            <w:tcW w:w="450" w:type="pct"/>
            <w:tcBorders>
              <w:top w:val="nil"/>
              <w:left w:val="single" w:sz="8" w:space="0" w:color="auto"/>
              <w:bottom w:val="nil"/>
              <w:right w:val="single" w:sz="8" w:space="0" w:color="auto"/>
            </w:tcBorders>
            <w:tcMar>
              <w:top w:w="60" w:type="dxa"/>
              <w:bottom w:w="60" w:type="dxa"/>
            </w:tcMar>
          </w:tcPr>
          <w:p w14:paraId="1F447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4985CC" w14:textId="77777777" w:rsidR="0078292C" w:rsidRDefault="0078292C">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1C9EB6C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D7D28F"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5B563A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C13B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4D59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BE7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53F2E" w14:textId="77777777" w:rsidR="0078292C" w:rsidRDefault="0078292C">
            <w:pPr>
              <w:jc w:val="right"/>
              <w:rPr>
                <w:b/>
                <w:i/>
                <w:spacing w:val="4"/>
                <w:sz w:val="14"/>
              </w:rPr>
            </w:pPr>
          </w:p>
        </w:tc>
      </w:tr>
      <w:tr w:rsidR="00562E51" w14:paraId="0DDD995E" w14:textId="77777777">
        <w:tc>
          <w:tcPr>
            <w:tcW w:w="450" w:type="pct"/>
            <w:tcBorders>
              <w:top w:val="nil"/>
              <w:left w:val="single" w:sz="8" w:space="0" w:color="auto"/>
              <w:bottom w:val="nil"/>
              <w:right w:val="single" w:sz="8" w:space="0" w:color="auto"/>
            </w:tcBorders>
            <w:tcMar>
              <w:top w:w="60" w:type="dxa"/>
              <w:bottom w:w="60" w:type="dxa"/>
            </w:tcMar>
          </w:tcPr>
          <w:p w14:paraId="30525608"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BB37DD" w14:textId="77777777" w:rsidR="0078292C" w:rsidRDefault="0078292C">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665AF3A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A42036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188F6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B2C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CC8F67"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4A65D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00787" w14:textId="77777777" w:rsidR="0078292C" w:rsidRDefault="0078292C">
            <w:pPr>
              <w:jc w:val="right"/>
              <w:rPr>
                <w:spacing w:val="4"/>
                <w:sz w:val="14"/>
              </w:rPr>
            </w:pPr>
          </w:p>
        </w:tc>
      </w:tr>
      <w:tr w:rsidR="00562E51" w14:paraId="186C8B32" w14:textId="77777777">
        <w:tc>
          <w:tcPr>
            <w:tcW w:w="450" w:type="pct"/>
            <w:tcBorders>
              <w:top w:val="nil"/>
              <w:left w:val="single" w:sz="8" w:space="0" w:color="auto"/>
              <w:bottom w:val="nil"/>
              <w:right w:val="single" w:sz="8" w:space="0" w:color="auto"/>
            </w:tcBorders>
            <w:tcMar>
              <w:top w:w="60" w:type="dxa"/>
              <w:bottom w:w="60" w:type="dxa"/>
            </w:tcMar>
          </w:tcPr>
          <w:p w14:paraId="09515E07"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0F2D6" w14:textId="77777777" w:rsidR="0078292C" w:rsidRDefault="0078292C">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00C0A96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A2E931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7CE34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C03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ED09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5F506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A818" w14:textId="77777777" w:rsidR="0078292C" w:rsidRDefault="0078292C">
            <w:pPr>
              <w:jc w:val="right"/>
              <w:rPr>
                <w:spacing w:val="4"/>
                <w:sz w:val="14"/>
              </w:rPr>
            </w:pPr>
          </w:p>
        </w:tc>
      </w:tr>
    </w:tbl>
    <w:p w14:paraId="1724B4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44F57F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400DBF" w14:textId="77777777" w:rsidR="0078292C" w:rsidRDefault="0078292C">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125C4F4D"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5AFAA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E2BDD" w14:textId="77777777" w:rsidR="0078292C" w:rsidRDefault="0078292C">
            <w:pPr>
              <w:rPr>
                <w:spacing w:val="4"/>
                <w:sz w:val="14"/>
              </w:rPr>
            </w:pPr>
            <w:r>
              <w:rPr>
                <w:spacing w:val="4"/>
                <w:sz w:val="14"/>
              </w:rPr>
              <w:t xml:space="preserve">ATC: </w:t>
            </w:r>
          </w:p>
        </w:tc>
      </w:tr>
      <w:tr w:rsidR="00562E51" w14:paraId="1F8AC93B" w14:textId="77777777">
        <w:tc>
          <w:tcPr>
            <w:tcW w:w="450" w:type="pct"/>
            <w:tcBorders>
              <w:top w:val="nil"/>
              <w:left w:val="single" w:sz="8" w:space="0" w:color="auto"/>
              <w:bottom w:val="nil"/>
              <w:right w:val="single" w:sz="8" w:space="0" w:color="auto"/>
            </w:tcBorders>
            <w:tcMar>
              <w:top w:w="60" w:type="dxa"/>
              <w:bottom w:w="60" w:type="dxa"/>
            </w:tcMar>
          </w:tcPr>
          <w:p w14:paraId="192721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301F8D" w14:textId="77777777" w:rsidR="0078292C" w:rsidRDefault="0078292C">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0A372F2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218B739"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0939C7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999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F16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843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BE848" w14:textId="77777777" w:rsidR="0078292C" w:rsidRDefault="0078292C">
            <w:pPr>
              <w:jc w:val="right"/>
              <w:rPr>
                <w:b/>
                <w:i/>
                <w:spacing w:val="4"/>
                <w:sz w:val="14"/>
              </w:rPr>
            </w:pPr>
          </w:p>
        </w:tc>
      </w:tr>
      <w:tr w:rsidR="00562E51" w14:paraId="0CCF0FEC" w14:textId="77777777">
        <w:tc>
          <w:tcPr>
            <w:tcW w:w="450" w:type="pct"/>
            <w:tcBorders>
              <w:top w:val="nil"/>
              <w:left w:val="single" w:sz="8" w:space="0" w:color="auto"/>
              <w:bottom w:val="nil"/>
              <w:right w:val="single" w:sz="8" w:space="0" w:color="auto"/>
            </w:tcBorders>
            <w:tcMar>
              <w:top w:w="60" w:type="dxa"/>
              <w:bottom w:w="60" w:type="dxa"/>
            </w:tcMar>
          </w:tcPr>
          <w:p w14:paraId="2A56A351"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42DD2" w14:textId="77777777" w:rsidR="0078292C" w:rsidRDefault="0078292C">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791EB17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98C37A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3406F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4D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637E7"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31B3C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8AB44" w14:textId="77777777" w:rsidR="0078292C" w:rsidRDefault="0078292C">
            <w:pPr>
              <w:jc w:val="right"/>
              <w:rPr>
                <w:spacing w:val="4"/>
                <w:sz w:val="14"/>
              </w:rPr>
            </w:pPr>
          </w:p>
        </w:tc>
      </w:tr>
      <w:tr w:rsidR="00562E51" w14:paraId="36090AAC" w14:textId="77777777">
        <w:tc>
          <w:tcPr>
            <w:tcW w:w="450" w:type="pct"/>
            <w:tcBorders>
              <w:top w:val="nil"/>
              <w:left w:val="single" w:sz="8" w:space="0" w:color="auto"/>
              <w:bottom w:val="nil"/>
              <w:right w:val="single" w:sz="8" w:space="0" w:color="auto"/>
            </w:tcBorders>
            <w:tcMar>
              <w:top w:w="60" w:type="dxa"/>
              <w:bottom w:w="60" w:type="dxa"/>
            </w:tcMar>
          </w:tcPr>
          <w:p w14:paraId="7EA27765"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B5368" w14:textId="77777777" w:rsidR="0078292C" w:rsidRDefault="0078292C">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484B7E0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32F4DD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8CA86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9A2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04E7A"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9FF70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ABB1C" w14:textId="77777777" w:rsidR="0078292C" w:rsidRDefault="0078292C">
            <w:pPr>
              <w:jc w:val="right"/>
              <w:rPr>
                <w:spacing w:val="4"/>
                <w:sz w:val="14"/>
              </w:rPr>
            </w:pPr>
          </w:p>
        </w:tc>
      </w:tr>
      <w:tr w:rsidR="00562E51" w14:paraId="4636E9F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3EB38BC"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EC4C6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3AF50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D7454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892A3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25DBE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271BE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A70ED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05698" w14:textId="77777777" w:rsidR="0078292C" w:rsidRDefault="0078292C">
            <w:pPr>
              <w:spacing w:line="0" w:lineRule="auto"/>
              <w:jc w:val="right"/>
              <w:rPr>
                <w:spacing w:val="4"/>
                <w:sz w:val="0"/>
              </w:rPr>
            </w:pPr>
          </w:p>
        </w:tc>
      </w:tr>
    </w:tbl>
    <w:p w14:paraId="43BBC13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1FFA46D2" w14:textId="77777777">
        <w:tc>
          <w:tcPr>
            <w:tcW w:w="2500" w:type="pct"/>
            <w:gridSpan w:val="6"/>
            <w:tcBorders>
              <w:top w:val="nil"/>
              <w:left w:val="nil"/>
              <w:bottom w:val="nil"/>
              <w:right w:val="nil"/>
            </w:tcBorders>
            <w:tcMar>
              <w:top w:w="60" w:type="dxa"/>
              <w:bottom w:w="60" w:type="dxa"/>
            </w:tcMar>
          </w:tcPr>
          <w:p w14:paraId="14F126B1"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02660C80" w14:textId="77777777" w:rsidR="0078292C" w:rsidRDefault="0078292C">
            <w:pPr>
              <w:pBdr>
                <w:bottom w:val="nil"/>
              </w:pBdr>
              <w:spacing w:line="180" w:lineRule="exact"/>
              <w:rPr>
                <w:spacing w:val="4"/>
                <w:sz w:val="14"/>
              </w:rPr>
            </w:pPr>
          </w:p>
        </w:tc>
      </w:tr>
      <w:tr w:rsidR="00562E51" w14:paraId="4C2931B5" w14:textId="77777777">
        <w:tc>
          <w:tcPr>
            <w:tcW w:w="2500" w:type="pct"/>
            <w:gridSpan w:val="6"/>
            <w:tcBorders>
              <w:top w:val="nil"/>
              <w:left w:val="nil"/>
              <w:bottom w:val="nil"/>
              <w:right w:val="nil"/>
            </w:tcBorders>
            <w:tcMar>
              <w:top w:w="60" w:type="dxa"/>
              <w:bottom w:w="60" w:type="dxa"/>
            </w:tcMar>
          </w:tcPr>
          <w:p w14:paraId="5F7BA23C" w14:textId="77777777" w:rsidR="0078292C" w:rsidRDefault="0078292C">
            <w:pPr>
              <w:rPr>
                <w:b/>
                <w:spacing w:val="4"/>
                <w:sz w:val="18"/>
              </w:rPr>
            </w:pPr>
            <w:r>
              <w:rPr>
                <w:b/>
                <w:spacing w:val="4"/>
                <w:sz w:val="18"/>
              </w:rPr>
              <w:t>Paragraaf 20012</w:t>
            </w:r>
          </w:p>
        </w:tc>
        <w:tc>
          <w:tcPr>
            <w:tcW w:w="2500" w:type="pct"/>
            <w:gridSpan w:val="8"/>
            <w:tcBorders>
              <w:top w:val="nil"/>
              <w:left w:val="nil"/>
              <w:bottom w:val="nil"/>
              <w:right w:val="nil"/>
            </w:tcBorders>
            <w:tcMar>
              <w:top w:w="60" w:type="dxa"/>
              <w:bottom w:w="60" w:type="dxa"/>
            </w:tcMar>
          </w:tcPr>
          <w:p w14:paraId="250BAE44" w14:textId="77777777" w:rsidR="0078292C" w:rsidRDefault="0078292C">
            <w:pPr>
              <w:rPr>
                <w:b/>
                <w:spacing w:val="4"/>
                <w:sz w:val="18"/>
              </w:rPr>
            </w:pPr>
            <w:r>
              <w:rPr>
                <w:b/>
                <w:spacing w:val="4"/>
                <w:sz w:val="18"/>
              </w:rPr>
              <w:t>Paragraphe 20012</w:t>
            </w:r>
          </w:p>
        </w:tc>
      </w:tr>
      <w:tr w:rsidR="00562E51" w14:paraId="36F30E2B" w14:textId="77777777">
        <w:tc>
          <w:tcPr>
            <w:tcW w:w="2500" w:type="pct"/>
            <w:gridSpan w:val="6"/>
            <w:tcBorders>
              <w:top w:val="nil"/>
              <w:left w:val="nil"/>
              <w:bottom w:val="nil"/>
              <w:right w:val="nil"/>
            </w:tcBorders>
            <w:tcMar>
              <w:top w:w="60" w:type="dxa"/>
              <w:bottom w:w="60" w:type="dxa"/>
            </w:tcMar>
          </w:tcPr>
          <w:p w14:paraId="6364BFC6" w14:textId="77777777" w:rsidR="0078292C" w:rsidRDefault="0078292C">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c>
          <w:tcPr>
            <w:tcW w:w="2500" w:type="pct"/>
            <w:gridSpan w:val="8"/>
            <w:tcBorders>
              <w:top w:val="nil"/>
              <w:left w:val="nil"/>
              <w:bottom w:val="nil"/>
              <w:right w:val="nil"/>
            </w:tcBorders>
            <w:tcMar>
              <w:top w:w="60" w:type="dxa"/>
              <w:bottom w:w="60" w:type="dxa"/>
            </w:tcMar>
          </w:tcPr>
          <w:p w14:paraId="2B1DF2A9" w14:textId="77777777" w:rsidR="0078292C" w:rsidRDefault="0078292C">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r>
      <w:tr w:rsidR="00562E51" w14:paraId="3A75A73D" w14:textId="77777777">
        <w:tc>
          <w:tcPr>
            <w:tcW w:w="2500" w:type="pct"/>
            <w:gridSpan w:val="6"/>
            <w:tcBorders>
              <w:top w:val="nil"/>
              <w:left w:val="nil"/>
              <w:bottom w:val="nil"/>
              <w:right w:val="nil"/>
            </w:tcBorders>
            <w:tcMar>
              <w:top w:w="60" w:type="dxa"/>
              <w:bottom w:w="60" w:type="dxa"/>
            </w:tcMar>
          </w:tcPr>
          <w:p w14:paraId="25735A1E" w14:textId="77777777" w:rsidR="0078292C" w:rsidRDefault="0078292C">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c>
          <w:tcPr>
            <w:tcW w:w="2500" w:type="pct"/>
            <w:gridSpan w:val="8"/>
            <w:tcBorders>
              <w:top w:val="nil"/>
              <w:left w:val="nil"/>
              <w:bottom w:val="nil"/>
              <w:right w:val="nil"/>
            </w:tcBorders>
            <w:tcMar>
              <w:top w:w="60" w:type="dxa"/>
              <w:bottom w:w="60" w:type="dxa"/>
            </w:tcMar>
          </w:tcPr>
          <w:p w14:paraId="55550A36" w14:textId="77777777" w:rsidR="0078292C" w:rsidRDefault="0078292C">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r>
      <w:tr w:rsidR="00562E51" w14:paraId="41CE3A6A" w14:textId="77777777">
        <w:tc>
          <w:tcPr>
            <w:tcW w:w="2500" w:type="pct"/>
            <w:gridSpan w:val="6"/>
            <w:tcBorders>
              <w:top w:val="nil"/>
              <w:left w:val="nil"/>
              <w:bottom w:val="nil"/>
              <w:right w:val="nil"/>
            </w:tcBorders>
            <w:tcMar>
              <w:top w:w="60" w:type="dxa"/>
              <w:bottom w:w="60" w:type="dxa"/>
            </w:tcMar>
          </w:tcPr>
          <w:p w14:paraId="4E9D9F08" w14:textId="77777777" w:rsidR="0078292C" w:rsidRDefault="0078292C">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c>
          <w:tcPr>
            <w:tcW w:w="2500" w:type="pct"/>
            <w:gridSpan w:val="8"/>
            <w:tcBorders>
              <w:top w:val="nil"/>
              <w:left w:val="nil"/>
              <w:bottom w:val="nil"/>
              <w:right w:val="nil"/>
            </w:tcBorders>
            <w:tcMar>
              <w:top w:w="60" w:type="dxa"/>
              <w:bottom w:w="60" w:type="dxa"/>
            </w:tcMar>
          </w:tcPr>
          <w:p w14:paraId="0FEAE7E0" w14:textId="77777777" w:rsidR="0078292C" w:rsidRDefault="0078292C">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r>
      <w:tr w:rsidR="00562E51" w14:paraId="74E41380" w14:textId="77777777">
        <w:tc>
          <w:tcPr>
            <w:tcW w:w="100" w:type="pct"/>
            <w:tcBorders>
              <w:top w:val="nil"/>
              <w:left w:val="nil"/>
              <w:bottom w:val="nil"/>
              <w:right w:val="nil"/>
            </w:tcBorders>
            <w:tcMar>
              <w:top w:w="60" w:type="dxa"/>
              <w:bottom w:w="60" w:type="dxa"/>
            </w:tcMar>
          </w:tcPr>
          <w:p w14:paraId="1FA3DDA2"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C7A639E" w14:textId="77777777" w:rsidR="0078292C" w:rsidRDefault="0078292C">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c>
          <w:tcPr>
            <w:tcW w:w="100" w:type="pct"/>
            <w:tcBorders>
              <w:top w:val="nil"/>
              <w:left w:val="nil"/>
              <w:bottom w:val="nil"/>
              <w:right w:val="nil"/>
            </w:tcBorders>
            <w:tcMar>
              <w:top w:w="60" w:type="dxa"/>
              <w:bottom w:w="60" w:type="dxa"/>
            </w:tcMar>
          </w:tcPr>
          <w:p w14:paraId="2E4CA77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DC0B4C7" w14:textId="77777777" w:rsidR="0078292C" w:rsidRDefault="0078292C">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r>
      <w:tr w:rsidR="00562E51" w14:paraId="5500595D" w14:textId="77777777">
        <w:tc>
          <w:tcPr>
            <w:tcW w:w="100" w:type="pct"/>
            <w:tcBorders>
              <w:top w:val="nil"/>
              <w:left w:val="nil"/>
              <w:bottom w:val="nil"/>
              <w:right w:val="nil"/>
            </w:tcBorders>
            <w:tcMar>
              <w:top w:w="60" w:type="dxa"/>
              <w:bottom w:w="60" w:type="dxa"/>
            </w:tcMar>
          </w:tcPr>
          <w:p w14:paraId="6CCD1434"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8CEEBA" w14:textId="77777777" w:rsidR="0078292C" w:rsidRDefault="0078292C">
            <w:pPr>
              <w:pBdr>
                <w:bottom w:val="nil"/>
              </w:pBdr>
              <w:spacing w:line="180" w:lineRule="exact"/>
              <w:rPr>
                <w:spacing w:val="4"/>
                <w:sz w:val="14"/>
              </w:rPr>
            </w:pPr>
            <w:r>
              <w:rPr>
                <w:spacing w:val="4"/>
                <w:sz w:val="14"/>
              </w:rPr>
              <w:t>- De Ki-67 index is &lt; 55% en de tumor betreft geen neuro-endocrien carcinoom (NEC).</w:t>
            </w:r>
          </w:p>
        </w:tc>
        <w:tc>
          <w:tcPr>
            <w:tcW w:w="100" w:type="pct"/>
            <w:tcBorders>
              <w:top w:val="nil"/>
              <w:left w:val="nil"/>
              <w:bottom w:val="nil"/>
              <w:right w:val="nil"/>
            </w:tcBorders>
            <w:tcMar>
              <w:top w:w="60" w:type="dxa"/>
              <w:bottom w:w="60" w:type="dxa"/>
            </w:tcMar>
          </w:tcPr>
          <w:p w14:paraId="43AF155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D24DD3" w14:textId="77777777" w:rsidR="0078292C" w:rsidRDefault="0078292C">
            <w:pPr>
              <w:pBdr>
                <w:bottom w:val="nil"/>
              </w:pBdr>
              <w:spacing w:line="180" w:lineRule="exact"/>
              <w:rPr>
                <w:spacing w:val="4"/>
                <w:sz w:val="14"/>
              </w:rPr>
            </w:pPr>
            <w:r>
              <w:rPr>
                <w:spacing w:val="4"/>
                <w:sz w:val="14"/>
              </w:rPr>
              <w:t>- L'indice Ki-67 est &lt; 55 % et la tumeur n'est pas un carcinome neuroendocrine (NEC).</w:t>
            </w:r>
          </w:p>
        </w:tc>
      </w:tr>
      <w:tr w:rsidR="00562E51" w14:paraId="732166C7" w14:textId="77777777">
        <w:tc>
          <w:tcPr>
            <w:tcW w:w="100" w:type="pct"/>
            <w:tcBorders>
              <w:top w:val="nil"/>
              <w:left w:val="nil"/>
              <w:bottom w:val="nil"/>
              <w:right w:val="nil"/>
            </w:tcBorders>
            <w:tcMar>
              <w:top w:w="60" w:type="dxa"/>
              <w:bottom w:w="60" w:type="dxa"/>
            </w:tcMar>
          </w:tcPr>
          <w:p w14:paraId="09712A18"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5687E02" w14:textId="77777777" w:rsidR="0078292C" w:rsidRDefault="0078292C">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c>
          <w:tcPr>
            <w:tcW w:w="100" w:type="pct"/>
            <w:tcBorders>
              <w:top w:val="nil"/>
              <w:left w:val="nil"/>
              <w:bottom w:val="nil"/>
              <w:right w:val="nil"/>
            </w:tcBorders>
            <w:tcMar>
              <w:top w:w="60" w:type="dxa"/>
              <w:bottom w:w="60" w:type="dxa"/>
            </w:tcMar>
          </w:tcPr>
          <w:p w14:paraId="24B701C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BCBC3C0" w14:textId="77777777" w:rsidR="0078292C" w:rsidRDefault="0078292C">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r>
      <w:tr w:rsidR="00562E51" w14:paraId="4F188D7B" w14:textId="77777777">
        <w:tc>
          <w:tcPr>
            <w:tcW w:w="200" w:type="pct"/>
            <w:gridSpan w:val="2"/>
            <w:tcBorders>
              <w:top w:val="nil"/>
              <w:left w:val="nil"/>
              <w:bottom w:val="nil"/>
              <w:right w:val="nil"/>
            </w:tcBorders>
            <w:tcMar>
              <w:top w:w="60" w:type="dxa"/>
              <w:bottom w:w="60" w:type="dxa"/>
            </w:tcMar>
          </w:tcPr>
          <w:p w14:paraId="6370CBD0"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947DD93" w14:textId="77777777" w:rsidR="0078292C" w:rsidRDefault="0078292C">
            <w:pPr>
              <w:pBdr>
                <w:bottom w:val="nil"/>
              </w:pBdr>
              <w:spacing w:line="180" w:lineRule="exact"/>
              <w:rPr>
                <w:spacing w:val="4"/>
                <w:sz w:val="14"/>
              </w:rPr>
            </w:pPr>
            <w:r>
              <w:rPr>
                <w:spacing w:val="4"/>
                <w:sz w:val="14"/>
              </w:rPr>
              <w:t xml:space="preserve">• Toename van klachten en/of symptomen veroorzaakt door de tumor </w:t>
            </w:r>
            <w:r>
              <w:rPr>
                <w:spacing w:val="4"/>
                <w:sz w:val="14"/>
              </w:rPr>
              <w:lastRenderedPageBreak/>
              <w:t>en/of de metastasen</w:t>
            </w:r>
          </w:p>
        </w:tc>
        <w:tc>
          <w:tcPr>
            <w:tcW w:w="200" w:type="pct"/>
            <w:gridSpan w:val="2"/>
            <w:tcBorders>
              <w:top w:val="nil"/>
              <w:left w:val="nil"/>
              <w:bottom w:val="nil"/>
              <w:right w:val="nil"/>
            </w:tcBorders>
            <w:tcMar>
              <w:top w:w="60" w:type="dxa"/>
              <w:bottom w:w="60" w:type="dxa"/>
            </w:tcMar>
          </w:tcPr>
          <w:p w14:paraId="550C49A3"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71C828" w14:textId="77777777" w:rsidR="0078292C" w:rsidRDefault="0078292C">
            <w:pPr>
              <w:pBdr>
                <w:bottom w:val="nil"/>
              </w:pBdr>
              <w:spacing w:line="180" w:lineRule="exact"/>
              <w:rPr>
                <w:spacing w:val="4"/>
                <w:sz w:val="14"/>
              </w:rPr>
            </w:pPr>
            <w:r>
              <w:rPr>
                <w:spacing w:val="4"/>
                <w:sz w:val="14"/>
              </w:rPr>
              <w:t xml:space="preserve">• Augmentation des plaintes et/ou des symptômes causés par la </w:t>
            </w:r>
            <w:r>
              <w:rPr>
                <w:spacing w:val="4"/>
                <w:sz w:val="14"/>
              </w:rPr>
              <w:lastRenderedPageBreak/>
              <w:t>tumeur et/ou les métastases</w:t>
            </w:r>
          </w:p>
        </w:tc>
      </w:tr>
      <w:tr w:rsidR="00562E51" w14:paraId="72CA4D94" w14:textId="77777777">
        <w:tc>
          <w:tcPr>
            <w:tcW w:w="200" w:type="pct"/>
            <w:gridSpan w:val="2"/>
            <w:tcBorders>
              <w:top w:val="nil"/>
              <w:left w:val="nil"/>
              <w:bottom w:val="nil"/>
              <w:right w:val="nil"/>
            </w:tcBorders>
            <w:tcMar>
              <w:top w:w="60" w:type="dxa"/>
              <w:bottom w:w="60" w:type="dxa"/>
            </w:tcMar>
          </w:tcPr>
          <w:p w14:paraId="7BF8978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ADADD55" w14:textId="77777777" w:rsidR="0078292C" w:rsidRDefault="0078292C">
            <w:pPr>
              <w:pBdr>
                <w:bottom w:val="nil"/>
              </w:pBdr>
              <w:spacing w:line="180" w:lineRule="exact"/>
              <w:rPr>
                <w:spacing w:val="4"/>
                <w:sz w:val="14"/>
              </w:rPr>
            </w:pPr>
            <w:r>
              <w:rPr>
                <w:spacing w:val="4"/>
                <w:sz w:val="14"/>
              </w:rPr>
              <w:t>• Biochemische progressie, met oplopen van tumormerkers en/of hormonale secretie</w:t>
            </w:r>
          </w:p>
        </w:tc>
        <w:tc>
          <w:tcPr>
            <w:tcW w:w="200" w:type="pct"/>
            <w:gridSpan w:val="2"/>
            <w:tcBorders>
              <w:top w:val="nil"/>
              <w:left w:val="nil"/>
              <w:bottom w:val="nil"/>
              <w:right w:val="nil"/>
            </w:tcBorders>
            <w:tcMar>
              <w:top w:w="60" w:type="dxa"/>
              <w:bottom w:w="60" w:type="dxa"/>
            </w:tcMar>
          </w:tcPr>
          <w:p w14:paraId="0969C8F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A4E8ED5" w14:textId="77777777" w:rsidR="0078292C" w:rsidRDefault="0078292C">
            <w:pPr>
              <w:pBdr>
                <w:bottom w:val="nil"/>
              </w:pBdr>
              <w:spacing w:line="180" w:lineRule="exact"/>
              <w:rPr>
                <w:spacing w:val="4"/>
                <w:sz w:val="14"/>
              </w:rPr>
            </w:pPr>
            <w:r>
              <w:rPr>
                <w:spacing w:val="4"/>
                <w:sz w:val="14"/>
              </w:rPr>
              <w:t>• Progression biochimique, avec augmentation des marqueurs tumoraux et/ou une sécrétion hormonale</w:t>
            </w:r>
          </w:p>
        </w:tc>
      </w:tr>
      <w:tr w:rsidR="00562E51" w14:paraId="7D0BF6DF" w14:textId="77777777">
        <w:tc>
          <w:tcPr>
            <w:tcW w:w="200" w:type="pct"/>
            <w:gridSpan w:val="2"/>
            <w:tcBorders>
              <w:top w:val="nil"/>
              <w:left w:val="nil"/>
              <w:bottom w:val="nil"/>
              <w:right w:val="nil"/>
            </w:tcBorders>
            <w:tcMar>
              <w:top w:w="60" w:type="dxa"/>
              <w:bottom w:w="60" w:type="dxa"/>
            </w:tcMar>
          </w:tcPr>
          <w:p w14:paraId="560F1C8D"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CC73BBF" w14:textId="77777777" w:rsidR="0078292C" w:rsidRDefault="0078292C">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c>
          <w:tcPr>
            <w:tcW w:w="200" w:type="pct"/>
            <w:gridSpan w:val="2"/>
            <w:tcBorders>
              <w:top w:val="nil"/>
              <w:left w:val="nil"/>
              <w:bottom w:val="nil"/>
              <w:right w:val="nil"/>
            </w:tcBorders>
            <w:tcMar>
              <w:top w:w="60" w:type="dxa"/>
              <w:bottom w:w="60" w:type="dxa"/>
            </w:tcMar>
          </w:tcPr>
          <w:p w14:paraId="224BBECB"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EE33242" w14:textId="77777777" w:rsidR="0078292C" w:rsidRDefault="0078292C">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r>
      <w:tr w:rsidR="00562E51" w14:paraId="5C49A5A1" w14:textId="77777777">
        <w:tc>
          <w:tcPr>
            <w:tcW w:w="100" w:type="pct"/>
            <w:tcBorders>
              <w:top w:val="nil"/>
              <w:left w:val="nil"/>
              <w:bottom w:val="nil"/>
              <w:right w:val="nil"/>
            </w:tcBorders>
            <w:tcMar>
              <w:top w:w="60" w:type="dxa"/>
              <w:bottom w:w="60" w:type="dxa"/>
            </w:tcMar>
          </w:tcPr>
          <w:p w14:paraId="4F0AD49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D8B0111" w14:textId="77777777" w:rsidR="0078292C" w:rsidRDefault="0078292C">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c>
          <w:tcPr>
            <w:tcW w:w="100" w:type="pct"/>
            <w:tcBorders>
              <w:top w:val="nil"/>
              <w:left w:val="nil"/>
              <w:bottom w:val="nil"/>
              <w:right w:val="nil"/>
            </w:tcBorders>
            <w:tcMar>
              <w:top w:w="60" w:type="dxa"/>
              <w:bottom w:w="60" w:type="dxa"/>
            </w:tcMar>
          </w:tcPr>
          <w:p w14:paraId="08B4E35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E812A8A" w14:textId="77777777" w:rsidR="0078292C" w:rsidRDefault="0078292C">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r>
      <w:tr w:rsidR="00562E51" w14:paraId="54800AE6" w14:textId="77777777">
        <w:tc>
          <w:tcPr>
            <w:tcW w:w="100" w:type="pct"/>
            <w:tcBorders>
              <w:top w:val="nil"/>
              <w:left w:val="nil"/>
              <w:bottom w:val="nil"/>
              <w:right w:val="nil"/>
            </w:tcBorders>
            <w:tcMar>
              <w:top w:w="60" w:type="dxa"/>
              <w:bottom w:w="60" w:type="dxa"/>
            </w:tcMar>
          </w:tcPr>
          <w:p w14:paraId="106405D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8415967" w14:textId="77777777" w:rsidR="0078292C" w:rsidRDefault="0078292C">
            <w:pPr>
              <w:pBdr>
                <w:bottom w:val="nil"/>
              </w:pBdr>
              <w:spacing w:line="180" w:lineRule="exact"/>
              <w:rPr>
                <w:spacing w:val="4"/>
                <w:sz w:val="14"/>
              </w:rPr>
            </w:pPr>
            <w:r>
              <w:rPr>
                <w:spacing w:val="4"/>
                <w:sz w:val="14"/>
              </w:rPr>
              <w:t>- Levensverwachting van minimum 6 maanden</w:t>
            </w:r>
          </w:p>
        </w:tc>
        <w:tc>
          <w:tcPr>
            <w:tcW w:w="100" w:type="pct"/>
            <w:tcBorders>
              <w:top w:val="nil"/>
              <w:left w:val="nil"/>
              <w:bottom w:val="nil"/>
              <w:right w:val="nil"/>
            </w:tcBorders>
            <w:tcMar>
              <w:top w:w="60" w:type="dxa"/>
              <w:bottom w:w="60" w:type="dxa"/>
            </w:tcMar>
          </w:tcPr>
          <w:p w14:paraId="2E0FC32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BD5C06" w14:textId="77777777" w:rsidR="0078292C" w:rsidRDefault="0078292C">
            <w:pPr>
              <w:pBdr>
                <w:bottom w:val="nil"/>
              </w:pBdr>
              <w:spacing w:line="180" w:lineRule="exact"/>
              <w:rPr>
                <w:spacing w:val="4"/>
                <w:sz w:val="14"/>
              </w:rPr>
            </w:pPr>
            <w:r>
              <w:rPr>
                <w:spacing w:val="4"/>
                <w:sz w:val="14"/>
              </w:rPr>
              <w:t>- Espérance de vie d'au moins 6 mois</w:t>
            </w:r>
          </w:p>
        </w:tc>
      </w:tr>
      <w:tr w:rsidR="00562E51" w14:paraId="682EDD0F" w14:textId="77777777">
        <w:tc>
          <w:tcPr>
            <w:tcW w:w="100" w:type="pct"/>
            <w:tcBorders>
              <w:top w:val="nil"/>
              <w:left w:val="nil"/>
              <w:bottom w:val="nil"/>
              <w:right w:val="nil"/>
            </w:tcBorders>
            <w:tcMar>
              <w:top w:w="60" w:type="dxa"/>
              <w:bottom w:w="60" w:type="dxa"/>
            </w:tcMar>
          </w:tcPr>
          <w:p w14:paraId="4F2F06A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A1EFA20" w14:textId="77777777" w:rsidR="0078292C" w:rsidRDefault="0078292C">
            <w:pPr>
              <w:pBdr>
                <w:bottom w:val="nil"/>
              </w:pBdr>
              <w:spacing w:line="180" w:lineRule="exact"/>
              <w:rPr>
                <w:spacing w:val="4"/>
                <w:sz w:val="14"/>
              </w:rPr>
            </w:pPr>
            <w:r>
              <w:rPr>
                <w:spacing w:val="4"/>
                <w:sz w:val="14"/>
              </w:rPr>
              <w:t>- Voldoende orgaanfunctie:</w:t>
            </w:r>
          </w:p>
        </w:tc>
        <w:tc>
          <w:tcPr>
            <w:tcW w:w="100" w:type="pct"/>
            <w:tcBorders>
              <w:top w:val="nil"/>
              <w:left w:val="nil"/>
              <w:bottom w:val="nil"/>
              <w:right w:val="nil"/>
            </w:tcBorders>
            <w:tcMar>
              <w:top w:w="60" w:type="dxa"/>
              <w:bottom w:w="60" w:type="dxa"/>
            </w:tcMar>
          </w:tcPr>
          <w:p w14:paraId="716E861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81A68AF"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7EBA6DD1" w14:textId="77777777">
        <w:tc>
          <w:tcPr>
            <w:tcW w:w="200" w:type="pct"/>
            <w:gridSpan w:val="2"/>
            <w:tcBorders>
              <w:top w:val="nil"/>
              <w:left w:val="nil"/>
              <w:bottom w:val="nil"/>
              <w:right w:val="nil"/>
            </w:tcBorders>
            <w:tcMar>
              <w:top w:w="60" w:type="dxa"/>
              <w:bottom w:w="60" w:type="dxa"/>
            </w:tcMar>
          </w:tcPr>
          <w:p w14:paraId="68E38055"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ABF2EB1" w14:textId="77777777" w:rsidR="0078292C" w:rsidRDefault="0078292C">
            <w:pPr>
              <w:pBdr>
                <w:bottom w:val="nil"/>
              </w:pBdr>
              <w:spacing w:line="180" w:lineRule="exact"/>
              <w:rPr>
                <w:spacing w:val="4"/>
                <w:sz w:val="14"/>
              </w:rPr>
            </w:pPr>
            <w:r>
              <w:rPr>
                <w:spacing w:val="4"/>
                <w:sz w:val="14"/>
              </w:rPr>
              <w:t>• Renale klaring (glomérulaire filtratie; GFR): &gt; of = 40 ml/min/1.73 m2</w:t>
            </w:r>
          </w:p>
        </w:tc>
        <w:tc>
          <w:tcPr>
            <w:tcW w:w="200" w:type="pct"/>
            <w:gridSpan w:val="2"/>
            <w:tcBorders>
              <w:top w:val="nil"/>
              <w:left w:val="nil"/>
              <w:bottom w:val="nil"/>
              <w:right w:val="nil"/>
            </w:tcBorders>
            <w:tcMar>
              <w:top w:w="60" w:type="dxa"/>
              <w:bottom w:w="60" w:type="dxa"/>
            </w:tcMar>
          </w:tcPr>
          <w:p w14:paraId="136F392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CEF9882" w14:textId="77777777" w:rsidR="0078292C" w:rsidRDefault="0078292C">
            <w:pPr>
              <w:pBdr>
                <w:bottom w:val="nil"/>
              </w:pBdr>
              <w:spacing w:line="180" w:lineRule="exact"/>
              <w:rPr>
                <w:spacing w:val="4"/>
                <w:sz w:val="14"/>
              </w:rPr>
            </w:pPr>
            <w:r>
              <w:rPr>
                <w:spacing w:val="4"/>
                <w:sz w:val="14"/>
              </w:rPr>
              <w:t>• Clairance rénale (filtration glomérulaire ; GFR) : &gt; of =  40 ml/min/1,73 m²</w:t>
            </w:r>
          </w:p>
        </w:tc>
      </w:tr>
      <w:tr w:rsidR="00562E51" w14:paraId="76F05DF5" w14:textId="77777777">
        <w:tc>
          <w:tcPr>
            <w:tcW w:w="200" w:type="pct"/>
            <w:gridSpan w:val="2"/>
            <w:tcBorders>
              <w:top w:val="nil"/>
              <w:left w:val="nil"/>
              <w:bottom w:val="nil"/>
              <w:right w:val="nil"/>
            </w:tcBorders>
            <w:tcMar>
              <w:top w:w="60" w:type="dxa"/>
              <w:bottom w:w="60" w:type="dxa"/>
            </w:tcMar>
          </w:tcPr>
          <w:p w14:paraId="5113ECC7"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46F5FE5" w14:textId="77777777" w:rsidR="0078292C" w:rsidRDefault="0078292C">
            <w:pPr>
              <w:pBdr>
                <w:bottom w:val="nil"/>
              </w:pBdr>
              <w:spacing w:line="180" w:lineRule="exact"/>
              <w:rPr>
                <w:spacing w:val="4"/>
                <w:sz w:val="14"/>
              </w:rPr>
            </w:pPr>
            <w:r>
              <w:rPr>
                <w:spacing w:val="4"/>
                <w:sz w:val="14"/>
              </w:rPr>
              <w:t>• Voldoende hematologische reserve</w:t>
            </w:r>
          </w:p>
        </w:tc>
        <w:tc>
          <w:tcPr>
            <w:tcW w:w="200" w:type="pct"/>
            <w:gridSpan w:val="2"/>
            <w:tcBorders>
              <w:top w:val="nil"/>
              <w:left w:val="nil"/>
              <w:bottom w:val="nil"/>
              <w:right w:val="nil"/>
            </w:tcBorders>
            <w:tcMar>
              <w:top w:w="60" w:type="dxa"/>
              <w:bottom w:w="60" w:type="dxa"/>
            </w:tcMar>
          </w:tcPr>
          <w:p w14:paraId="3FBE8040"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4AE99A" w14:textId="77777777" w:rsidR="0078292C" w:rsidRDefault="0078292C">
            <w:pPr>
              <w:pBdr>
                <w:bottom w:val="nil"/>
              </w:pBdr>
              <w:spacing w:line="180" w:lineRule="exact"/>
              <w:rPr>
                <w:spacing w:val="4"/>
                <w:sz w:val="14"/>
              </w:rPr>
            </w:pPr>
            <w:r>
              <w:rPr>
                <w:spacing w:val="4"/>
                <w:sz w:val="14"/>
              </w:rPr>
              <w:t>• Réserve hématologique suffisante</w:t>
            </w:r>
          </w:p>
        </w:tc>
      </w:tr>
      <w:tr w:rsidR="00562E51" w14:paraId="0371EE25" w14:textId="77777777">
        <w:tc>
          <w:tcPr>
            <w:tcW w:w="200" w:type="pct"/>
            <w:gridSpan w:val="2"/>
            <w:tcBorders>
              <w:top w:val="nil"/>
              <w:left w:val="nil"/>
              <w:bottom w:val="nil"/>
              <w:right w:val="nil"/>
            </w:tcBorders>
            <w:tcMar>
              <w:top w:w="60" w:type="dxa"/>
              <w:bottom w:w="60" w:type="dxa"/>
            </w:tcMar>
          </w:tcPr>
          <w:p w14:paraId="7E5175DD"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62394DA" w14:textId="77777777" w:rsidR="0078292C" w:rsidRDefault="0078292C">
            <w:pPr>
              <w:pBdr>
                <w:bottom w:val="nil"/>
              </w:pBdr>
              <w:spacing w:line="180" w:lineRule="exact"/>
              <w:rPr>
                <w:spacing w:val="4"/>
                <w:sz w:val="14"/>
              </w:rPr>
            </w:pPr>
            <w:r>
              <w:rPr>
                <w:spacing w:val="4"/>
                <w:sz w:val="14"/>
              </w:rPr>
              <w:t>• Bilirubine &lt; of = 3 maal de bovengrens van het normale bereik (tenzij syndroom van Gilbert).</w:t>
            </w:r>
          </w:p>
        </w:tc>
        <w:tc>
          <w:tcPr>
            <w:tcW w:w="200" w:type="pct"/>
            <w:gridSpan w:val="2"/>
            <w:tcBorders>
              <w:top w:val="nil"/>
              <w:left w:val="nil"/>
              <w:bottom w:val="nil"/>
              <w:right w:val="nil"/>
            </w:tcBorders>
            <w:tcMar>
              <w:top w:w="60" w:type="dxa"/>
              <w:bottom w:w="60" w:type="dxa"/>
            </w:tcMar>
          </w:tcPr>
          <w:p w14:paraId="6E122285"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C3326A" w14:textId="77777777" w:rsidR="0078292C" w:rsidRDefault="0078292C">
            <w:pPr>
              <w:pBdr>
                <w:bottom w:val="nil"/>
              </w:pBdr>
              <w:spacing w:line="180" w:lineRule="exact"/>
              <w:rPr>
                <w:spacing w:val="4"/>
                <w:sz w:val="14"/>
              </w:rPr>
            </w:pPr>
            <w:r>
              <w:rPr>
                <w:spacing w:val="4"/>
                <w:sz w:val="14"/>
              </w:rPr>
              <w:t>• Bilirubine &lt; of = 3 fois la limite supérieure de la plage normale (sauf syndrome de Gilbert)</w:t>
            </w:r>
          </w:p>
        </w:tc>
      </w:tr>
      <w:tr w:rsidR="00562E51" w14:paraId="4600BFAB" w14:textId="77777777">
        <w:tc>
          <w:tcPr>
            <w:tcW w:w="200" w:type="pct"/>
            <w:gridSpan w:val="2"/>
            <w:tcBorders>
              <w:top w:val="nil"/>
              <w:left w:val="nil"/>
              <w:bottom w:val="nil"/>
              <w:right w:val="nil"/>
            </w:tcBorders>
            <w:tcMar>
              <w:top w:w="60" w:type="dxa"/>
              <w:bottom w:w="60" w:type="dxa"/>
            </w:tcMar>
          </w:tcPr>
          <w:p w14:paraId="44C9A88E"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7542263" w14:textId="77777777" w:rsidR="0078292C" w:rsidRDefault="0078292C">
            <w:pPr>
              <w:pBdr>
                <w:bottom w:val="nil"/>
              </w:pBdr>
              <w:spacing w:line="180" w:lineRule="exact"/>
              <w:rPr>
                <w:spacing w:val="4"/>
                <w:sz w:val="14"/>
              </w:rPr>
            </w:pPr>
            <w:r>
              <w:rPr>
                <w:spacing w:val="4"/>
                <w:sz w:val="14"/>
              </w:rPr>
              <w:t>• Serum albumine &gt; of = 30 g/L of normale prothrombine tijd.</w:t>
            </w:r>
          </w:p>
        </w:tc>
        <w:tc>
          <w:tcPr>
            <w:tcW w:w="200" w:type="pct"/>
            <w:gridSpan w:val="2"/>
            <w:tcBorders>
              <w:top w:val="nil"/>
              <w:left w:val="nil"/>
              <w:bottom w:val="nil"/>
              <w:right w:val="nil"/>
            </w:tcBorders>
            <w:tcMar>
              <w:top w:w="60" w:type="dxa"/>
              <w:bottom w:w="60" w:type="dxa"/>
            </w:tcMar>
          </w:tcPr>
          <w:p w14:paraId="41B7D86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4F6AABC" w14:textId="77777777" w:rsidR="0078292C" w:rsidRDefault="0078292C">
            <w:pPr>
              <w:pBdr>
                <w:bottom w:val="nil"/>
              </w:pBdr>
              <w:spacing w:line="180" w:lineRule="exact"/>
              <w:rPr>
                <w:spacing w:val="4"/>
                <w:sz w:val="14"/>
              </w:rPr>
            </w:pPr>
            <w:r>
              <w:rPr>
                <w:spacing w:val="4"/>
                <w:sz w:val="14"/>
              </w:rPr>
              <w:t>• Albumine sérique &gt; of =  30 g/L ou temps de prothrombine normal</w:t>
            </w:r>
          </w:p>
        </w:tc>
      </w:tr>
      <w:tr w:rsidR="00562E51" w14:paraId="34B56921" w14:textId="77777777">
        <w:tc>
          <w:tcPr>
            <w:tcW w:w="200" w:type="pct"/>
            <w:gridSpan w:val="2"/>
            <w:tcBorders>
              <w:top w:val="nil"/>
              <w:left w:val="nil"/>
              <w:bottom w:val="nil"/>
              <w:right w:val="nil"/>
            </w:tcBorders>
            <w:tcMar>
              <w:top w:w="60" w:type="dxa"/>
              <w:bottom w:w="60" w:type="dxa"/>
            </w:tcMar>
          </w:tcPr>
          <w:p w14:paraId="25C5E701"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43BC9B6" w14:textId="77777777" w:rsidR="0078292C" w:rsidRDefault="0078292C">
            <w:pPr>
              <w:pBdr>
                <w:bottom w:val="nil"/>
              </w:pBdr>
              <w:spacing w:line="180" w:lineRule="exact"/>
              <w:rPr>
                <w:spacing w:val="4"/>
                <w:sz w:val="14"/>
              </w:rPr>
            </w:pPr>
            <w:r>
              <w:rPr>
                <w:spacing w:val="4"/>
                <w:sz w:val="14"/>
              </w:rPr>
              <w:t>• Geen ongecontroleerd congestief hartfalen (NYHA III of IV)</w:t>
            </w:r>
          </w:p>
        </w:tc>
        <w:tc>
          <w:tcPr>
            <w:tcW w:w="200" w:type="pct"/>
            <w:gridSpan w:val="2"/>
            <w:tcBorders>
              <w:top w:val="nil"/>
              <w:left w:val="nil"/>
              <w:bottom w:val="nil"/>
              <w:right w:val="nil"/>
            </w:tcBorders>
            <w:tcMar>
              <w:top w:w="60" w:type="dxa"/>
              <w:bottom w:w="60" w:type="dxa"/>
            </w:tcMar>
          </w:tcPr>
          <w:p w14:paraId="74B6155E"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85EB794" w14:textId="77777777" w:rsidR="0078292C" w:rsidRDefault="0078292C">
            <w:pPr>
              <w:pBdr>
                <w:bottom w:val="nil"/>
              </w:pBdr>
              <w:spacing w:line="180" w:lineRule="exact"/>
              <w:rPr>
                <w:spacing w:val="4"/>
                <w:sz w:val="14"/>
              </w:rPr>
            </w:pPr>
            <w:r>
              <w:rPr>
                <w:spacing w:val="4"/>
                <w:sz w:val="14"/>
              </w:rPr>
              <w:t>• Pas d'insuffisance cardiaque congestive non contrôlée (NYHA III ou IV)</w:t>
            </w:r>
          </w:p>
        </w:tc>
      </w:tr>
      <w:tr w:rsidR="00562E51" w14:paraId="6DD8D64F" w14:textId="77777777">
        <w:tc>
          <w:tcPr>
            <w:tcW w:w="100" w:type="pct"/>
            <w:tcBorders>
              <w:top w:val="nil"/>
              <w:left w:val="nil"/>
              <w:bottom w:val="nil"/>
              <w:right w:val="nil"/>
            </w:tcBorders>
            <w:tcMar>
              <w:top w:w="60" w:type="dxa"/>
              <w:bottom w:w="60" w:type="dxa"/>
            </w:tcMar>
          </w:tcPr>
          <w:p w14:paraId="2E8EF1F4"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CE4E4C0" w14:textId="77777777" w:rsidR="0078292C" w:rsidRDefault="0078292C">
            <w:pPr>
              <w:pBdr>
                <w:bottom w:val="nil"/>
              </w:pBdr>
              <w:spacing w:line="180" w:lineRule="exact"/>
              <w:rPr>
                <w:spacing w:val="4"/>
                <w:sz w:val="14"/>
              </w:rPr>
            </w:pPr>
            <w:r>
              <w:rPr>
                <w:spacing w:val="4"/>
                <w:sz w:val="14"/>
              </w:rPr>
              <w:t>- Geen zwangerschap noch actieve lactatie.</w:t>
            </w:r>
          </w:p>
        </w:tc>
        <w:tc>
          <w:tcPr>
            <w:tcW w:w="100" w:type="pct"/>
            <w:tcBorders>
              <w:top w:val="nil"/>
              <w:left w:val="nil"/>
              <w:bottom w:val="nil"/>
              <w:right w:val="nil"/>
            </w:tcBorders>
            <w:tcMar>
              <w:top w:w="60" w:type="dxa"/>
              <w:bottom w:w="60" w:type="dxa"/>
            </w:tcMar>
          </w:tcPr>
          <w:p w14:paraId="34285BB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5242C9" w14:textId="77777777" w:rsidR="0078292C" w:rsidRDefault="0078292C">
            <w:pPr>
              <w:pBdr>
                <w:bottom w:val="nil"/>
              </w:pBdr>
              <w:spacing w:line="180" w:lineRule="exact"/>
              <w:rPr>
                <w:spacing w:val="4"/>
                <w:sz w:val="14"/>
              </w:rPr>
            </w:pPr>
            <w:r>
              <w:rPr>
                <w:spacing w:val="4"/>
                <w:sz w:val="14"/>
              </w:rPr>
              <w:t>- Pas de grossesse ni de lactation active</w:t>
            </w:r>
          </w:p>
        </w:tc>
      </w:tr>
      <w:tr w:rsidR="00562E51" w14:paraId="0BE95C84" w14:textId="77777777">
        <w:tc>
          <w:tcPr>
            <w:tcW w:w="2500" w:type="pct"/>
            <w:gridSpan w:val="6"/>
            <w:tcBorders>
              <w:top w:val="nil"/>
              <w:left w:val="nil"/>
              <w:bottom w:val="nil"/>
              <w:right w:val="nil"/>
            </w:tcBorders>
            <w:tcMar>
              <w:top w:w="60" w:type="dxa"/>
              <w:bottom w:w="60" w:type="dxa"/>
            </w:tcMar>
          </w:tcPr>
          <w:p w14:paraId="32A284DE" w14:textId="77777777" w:rsidR="0078292C" w:rsidRDefault="0078292C">
            <w:pPr>
              <w:pBdr>
                <w:bottom w:val="nil"/>
              </w:pBdr>
              <w:spacing w:line="180" w:lineRule="exact"/>
              <w:rPr>
                <w:spacing w:val="4"/>
                <w:sz w:val="14"/>
              </w:rPr>
            </w:pPr>
            <w:r>
              <w:rPr>
                <w:spacing w:val="4"/>
                <w:sz w:val="14"/>
              </w:rPr>
              <w:t>c) De arts-specialist vermeldt gelijktijdig in het dossier:</w:t>
            </w:r>
          </w:p>
        </w:tc>
        <w:tc>
          <w:tcPr>
            <w:tcW w:w="2500" w:type="pct"/>
            <w:gridSpan w:val="8"/>
            <w:tcBorders>
              <w:top w:val="nil"/>
              <w:left w:val="nil"/>
              <w:bottom w:val="nil"/>
              <w:right w:val="nil"/>
            </w:tcBorders>
            <w:tcMar>
              <w:top w:w="60" w:type="dxa"/>
              <w:bottom w:w="60" w:type="dxa"/>
            </w:tcMar>
          </w:tcPr>
          <w:p w14:paraId="1FD00F58" w14:textId="77777777" w:rsidR="0078292C" w:rsidRDefault="0078292C">
            <w:pPr>
              <w:pBdr>
                <w:bottom w:val="nil"/>
              </w:pBdr>
              <w:spacing w:line="180" w:lineRule="exact"/>
              <w:rPr>
                <w:spacing w:val="4"/>
                <w:sz w:val="14"/>
              </w:rPr>
            </w:pPr>
            <w:r>
              <w:rPr>
                <w:spacing w:val="4"/>
                <w:sz w:val="14"/>
              </w:rPr>
              <w:t>c) Parallèlement, le médecin spécialiste mentionne dans le dossier:</w:t>
            </w:r>
          </w:p>
        </w:tc>
      </w:tr>
      <w:tr w:rsidR="00562E51" w14:paraId="5BB3DFF7" w14:textId="77777777">
        <w:tc>
          <w:tcPr>
            <w:tcW w:w="100" w:type="pct"/>
            <w:tcBorders>
              <w:top w:val="nil"/>
              <w:left w:val="nil"/>
              <w:bottom w:val="nil"/>
              <w:right w:val="nil"/>
            </w:tcBorders>
            <w:tcMar>
              <w:top w:w="60" w:type="dxa"/>
              <w:bottom w:w="60" w:type="dxa"/>
            </w:tcMar>
          </w:tcPr>
          <w:p w14:paraId="128EFA9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311787"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00605C4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BFE4A9" w14:textId="77777777" w:rsidR="0078292C" w:rsidRDefault="0078292C">
            <w:pPr>
              <w:pBdr>
                <w:bottom w:val="nil"/>
              </w:pBdr>
              <w:spacing w:line="180" w:lineRule="exact"/>
              <w:rPr>
                <w:spacing w:val="4"/>
                <w:sz w:val="14"/>
              </w:rPr>
            </w:pPr>
            <w:r>
              <w:rPr>
                <w:spacing w:val="4"/>
                <w:sz w:val="14"/>
              </w:rPr>
              <w:t>- les éléments liés à l'état du bénéficiaire;</w:t>
            </w:r>
          </w:p>
        </w:tc>
      </w:tr>
      <w:tr w:rsidR="00562E51" w14:paraId="1BE5ECF2" w14:textId="77777777">
        <w:tc>
          <w:tcPr>
            <w:tcW w:w="100" w:type="pct"/>
            <w:tcBorders>
              <w:top w:val="nil"/>
              <w:left w:val="nil"/>
              <w:bottom w:val="nil"/>
              <w:right w:val="nil"/>
            </w:tcBorders>
            <w:tcMar>
              <w:top w:w="60" w:type="dxa"/>
              <w:bottom w:w="60" w:type="dxa"/>
            </w:tcMar>
          </w:tcPr>
          <w:p w14:paraId="1EA3F445"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DEB4B0"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04C6919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0CB220B"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r>
      <w:tr w:rsidR="00562E51" w14:paraId="00734D24" w14:textId="77777777">
        <w:tc>
          <w:tcPr>
            <w:tcW w:w="100" w:type="pct"/>
            <w:tcBorders>
              <w:top w:val="nil"/>
              <w:left w:val="nil"/>
              <w:bottom w:val="nil"/>
              <w:right w:val="nil"/>
            </w:tcBorders>
            <w:tcMar>
              <w:top w:w="60" w:type="dxa"/>
              <w:bottom w:w="60" w:type="dxa"/>
            </w:tcMar>
          </w:tcPr>
          <w:p w14:paraId="5EBFB76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BED0E03" w14:textId="77777777" w:rsidR="0078292C" w:rsidRDefault="0078292C">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c>
          <w:tcPr>
            <w:tcW w:w="100" w:type="pct"/>
            <w:tcBorders>
              <w:top w:val="nil"/>
              <w:left w:val="nil"/>
              <w:bottom w:val="nil"/>
              <w:right w:val="nil"/>
            </w:tcBorders>
            <w:tcMar>
              <w:top w:w="60" w:type="dxa"/>
              <w:bottom w:w="60" w:type="dxa"/>
            </w:tcMar>
          </w:tcPr>
          <w:p w14:paraId="503F907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96C794" w14:textId="77777777" w:rsidR="0078292C" w:rsidRDefault="0078292C">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r>
      <w:tr w:rsidR="00562E51" w14:paraId="3C0F779A" w14:textId="77777777">
        <w:tc>
          <w:tcPr>
            <w:tcW w:w="100" w:type="pct"/>
            <w:tcBorders>
              <w:top w:val="nil"/>
              <w:left w:val="nil"/>
              <w:bottom w:val="nil"/>
              <w:right w:val="nil"/>
            </w:tcBorders>
            <w:tcMar>
              <w:top w:w="60" w:type="dxa"/>
              <w:bottom w:w="60" w:type="dxa"/>
            </w:tcMar>
          </w:tcPr>
          <w:p w14:paraId="6262FF6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EDA58F" w14:textId="77777777" w:rsidR="0078292C" w:rsidRDefault="0078292C">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59F51D4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717E85" w14:textId="77777777" w:rsidR="0078292C" w:rsidRDefault="0078292C">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r>
      <w:tr w:rsidR="00562E51" w14:paraId="0B1B4533" w14:textId="77777777">
        <w:tc>
          <w:tcPr>
            <w:tcW w:w="100" w:type="pct"/>
            <w:tcBorders>
              <w:top w:val="nil"/>
              <w:left w:val="nil"/>
              <w:bottom w:val="nil"/>
              <w:right w:val="nil"/>
            </w:tcBorders>
            <w:tcMar>
              <w:top w:w="60" w:type="dxa"/>
              <w:bottom w:w="60" w:type="dxa"/>
            </w:tcMar>
          </w:tcPr>
          <w:p w14:paraId="386C2D22"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90C3131" w14:textId="77777777" w:rsidR="0078292C" w:rsidRDefault="0078292C">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c>
          <w:tcPr>
            <w:tcW w:w="100" w:type="pct"/>
            <w:tcBorders>
              <w:top w:val="nil"/>
              <w:left w:val="nil"/>
              <w:bottom w:val="nil"/>
              <w:right w:val="nil"/>
            </w:tcBorders>
            <w:tcMar>
              <w:top w:w="60" w:type="dxa"/>
              <w:bottom w:w="60" w:type="dxa"/>
            </w:tcMar>
          </w:tcPr>
          <w:p w14:paraId="53C7F559"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1C3B4A" w14:textId="77777777" w:rsidR="0078292C" w:rsidRDefault="0078292C">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r>
      <w:tr w:rsidR="00562E51" w14:paraId="2B54EA78" w14:textId="77777777">
        <w:tc>
          <w:tcPr>
            <w:tcW w:w="100" w:type="pct"/>
            <w:tcBorders>
              <w:top w:val="nil"/>
              <w:left w:val="nil"/>
              <w:bottom w:val="nil"/>
              <w:right w:val="nil"/>
            </w:tcBorders>
            <w:tcMar>
              <w:top w:w="60" w:type="dxa"/>
              <w:bottom w:w="60" w:type="dxa"/>
            </w:tcMar>
          </w:tcPr>
          <w:p w14:paraId="303A7BA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EA6DCD5" w14:textId="77777777" w:rsidR="0078292C" w:rsidRDefault="0078292C">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c>
          <w:tcPr>
            <w:tcW w:w="100" w:type="pct"/>
            <w:tcBorders>
              <w:top w:val="nil"/>
              <w:left w:val="nil"/>
              <w:bottom w:val="nil"/>
              <w:right w:val="nil"/>
            </w:tcBorders>
            <w:tcMar>
              <w:top w:w="60" w:type="dxa"/>
              <w:bottom w:w="60" w:type="dxa"/>
            </w:tcMar>
          </w:tcPr>
          <w:p w14:paraId="7272BA6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667131C" w14:textId="77777777" w:rsidR="0078292C" w:rsidRDefault="0078292C">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r>
      <w:tr w:rsidR="00562E51" w14:paraId="7D3DC156" w14:textId="77777777">
        <w:tc>
          <w:tcPr>
            <w:tcW w:w="100" w:type="pct"/>
            <w:tcBorders>
              <w:top w:val="nil"/>
              <w:left w:val="nil"/>
              <w:bottom w:val="nil"/>
              <w:right w:val="nil"/>
            </w:tcBorders>
            <w:tcMar>
              <w:top w:w="60" w:type="dxa"/>
              <w:bottom w:w="60" w:type="dxa"/>
            </w:tcMar>
          </w:tcPr>
          <w:p w14:paraId="73B3DA81"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5D269B1" w14:textId="77777777" w:rsidR="0078292C" w:rsidRDefault="0078292C">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c>
          <w:tcPr>
            <w:tcW w:w="100" w:type="pct"/>
            <w:tcBorders>
              <w:top w:val="nil"/>
              <w:left w:val="nil"/>
              <w:bottom w:val="nil"/>
              <w:right w:val="nil"/>
            </w:tcBorders>
            <w:tcMar>
              <w:top w:w="60" w:type="dxa"/>
              <w:bottom w:w="60" w:type="dxa"/>
            </w:tcMar>
          </w:tcPr>
          <w:p w14:paraId="042D9B9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B7E0F3" w14:textId="77777777" w:rsidR="0078292C" w:rsidRDefault="0078292C">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r>
      <w:tr w:rsidR="00562E51" w14:paraId="23950F44" w14:textId="77777777">
        <w:tc>
          <w:tcPr>
            <w:tcW w:w="2500" w:type="pct"/>
            <w:gridSpan w:val="6"/>
            <w:tcBorders>
              <w:top w:val="nil"/>
              <w:left w:val="nil"/>
              <w:bottom w:val="nil"/>
              <w:right w:val="nil"/>
            </w:tcBorders>
            <w:tcMar>
              <w:top w:w="60" w:type="dxa"/>
              <w:bottom w:w="60" w:type="dxa"/>
            </w:tcMar>
          </w:tcPr>
          <w:p w14:paraId="452EF222" w14:textId="77777777" w:rsidR="0078292C" w:rsidRDefault="0078292C">
            <w:pPr>
              <w:pBdr>
                <w:bottom w:val="nil"/>
              </w:pBdr>
              <w:spacing w:line="180" w:lineRule="exact"/>
              <w:rPr>
                <w:spacing w:val="4"/>
                <w:sz w:val="14"/>
              </w:rPr>
            </w:pPr>
            <w:r>
              <w:rPr>
                <w:spacing w:val="4"/>
                <w:sz w:val="14"/>
              </w:rPr>
              <w:t>d) Het aanbevolen behandelingsschema bij een volwassene bestaat uit 4 toedieningen met een interval van 8 weken tussen elke toediening.</w:t>
            </w:r>
          </w:p>
        </w:tc>
        <w:tc>
          <w:tcPr>
            <w:tcW w:w="2500" w:type="pct"/>
            <w:gridSpan w:val="8"/>
            <w:tcBorders>
              <w:top w:val="nil"/>
              <w:left w:val="nil"/>
              <w:bottom w:val="nil"/>
              <w:right w:val="nil"/>
            </w:tcBorders>
            <w:tcMar>
              <w:top w:w="60" w:type="dxa"/>
              <w:bottom w:w="60" w:type="dxa"/>
            </w:tcMar>
          </w:tcPr>
          <w:p w14:paraId="350BDFCA" w14:textId="77777777" w:rsidR="0078292C" w:rsidRDefault="0078292C">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r>
      <w:tr w:rsidR="00562E51" w14:paraId="023C6073" w14:textId="77777777">
        <w:tc>
          <w:tcPr>
            <w:tcW w:w="100" w:type="pct"/>
            <w:tcBorders>
              <w:top w:val="nil"/>
              <w:left w:val="nil"/>
              <w:bottom w:val="nil"/>
              <w:right w:val="nil"/>
            </w:tcBorders>
            <w:tcMar>
              <w:top w:w="60" w:type="dxa"/>
              <w:bottom w:w="60" w:type="dxa"/>
            </w:tcMar>
          </w:tcPr>
          <w:p w14:paraId="2877771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20DA4B" w14:textId="77777777" w:rsidR="0078292C" w:rsidRDefault="0078292C">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c>
          <w:tcPr>
            <w:tcW w:w="100" w:type="pct"/>
            <w:tcBorders>
              <w:top w:val="nil"/>
              <w:left w:val="nil"/>
              <w:bottom w:val="nil"/>
              <w:right w:val="nil"/>
            </w:tcBorders>
            <w:tcMar>
              <w:top w:w="60" w:type="dxa"/>
              <w:bottom w:w="60" w:type="dxa"/>
            </w:tcMar>
          </w:tcPr>
          <w:p w14:paraId="29632B6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C8555E0" w14:textId="77777777" w:rsidR="0078292C" w:rsidRDefault="0078292C">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r>
      <w:tr w:rsidR="00562E51" w14:paraId="5CB75E6C" w14:textId="77777777">
        <w:tc>
          <w:tcPr>
            <w:tcW w:w="2500" w:type="pct"/>
            <w:gridSpan w:val="6"/>
            <w:tcBorders>
              <w:top w:val="nil"/>
              <w:left w:val="nil"/>
              <w:bottom w:val="nil"/>
              <w:right w:val="nil"/>
            </w:tcBorders>
            <w:tcMar>
              <w:top w:w="60" w:type="dxa"/>
              <w:bottom w:w="60" w:type="dxa"/>
            </w:tcMar>
          </w:tcPr>
          <w:p w14:paraId="614CC8BC" w14:textId="77777777" w:rsidR="0078292C" w:rsidRDefault="0078292C">
            <w:pPr>
              <w:pBdr>
                <w:bottom w:val="nil"/>
              </w:pBdr>
              <w:spacing w:line="180" w:lineRule="exact"/>
              <w:rPr>
                <w:spacing w:val="4"/>
                <w:sz w:val="14"/>
              </w:rPr>
            </w:pPr>
            <w:r>
              <w:rPr>
                <w:spacing w:val="4"/>
                <w:sz w:val="14"/>
              </w:rPr>
              <w:t xml:space="preserve">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w:t>
            </w:r>
            <w:r>
              <w:rPr>
                <w:spacing w:val="4"/>
                <w:sz w:val="14"/>
              </w:rPr>
              <w:lastRenderedPageBreak/>
              <w:t>gemetastaseerd insulinoom.</w:t>
            </w:r>
          </w:p>
        </w:tc>
        <w:tc>
          <w:tcPr>
            <w:tcW w:w="2500" w:type="pct"/>
            <w:gridSpan w:val="8"/>
            <w:tcBorders>
              <w:top w:val="nil"/>
              <w:left w:val="nil"/>
              <w:bottom w:val="nil"/>
              <w:right w:val="nil"/>
            </w:tcBorders>
            <w:tcMar>
              <w:top w:w="60" w:type="dxa"/>
              <w:bottom w:w="60" w:type="dxa"/>
            </w:tcMar>
          </w:tcPr>
          <w:p w14:paraId="59BDAD8A" w14:textId="77777777" w:rsidR="0078292C" w:rsidRDefault="0078292C">
            <w:pPr>
              <w:pBdr>
                <w:bottom w:val="nil"/>
              </w:pBdr>
              <w:spacing w:line="180" w:lineRule="exact"/>
              <w:rPr>
                <w:spacing w:val="4"/>
                <w:sz w:val="14"/>
              </w:rPr>
            </w:pPr>
            <w:r>
              <w:rPr>
                <w:spacing w:val="4"/>
                <w:sz w:val="14"/>
              </w:rPr>
              <w:lastRenderedPageBreak/>
              <w:t xml:space="preserve">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w:t>
            </w:r>
            <w:r>
              <w:rPr>
                <w:spacing w:val="4"/>
                <w:sz w:val="14"/>
              </w:rPr>
              <w:lastRenderedPageBreak/>
              <w:t>métastatique.</w:t>
            </w:r>
          </w:p>
        </w:tc>
      </w:tr>
      <w:tr w:rsidR="00562E51" w14:paraId="129D0193" w14:textId="77777777">
        <w:tc>
          <w:tcPr>
            <w:tcW w:w="2500" w:type="pct"/>
            <w:gridSpan w:val="6"/>
            <w:tcBorders>
              <w:top w:val="nil"/>
              <w:left w:val="nil"/>
              <w:bottom w:val="nil"/>
              <w:right w:val="nil"/>
            </w:tcBorders>
            <w:tcMar>
              <w:top w:w="60" w:type="dxa"/>
              <w:bottom w:w="60" w:type="dxa"/>
            </w:tcMar>
          </w:tcPr>
          <w:p w14:paraId="01AE4688"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5D47519" w14:textId="77777777" w:rsidR="0078292C" w:rsidRDefault="0078292C">
            <w:pPr>
              <w:pBdr>
                <w:bottom w:val="nil"/>
              </w:pBdr>
              <w:spacing w:line="180" w:lineRule="exact"/>
              <w:rPr>
                <w:spacing w:val="4"/>
                <w:sz w:val="14"/>
              </w:rPr>
            </w:pPr>
          </w:p>
        </w:tc>
      </w:tr>
      <w:tr w:rsidR="00562E51" w14:paraId="66732D00"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2C522571" w14:textId="77777777" w:rsidR="0078292C" w:rsidRDefault="0078292C">
            <w:pPr>
              <w:rPr>
                <w:spacing w:val="4"/>
                <w:sz w:val="14"/>
              </w:rPr>
            </w:pPr>
            <w:r>
              <w:rPr>
                <w:spacing w:val="4"/>
                <w:sz w:val="14"/>
              </w:rPr>
              <w:t>Benaming / Dénomination (Aanvrager/Demandeur)</w:t>
            </w:r>
          </w:p>
        </w:tc>
      </w:tr>
      <w:tr w:rsidR="00562E51" w14:paraId="2F65D72F"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6B9247BE"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D72FB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B4D9A42"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3B237A3E"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B157310" w14:textId="77777777" w:rsidR="0078292C" w:rsidRDefault="0078292C">
            <w:pPr>
              <w:rPr>
                <w:spacing w:val="4"/>
                <w:sz w:val="14"/>
              </w:rPr>
            </w:pPr>
            <w:r>
              <w:rPr>
                <w:spacing w:val="4"/>
                <w:sz w:val="14"/>
              </w:rPr>
              <w:t>Opm</w:t>
            </w:r>
          </w:p>
          <w:p w14:paraId="60EC2525" w14:textId="77777777" w:rsidR="0078292C" w:rsidRDefault="0078292C">
            <w:pPr>
              <w:rPr>
                <w:spacing w:val="4"/>
                <w:sz w:val="14"/>
              </w:rPr>
            </w:pPr>
            <w:r>
              <w:rPr>
                <w:spacing w:val="4"/>
                <w:sz w:val="14"/>
              </w:rPr>
              <w:t>Obs</w:t>
            </w:r>
          </w:p>
          <w:p w14:paraId="5E59F1B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B9A6A7F" w14:textId="77777777" w:rsidR="0078292C" w:rsidRDefault="0078292C">
            <w:pPr>
              <w:rPr>
                <w:spacing w:val="4"/>
                <w:sz w:val="14"/>
              </w:rPr>
            </w:pPr>
            <w:r>
              <w:rPr>
                <w:spacing w:val="4"/>
                <w:sz w:val="14"/>
              </w:rPr>
              <w:t>Prijs</w:t>
            </w:r>
          </w:p>
          <w:p w14:paraId="2DF45764" w14:textId="77777777" w:rsidR="0078292C" w:rsidRDefault="0078292C">
            <w:pPr>
              <w:rPr>
                <w:spacing w:val="4"/>
                <w:sz w:val="14"/>
              </w:rPr>
            </w:pPr>
            <w:r>
              <w:rPr>
                <w:spacing w:val="4"/>
                <w:sz w:val="14"/>
              </w:rPr>
              <w:t>Prix</w:t>
            </w:r>
          </w:p>
          <w:p w14:paraId="11C95539" w14:textId="77777777" w:rsidR="0078292C" w:rsidRDefault="0078292C">
            <w:pPr>
              <w:rPr>
                <w:spacing w:val="4"/>
                <w:sz w:val="14"/>
              </w:rPr>
            </w:pPr>
          </w:p>
          <w:p w14:paraId="73D72087" w14:textId="77777777" w:rsidR="0078292C" w:rsidRDefault="0078292C">
            <w:pPr>
              <w:rPr>
                <w:b/>
                <w:i/>
                <w:spacing w:val="4"/>
                <w:sz w:val="14"/>
              </w:rPr>
            </w:pPr>
            <w:r>
              <w:rPr>
                <w:b/>
                <w:i/>
                <w:spacing w:val="4"/>
                <w:sz w:val="14"/>
              </w:rPr>
              <w:t>buiten bedrijf / ex-usine</w:t>
            </w:r>
          </w:p>
          <w:p w14:paraId="1F07DD6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C62DD0" w14:textId="77777777" w:rsidR="0078292C" w:rsidRDefault="0078292C">
            <w:pPr>
              <w:rPr>
                <w:spacing w:val="4"/>
                <w:sz w:val="14"/>
              </w:rPr>
            </w:pPr>
            <w:r>
              <w:rPr>
                <w:spacing w:val="4"/>
                <w:sz w:val="14"/>
              </w:rPr>
              <w:t>Basis v tegem</w:t>
            </w:r>
          </w:p>
          <w:p w14:paraId="4CD8332B" w14:textId="77777777" w:rsidR="0078292C" w:rsidRDefault="0078292C">
            <w:pPr>
              <w:rPr>
                <w:spacing w:val="4"/>
                <w:sz w:val="14"/>
              </w:rPr>
            </w:pPr>
            <w:r>
              <w:rPr>
                <w:spacing w:val="4"/>
                <w:sz w:val="14"/>
              </w:rPr>
              <w:t>Base de remb</w:t>
            </w:r>
          </w:p>
          <w:p w14:paraId="1D2FD1B7" w14:textId="77777777" w:rsidR="0078292C" w:rsidRDefault="0078292C">
            <w:pPr>
              <w:rPr>
                <w:spacing w:val="4"/>
                <w:sz w:val="14"/>
              </w:rPr>
            </w:pPr>
          </w:p>
          <w:p w14:paraId="4E8D0BD5" w14:textId="77777777" w:rsidR="0078292C" w:rsidRDefault="0078292C">
            <w:pPr>
              <w:rPr>
                <w:b/>
                <w:i/>
                <w:spacing w:val="4"/>
                <w:sz w:val="14"/>
              </w:rPr>
            </w:pPr>
            <w:r>
              <w:rPr>
                <w:b/>
                <w:i/>
                <w:spacing w:val="4"/>
                <w:sz w:val="14"/>
              </w:rPr>
              <w:t>buiten bedrijf / ex-usine</w:t>
            </w:r>
          </w:p>
          <w:p w14:paraId="140BC69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CF65E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843159" w14:textId="77777777" w:rsidR="0078292C" w:rsidRDefault="0078292C">
            <w:pPr>
              <w:rPr>
                <w:spacing w:val="4"/>
                <w:sz w:val="14"/>
              </w:rPr>
            </w:pPr>
            <w:r>
              <w:rPr>
                <w:spacing w:val="4"/>
                <w:sz w:val="14"/>
              </w:rPr>
              <w:t>II</w:t>
            </w:r>
          </w:p>
        </w:tc>
      </w:tr>
    </w:tbl>
    <w:p w14:paraId="70FCF43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06D893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3219DB" w14:textId="77777777" w:rsidR="0078292C" w:rsidRDefault="0078292C">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2416B6CF" w14:textId="77777777" w:rsidR="0078292C" w:rsidRDefault="0078292C">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166FEB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1F8F4" w14:textId="77777777" w:rsidR="0078292C" w:rsidRDefault="0078292C">
            <w:pPr>
              <w:rPr>
                <w:spacing w:val="4"/>
                <w:sz w:val="14"/>
              </w:rPr>
            </w:pPr>
            <w:r>
              <w:rPr>
                <w:spacing w:val="4"/>
                <w:sz w:val="14"/>
              </w:rPr>
              <w:t xml:space="preserve">ATC: </w:t>
            </w:r>
          </w:p>
        </w:tc>
      </w:tr>
      <w:tr w:rsidR="00562E51" w14:paraId="2156EED9" w14:textId="77777777">
        <w:tc>
          <w:tcPr>
            <w:tcW w:w="450" w:type="pct"/>
            <w:tcBorders>
              <w:top w:val="nil"/>
              <w:left w:val="single" w:sz="8" w:space="0" w:color="auto"/>
              <w:bottom w:val="nil"/>
              <w:right w:val="single" w:sz="8" w:space="0" w:color="auto"/>
            </w:tcBorders>
            <w:tcMar>
              <w:top w:w="60" w:type="dxa"/>
              <w:bottom w:w="60" w:type="dxa"/>
            </w:tcMar>
          </w:tcPr>
          <w:p w14:paraId="3DA4BCB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E98768" w14:textId="77777777" w:rsidR="0078292C" w:rsidRDefault="0078292C">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60FC9E6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56F9B1"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1B5CE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90385" w14:textId="77777777" w:rsidR="0078292C" w:rsidRDefault="0078292C">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52C8D6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A02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C3E82" w14:textId="77777777" w:rsidR="0078292C" w:rsidRDefault="0078292C">
            <w:pPr>
              <w:jc w:val="right"/>
              <w:rPr>
                <w:b/>
                <w:i/>
                <w:spacing w:val="4"/>
                <w:sz w:val="14"/>
              </w:rPr>
            </w:pPr>
          </w:p>
        </w:tc>
      </w:tr>
      <w:tr w:rsidR="00562E51" w14:paraId="2140116F" w14:textId="77777777">
        <w:tc>
          <w:tcPr>
            <w:tcW w:w="450" w:type="pct"/>
            <w:tcBorders>
              <w:top w:val="nil"/>
              <w:left w:val="single" w:sz="8" w:space="0" w:color="auto"/>
              <w:bottom w:val="nil"/>
              <w:right w:val="single" w:sz="8" w:space="0" w:color="auto"/>
            </w:tcBorders>
            <w:tcMar>
              <w:top w:w="60" w:type="dxa"/>
              <w:bottom w:w="60" w:type="dxa"/>
            </w:tcMar>
          </w:tcPr>
          <w:p w14:paraId="1F15CAB5" w14:textId="77777777" w:rsidR="0078292C" w:rsidRDefault="0078292C">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0E4D5C" w14:textId="77777777" w:rsidR="0078292C" w:rsidRDefault="0078292C">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19BA807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2DF17F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3A83F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765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4B881" w14:textId="77777777" w:rsidR="0078292C" w:rsidRDefault="0078292C">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0636DC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F417D" w14:textId="77777777" w:rsidR="0078292C" w:rsidRDefault="0078292C">
            <w:pPr>
              <w:jc w:val="right"/>
              <w:rPr>
                <w:spacing w:val="4"/>
                <w:sz w:val="14"/>
              </w:rPr>
            </w:pPr>
          </w:p>
        </w:tc>
      </w:tr>
      <w:tr w:rsidR="00562E51" w14:paraId="2B37F255" w14:textId="77777777">
        <w:tc>
          <w:tcPr>
            <w:tcW w:w="450" w:type="pct"/>
            <w:tcBorders>
              <w:top w:val="nil"/>
              <w:left w:val="single" w:sz="8" w:space="0" w:color="auto"/>
              <w:bottom w:val="nil"/>
              <w:right w:val="single" w:sz="8" w:space="0" w:color="auto"/>
            </w:tcBorders>
            <w:tcMar>
              <w:top w:w="60" w:type="dxa"/>
              <w:bottom w:w="60" w:type="dxa"/>
            </w:tcMar>
          </w:tcPr>
          <w:p w14:paraId="31E98B92" w14:textId="77777777" w:rsidR="0078292C" w:rsidRDefault="0078292C">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C2C04" w14:textId="77777777" w:rsidR="0078292C" w:rsidRDefault="0078292C">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6D51765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93595C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BF2F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D73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866C9E" w14:textId="77777777" w:rsidR="0078292C" w:rsidRDefault="0078292C">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2501A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96517" w14:textId="77777777" w:rsidR="0078292C" w:rsidRDefault="0078292C">
            <w:pPr>
              <w:jc w:val="right"/>
              <w:rPr>
                <w:spacing w:val="4"/>
                <w:sz w:val="14"/>
              </w:rPr>
            </w:pPr>
          </w:p>
        </w:tc>
      </w:tr>
      <w:tr w:rsidR="00562E51" w14:paraId="1B8B30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C586B9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72448F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10D0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0F260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322ED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3C8BBC"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C96EA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1A7083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F1D528" w14:textId="77777777" w:rsidR="0078292C" w:rsidRDefault="0078292C">
            <w:pPr>
              <w:spacing w:line="0" w:lineRule="auto"/>
              <w:jc w:val="right"/>
              <w:rPr>
                <w:spacing w:val="4"/>
                <w:sz w:val="0"/>
              </w:rPr>
            </w:pPr>
          </w:p>
        </w:tc>
      </w:tr>
    </w:tbl>
    <w:p w14:paraId="45CEB29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562E51" w14:paraId="4FAF4158" w14:textId="77777777">
        <w:tc>
          <w:tcPr>
            <w:tcW w:w="2500" w:type="pct"/>
            <w:gridSpan w:val="8"/>
            <w:tcBorders>
              <w:top w:val="nil"/>
              <w:left w:val="nil"/>
              <w:bottom w:val="nil"/>
              <w:right w:val="nil"/>
            </w:tcBorders>
            <w:tcMar>
              <w:top w:w="60" w:type="dxa"/>
              <w:bottom w:w="60" w:type="dxa"/>
            </w:tcMar>
          </w:tcPr>
          <w:p w14:paraId="25A5827A" w14:textId="77777777" w:rsidR="0078292C" w:rsidRDefault="0078292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598B4A53" w14:textId="77777777" w:rsidR="0078292C" w:rsidRDefault="0078292C">
            <w:pPr>
              <w:pBdr>
                <w:bottom w:val="nil"/>
              </w:pBdr>
              <w:spacing w:line="180" w:lineRule="exact"/>
              <w:rPr>
                <w:spacing w:val="4"/>
                <w:sz w:val="14"/>
              </w:rPr>
            </w:pPr>
          </w:p>
        </w:tc>
      </w:tr>
      <w:tr w:rsidR="00562E51" w14:paraId="1546D15A" w14:textId="77777777">
        <w:tc>
          <w:tcPr>
            <w:tcW w:w="2500" w:type="pct"/>
            <w:gridSpan w:val="8"/>
            <w:tcBorders>
              <w:top w:val="nil"/>
              <w:left w:val="nil"/>
              <w:bottom w:val="nil"/>
              <w:right w:val="nil"/>
            </w:tcBorders>
            <w:tcMar>
              <w:top w:w="60" w:type="dxa"/>
              <w:bottom w:w="60" w:type="dxa"/>
            </w:tcMar>
          </w:tcPr>
          <w:p w14:paraId="116ABC17" w14:textId="77777777" w:rsidR="0078292C" w:rsidRDefault="0078292C">
            <w:pPr>
              <w:rPr>
                <w:b/>
                <w:spacing w:val="4"/>
                <w:sz w:val="18"/>
              </w:rPr>
            </w:pPr>
            <w:r>
              <w:rPr>
                <w:b/>
                <w:spacing w:val="4"/>
                <w:sz w:val="18"/>
              </w:rPr>
              <w:t>Paragraaf 20013</w:t>
            </w:r>
          </w:p>
        </w:tc>
        <w:tc>
          <w:tcPr>
            <w:tcW w:w="2500" w:type="pct"/>
            <w:gridSpan w:val="10"/>
            <w:tcBorders>
              <w:top w:val="nil"/>
              <w:left w:val="nil"/>
              <w:bottom w:val="nil"/>
              <w:right w:val="nil"/>
            </w:tcBorders>
            <w:tcMar>
              <w:top w:w="60" w:type="dxa"/>
              <w:bottom w:w="60" w:type="dxa"/>
            </w:tcMar>
          </w:tcPr>
          <w:p w14:paraId="46BE8024" w14:textId="77777777" w:rsidR="0078292C" w:rsidRDefault="0078292C">
            <w:pPr>
              <w:rPr>
                <w:b/>
                <w:spacing w:val="4"/>
                <w:sz w:val="18"/>
              </w:rPr>
            </w:pPr>
            <w:r>
              <w:rPr>
                <w:b/>
                <w:spacing w:val="4"/>
                <w:sz w:val="18"/>
              </w:rPr>
              <w:t>Paragraphe 20013</w:t>
            </w:r>
          </w:p>
        </w:tc>
      </w:tr>
      <w:tr w:rsidR="00562E51" w14:paraId="10BCA013" w14:textId="77777777">
        <w:tc>
          <w:tcPr>
            <w:tcW w:w="2500" w:type="pct"/>
            <w:gridSpan w:val="8"/>
            <w:tcBorders>
              <w:top w:val="nil"/>
              <w:left w:val="nil"/>
              <w:bottom w:val="nil"/>
              <w:right w:val="nil"/>
            </w:tcBorders>
            <w:tcMar>
              <w:top w:w="60" w:type="dxa"/>
              <w:bottom w:w="60" w:type="dxa"/>
            </w:tcMar>
          </w:tcPr>
          <w:p w14:paraId="58DA2F3A" w14:textId="77777777" w:rsidR="0078292C" w:rsidRDefault="0078292C">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c>
          <w:tcPr>
            <w:tcW w:w="2500" w:type="pct"/>
            <w:gridSpan w:val="10"/>
            <w:tcBorders>
              <w:top w:val="nil"/>
              <w:left w:val="nil"/>
              <w:bottom w:val="nil"/>
              <w:right w:val="nil"/>
            </w:tcBorders>
            <w:tcMar>
              <w:top w:w="60" w:type="dxa"/>
              <w:bottom w:w="60" w:type="dxa"/>
            </w:tcMar>
          </w:tcPr>
          <w:p w14:paraId="4552B37D" w14:textId="77777777" w:rsidR="0078292C" w:rsidRDefault="0078292C">
            <w:pPr>
              <w:pBdr>
                <w:bottom w:val="nil"/>
              </w:pBdr>
              <w:spacing w:line="180" w:lineRule="exact"/>
              <w:rPr>
                <w:spacing w:val="4"/>
                <w:sz w:val="14"/>
              </w:rPr>
            </w:pPr>
            <w:r>
              <w:rPr>
                <w:spacing w:val="4"/>
                <w:sz w:val="14"/>
              </w:rPr>
              <w:t>Spécialités radiopharmaceutiques à base de lutétium (177Lu)-PSMA-617 – catégorie de remboursement Ri-T11 – domine d’application thérapeutique.</w:t>
            </w:r>
          </w:p>
        </w:tc>
      </w:tr>
      <w:tr w:rsidR="00562E51" w14:paraId="74E24330" w14:textId="77777777">
        <w:tc>
          <w:tcPr>
            <w:tcW w:w="2500" w:type="pct"/>
            <w:gridSpan w:val="8"/>
            <w:tcBorders>
              <w:top w:val="nil"/>
              <w:left w:val="nil"/>
              <w:bottom w:val="nil"/>
              <w:right w:val="nil"/>
            </w:tcBorders>
            <w:tcMar>
              <w:top w:w="60" w:type="dxa"/>
              <w:bottom w:w="60" w:type="dxa"/>
            </w:tcMar>
          </w:tcPr>
          <w:p w14:paraId="2F55AE54" w14:textId="77777777" w:rsidR="0078292C" w:rsidRDefault="0078292C">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c>
          <w:tcPr>
            <w:tcW w:w="2500" w:type="pct"/>
            <w:gridSpan w:val="10"/>
            <w:tcBorders>
              <w:top w:val="nil"/>
              <w:left w:val="nil"/>
              <w:bottom w:val="nil"/>
              <w:right w:val="nil"/>
            </w:tcBorders>
            <w:tcMar>
              <w:top w:w="60" w:type="dxa"/>
              <w:bottom w:w="60" w:type="dxa"/>
            </w:tcMar>
          </w:tcPr>
          <w:p w14:paraId="050D938D" w14:textId="77777777" w:rsidR="0078292C" w:rsidRDefault="0078292C">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r>
      <w:tr w:rsidR="00562E51" w14:paraId="0BD970C6" w14:textId="77777777">
        <w:tc>
          <w:tcPr>
            <w:tcW w:w="100" w:type="pct"/>
            <w:tcBorders>
              <w:top w:val="nil"/>
              <w:left w:val="nil"/>
              <w:bottom w:val="nil"/>
              <w:right w:val="nil"/>
            </w:tcBorders>
            <w:tcMar>
              <w:top w:w="60" w:type="dxa"/>
              <w:bottom w:w="60" w:type="dxa"/>
            </w:tcMar>
          </w:tcPr>
          <w:p w14:paraId="273886C5"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E96F0A2" w14:textId="77777777" w:rsidR="0078292C" w:rsidRDefault="0078292C">
            <w:pPr>
              <w:pBdr>
                <w:bottom w:val="nil"/>
              </w:pBdr>
              <w:spacing w:line="180" w:lineRule="exact"/>
              <w:rPr>
                <w:spacing w:val="4"/>
                <w:sz w:val="14"/>
              </w:rPr>
            </w:pPr>
            <w:r>
              <w:rPr>
                <w:spacing w:val="4"/>
                <w:sz w:val="14"/>
              </w:rPr>
              <w:t>De rechthebbende beantwoordt aan elk van de volgende criteria:</w:t>
            </w:r>
          </w:p>
        </w:tc>
        <w:tc>
          <w:tcPr>
            <w:tcW w:w="100" w:type="pct"/>
            <w:tcBorders>
              <w:top w:val="nil"/>
              <w:left w:val="nil"/>
              <w:bottom w:val="nil"/>
              <w:right w:val="nil"/>
            </w:tcBorders>
            <w:tcMar>
              <w:top w:w="60" w:type="dxa"/>
              <w:bottom w:w="60" w:type="dxa"/>
            </w:tcMar>
          </w:tcPr>
          <w:p w14:paraId="3F9A521D"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E4D0585" w14:textId="77777777" w:rsidR="0078292C" w:rsidRDefault="0078292C">
            <w:pPr>
              <w:pBdr>
                <w:bottom w:val="nil"/>
              </w:pBdr>
              <w:spacing w:line="180" w:lineRule="exact"/>
              <w:rPr>
                <w:spacing w:val="4"/>
                <w:sz w:val="14"/>
              </w:rPr>
            </w:pPr>
            <w:r>
              <w:rPr>
                <w:spacing w:val="4"/>
                <w:sz w:val="14"/>
              </w:rPr>
              <w:t>Le bénéficiaire répond à chacun des des critères suivants:</w:t>
            </w:r>
          </w:p>
        </w:tc>
      </w:tr>
      <w:tr w:rsidR="00562E51" w14:paraId="74294076" w14:textId="77777777">
        <w:tc>
          <w:tcPr>
            <w:tcW w:w="200" w:type="pct"/>
            <w:gridSpan w:val="2"/>
            <w:tcBorders>
              <w:top w:val="nil"/>
              <w:left w:val="nil"/>
              <w:bottom w:val="nil"/>
              <w:right w:val="nil"/>
            </w:tcBorders>
            <w:tcMar>
              <w:top w:w="60" w:type="dxa"/>
              <w:bottom w:w="60" w:type="dxa"/>
            </w:tcMar>
          </w:tcPr>
          <w:p w14:paraId="2FC80AE9"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576237" w14:textId="77777777" w:rsidR="0078292C" w:rsidRDefault="0078292C">
            <w:pPr>
              <w:pBdr>
                <w:bottom w:val="nil"/>
              </w:pBdr>
              <w:spacing w:line="180" w:lineRule="exact"/>
              <w:rPr>
                <w:spacing w:val="4"/>
                <w:sz w:val="14"/>
              </w:rPr>
            </w:pPr>
            <w:r>
              <w:rPr>
                <w:spacing w:val="4"/>
                <w:sz w:val="14"/>
              </w:rPr>
              <w:t>- Serum castratiespiegels van testosteron &lt; 50 ng/dL of &lt; 1.7 nmol/L.</w:t>
            </w:r>
          </w:p>
        </w:tc>
        <w:tc>
          <w:tcPr>
            <w:tcW w:w="200" w:type="pct"/>
            <w:gridSpan w:val="2"/>
            <w:tcBorders>
              <w:top w:val="nil"/>
              <w:left w:val="nil"/>
              <w:bottom w:val="nil"/>
              <w:right w:val="nil"/>
            </w:tcBorders>
            <w:tcMar>
              <w:top w:w="60" w:type="dxa"/>
              <w:bottom w:w="60" w:type="dxa"/>
            </w:tcMar>
          </w:tcPr>
          <w:p w14:paraId="3B5F9C17"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DF3FC77" w14:textId="77777777" w:rsidR="0078292C" w:rsidRDefault="0078292C">
            <w:pPr>
              <w:pBdr>
                <w:bottom w:val="nil"/>
              </w:pBdr>
              <w:spacing w:line="180" w:lineRule="exact"/>
              <w:rPr>
                <w:spacing w:val="4"/>
                <w:sz w:val="14"/>
              </w:rPr>
            </w:pPr>
            <w:r>
              <w:rPr>
                <w:spacing w:val="4"/>
                <w:sz w:val="14"/>
              </w:rPr>
              <w:t>- Taux sérique de testostérone de castration &lt; 50 ng/dL ou &lt; 1.7 nmol/L.</w:t>
            </w:r>
          </w:p>
        </w:tc>
      </w:tr>
      <w:tr w:rsidR="00562E51" w14:paraId="38C9981A" w14:textId="77777777">
        <w:tc>
          <w:tcPr>
            <w:tcW w:w="200" w:type="pct"/>
            <w:gridSpan w:val="2"/>
            <w:tcBorders>
              <w:top w:val="nil"/>
              <w:left w:val="nil"/>
              <w:bottom w:val="nil"/>
              <w:right w:val="nil"/>
            </w:tcBorders>
            <w:tcMar>
              <w:top w:w="60" w:type="dxa"/>
              <w:bottom w:w="60" w:type="dxa"/>
            </w:tcMar>
          </w:tcPr>
          <w:p w14:paraId="6D9AE9E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B0C0048" w14:textId="77777777" w:rsidR="0078292C" w:rsidRDefault="0078292C">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c>
          <w:tcPr>
            <w:tcW w:w="200" w:type="pct"/>
            <w:gridSpan w:val="2"/>
            <w:tcBorders>
              <w:top w:val="nil"/>
              <w:left w:val="nil"/>
              <w:bottom w:val="nil"/>
              <w:right w:val="nil"/>
            </w:tcBorders>
            <w:tcMar>
              <w:top w:w="60" w:type="dxa"/>
              <w:bottom w:w="60" w:type="dxa"/>
            </w:tcMar>
          </w:tcPr>
          <w:p w14:paraId="4673C15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1CE0CB0" w14:textId="77777777" w:rsidR="0078292C" w:rsidRDefault="0078292C">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r>
      <w:tr w:rsidR="00562E51" w14:paraId="129DDC56" w14:textId="77777777">
        <w:tc>
          <w:tcPr>
            <w:tcW w:w="200" w:type="pct"/>
            <w:gridSpan w:val="2"/>
            <w:tcBorders>
              <w:top w:val="nil"/>
              <w:left w:val="nil"/>
              <w:bottom w:val="nil"/>
              <w:right w:val="nil"/>
            </w:tcBorders>
            <w:tcMar>
              <w:top w:w="60" w:type="dxa"/>
              <w:bottom w:w="60" w:type="dxa"/>
            </w:tcMar>
          </w:tcPr>
          <w:p w14:paraId="28DCE0F5"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CAEE3BB" w14:textId="77777777" w:rsidR="0078292C" w:rsidRDefault="0078292C">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c>
          <w:tcPr>
            <w:tcW w:w="200" w:type="pct"/>
            <w:gridSpan w:val="2"/>
            <w:tcBorders>
              <w:top w:val="nil"/>
              <w:left w:val="nil"/>
              <w:bottom w:val="nil"/>
              <w:right w:val="nil"/>
            </w:tcBorders>
            <w:tcMar>
              <w:top w:w="60" w:type="dxa"/>
              <w:bottom w:w="60" w:type="dxa"/>
            </w:tcMar>
          </w:tcPr>
          <w:p w14:paraId="1C6356C6"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A04BB9A" w14:textId="77777777" w:rsidR="0078292C" w:rsidRDefault="0078292C">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r>
      <w:tr w:rsidR="00562E51" w14:paraId="6EDD65A5" w14:textId="77777777">
        <w:tc>
          <w:tcPr>
            <w:tcW w:w="200" w:type="pct"/>
            <w:gridSpan w:val="2"/>
            <w:tcBorders>
              <w:top w:val="nil"/>
              <w:left w:val="nil"/>
              <w:bottom w:val="nil"/>
              <w:right w:val="nil"/>
            </w:tcBorders>
            <w:tcMar>
              <w:top w:w="60" w:type="dxa"/>
              <w:bottom w:w="60" w:type="dxa"/>
            </w:tcMar>
          </w:tcPr>
          <w:p w14:paraId="4D1A9D7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117D059" w14:textId="77777777" w:rsidR="0078292C" w:rsidRDefault="0078292C">
            <w:pPr>
              <w:pBdr>
                <w:bottom w:val="nil"/>
              </w:pBdr>
              <w:spacing w:line="180" w:lineRule="exact"/>
              <w:rPr>
                <w:spacing w:val="4"/>
                <w:sz w:val="14"/>
              </w:rPr>
            </w:pPr>
            <w:r>
              <w:rPr>
                <w:spacing w:val="4"/>
                <w:sz w:val="14"/>
              </w:rPr>
              <w:t>- Vertoont minstens 1 van de volgende tekens van ziekteprogressie :</w:t>
            </w:r>
          </w:p>
        </w:tc>
        <w:tc>
          <w:tcPr>
            <w:tcW w:w="200" w:type="pct"/>
            <w:gridSpan w:val="2"/>
            <w:tcBorders>
              <w:top w:val="nil"/>
              <w:left w:val="nil"/>
              <w:bottom w:val="nil"/>
              <w:right w:val="nil"/>
            </w:tcBorders>
            <w:tcMar>
              <w:top w:w="60" w:type="dxa"/>
              <w:bottom w:w="60" w:type="dxa"/>
            </w:tcMar>
          </w:tcPr>
          <w:p w14:paraId="59A0B24F"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4E56196" w14:textId="77777777" w:rsidR="0078292C" w:rsidRDefault="0078292C">
            <w:pPr>
              <w:pBdr>
                <w:bottom w:val="nil"/>
              </w:pBdr>
              <w:spacing w:line="180" w:lineRule="exact"/>
              <w:rPr>
                <w:spacing w:val="4"/>
                <w:sz w:val="14"/>
              </w:rPr>
            </w:pPr>
            <w:r>
              <w:rPr>
                <w:spacing w:val="4"/>
                <w:sz w:val="14"/>
              </w:rPr>
              <w:t>- Présente au moins 1 des signes suivants de progression de la maladie :</w:t>
            </w:r>
          </w:p>
        </w:tc>
      </w:tr>
      <w:tr w:rsidR="00562E51" w14:paraId="366B9E30" w14:textId="77777777">
        <w:tc>
          <w:tcPr>
            <w:tcW w:w="300" w:type="pct"/>
            <w:gridSpan w:val="3"/>
            <w:tcBorders>
              <w:top w:val="nil"/>
              <w:left w:val="nil"/>
              <w:bottom w:val="nil"/>
              <w:right w:val="nil"/>
            </w:tcBorders>
            <w:tcMar>
              <w:top w:w="60" w:type="dxa"/>
              <w:bottom w:w="60" w:type="dxa"/>
            </w:tcMar>
          </w:tcPr>
          <w:p w14:paraId="3E9166F3"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B27436E" w14:textId="77777777" w:rsidR="0078292C" w:rsidRDefault="0078292C">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c>
          <w:tcPr>
            <w:tcW w:w="300" w:type="pct"/>
            <w:gridSpan w:val="3"/>
            <w:tcBorders>
              <w:top w:val="nil"/>
              <w:left w:val="nil"/>
              <w:bottom w:val="nil"/>
              <w:right w:val="nil"/>
            </w:tcBorders>
            <w:tcMar>
              <w:top w:w="60" w:type="dxa"/>
              <w:bottom w:w="60" w:type="dxa"/>
            </w:tcMar>
          </w:tcPr>
          <w:p w14:paraId="5C52B3EB"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BCD1A02" w14:textId="77777777" w:rsidR="0078292C" w:rsidRDefault="0078292C">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r>
      <w:tr w:rsidR="00562E51" w14:paraId="09CAD7D7" w14:textId="77777777">
        <w:tc>
          <w:tcPr>
            <w:tcW w:w="300" w:type="pct"/>
            <w:gridSpan w:val="3"/>
            <w:tcBorders>
              <w:top w:val="nil"/>
              <w:left w:val="nil"/>
              <w:bottom w:val="nil"/>
              <w:right w:val="nil"/>
            </w:tcBorders>
            <w:tcMar>
              <w:top w:w="60" w:type="dxa"/>
              <w:bottom w:w="60" w:type="dxa"/>
            </w:tcMar>
          </w:tcPr>
          <w:p w14:paraId="59A05ACC"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7C82942" w14:textId="77777777" w:rsidR="0078292C" w:rsidRDefault="0078292C">
            <w:pPr>
              <w:pBdr>
                <w:bottom w:val="nil"/>
              </w:pBdr>
              <w:spacing w:line="180" w:lineRule="exact"/>
              <w:rPr>
                <w:spacing w:val="4"/>
                <w:sz w:val="14"/>
              </w:rPr>
            </w:pPr>
            <w:r>
              <w:rPr>
                <w:spacing w:val="4"/>
                <w:sz w:val="14"/>
              </w:rPr>
              <w:t>• Progressie van botletsels (ontstaan van een nieuwe botmetastase of van 2 bijkomende botletsels op botscintigrafie).</w:t>
            </w:r>
          </w:p>
        </w:tc>
        <w:tc>
          <w:tcPr>
            <w:tcW w:w="300" w:type="pct"/>
            <w:gridSpan w:val="3"/>
            <w:tcBorders>
              <w:top w:val="nil"/>
              <w:left w:val="nil"/>
              <w:bottom w:val="nil"/>
              <w:right w:val="nil"/>
            </w:tcBorders>
            <w:tcMar>
              <w:top w:w="60" w:type="dxa"/>
              <w:bottom w:w="60" w:type="dxa"/>
            </w:tcMar>
          </w:tcPr>
          <w:p w14:paraId="54E3D16C"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2E5ED3B" w14:textId="77777777" w:rsidR="0078292C" w:rsidRDefault="0078292C">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r>
      <w:tr w:rsidR="00562E51" w14:paraId="4C88CDBF" w14:textId="77777777">
        <w:tc>
          <w:tcPr>
            <w:tcW w:w="300" w:type="pct"/>
            <w:gridSpan w:val="3"/>
            <w:tcBorders>
              <w:top w:val="nil"/>
              <w:left w:val="nil"/>
              <w:bottom w:val="nil"/>
              <w:right w:val="nil"/>
            </w:tcBorders>
            <w:tcMar>
              <w:top w:w="60" w:type="dxa"/>
              <w:bottom w:w="60" w:type="dxa"/>
            </w:tcMar>
          </w:tcPr>
          <w:p w14:paraId="45C6F9B2"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D65EA0B" w14:textId="77777777" w:rsidR="0078292C" w:rsidRDefault="0078292C">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c>
          <w:tcPr>
            <w:tcW w:w="300" w:type="pct"/>
            <w:gridSpan w:val="3"/>
            <w:tcBorders>
              <w:top w:val="nil"/>
              <w:left w:val="nil"/>
              <w:bottom w:val="nil"/>
              <w:right w:val="nil"/>
            </w:tcBorders>
            <w:tcMar>
              <w:top w:w="60" w:type="dxa"/>
              <w:bottom w:w="60" w:type="dxa"/>
            </w:tcMar>
          </w:tcPr>
          <w:p w14:paraId="49D093AB"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1BDE1B5" w14:textId="77777777" w:rsidR="0078292C" w:rsidRDefault="0078292C">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r>
      <w:tr w:rsidR="00562E51" w14:paraId="34C361D1" w14:textId="77777777">
        <w:tc>
          <w:tcPr>
            <w:tcW w:w="300" w:type="pct"/>
            <w:gridSpan w:val="3"/>
            <w:tcBorders>
              <w:top w:val="nil"/>
              <w:left w:val="nil"/>
              <w:bottom w:val="nil"/>
              <w:right w:val="nil"/>
            </w:tcBorders>
            <w:tcMar>
              <w:top w:w="60" w:type="dxa"/>
              <w:bottom w:w="60" w:type="dxa"/>
            </w:tcMar>
          </w:tcPr>
          <w:p w14:paraId="3749EEEE"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A5FF26F" w14:textId="77777777" w:rsidR="0078292C" w:rsidRDefault="0078292C">
            <w:pPr>
              <w:pBdr>
                <w:bottom w:val="nil"/>
              </w:pBdr>
              <w:spacing w:line="180" w:lineRule="exact"/>
              <w:rPr>
                <w:spacing w:val="4"/>
                <w:sz w:val="14"/>
              </w:rPr>
            </w:pPr>
            <w:r>
              <w:rPr>
                <w:spacing w:val="4"/>
                <w:sz w:val="14"/>
              </w:rPr>
              <w:t>• Verschijnen van 1 of meer nieuwe viscerale of weke delen (inclusief lymfeklier) metastase.).</w:t>
            </w:r>
          </w:p>
        </w:tc>
        <w:tc>
          <w:tcPr>
            <w:tcW w:w="300" w:type="pct"/>
            <w:gridSpan w:val="3"/>
            <w:tcBorders>
              <w:top w:val="nil"/>
              <w:left w:val="nil"/>
              <w:bottom w:val="nil"/>
              <w:right w:val="nil"/>
            </w:tcBorders>
            <w:tcMar>
              <w:top w:w="60" w:type="dxa"/>
              <w:bottom w:w="60" w:type="dxa"/>
            </w:tcMar>
          </w:tcPr>
          <w:p w14:paraId="3DE45B39"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C8C7DCF" w14:textId="77777777" w:rsidR="0078292C" w:rsidRDefault="0078292C">
            <w:pPr>
              <w:pBdr>
                <w:bottom w:val="nil"/>
              </w:pBdr>
              <w:spacing w:line="180" w:lineRule="exact"/>
              <w:rPr>
                <w:spacing w:val="4"/>
                <w:sz w:val="14"/>
              </w:rPr>
            </w:pPr>
            <w:r>
              <w:rPr>
                <w:spacing w:val="4"/>
                <w:sz w:val="14"/>
              </w:rPr>
              <w:t>• Apparition d’une ou plusieurs métastases viscérales ou des tissus mous (y compris les ganglions lymphatiques).</w:t>
            </w:r>
          </w:p>
        </w:tc>
      </w:tr>
      <w:tr w:rsidR="00562E51" w14:paraId="6FE3BD72" w14:textId="77777777">
        <w:tc>
          <w:tcPr>
            <w:tcW w:w="200" w:type="pct"/>
            <w:gridSpan w:val="2"/>
            <w:tcBorders>
              <w:top w:val="nil"/>
              <w:left w:val="nil"/>
              <w:bottom w:val="nil"/>
              <w:right w:val="nil"/>
            </w:tcBorders>
            <w:tcMar>
              <w:top w:w="60" w:type="dxa"/>
              <w:bottom w:w="60" w:type="dxa"/>
            </w:tcMar>
          </w:tcPr>
          <w:p w14:paraId="468C4CE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F6EA8FD" w14:textId="77777777" w:rsidR="0078292C" w:rsidRDefault="0078292C">
            <w:pPr>
              <w:pBdr>
                <w:bottom w:val="nil"/>
              </w:pBdr>
              <w:spacing w:line="180" w:lineRule="exact"/>
              <w:rPr>
                <w:spacing w:val="4"/>
                <w:sz w:val="14"/>
              </w:rPr>
            </w:pPr>
            <w:r>
              <w:rPr>
                <w:spacing w:val="4"/>
                <w:sz w:val="14"/>
              </w:rPr>
              <w:t>- Levensverwachting van minimum 6 maanden ;</w:t>
            </w:r>
          </w:p>
        </w:tc>
        <w:tc>
          <w:tcPr>
            <w:tcW w:w="200" w:type="pct"/>
            <w:gridSpan w:val="2"/>
            <w:tcBorders>
              <w:top w:val="nil"/>
              <w:left w:val="nil"/>
              <w:bottom w:val="nil"/>
              <w:right w:val="nil"/>
            </w:tcBorders>
            <w:tcMar>
              <w:top w:w="60" w:type="dxa"/>
              <w:bottom w:w="60" w:type="dxa"/>
            </w:tcMar>
          </w:tcPr>
          <w:p w14:paraId="2355A371"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76BDC00" w14:textId="77777777" w:rsidR="0078292C" w:rsidRDefault="0078292C">
            <w:pPr>
              <w:pBdr>
                <w:bottom w:val="nil"/>
              </w:pBdr>
              <w:spacing w:line="180" w:lineRule="exact"/>
              <w:rPr>
                <w:spacing w:val="4"/>
                <w:sz w:val="14"/>
              </w:rPr>
            </w:pPr>
            <w:r>
              <w:rPr>
                <w:spacing w:val="4"/>
                <w:sz w:val="14"/>
              </w:rPr>
              <w:t>- Espérance de vie d'au moins 6 mois ;</w:t>
            </w:r>
          </w:p>
        </w:tc>
      </w:tr>
      <w:tr w:rsidR="00562E51" w14:paraId="21815BEF" w14:textId="77777777">
        <w:tc>
          <w:tcPr>
            <w:tcW w:w="200" w:type="pct"/>
            <w:gridSpan w:val="2"/>
            <w:tcBorders>
              <w:top w:val="nil"/>
              <w:left w:val="nil"/>
              <w:bottom w:val="nil"/>
              <w:right w:val="nil"/>
            </w:tcBorders>
            <w:tcMar>
              <w:top w:w="60" w:type="dxa"/>
              <w:bottom w:w="60" w:type="dxa"/>
            </w:tcMar>
          </w:tcPr>
          <w:p w14:paraId="0EE7A94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8554A13" w14:textId="77777777" w:rsidR="0078292C" w:rsidRDefault="0078292C">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c>
          <w:tcPr>
            <w:tcW w:w="200" w:type="pct"/>
            <w:gridSpan w:val="2"/>
            <w:tcBorders>
              <w:top w:val="nil"/>
              <w:left w:val="nil"/>
              <w:bottom w:val="nil"/>
              <w:right w:val="nil"/>
            </w:tcBorders>
            <w:tcMar>
              <w:top w:w="60" w:type="dxa"/>
              <w:bottom w:w="60" w:type="dxa"/>
            </w:tcMar>
          </w:tcPr>
          <w:p w14:paraId="2B07B9D5"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270EEAD" w14:textId="77777777" w:rsidR="0078292C" w:rsidRDefault="0078292C">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r>
      <w:tr w:rsidR="00562E51" w14:paraId="055233B7" w14:textId="77777777">
        <w:tc>
          <w:tcPr>
            <w:tcW w:w="200" w:type="pct"/>
            <w:gridSpan w:val="2"/>
            <w:tcBorders>
              <w:top w:val="nil"/>
              <w:left w:val="nil"/>
              <w:bottom w:val="nil"/>
              <w:right w:val="nil"/>
            </w:tcBorders>
            <w:tcMar>
              <w:top w:w="60" w:type="dxa"/>
              <w:bottom w:w="60" w:type="dxa"/>
            </w:tcMar>
          </w:tcPr>
          <w:p w14:paraId="7AB0A7A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61D9F77" w14:textId="77777777" w:rsidR="0078292C" w:rsidRDefault="0078292C">
            <w:pPr>
              <w:pBdr>
                <w:bottom w:val="nil"/>
              </w:pBdr>
              <w:spacing w:line="180" w:lineRule="exact"/>
              <w:rPr>
                <w:spacing w:val="4"/>
                <w:sz w:val="14"/>
              </w:rPr>
            </w:pPr>
            <w:r>
              <w:rPr>
                <w:spacing w:val="4"/>
                <w:sz w:val="14"/>
              </w:rPr>
              <w:t>- Bij aanvang van de behandeling met Pluvicto moet de rechthebbende eveneens aan elk van de volgende criteria voldoen:</w:t>
            </w:r>
          </w:p>
        </w:tc>
        <w:tc>
          <w:tcPr>
            <w:tcW w:w="200" w:type="pct"/>
            <w:gridSpan w:val="2"/>
            <w:tcBorders>
              <w:top w:val="nil"/>
              <w:left w:val="nil"/>
              <w:bottom w:val="nil"/>
              <w:right w:val="nil"/>
            </w:tcBorders>
            <w:tcMar>
              <w:top w:w="60" w:type="dxa"/>
              <w:bottom w:w="60" w:type="dxa"/>
            </w:tcMar>
          </w:tcPr>
          <w:p w14:paraId="197B8FB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4463B00" w14:textId="77777777" w:rsidR="0078292C" w:rsidRDefault="0078292C">
            <w:pPr>
              <w:pBdr>
                <w:bottom w:val="nil"/>
              </w:pBdr>
              <w:spacing w:line="180" w:lineRule="exact"/>
              <w:rPr>
                <w:spacing w:val="4"/>
                <w:sz w:val="14"/>
              </w:rPr>
            </w:pPr>
            <w:r>
              <w:rPr>
                <w:spacing w:val="4"/>
                <w:sz w:val="14"/>
              </w:rPr>
              <w:t>- Au début du traitement par Pluvicto, le bénéficiaire doit en plus répondre à chacun des critères suivants :</w:t>
            </w:r>
          </w:p>
        </w:tc>
      </w:tr>
      <w:tr w:rsidR="00562E51" w14:paraId="1083946F" w14:textId="77777777">
        <w:tc>
          <w:tcPr>
            <w:tcW w:w="300" w:type="pct"/>
            <w:gridSpan w:val="3"/>
            <w:tcBorders>
              <w:top w:val="nil"/>
              <w:left w:val="nil"/>
              <w:bottom w:val="nil"/>
              <w:right w:val="nil"/>
            </w:tcBorders>
            <w:tcMar>
              <w:top w:w="60" w:type="dxa"/>
              <w:bottom w:w="60" w:type="dxa"/>
            </w:tcMar>
          </w:tcPr>
          <w:p w14:paraId="3D96963F"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50ED384" w14:textId="77777777" w:rsidR="0078292C" w:rsidRDefault="0078292C">
            <w:pPr>
              <w:pBdr>
                <w:bottom w:val="nil"/>
              </w:pBdr>
              <w:spacing w:line="180" w:lineRule="exact"/>
              <w:rPr>
                <w:spacing w:val="4"/>
                <w:sz w:val="14"/>
              </w:rPr>
            </w:pPr>
            <w:r>
              <w:rPr>
                <w:spacing w:val="4"/>
                <w:sz w:val="14"/>
              </w:rPr>
              <w:t>• ECOG-performantiescore van 0, 1 of 2,</w:t>
            </w:r>
          </w:p>
        </w:tc>
        <w:tc>
          <w:tcPr>
            <w:tcW w:w="300" w:type="pct"/>
            <w:gridSpan w:val="3"/>
            <w:tcBorders>
              <w:top w:val="nil"/>
              <w:left w:val="nil"/>
              <w:bottom w:val="nil"/>
              <w:right w:val="nil"/>
            </w:tcBorders>
            <w:tcMar>
              <w:top w:w="60" w:type="dxa"/>
              <w:bottom w:w="60" w:type="dxa"/>
            </w:tcMar>
          </w:tcPr>
          <w:p w14:paraId="34D5469F"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503092A" w14:textId="77777777" w:rsidR="0078292C" w:rsidRDefault="0078292C">
            <w:pPr>
              <w:pBdr>
                <w:bottom w:val="nil"/>
              </w:pBdr>
              <w:spacing w:line="180" w:lineRule="exact"/>
              <w:rPr>
                <w:spacing w:val="4"/>
                <w:sz w:val="14"/>
              </w:rPr>
            </w:pPr>
            <w:r>
              <w:rPr>
                <w:spacing w:val="4"/>
                <w:sz w:val="14"/>
              </w:rPr>
              <w:t>• Score de performance ECOG de 0, 1 ou 2,</w:t>
            </w:r>
          </w:p>
        </w:tc>
      </w:tr>
      <w:tr w:rsidR="00562E51" w14:paraId="689F3449" w14:textId="77777777">
        <w:tc>
          <w:tcPr>
            <w:tcW w:w="300" w:type="pct"/>
            <w:gridSpan w:val="3"/>
            <w:tcBorders>
              <w:top w:val="nil"/>
              <w:left w:val="nil"/>
              <w:bottom w:val="nil"/>
              <w:right w:val="nil"/>
            </w:tcBorders>
            <w:tcMar>
              <w:top w:w="60" w:type="dxa"/>
              <w:bottom w:w="60" w:type="dxa"/>
            </w:tcMar>
          </w:tcPr>
          <w:p w14:paraId="22E229B0"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96603BA" w14:textId="77777777" w:rsidR="0078292C" w:rsidRDefault="0078292C">
            <w:pPr>
              <w:pBdr>
                <w:bottom w:val="nil"/>
              </w:pBdr>
              <w:spacing w:line="180" w:lineRule="exact"/>
              <w:rPr>
                <w:spacing w:val="4"/>
                <w:sz w:val="14"/>
              </w:rPr>
            </w:pPr>
            <w:r>
              <w:rPr>
                <w:spacing w:val="4"/>
                <w:sz w:val="14"/>
              </w:rPr>
              <w:t>• Voldoende orgaanfunctie :</w:t>
            </w:r>
          </w:p>
        </w:tc>
        <w:tc>
          <w:tcPr>
            <w:tcW w:w="300" w:type="pct"/>
            <w:gridSpan w:val="3"/>
            <w:tcBorders>
              <w:top w:val="nil"/>
              <w:left w:val="nil"/>
              <w:bottom w:val="nil"/>
              <w:right w:val="nil"/>
            </w:tcBorders>
            <w:tcMar>
              <w:top w:w="60" w:type="dxa"/>
              <w:bottom w:w="60" w:type="dxa"/>
            </w:tcMar>
          </w:tcPr>
          <w:p w14:paraId="39A9D8A7"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3E94F97"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426AFA90" w14:textId="77777777">
        <w:tc>
          <w:tcPr>
            <w:tcW w:w="400" w:type="pct"/>
            <w:gridSpan w:val="4"/>
            <w:tcBorders>
              <w:top w:val="nil"/>
              <w:left w:val="nil"/>
              <w:bottom w:val="nil"/>
              <w:right w:val="nil"/>
            </w:tcBorders>
            <w:tcMar>
              <w:top w:w="60" w:type="dxa"/>
              <w:bottom w:w="60" w:type="dxa"/>
            </w:tcMar>
          </w:tcPr>
          <w:p w14:paraId="3EA5CBF5"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98E3E02" w14:textId="77777777" w:rsidR="0078292C" w:rsidRDefault="0078292C">
            <w:pPr>
              <w:pBdr>
                <w:bottom w:val="nil"/>
              </w:pBdr>
              <w:spacing w:line="180" w:lineRule="exact"/>
              <w:rPr>
                <w:spacing w:val="4"/>
                <w:sz w:val="14"/>
              </w:rPr>
            </w:pPr>
            <w:r>
              <w:rPr>
                <w:spacing w:val="4"/>
                <w:sz w:val="14"/>
              </w:rPr>
              <w:t>- Serum creatinine ≤ 1,5 maal de bovengrens van het normale bereik of creatinineklaring ≥ 50mL/min,</w:t>
            </w:r>
          </w:p>
        </w:tc>
        <w:tc>
          <w:tcPr>
            <w:tcW w:w="400" w:type="pct"/>
            <w:gridSpan w:val="4"/>
            <w:tcBorders>
              <w:top w:val="nil"/>
              <w:left w:val="nil"/>
              <w:bottom w:val="nil"/>
              <w:right w:val="nil"/>
            </w:tcBorders>
            <w:tcMar>
              <w:top w:w="60" w:type="dxa"/>
              <w:bottom w:w="60" w:type="dxa"/>
            </w:tcMar>
          </w:tcPr>
          <w:p w14:paraId="60EDC1EB"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1C35437E" w14:textId="77777777" w:rsidR="0078292C" w:rsidRDefault="0078292C">
            <w:pPr>
              <w:pBdr>
                <w:bottom w:val="nil"/>
              </w:pBdr>
              <w:spacing w:line="180" w:lineRule="exact"/>
              <w:rPr>
                <w:spacing w:val="4"/>
                <w:sz w:val="14"/>
              </w:rPr>
            </w:pPr>
            <w:r>
              <w:rPr>
                <w:spacing w:val="4"/>
                <w:sz w:val="14"/>
              </w:rPr>
              <w:t>- Créatinine sérique ≤ 1,5 fois la limite supérieure de la plage normale ou clairance rénale 50mL/min,</w:t>
            </w:r>
          </w:p>
        </w:tc>
      </w:tr>
      <w:tr w:rsidR="00562E51" w14:paraId="37A39763" w14:textId="77777777">
        <w:tc>
          <w:tcPr>
            <w:tcW w:w="400" w:type="pct"/>
            <w:gridSpan w:val="4"/>
            <w:tcBorders>
              <w:top w:val="nil"/>
              <w:left w:val="nil"/>
              <w:bottom w:val="nil"/>
              <w:right w:val="nil"/>
            </w:tcBorders>
            <w:tcMar>
              <w:top w:w="60" w:type="dxa"/>
              <w:bottom w:w="60" w:type="dxa"/>
            </w:tcMar>
          </w:tcPr>
          <w:p w14:paraId="1D1B2C39"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367C4C3E" w14:textId="77777777" w:rsidR="0078292C" w:rsidRDefault="0078292C">
            <w:pPr>
              <w:pBdr>
                <w:bottom w:val="nil"/>
              </w:pBdr>
              <w:spacing w:line="180" w:lineRule="exact"/>
              <w:rPr>
                <w:spacing w:val="4"/>
                <w:sz w:val="14"/>
              </w:rPr>
            </w:pPr>
            <w:r>
              <w:rPr>
                <w:spacing w:val="4"/>
                <w:sz w:val="14"/>
              </w:rPr>
              <w:t>- Totale bilirubine ≤ 1,5 maal de bovengrens van het normale bereik (tenzij syndroom van Gilbert),</w:t>
            </w:r>
          </w:p>
        </w:tc>
        <w:tc>
          <w:tcPr>
            <w:tcW w:w="400" w:type="pct"/>
            <w:gridSpan w:val="4"/>
            <w:tcBorders>
              <w:top w:val="nil"/>
              <w:left w:val="nil"/>
              <w:bottom w:val="nil"/>
              <w:right w:val="nil"/>
            </w:tcBorders>
            <w:tcMar>
              <w:top w:w="60" w:type="dxa"/>
              <w:bottom w:w="60" w:type="dxa"/>
            </w:tcMar>
          </w:tcPr>
          <w:p w14:paraId="5985AF94"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8AD9E6C" w14:textId="77777777" w:rsidR="0078292C" w:rsidRDefault="0078292C">
            <w:pPr>
              <w:pBdr>
                <w:bottom w:val="nil"/>
              </w:pBdr>
              <w:spacing w:line="180" w:lineRule="exact"/>
              <w:rPr>
                <w:spacing w:val="4"/>
                <w:sz w:val="14"/>
              </w:rPr>
            </w:pPr>
            <w:r>
              <w:rPr>
                <w:spacing w:val="4"/>
                <w:sz w:val="14"/>
              </w:rPr>
              <w:t>- Bilirubine ≤ 3 fois la limite supérieure de la plage normale (sauf syndrome de Gilbert),</w:t>
            </w:r>
          </w:p>
        </w:tc>
      </w:tr>
      <w:tr w:rsidR="00562E51" w14:paraId="64AF30A0" w14:textId="77777777">
        <w:tc>
          <w:tcPr>
            <w:tcW w:w="400" w:type="pct"/>
            <w:gridSpan w:val="4"/>
            <w:tcBorders>
              <w:top w:val="nil"/>
              <w:left w:val="nil"/>
              <w:bottom w:val="nil"/>
              <w:right w:val="nil"/>
            </w:tcBorders>
            <w:tcMar>
              <w:top w:w="60" w:type="dxa"/>
              <w:bottom w:w="60" w:type="dxa"/>
            </w:tcMar>
          </w:tcPr>
          <w:p w14:paraId="19F37813"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C5232D7" w14:textId="77777777" w:rsidR="0078292C" w:rsidRDefault="0078292C">
            <w:pPr>
              <w:pBdr>
                <w:bottom w:val="nil"/>
              </w:pBdr>
              <w:spacing w:line="180" w:lineRule="exact"/>
              <w:rPr>
                <w:spacing w:val="4"/>
                <w:sz w:val="14"/>
              </w:rPr>
            </w:pPr>
            <w:r>
              <w:rPr>
                <w:spacing w:val="4"/>
                <w:sz w:val="14"/>
              </w:rPr>
              <w:t>- ALT of AST ≤ 3,0 maal de bovengrens van het normale bereik (≤ 5,0 voor patiënten met leverziekte),</w:t>
            </w:r>
          </w:p>
        </w:tc>
        <w:tc>
          <w:tcPr>
            <w:tcW w:w="400" w:type="pct"/>
            <w:gridSpan w:val="4"/>
            <w:tcBorders>
              <w:top w:val="nil"/>
              <w:left w:val="nil"/>
              <w:bottom w:val="nil"/>
              <w:right w:val="nil"/>
            </w:tcBorders>
            <w:tcMar>
              <w:top w:w="60" w:type="dxa"/>
              <w:bottom w:w="60" w:type="dxa"/>
            </w:tcMar>
          </w:tcPr>
          <w:p w14:paraId="687535F3"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3A38EEE" w14:textId="77777777" w:rsidR="0078292C" w:rsidRDefault="0078292C">
            <w:pPr>
              <w:pBdr>
                <w:bottom w:val="nil"/>
              </w:pBdr>
              <w:spacing w:line="180" w:lineRule="exact"/>
              <w:rPr>
                <w:spacing w:val="4"/>
                <w:sz w:val="14"/>
              </w:rPr>
            </w:pPr>
            <w:r>
              <w:rPr>
                <w:spacing w:val="4"/>
                <w:sz w:val="14"/>
              </w:rPr>
              <w:t>- ALT ou AST ≤ 3 fois la limite supérieure de la plage normale (≥ 5 pour les patients avec maladie hépatique),</w:t>
            </w:r>
          </w:p>
        </w:tc>
      </w:tr>
      <w:tr w:rsidR="00562E51" w14:paraId="65C893C7" w14:textId="77777777">
        <w:tc>
          <w:tcPr>
            <w:tcW w:w="400" w:type="pct"/>
            <w:gridSpan w:val="4"/>
            <w:tcBorders>
              <w:top w:val="nil"/>
              <w:left w:val="nil"/>
              <w:bottom w:val="nil"/>
              <w:right w:val="nil"/>
            </w:tcBorders>
            <w:tcMar>
              <w:top w:w="60" w:type="dxa"/>
              <w:bottom w:w="60" w:type="dxa"/>
            </w:tcMar>
          </w:tcPr>
          <w:p w14:paraId="2FE9672E"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8282F9F" w14:textId="77777777" w:rsidR="0078292C" w:rsidRDefault="0078292C">
            <w:pPr>
              <w:pBdr>
                <w:bottom w:val="nil"/>
              </w:pBdr>
              <w:spacing w:line="180" w:lineRule="exact"/>
              <w:rPr>
                <w:spacing w:val="4"/>
                <w:sz w:val="14"/>
              </w:rPr>
            </w:pPr>
            <w:r>
              <w:rPr>
                <w:spacing w:val="4"/>
                <w:sz w:val="14"/>
              </w:rPr>
              <w:t>- Serum albumine ≥ 30g/L of normale prothrombinetijd,</w:t>
            </w:r>
          </w:p>
        </w:tc>
        <w:tc>
          <w:tcPr>
            <w:tcW w:w="400" w:type="pct"/>
            <w:gridSpan w:val="4"/>
            <w:tcBorders>
              <w:top w:val="nil"/>
              <w:left w:val="nil"/>
              <w:bottom w:val="nil"/>
              <w:right w:val="nil"/>
            </w:tcBorders>
            <w:tcMar>
              <w:top w:w="60" w:type="dxa"/>
              <w:bottom w:w="60" w:type="dxa"/>
            </w:tcMar>
          </w:tcPr>
          <w:p w14:paraId="28B7AD6C"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984C6BA" w14:textId="77777777" w:rsidR="0078292C" w:rsidRDefault="0078292C">
            <w:pPr>
              <w:pBdr>
                <w:bottom w:val="nil"/>
              </w:pBdr>
              <w:spacing w:line="180" w:lineRule="exact"/>
              <w:rPr>
                <w:spacing w:val="4"/>
                <w:sz w:val="14"/>
              </w:rPr>
            </w:pPr>
            <w:r>
              <w:rPr>
                <w:spacing w:val="4"/>
                <w:sz w:val="14"/>
              </w:rPr>
              <w:t>- Albumine sérique ≥ 30g/L ou temps de prothrombine normal,</w:t>
            </w:r>
          </w:p>
        </w:tc>
      </w:tr>
      <w:tr w:rsidR="00562E51" w14:paraId="4CCB5377" w14:textId="77777777">
        <w:tc>
          <w:tcPr>
            <w:tcW w:w="400" w:type="pct"/>
            <w:gridSpan w:val="4"/>
            <w:tcBorders>
              <w:top w:val="nil"/>
              <w:left w:val="nil"/>
              <w:bottom w:val="nil"/>
              <w:right w:val="nil"/>
            </w:tcBorders>
            <w:tcMar>
              <w:top w:w="60" w:type="dxa"/>
              <w:bottom w:w="60" w:type="dxa"/>
            </w:tcMar>
          </w:tcPr>
          <w:p w14:paraId="5ADA1AB3"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C3F23F5" w14:textId="77777777" w:rsidR="0078292C" w:rsidRDefault="0078292C">
            <w:pPr>
              <w:pBdr>
                <w:bottom w:val="nil"/>
              </w:pBdr>
              <w:spacing w:line="180" w:lineRule="exact"/>
              <w:rPr>
                <w:spacing w:val="4"/>
                <w:sz w:val="14"/>
              </w:rPr>
            </w:pPr>
            <w:r>
              <w:rPr>
                <w:spacing w:val="4"/>
                <w:sz w:val="14"/>
              </w:rPr>
              <w:t>- Voldoende beenmergreserve.</w:t>
            </w:r>
          </w:p>
        </w:tc>
        <w:tc>
          <w:tcPr>
            <w:tcW w:w="400" w:type="pct"/>
            <w:gridSpan w:val="4"/>
            <w:tcBorders>
              <w:top w:val="nil"/>
              <w:left w:val="nil"/>
              <w:bottom w:val="nil"/>
              <w:right w:val="nil"/>
            </w:tcBorders>
            <w:tcMar>
              <w:top w:w="60" w:type="dxa"/>
              <w:bottom w:w="60" w:type="dxa"/>
            </w:tcMar>
          </w:tcPr>
          <w:p w14:paraId="1D537387"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583CFE5" w14:textId="77777777" w:rsidR="0078292C" w:rsidRDefault="0078292C">
            <w:pPr>
              <w:pBdr>
                <w:bottom w:val="nil"/>
              </w:pBdr>
              <w:spacing w:line="180" w:lineRule="exact"/>
              <w:rPr>
                <w:spacing w:val="4"/>
                <w:sz w:val="14"/>
              </w:rPr>
            </w:pPr>
            <w:r>
              <w:rPr>
                <w:spacing w:val="4"/>
                <w:sz w:val="14"/>
              </w:rPr>
              <w:t>- Réserve hématologique suffisant.</w:t>
            </w:r>
          </w:p>
        </w:tc>
      </w:tr>
      <w:tr w:rsidR="00562E51" w14:paraId="472C252B" w14:textId="77777777">
        <w:tc>
          <w:tcPr>
            <w:tcW w:w="2500" w:type="pct"/>
            <w:gridSpan w:val="8"/>
            <w:tcBorders>
              <w:top w:val="nil"/>
              <w:left w:val="nil"/>
              <w:bottom w:val="nil"/>
              <w:right w:val="nil"/>
            </w:tcBorders>
            <w:tcMar>
              <w:top w:w="60" w:type="dxa"/>
              <w:bottom w:w="60" w:type="dxa"/>
            </w:tcMar>
          </w:tcPr>
          <w:p w14:paraId="2F4DDCD0" w14:textId="77777777" w:rsidR="0078292C" w:rsidRDefault="0078292C">
            <w:pPr>
              <w:pBdr>
                <w:bottom w:val="nil"/>
              </w:pBdr>
              <w:spacing w:line="180" w:lineRule="exact"/>
              <w:rPr>
                <w:spacing w:val="4"/>
                <w:sz w:val="14"/>
              </w:rPr>
            </w:pPr>
            <w:r>
              <w:rPr>
                <w:spacing w:val="4"/>
                <w:sz w:val="14"/>
              </w:rPr>
              <w:t>b) De arts-specialist vermeldt gelijktijdig in het dossier :</w:t>
            </w:r>
          </w:p>
        </w:tc>
        <w:tc>
          <w:tcPr>
            <w:tcW w:w="2500" w:type="pct"/>
            <w:gridSpan w:val="10"/>
            <w:tcBorders>
              <w:top w:val="nil"/>
              <w:left w:val="nil"/>
              <w:bottom w:val="nil"/>
              <w:right w:val="nil"/>
            </w:tcBorders>
            <w:tcMar>
              <w:top w:w="60" w:type="dxa"/>
              <w:bottom w:w="60" w:type="dxa"/>
            </w:tcMar>
          </w:tcPr>
          <w:p w14:paraId="591CF692" w14:textId="77777777" w:rsidR="0078292C" w:rsidRDefault="0078292C">
            <w:pPr>
              <w:pBdr>
                <w:bottom w:val="nil"/>
              </w:pBdr>
              <w:spacing w:line="180" w:lineRule="exact"/>
              <w:rPr>
                <w:spacing w:val="4"/>
                <w:sz w:val="14"/>
              </w:rPr>
            </w:pPr>
            <w:r>
              <w:rPr>
                <w:spacing w:val="4"/>
                <w:sz w:val="14"/>
              </w:rPr>
              <w:t>b) Parallèlement, le médecin spécialiste mentionne dans le dossier :</w:t>
            </w:r>
          </w:p>
        </w:tc>
      </w:tr>
      <w:tr w:rsidR="00562E51" w14:paraId="0EE515F7" w14:textId="77777777">
        <w:tc>
          <w:tcPr>
            <w:tcW w:w="100" w:type="pct"/>
            <w:tcBorders>
              <w:top w:val="nil"/>
              <w:left w:val="nil"/>
              <w:bottom w:val="nil"/>
              <w:right w:val="nil"/>
            </w:tcBorders>
            <w:tcMar>
              <w:top w:w="60" w:type="dxa"/>
              <w:bottom w:w="60" w:type="dxa"/>
            </w:tcMar>
          </w:tcPr>
          <w:p w14:paraId="039AAC3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CD089A"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57CFE13F"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D011DE7" w14:textId="77777777" w:rsidR="0078292C" w:rsidRDefault="0078292C">
            <w:pPr>
              <w:pBdr>
                <w:bottom w:val="nil"/>
              </w:pBdr>
              <w:spacing w:line="180" w:lineRule="exact"/>
              <w:rPr>
                <w:spacing w:val="4"/>
                <w:sz w:val="14"/>
              </w:rPr>
            </w:pPr>
            <w:r>
              <w:rPr>
                <w:spacing w:val="4"/>
                <w:sz w:val="14"/>
              </w:rPr>
              <w:t>- Les éléments liés à l'état du bénéficiaire ;</w:t>
            </w:r>
          </w:p>
        </w:tc>
      </w:tr>
      <w:tr w:rsidR="00562E51" w14:paraId="22D41722" w14:textId="77777777">
        <w:tc>
          <w:tcPr>
            <w:tcW w:w="100" w:type="pct"/>
            <w:tcBorders>
              <w:top w:val="nil"/>
              <w:left w:val="nil"/>
              <w:bottom w:val="nil"/>
              <w:right w:val="nil"/>
            </w:tcBorders>
            <w:tcMar>
              <w:top w:w="60" w:type="dxa"/>
              <w:bottom w:w="60" w:type="dxa"/>
            </w:tcMar>
          </w:tcPr>
          <w:p w14:paraId="05885F8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BC66E40"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 ;</w:t>
            </w:r>
          </w:p>
        </w:tc>
        <w:tc>
          <w:tcPr>
            <w:tcW w:w="100" w:type="pct"/>
            <w:tcBorders>
              <w:top w:val="nil"/>
              <w:left w:val="nil"/>
              <w:bottom w:val="nil"/>
              <w:right w:val="nil"/>
            </w:tcBorders>
            <w:tcMar>
              <w:top w:w="60" w:type="dxa"/>
              <w:bottom w:w="60" w:type="dxa"/>
            </w:tcMar>
          </w:tcPr>
          <w:p w14:paraId="668078C5"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9A61081"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 ;</w:t>
            </w:r>
          </w:p>
        </w:tc>
      </w:tr>
      <w:tr w:rsidR="00562E51" w14:paraId="4F3C2525" w14:textId="77777777">
        <w:tc>
          <w:tcPr>
            <w:tcW w:w="100" w:type="pct"/>
            <w:tcBorders>
              <w:top w:val="nil"/>
              <w:left w:val="nil"/>
              <w:bottom w:val="nil"/>
              <w:right w:val="nil"/>
            </w:tcBorders>
            <w:tcMar>
              <w:top w:w="60" w:type="dxa"/>
              <w:bottom w:w="60" w:type="dxa"/>
            </w:tcMar>
          </w:tcPr>
          <w:p w14:paraId="3D8826E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49448F"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34D7F738"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C33EDF1"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r>
      <w:tr w:rsidR="00562E51" w14:paraId="329EF6AB" w14:textId="77777777">
        <w:tc>
          <w:tcPr>
            <w:tcW w:w="100" w:type="pct"/>
            <w:tcBorders>
              <w:top w:val="nil"/>
              <w:left w:val="nil"/>
              <w:bottom w:val="nil"/>
              <w:right w:val="nil"/>
            </w:tcBorders>
            <w:tcMar>
              <w:top w:w="60" w:type="dxa"/>
              <w:bottom w:w="60" w:type="dxa"/>
            </w:tcMar>
          </w:tcPr>
          <w:p w14:paraId="5169DA2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E3D31A" w14:textId="77777777" w:rsidR="0078292C" w:rsidRDefault="0078292C">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c>
          <w:tcPr>
            <w:tcW w:w="100" w:type="pct"/>
            <w:tcBorders>
              <w:top w:val="nil"/>
              <w:left w:val="nil"/>
              <w:bottom w:val="nil"/>
              <w:right w:val="nil"/>
            </w:tcBorders>
            <w:tcMar>
              <w:top w:w="60" w:type="dxa"/>
              <w:bottom w:w="60" w:type="dxa"/>
            </w:tcMar>
          </w:tcPr>
          <w:p w14:paraId="132675B9"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57EF58D"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r>
      <w:tr w:rsidR="00562E51" w14:paraId="01C43E8F" w14:textId="77777777">
        <w:tc>
          <w:tcPr>
            <w:tcW w:w="100" w:type="pct"/>
            <w:tcBorders>
              <w:top w:val="nil"/>
              <w:left w:val="nil"/>
              <w:bottom w:val="nil"/>
              <w:right w:val="nil"/>
            </w:tcBorders>
            <w:tcMar>
              <w:top w:w="60" w:type="dxa"/>
              <w:bottom w:w="60" w:type="dxa"/>
            </w:tcMar>
          </w:tcPr>
          <w:p w14:paraId="1769CCC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0E27D4F" w14:textId="77777777" w:rsidR="0078292C" w:rsidRDefault="0078292C">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c>
          <w:tcPr>
            <w:tcW w:w="100" w:type="pct"/>
            <w:tcBorders>
              <w:top w:val="nil"/>
              <w:left w:val="nil"/>
              <w:bottom w:val="nil"/>
              <w:right w:val="nil"/>
            </w:tcBorders>
            <w:tcMar>
              <w:top w:w="60" w:type="dxa"/>
              <w:bottom w:w="60" w:type="dxa"/>
            </w:tcMar>
          </w:tcPr>
          <w:p w14:paraId="1BEE1951"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84DF532" w14:textId="77777777" w:rsidR="0078292C" w:rsidRDefault="0078292C">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 ;</w:t>
            </w:r>
          </w:p>
        </w:tc>
      </w:tr>
      <w:tr w:rsidR="00562E51" w14:paraId="5A9BD164" w14:textId="77777777">
        <w:tc>
          <w:tcPr>
            <w:tcW w:w="100" w:type="pct"/>
            <w:tcBorders>
              <w:top w:val="nil"/>
              <w:left w:val="nil"/>
              <w:bottom w:val="nil"/>
              <w:right w:val="nil"/>
            </w:tcBorders>
            <w:tcMar>
              <w:top w:w="60" w:type="dxa"/>
              <w:bottom w:w="60" w:type="dxa"/>
            </w:tcMar>
          </w:tcPr>
          <w:p w14:paraId="60A09AA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5B2843" w14:textId="77777777" w:rsidR="0078292C" w:rsidRDefault="0078292C">
            <w:pPr>
              <w:pBdr>
                <w:bottom w:val="nil"/>
              </w:pBdr>
              <w:spacing w:line="180" w:lineRule="exact"/>
              <w:rPr>
                <w:spacing w:val="4"/>
                <w:sz w:val="14"/>
              </w:rPr>
            </w:pPr>
            <w:r>
              <w:rPr>
                <w:spacing w:val="4"/>
                <w:sz w:val="14"/>
              </w:rPr>
              <w:t>- Zich ertoe te verbindt om de nieuwe therapietoediening te staken :</w:t>
            </w:r>
          </w:p>
        </w:tc>
        <w:tc>
          <w:tcPr>
            <w:tcW w:w="100" w:type="pct"/>
            <w:tcBorders>
              <w:top w:val="nil"/>
              <w:left w:val="nil"/>
              <w:bottom w:val="nil"/>
              <w:right w:val="nil"/>
            </w:tcBorders>
            <w:tcMar>
              <w:top w:w="60" w:type="dxa"/>
              <w:bottom w:w="60" w:type="dxa"/>
            </w:tcMar>
          </w:tcPr>
          <w:p w14:paraId="2024400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9B9DE8F" w14:textId="77777777" w:rsidR="0078292C" w:rsidRDefault="0078292C">
            <w:pPr>
              <w:pBdr>
                <w:bottom w:val="nil"/>
              </w:pBdr>
              <w:spacing w:line="180" w:lineRule="exact"/>
              <w:rPr>
                <w:spacing w:val="4"/>
                <w:sz w:val="14"/>
              </w:rPr>
            </w:pPr>
            <w:r>
              <w:rPr>
                <w:spacing w:val="4"/>
                <w:sz w:val="14"/>
              </w:rPr>
              <w:t>- De s'engager à interrompre l'administration d’un nouveau cycle de traitement :</w:t>
            </w:r>
          </w:p>
        </w:tc>
      </w:tr>
      <w:tr w:rsidR="00562E51" w14:paraId="7C3E6378" w14:textId="77777777">
        <w:tc>
          <w:tcPr>
            <w:tcW w:w="200" w:type="pct"/>
            <w:gridSpan w:val="2"/>
            <w:tcBorders>
              <w:top w:val="nil"/>
              <w:left w:val="nil"/>
              <w:bottom w:val="nil"/>
              <w:right w:val="nil"/>
            </w:tcBorders>
            <w:tcMar>
              <w:top w:w="60" w:type="dxa"/>
              <w:bottom w:w="60" w:type="dxa"/>
            </w:tcMar>
          </w:tcPr>
          <w:p w14:paraId="26BCC11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2479DEA" w14:textId="77777777" w:rsidR="0078292C" w:rsidRDefault="0078292C">
            <w:pPr>
              <w:pBdr>
                <w:bottom w:val="nil"/>
              </w:pBdr>
              <w:spacing w:line="180" w:lineRule="exact"/>
              <w:rPr>
                <w:spacing w:val="4"/>
                <w:sz w:val="14"/>
              </w:rPr>
            </w:pPr>
            <w:r>
              <w:rPr>
                <w:spacing w:val="4"/>
                <w:sz w:val="14"/>
              </w:rPr>
              <w:t>• Wanneer de PSA na een eerdere daling toeneemt t.a.v. het nadir met minstens 25% (relatief) én minstens 2 ng/ml in absolute waarde, en deze toename bevestigd wordt door een tweede onderzoek minstens 3 weken later.</w:t>
            </w:r>
          </w:p>
        </w:tc>
        <w:tc>
          <w:tcPr>
            <w:tcW w:w="200" w:type="pct"/>
            <w:gridSpan w:val="2"/>
            <w:tcBorders>
              <w:top w:val="nil"/>
              <w:left w:val="nil"/>
              <w:bottom w:val="nil"/>
              <w:right w:val="nil"/>
            </w:tcBorders>
            <w:tcMar>
              <w:top w:w="60" w:type="dxa"/>
              <w:bottom w:w="60" w:type="dxa"/>
            </w:tcMar>
          </w:tcPr>
          <w:p w14:paraId="0081F3B4"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46EDDC4" w14:textId="77777777" w:rsidR="0078292C" w:rsidRDefault="0078292C">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r>
      <w:tr w:rsidR="00562E51" w14:paraId="530A52C0" w14:textId="77777777">
        <w:tc>
          <w:tcPr>
            <w:tcW w:w="200" w:type="pct"/>
            <w:gridSpan w:val="2"/>
            <w:tcBorders>
              <w:top w:val="nil"/>
              <w:left w:val="nil"/>
              <w:bottom w:val="nil"/>
              <w:right w:val="nil"/>
            </w:tcBorders>
            <w:tcMar>
              <w:top w:w="60" w:type="dxa"/>
              <w:bottom w:w="60" w:type="dxa"/>
            </w:tcMar>
          </w:tcPr>
          <w:p w14:paraId="007AF1F0"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7A03F4F" w14:textId="77777777" w:rsidR="0078292C" w:rsidRDefault="0078292C">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c>
          <w:tcPr>
            <w:tcW w:w="200" w:type="pct"/>
            <w:gridSpan w:val="2"/>
            <w:tcBorders>
              <w:top w:val="nil"/>
              <w:left w:val="nil"/>
              <w:bottom w:val="nil"/>
              <w:right w:val="nil"/>
            </w:tcBorders>
            <w:tcMar>
              <w:top w:w="60" w:type="dxa"/>
              <w:bottom w:w="60" w:type="dxa"/>
            </w:tcMar>
          </w:tcPr>
          <w:p w14:paraId="29A9793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59CFFB3" w14:textId="77777777" w:rsidR="0078292C" w:rsidRDefault="0078292C">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r>
      <w:tr w:rsidR="00562E51" w14:paraId="578391BE" w14:textId="77777777">
        <w:tc>
          <w:tcPr>
            <w:tcW w:w="100" w:type="pct"/>
            <w:tcBorders>
              <w:top w:val="nil"/>
              <w:left w:val="nil"/>
              <w:bottom w:val="nil"/>
              <w:right w:val="nil"/>
            </w:tcBorders>
            <w:tcMar>
              <w:top w:w="60" w:type="dxa"/>
              <w:bottom w:w="60" w:type="dxa"/>
            </w:tcMar>
          </w:tcPr>
          <w:p w14:paraId="4E15744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1BA509" w14:textId="77777777" w:rsidR="0078292C" w:rsidRDefault="0078292C">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c>
          <w:tcPr>
            <w:tcW w:w="100" w:type="pct"/>
            <w:tcBorders>
              <w:top w:val="nil"/>
              <w:left w:val="nil"/>
              <w:bottom w:val="nil"/>
              <w:right w:val="nil"/>
            </w:tcBorders>
            <w:tcMar>
              <w:top w:w="60" w:type="dxa"/>
              <w:bottom w:w="60" w:type="dxa"/>
            </w:tcMar>
          </w:tcPr>
          <w:p w14:paraId="479715C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A2C108C"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r>
      <w:tr w:rsidR="00562E51" w14:paraId="66C8C363" w14:textId="77777777">
        <w:tc>
          <w:tcPr>
            <w:tcW w:w="100" w:type="pct"/>
            <w:tcBorders>
              <w:top w:val="nil"/>
              <w:left w:val="nil"/>
              <w:bottom w:val="nil"/>
              <w:right w:val="nil"/>
            </w:tcBorders>
            <w:tcMar>
              <w:top w:w="60" w:type="dxa"/>
              <w:bottom w:w="60" w:type="dxa"/>
            </w:tcMar>
          </w:tcPr>
          <w:p w14:paraId="6D7AF96B"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BF5E15" w14:textId="77777777" w:rsidR="0078292C" w:rsidRDefault="0078292C">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c>
          <w:tcPr>
            <w:tcW w:w="100" w:type="pct"/>
            <w:tcBorders>
              <w:top w:val="nil"/>
              <w:left w:val="nil"/>
              <w:bottom w:val="nil"/>
              <w:right w:val="nil"/>
            </w:tcBorders>
            <w:tcMar>
              <w:top w:w="60" w:type="dxa"/>
              <w:bottom w:w="60" w:type="dxa"/>
            </w:tcMar>
          </w:tcPr>
          <w:p w14:paraId="458907C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4FCF17B" w14:textId="77777777" w:rsidR="0078292C" w:rsidRDefault="0078292C">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r>
      <w:tr w:rsidR="00562E51" w14:paraId="66384625" w14:textId="77777777">
        <w:tc>
          <w:tcPr>
            <w:tcW w:w="2500" w:type="pct"/>
            <w:gridSpan w:val="8"/>
            <w:tcBorders>
              <w:top w:val="nil"/>
              <w:left w:val="nil"/>
              <w:bottom w:val="nil"/>
              <w:right w:val="nil"/>
            </w:tcBorders>
            <w:tcMar>
              <w:top w:w="60" w:type="dxa"/>
              <w:bottom w:w="60" w:type="dxa"/>
            </w:tcMar>
          </w:tcPr>
          <w:p w14:paraId="3EFCA6A6" w14:textId="77777777" w:rsidR="0078292C" w:rsidRDefault="0078292C">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c>
          <w:tcPr>
            <w:tcW w:w="2500" w:type="pct"/>
            <w:gridSpan w:val="10"/>
            <w:tcBorders>
              <w:top w:val="nil"/>
              <w:left w:val="nil"/>
              <w:bottom w:val="nil"/>
              <w:right w:val="nil"/>
            </w:tcBorders>
            <w:tcMar>
              <w:top w:w="60" w:type="dxa"/>
              <w:bottom w:w="60" w:type="dxa"/>
            </w:tcMar>
          </w:tcPr>
          <w:p w14:paraId="7D92078A" w14:textId="77777777" w:rsidR="0078292C" w:rsidRDefault="0078292C">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r>
      <w:tr w:rsidR="00562E51" w14:paraId="0188915E" w14:textId="77777777">
        <w:tc>
          <w:tcPr>
            <w:tcW w:w="100" w:type="pct"/>
            <w:tcBorders>
              <w:top w:val="nil"/>
              <w:left w:val="nil"/>
              <w:bottom w:val="nil"/>
              <w:right w:val="nil"/>
            </w:tcBorders>
            <w:tcMar>
              <w:top w:w="60" w:type="dxa"/>
              <w:bottom w:w="60" w:type="dxa"/>
            </w:tcMar>
          </w:tcPr>
          <w:p w14:paraId="17E7F3F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8868A71" w14:textId="77777777" w:rsidR="0078292C" w:rsidRDefault="0078292C">
            <w:pPr>
              <w:pBdr>
                <w:bottom w:val="nil"/>
              </w:pBdr>
              <w:spacing w:line="180" w:lineRule="exact"/>
              <w:rPr>
                <w:spacing w:val="4"/>
                <w:sz w:val="14"/>
              </w:rPr>
            </w:pPr>
            <w:r>
              <w:rPr>
                <w:spacing w:val="4"/>
                <w:sz w:val="14"/>
              </w:rPr>
              <w:t>- Het aantal vergoedbare injecties houdt rekening met de respons van de rechthebbende op Pluvicto, met een maximum van 4 injecties per behandelingscyclus.</w:t>
            </w:r>
          </w:p>
        </w:tc>
        <w:tc>
          <w:tcPr>
            <w:tcW w:w="100" w:type="pct"/>
            <w:tcBorders>
              <w:top w:val="nil"/>
              <w:left w:val="nil"/>
              <w:bottom w:val="nil"/>
              <w:right w:val="nil"/>
            </w:tcBorders>
            <w:tcMar>
              <w:top w:w="60" w:type="dxa"/>
              <w:bottom w:w="60" w:type="dxa"/>
            </w:tcMar>
          </w:tcPr>
          <w:p w14:paraId="1C79F0BD"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D15346A" w14:textId="77777777" w:rsidR="0078292C" w:rsidRDefault="0078292C">
            <w:pPr>
              <w:pBdr>
                <w:bottom w:val="nil"/>
              </w:pBdr>
              <w:spacing w:line="180" w:lineRule="exact"/>
              <w:rPr>
                <w:spacing w:val="4"/>
                <w:sz w:val="14"/>
              </w:rPr>
            </w:pPr>
            <w:r>
              <w:rPr>
                <w:spacing w:val="4"/>
                <w:sz w:val="14"/>
              </w:rPr>
              <w:t>- Le nombre d’injections remboursables tient compte de la réponse du bénéficiaire au Pluvicto, avec un maximum 4 injections par période de traitement.</w:t>
            </w:r>
          </w:p>
        </w:tc>
      </w:tr>
      <w:tr w:rsidR="00562E51" w14:paraId="68D59B29" w14:textId="77777777">
        <w:tc>
          <w:tcPr>
            <w:tcW w:w="100" w:type="pct"/>
            <w:tcBorders>
              <w:top w:val="nil"/>
              <w:left w:val="nil"/>
              <w:bottom w:val="nil"/>
              <w:right w:val="nil"/>
            </w:tcBorders>
            <w:tcMar>
              <w:top w:w="60" w:type="dxa"/>
              <w:bottom w:w="60" w:type="dxa"/>
            </w:tcMar>
          </w:tcPr>
          <w:p w14:paraId="6F3D61D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0E06DA0" w14:textId="77777777" w:rsidR="0078292C" w:rsidRDefault="0078292C">
            <w:pPr>
              <w:pBdr>
                <w:bottom w:val="nil"/>
              </w:pBdr>
              <w:spacing w:line="180" w:lineRule="exact"/>
              <w:rPr>
                <w:spacing w:val="4"/>
                <w:sz w:val="14"/>
              </w:rPr>
            </w:pPr>
            <w:r>
              <w:rPr>
                <w:spacing w:val="4"/>
                <w:sz w:val="14"/>
              </w:rPr>
              <w:t xml:space="preserve">- De kost van een 5de en 6de flacon van de radiofarmaceutische specialiteit Pluvicto, na bevestiging van een gunstige klinische respons, </w:t>
            </w:r>
            <w:r>
              <w:rPr>
                <w:spacing w:val="4"/>
                <w:sz w:val="14"/>
              </w:rPr>
              <w:lastRenderedPageBreak/>
              <w:t>valt volledig ten laste van de vergunningshouder.</w:t>
            </w:r>
          </w:p>
        </w:tc>
        <w:tc>
          <w:tcPr>
            <w:tcW w:w="100" w:type="pct"/>
            <w:tcBorders>
              <w:top w:val="nil"/>
              <w:left w:val="nil"/>
              <w:bottom w:val="nil"/>
              <w:right w:val="nil"/>
            </w:tcBorders>
            <w:tcMar>
              <w:top w:w="60" w:type="dxa"/>
              <w:bottom w:w="60" w:type="dxa"/>
            </w:tcMar>
          </w:tcPr>
          <w:p w14:paraId="5CDA4866"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D185084" w14:textId="77777777" w:rsidR="0078292C" w:rsidRDefault="0078292C">
            <w:pPr>
              <w:pBdr>
                <w:bottom w:val="nil"/>
              </w:pBdr>
              <w:spacing w:line="180" w:lineRule="exact"/>
              <w:rPr>
                <w:spacing w:val="4"/>
                <w:sz w:val="14"/>
              </w:rPr>
            </w:pPr>
            <w:r>
              <w:rPr>
                <w:spacing w:val="4"/>
                <w:sz w:val="14"/>
              </w:rPr>
              <w:t xml:space="preserve">- Le coût d’une 5ieme et 6ième flacon de la spécialité radiopharmaceutique Pluvicto, après confirmation d’une réponse clinique </w:t>
            </w:r>
            <w:r>
              <w:rPr>
                <w:spacing w:val="4"/>
                <w:sz w:val="14"/>
              </w:rPr>
              <w:lastRenderedPageBreak/>
              <w:t>favorable, est complètement à charge du titulaire de l’enregistrement.</w:t>
            </w:r>
          </w:p>
        </w:tc>
      </w:tr>
      <w:tr w:rsidR="00562E51" w14:paraId="7F8AAF53" w14:textId="77777777">
        <w:tc>
          <w:tcPr>
            <w:tcW w:w="2500" w:type="pct"/>
            <w:gridSpan w:val="8"/>
            <w:tcBorders>
              <w:top w:val="nil"/>
              <w:left w:val="nil"/>
              <w:bottom w:val="nil"/>
              <w:right w:val="nil"/>
            </w:tcBorders>
            <w:tcMar>
              <w:top w:w="60" w:type="dxa"/>
              <w:bottom w:w="60" w:type="dxa"/>
            </w:tcMar>
          </w:tcPr>
          <w:p w14:paraId="65AE7179" w14:textId="77777777" w:rsidR="0078292C" w:rsidRDefault="0078292C">
            <w:pPr>
              <w:pBdr>
                <w:bottom w:val="nil"/>
              </w:pBdr>
              <w:spacing w:line="180" w:lineRule="exact"/>
              <w:rPr>
                <w:spacing w:val="4"/>
                <w:sz w:val="14"/>
              </w:rPr>
            </w:pPr>
            <w:r>
              <w:rPr>
                <w:spacing w:val="4"/>
                <w:sz w:val="14"/>
              </w:rPr>
              <w:lastRenderedPageBreak/>
              <w:t>d) De gelijktijdige vergoeding van PLUVICTO met de specialiteiten XOFIGO, JEVTANA en specialiteiten op basis van docetaxel is nooit toegestaan.</w:t>
            </w:r>
          </w:p>
        </w:tc>
        <w:tc>
          <w:tcPr>
            <w:tcW w:w="2500" w:type="pct"/>
            <w:gridSpan w:val="10"/>
            <w:tcBorders>
              <w:top w:val="nil"/>
              <w:left w:val="nil"/>
              <w:bottom w:val="nil"/>
              <w:right w:val="nil"/>
            </w:tcBorders>
            <w:tcMar>
              <w:top w:w="60" w:type="dxa"/>
              <w:bottom w:w="60" w:type="dxa"/>
            </w:tcMar>
          </w:tcPr>
          <w:p w14:paraId="70441947" w14:textId="77777777" w:rsidR="0078292C" w:rsidRDefault="0078292C">
            <w:pPr>
              <w:pBdr>
                <w:bottom w:val="nil"/>
              </w:pBdr>
              <w:spacing w:line="180" w:lineRule="exact"/>
              <w:rPr>
                <w:spacing w:val="4"/>
                <w:sz w:val="14"/>
              </w:rPr>
            </w:pPr>
            <w:r>
              <w:rPr>
                <w:spacing w:val="4"/>
                <w:sz w:val="14"/>
              </w:rPr>
              <w:t>d) Le remboursement simultané de PLUVICTO avec les spécialités XOFIGO, JEVTANA et des spécialités à base de docetaxel n'est jamais autorisé.</w:t>
            </w:r>
          </w:p>
        </w:tc>
      </w:tr>
      <w:tr w:rsidR="00562E51" w14:paraId="55B25A13" w14:textId="77777777">
        <w:tc>
          <w:tcPr>
            <w:tcW w:w="2500" w:type="pct"/>
            <w:gridSpan w:val="8"/>
            <w:tcBorders>
              <w:top w:val="nil"/>
              <w:left w:val="nil"/>
              <w:bottom w:val="nil"/>
              <w:right w:val="nil"/>
            </w:tcBorders>
            <w:tcMar>
              <w:top w:w="60" w:type="dxa"/>
              <w:bottom w:w="60" w:type="dxa"/>
            </w:tcMar>
          </w:tcPr>
          <w:p w14:paraId="06751125" w14:textId="77777777" w:rsidR="0078292C" w:rsidRDefault="0078292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541F7402" w14:textId="77777777" w:rsidR="0078292C" w:rsidRDefault="0078292C">
            <w:pPr>
              <w:pBdr>
                <w:bottom w:val="nil"/>
              </w:pBdr>
              <w:spacing w:line="180" w:lineRule="exact"/>
              <w:rPr>
                <w:spacing w:val="4"/>
                <w:sz w:val="14"/>
              </w:rPr>
            </w:pPr>
          </w:p>
        </w:tc>
      </w:tr>
      <w:tr w:rsidR="00562E51" w14:paraId="61FCC516"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36367394" w14:textId="77777777" w:rsidR="0078292C" w:rsidRDefault="0078292C">
            <w:pPr>
              <w:rPr>
                <w:spacing w:val="4"/>
                <w:sz w:val="14"/>
              </w:rPr>
            </w:pPr>
            <w:r>
              <w:rPr>
                <w:spacing w:val="4"/>
                <w:sz w:val="14"/>
              </w:rPr>
              <w:t>Benaming / Dénomination (Aanvrager/Demandeur)</w:t>
            </w:r>
          </w:p>
        </w:tc>
      </w:tr>
      <w:tr w:rsidR="00562E51" w14:paraId="1E1164DC"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3921D26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191AB7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6B92E1" w14:textId="77777777" w:rsidR="0078292C" w:rsidRDefault="0078292C">
            <w:pPr>
              <w:rPr>
                <w:spacing w:val="4"/>
                <w:sz w:val="14"/>
              </w:rPr>
            </w:pPr>
            <w:r>
              <w:rPr>
                <w:spacing w:val="4"/>
                <w:sz w:val="14"/>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35EE8061"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9BFDD63" w14:textId="77777777" w:rsidR="0078292C" w:rsidRDefault="0078292C">
            <w:pPr>
              <w:rPr>
                <w:spacing w:val="4"/>
                <w:sz w:val="14"/>
              </w:rPr>
            </w:pPr>
            <w:r>
              <w:rPr>
                <w:spacing w:val="4"/>
                <w:sz w:val="14"/>
              </w:rPr>
              <w:t>Opm</w:t>
            </w:r>
          </w:p>
          <w:p w14:paraId="709CD1C3" w14:textId="77777777" w:rsidR="0078292C" w:rsidRDefault="0078292C">
            <w:pPr>
              <w:rPr>
                <w:spacing w:val="4"/>
                <w:sz w:val="14"/>
              </w:rPr>
            </w:pPr>
            <w:r>
              <w:rPr>
                <w:spacing w:val="4"/>
                <w:sz w:val="14"/>
              </w:rPr>
              <w:t>Obs</w:t>
            </w:r>
          </w:p>
          <w:p w14:paraId="4B282BE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287BA7" w14:textId="77777777" w:rsidR="0078292C" w:rsidRDefault="0078292C">
            <w:pPr>
              <w:rPr>
                <w:spacing w:val="4"/>
                <w:sz w:val="14"/>
              </w:rPr>
            </w:pPr>
            <w:r>
              <w:rPr>
                <w:spacing w:val="4"/>
                <w:sz w:val="14"/>
              </w:rPr>
              <w:t>Prijs</w:t>
            </w:r>
          </w:p>
          <w:p w14:paraId="2F1CADDB" w14:textId="77777777" w:rsidR="0078292C" w:rsidRDefault="0078292C">
            <w:pPr>
              <w:rPr>
                <w:spacing w:val="4"/>
                <w:sz w:val="14"/>
              </w:rPr>
            </w:pPr>
            <w:r>
              <w:rPr>
                <w:spacing w:val="4"/>
                <w:sz w:val="14"/>
              </w:rPr>
              <w:t>Prix</w:t>
            </w:r>
          </w:p>
          <w:p w14:paraId="7A466B85" w14:textId="77777777" w:rsidR="0078292C" w:rsidRDefault="0078292C">
            <w:pPr>
              <w:rPr>
                <w:spacing w:val="4"/>
                <w:sz w:val="14"/>
              </w:rPr>
            </w:pPr>
          </w:p>
          <w:p w14:paraId="7A97B9A9" w14:textId="77777777" w:rsidR="0078292C" w:rsidRDefault="0078292C">
            <w:pPr>
              <w:rPr>
                <w:b/>
                <w:i/>
                <w:spacing w:val="4"/>
                <w:sz w:val="14"/>
              </w:rPr>
            </w:pPr>
            <w:r>
              <w:rPr>
                <w:b/>
                <w:i/>
                <w:spacing w:val="4"/>
                <w:sz w:val="14"/>
              </w:rPr>
              <w:t>buiten bedrijf / ex-usine</w:t>
            </w:r>
          </w:p>
          <w:p w14:paraId="29BA7B6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1D3E16" w14:textId="77777777" w:rsidR="0078292C" w:rsidRDefault="0078292C">
            <w:pPr>
              <w:rPr>
                <w:spacing w:val="4"/>
                <w:sz w:val="14"/>
              </w:rPr>
            </w:pPr>
            <w:r>
              <w:rPr>
                <w:spacing w:val="4"/>
                <w:sz w:val="14"/>
              </w:rPr>
              <w:t>Basis v tegem</w:t>
            </w:r>
          </w:p>
          <w:p w14:paraId="66E3D51D" w14:textId="77777777" w:rsidR="0078292C" w:rsidRDefault="0078292C">
            <w:pPr>
              <w:rPr>
                <w:spacing w:val="4"/>
                <w:sz w:val="14"/>
              </w:rPr>
            </w:pPr>
            <w:r>
              <w:rPr>
                <w:spacing w:val="4"/>
                <w:sz w:val="14"/>
              </w:rPr>
              <w:t>Base de remb</w:t>
            </w:r>
          </w:p>
          <w:p w14:paraId="4D73B4F1" w14:textId="77777777" w:rsidR="0078292C" w:rsidRDefault="0078292C">
            <w:pPr>
              <w:rPr>
                <w:spacing w:val="4"/>
                <w:sz w:val="14"/>
              </w:rPr>
            </w:pPr>
          </w:p>
          <w:p w14:paraId="6AF1619B" w14:textId="77777777" w:rsidR="0078292C" w:rsidRDefault="0078292C">
            <w:pPr>
              <w:rPr>
                <w:b/>
                <w:i/>
                <w:spacing w:val="4"/>
                <w:sz w:val="14"/>
              </w:rPr>
            </w:pPr>
            <w:r>
              <w:rPr>
                <w:b/>
                <w:i/>
                <w:spacing w:val="4"/>
                <w:sz w:val="14"/>
              </w:rPr>
              <w:t>buiten bedrijf / ex-usine</w:t>
            </w:r>
          </w:p>
          <w:p w14:paraId="493A724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3E776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70542" w14:textId="77777777" w:rsidR="0078292C" w:rsidRDefault="0078292C">
            <w:pPr>
              <w:rPr>
                <w:spacing w:val="4"/>
                <w:sz w:val="14"/>
              </w:rPr>
            </w:pPr>
            <w:r>
              <w:rPr>
                <w:spacing w:val="4"/>
                <w:sz w:val="14"/>
              </w:rPr>
              <w:t>II</w:t>
            </w:r>
          </w:p>
        </w:tc>
      </w:tr>
    </w:tbl>
    <w:p w14:paraId="1C5702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60C75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F55933" w14:textId="77777777" w:rsidR="0078292C" w:rsidRDefault="0078292C">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6F6BDC21" w14:textId="77777777" w:rsidR="0078292C" w:rsidRDefault="0078292C">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17E8DF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DA4CF6" w14:textId="77777777" w:rsidR="0078292C" w:rsidRDefault="0078292C">
            <w:pPr>
              <w:rPr>
                <w:spacing w:val="4"/>
                <w:sz w:val="14"/>
              </w:rPr>
            </w:pPr>
            <w:r>
              <w:rPr>
                <w:spacing w:val="4"/>
                <w:sz w:val="14"/>
              </w:rPr>
              <w:t>ATC: V10XX05</w:t>
            </w:r>
          </w:p>
        </w:tc>
      </w:tr>
      <w:tr w:rsidR="00562E51" w14:paraId="3C0C8DA5" w14:textId="77777777">
        <w:tc>
          <w:tcPr>
            <w:tcW w:w="450" w:type="pct"/>
            <w:tcBorders>
              <w:top w:val="nil"/>
              <w:left w:val="single" w:sz="8" w:space="0" w:color="auto"/>
              <w:bottom w:val="nil"/>
              <w:right w:val="single" w:sz="8" w:space="0" w:color="auto"/>
            </w:tcBorders>
            <w:tcMar>
              <w:top w:w="60" w:type="dxa"/>
              <w:bottom w:w="60" w:type="dxa"/>
            </w:tcMar>
          </w:tcPr>
          <w:p w14:paraId="59EF88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48F49" w14:textId="77777777" w:rsidR="0078292C" w:rsidRDefault="0078292C">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2809B5DE"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92D107"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669C90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27A1F" w14:textId="77777777" w:rsidR="0078292C" w:rsidRDefault="0078292C">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1E23C9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5B0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236C9" w14:textId="77777777" w:rsidR="0078292C" w:rsidRDefault="0078292C">
            <w:pPr>
              <w:jc w:val="right"/>
              <w:rPr>
                <w:b/>
                <w:i/>
                <w:spacing w:val="4"/>
                <w:sz w:val="14"/>
              </w:rPr>
            </w:pPr>
          </w:p>
        </w:tc>
      </w:tr>
      <w:tr w:rsidR="00562E51" w14:paraId="789512AE" w14:textId="77777777">
        <w:tc>
          <w:tcPr>
            <w:tcW w:w="450" w:type="pct"/>
            <w:tcBorders>
              <w:top w:val="nil"/>
              <w:left w:val="single" w:sz="8" w:space="0" w:color="auto"/>
              <w:bottom w:val="nil"/>
              <w:right w:val="single" w:sz="8" w:space="0" w:color="auto"/>
            </w:tcBorders>
            <w:tcMar>
              <w:top w:w="60" w:type="dxa"/>
              <w:bottom w:w="60" w:type="dxa"/>
            </w:tcMar>
          </w:tcPr>
          <w:p w14:paraId="48A2B780" w14:textId="77777777" w:rsidR="0078292C" w:rsidRDefault="0078292C">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668B0F" w14:textId="77777777" w:rsidR="0078292C" w:rsidRDefault="0078292C">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69F184F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18681E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03309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430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13BC8" w14:textId="77777777" w:rsidR="0078292C" w:rsidRDefault="0078292C">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215F45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BAFD3" w14:textId="77777777" w:rsidR="0078292C" w:rsidRDefault="0078292C">
            <w:pPr>
              <w:jc w:val="right"/>
              <w:rPr>
                <w:spacing w:val="4"/>
                <w:sz w:val="14"/>
              </w:rPr>
            </w:pPr>
          </w:p>
        </w:tc>
      </w:tr>
      <w:tr w:rsidR="00562E51" w14:paraId="7C35021A" w14:textId="77777777">
        <w:tc>
          <w:tcPr>
            <w:tcW w:w="450" w:type="pct"/>
            <w:tcBorders>
              <w:top w:val="nil"/>
              <w:left w:val="single" w:sz="8" w:space="0" w:color="auto"/>
              <w:bottom w:val="nil"/>
              <w:right w:val="single" w:sz="8" w:space="0" w:color="auto"/>
            </w:tcBorders>
            <w:tcMar>
              <w:top w:w="60" w:type="dxa"/>
              <w:bottom w:w="60" w:type="dxa"/>
            </w:tcMar>
          </w:tcPr>
          <w:p w14:paraId="09FAA609" w14:textId="77777777" w:rsidR="0078292C" w:rsidRDefault="0078292C">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04E74" w14:textId="77777777" w:rsidR="0078292C" w:rsidRDefault="0078292C">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3F8EB84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13FF9E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E6397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418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FBFFA7" w14:textId="77777777" w:rsidR="0078292C" w:rsidRDefault="0078292C">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6C8B8A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39842" w14:textId="77777777" w:rsidR="0078292C" w:rsidRDefault="0078292C">
            <w:pPr>
              <w:jc w:val="right"/>
              <w:rPr>
                <w:spacing w:val="4"/>
                <w:sz w:val="14"/>
              </w:rPr>
            </w:pPr>
          </w:p>
        </w:tc>
      </w:tr>
      <w:tr w:rsidR="00562E51" w14:paraId="18F524F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89E8F6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EFB13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6D71A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AEE1A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12808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DAA1B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7B23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176C2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9D8B48" w14:textId="77777777" w:rsidR="0078292C" w:rsidRDefault="0078292C">
            <w:pPr>
              <w:spacing w:line="0" w:lineRule="auto"/>
              <w:jc w:val="right"/>
              <w:rPr>
                <w:spacing w:val="4"/>
                <w:sz w:val="0"/>
              </w:rPr>
            </w:pPr>
          </w:p>
        </w:tc>
      </w:tr>
    </w:tbl>
    <w:p w14:paraId="0F971EF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2"/>
        <w:gridCol w:w="136"/>
        <w:gridCol w:w="5057"/>
        <w:gridCol w:w="271"/>
      </w:tblGrid>
      <w:tr w:rsidR="00562E51" w14:paraId="1540597A" w14:textId="77777777" w:rsidTr="00020E82">
        <w:tc>
          <w:tcPr>
            <w:tcW w:w="2500" w:type="pct"/>
            <w:gridSpan w:val="2"/>
            <w:tcBorders>
              <w:top w:val="nil"/>
              <w:left w:val="nil"/>
              <w:bottom w:val="nil"/>
              <w:right w:val="nil"/>
            </w:tcBorders>
            <w:tcMar>
              <w:top w:w="60" w:type="dxa"/>
              <w:bottom w:w="60" w:type="dxa"/>
            </w:tcMar>
          </w:tcPr>
          <w:p w14:paraId="338B0B3F" w14:textId="77777777" w:rsidR="0078292C" w:rsidRDefault="0078292C">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783B47D9" w14:textId="77777777" w:rsidR="0078292C" w:rsidRDefault="0078292C">
            <w:pPr>
              <w:pBdr>
                <w:bottom w:val="nil"/>
              </w:pBdr>
              <w:spacing w:line="180" w:lineRule="exact"/>
              <w:rPr>
                <w:spacing w:val="4"/>
                <w:sz w:val="14"/>
              </w:rPr>
            </w:pPr>
          </w:p>
        </w:tc>
      </w:tr>
      <w:tr w:rsidR="00562E51" w14:paraId="7036B736" w14:textId="77777777" w:rsidTr="00020E82">
        <w:tc>
          <w:tcPr>
            <w:tcW w:w="2500" w:type="pct"/>
            <w:gridSpan w:val="2"/>
            <w:tcBorders>
              <w:top w:val="nil"/>
              <w:left w:val="nil"/>
              <w:bottom w:val="nil"/>
              <w:right w:val="nil"/>
            </w:tcBorders>
            <w:tcMar>
              <w:top w:w="60" w:type="dxa"/>
              <w:bottom w:w="60" w:type="dxa"/>
            </w:tcMar>
          </w:tcPr>
          <w:p w14:paraId="60B56AB8" w14:textId="77777777" w:rsidR="0078292C" w:rsidRDefault="0078292C">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2ACC0709" w14:textId="77777777" w:rsidR="0078292C" w:rsidRDefault="0078292C">
            <w:pPr>
              <w:rPr>
                <w:spacing w:val="4"/>
                <w:sz w:val="18"/>
              </w:rPr>
            </w:pPr>
            <w:r>
              <w:rPr>
                <w:spacing w:val="4"/>
                <w:sz w:val="18"/>
              </w:rPr>
              <w:t>II</w:t>
            </w:r>
          </w:p>
        </w:tc>
      </w:tr>
      <w:tr w:rsidR="00562E51" w14:paraId="1D71BF5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7E1F95BD" w14:textId="77777777" w:rsidR="0078292C" w:rsidRPr="00F027A1" w:rsidRDefault="0078292C" w:rsidP="009C4514">
            <w:pPr>
              <w:jc w:val="center"/>
              <w:rPr>
                <w:b/>
              </w:rPr>
            </w:pPr>
            <w:r w:rsidRPr="00F027A1">
              <w:rPr>
                <w:b/>
              </w:rPr>
              <w:t>HOOFDSTUK II</w:t>
            </w:r>
          </w:p>
        </w:tc>
        <w:tc>
          <w:tcPr>
            <w:tcW w:w="2437" w:type="pct"/>
            <w:gridSpan w:val="2"/>
          </w:tcPr>
          <w:p w14:paraId="1CC06F12" w14:textId="77777777" w:rsidR="0078292C" w:rsidRPr="00F027A1" w:rsidRDefault="0078292C" w:rsidP="009C4514">
            <w:pPr>
              <w:jc w:val="center"/>
              <w:rPr>
                <w:b/>
              </w:rPr>
            </w:pPr>
            <w:r w:rsidRPr="00F027A1">
              <w:rPr>
                <w:b/>
              </w:rPr>
              <w:t>CHAPITRE II</w:t>
            </w:r>
          </w:p>
        </w:tc>
      </w:tr>
      <w:tr w:rsidR="00562E51" w14:paraId="054749B7"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FC51543" w14:textId="77777777" w:rsidR="0078292C" w:rsidRPr="00F027A1" w:rsidRDefault="0078292C" w:rsidP="009C4514">
            <w:pPr>
              <w:tabs>
                <w:tab w:val="center" w:pos="2197"/>
              </w:tabs>
              <w:suppressAutoHyphens/>
              <w:jc w:val="both"/>
              <w:rPr>
                <w:b/>
                <w:spacing w:val="-2"/>
                <w:szCs w:val="18"/>
                <w:lang w:val="nl-BE"/>
              </w:rPr>
            </w:pPr>
          </w:p>
        </w:tc>
        <w:tc>
          <w:tcPr>
            <w:tcW w:w="2437" w:type="pct"/>
            <w:gridSpan w:val="2"/>
          </w:tcPr>
          <w:p w14:paraId="36CD83D5" w14:textId="77777777" w:rsidR="0078292C" w:rsidRPr="00F027A1" w:rsidRDefault="0078292C" w:rsidP="009C4514">
            <w:pPr>
              <w:tabs>
                <w:tab w:val="center" w:pos="2197"/>
              </w:tabs>
              <w:suppressAutoHyphens/>
              <w:jc w:val="both"/>
              <w:rPr>
                <w:spacing w:val="-2"/>
                <w:szCs w:val="18"/>
                <w:lang w:val="nl-BE"/>
              </w:rPr>
            </w:pPr>
          </w:p>
        </w:tc>
      </w:tr>
      <w:tr w:rsidR="00562E51" w14:paraId="2424669D"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1AE3A1F6" w14:textId="77777777" w:rsidR="0078292C" w:rsidRPr="00F027A1" w:rsidRDefault="0078292C" w:rsidP="00E24006">
            <w:pPr>
              <w:numPr>
                <w:ilvl w:val="0"/>
                <w:numId w:val="5"/>
              </w:numPr>
              <w:tabs>
                <w:tab w:val="center" w:pos="2197"/>
              </w:tabs>
              <w:suppressAutoHyphens/>
              <w:contextualSpacing/>
              <w:jc w:val="both"/>
              <w:rPr>
                <w:spacing w:val="-2"/>
                <w:szCs w:val="18"/>
                <w:lang w:val="nl-BE"/>
              </w:rPr>
            </w:pPr>
            <w:r w:rsidRPr="00F027A1">
              <w:rPr>
                <w:b/>
                <w:spacing w:val="-2"/>
                <w:szCs w:val="18"/>
              </w:rPr>
              <w:t>Toepassingsmodaliteiten</w:t>
            </w:r>
          </w:p>
        </w:tc>
        <w:tc>
          <w:tcPr>
            <w:tcW w:w="2437" w:type="pct"/>
            <w:gridSpan w:val="2"/>
          </w:tcPr>
          <w:p w14:paraId="29C921DA" w14:textId="77777777" w:rsidR="0078292C" w:rsidRPr="00F027A1" w:rsidRDefault="0078292C"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562E51" w14:paraId="72CB239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3815447" w14:textId="77777777" w:rsidR="0078292C" w:rsidRPr="00F027A1" w:rsidRDefault="0078292C" w:rsidP="009C4514">
            <w:pPr>
              <w:tabs>
                <w:tab w:val="center" w:pos="2197"/>
              </w:tabs>
              <w:suppressAutoHyphens/>
              <w:jc w:val="both"/>
              <w:rPr>
                <w:b/>
                <w:spacing w:val="-2"/>
                <w:szCs w:val="18"/>
                <w:lang w:val="nl-BE"/>
              </w:rPr>
            </w:pPr>
          </w:p>
        </w:tc>
        <w:tc>
          <w:tcPr>
            <w:tcW w:w="2437" w:type="pct"/>
            <w:gridSpan w:val="2"/>
          </w:tcPr>
          <w:p w14:paraId="338AE6F5" w14:textId="77777777" w:rsidR="0078292C" w:rsidRPr="00F027A1" w:rsidRDefault="0078292C" w:rsidP="009C4514">
            <w:pPr>
              <w:tabs>
                <w:tab w:val="center" w:pos="2197"/>
              </w:tabs>
              <w:suppressAutoHyphens/>
              <w:jc w:val="both"/>
              <w:rPr>
                <w:spacing w:val="-2"/>
                <w:szCs w:val="18"/>
                <w:lang w:val="nl-BE"/>
              </w:rPr>
            </w:pPr>
          </w:p>
        </w:tc>
      </w:tr>
      <w:tr w:rsidR="00562E51" w14:paraId="2010328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76202DFD" w14:textId="77777777" w:rsidR="0078292C" w:rsidRPr="00F027A1" w:rsidRDefault="0078292C"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2437" w:type="pct"/>
            <w:gridSpan w:val="2"/>
          </w:tcPr>
          <w:p w14:paraId="4B914BA7" w14:textId="77777777" w:rsidR="0078292C" w:rsidRPr="00F027A1" w:rsidRDefault="0078292C"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562E51" w14:paraId="64F8FCA4"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86FAF0D" w14:textId="77777777" w:rsidR="0078292C" w:rsidRPr="00352324" w:rsidRDefault="0078292C" w:rsidP="009C4514">
            <w:pPr>
              <w:tabs>
                <w:tab w:val="center" w:pos="2197"/>
              </w:tabs>
              <w:suppressAutoHyphens/>
              <w:jc w:val="both"/>
              <w:rPr>
                <w:b/>
                <w:spacing w:val="-2"/>
                <w:szCs w:val="18"/>
                <w:lang w:val="fr-BE"/>
              </w:rPr>
            </w:pPr>
          </w:p>
        </w:tc>
        <w:tc>
          <w:tcPr>
            <w:tcW w:w="2437" w:type="pct"/>
            <w:gridSpan w:val="2"/>
          </w:tcPr>
          <w:p w14:paraId="5F9B542C" w14:textId="77777777" w:rsidR="0078292C" w:rsidRPr="00352324" w:rsidRDefault="0078292C" w:rsidP="009C4514">
            <w:pPr>
              <w:tabs>
                <w:tab w:val="center" w:pos="2197"/>
              </w:tabs>
              <w:suppressAutoHyphens/>
              <w:jc w:val="both"/>
              <w:rPr>
                <w:spacing w:val="-2"/>
                <w:szCs w:val="18"/>
                <w:lang w:val="fr-BE"/>
              </w:rPr>
            </w:pPr>
          </w:p>
        </w:tc>
      </w:tr>
      <w:tr w:rsidR="00562E51" w14:paraId="0189738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F01058E" w14:textId="77777777" w:rsidR="0078292C" w:rsidRDefault="0078292C"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253EFA98" w14:textId="77777777" w:rsidR="0078292C" w:rsidRPr="00F027A1" w:rsidRDefault="0078292C" w:rsidP="009C4514">
            <w:pPr>
              <w:tabs>
                <w:tab w:val="center" w:pos="2197"/>
              </w:tabs>
              <w:suppressAutoHyphens/>
              <w:jc w:val="both"/>
              <w:rPr>
                <w:b/>
                <w:spacing w:val="-2"/>
                <w:szCs w:val="18"/>
                <w:lang w:val="nl-BE"/>
              </w:rPr>
            </w:pPr>
            <w:r>
              <w:rPr>
                <w:spacing w:val="-2"/>
                <w:szCs w:val="18"/>
                <w:lang w:val="nl-BE"/>
              </w:rPr>
              <w:t xml:space="preserve"> </w:t>
            </w:r>
          </w:p>
        </w:tc>
        <w:tc>
          <w:tcPr>
            <w:tcW w:w="2437" w:type="pct"/>
            <w:gridSpan w:val="2"/>
          </w:tcPr>
          <w:p w14:paraId="7C20632B" w14:textId="77777777" w:rsidR="0078292C" w:rsidRPr="00F027A1" w:rsidRDefault="0078292C"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562E51" w14:paraId="35D7CC0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112245FC" w14:textId="77777777" w:rsidR="0078292C" w:rsidRPr="00352324" w:rsidRDefault="0078292C" w:rsidP="009C4514">
            <w:pPr>
              <w:tabs>
                <w:tab w:val="center" w:pos="2197"/>
              </w:tabs>
              <w:suppressAutoHyphens/>
              <w:jc w:val="both"/>
              <w:rPr>
                <w:b/>
                <w:spacing w:val="-2"/>
                <w:szCs w:val="18"/>
                <w:lang w:val="fr-BE"/>
              </w:rPr>
            </w:pPr>
          </w:p>
        </w:tc>
        <w:tc>
          <w:tcPr>
            <w:tcW w:w="2437" w:type="pct"/>
            <w:gridSpan w:val="2"/>
          </w:tcPr>
          <w:p w14:paraId="6AE387A6" w14:textId="77777777" w:rsidR="0078292C" w:rsidRPr="00352324" w:rsidRDefault="0078292C" w:rsidP="009C4514">
            <w:pPr>
              <w:tabs>
                <w:tab w:val="center" w:pos="2197"/>
              </w:tabs>
              <w:suppressAutoHyphens/>
              <w:jc w:val="both"/>
              <w:rPr>
                <w:spacing w:val="-2"/>
                <w:szCs w:val="18"/>
                <w:lang w:val="fr-BE"/>
              </w:rPr>
            </w:pPr>
          </w:p>
        </w:tc>
      </w:tr>
      <w:tr w:rsidR="00562E51" w14:paraId="421846B6"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2B9F265" w14:textId="77777777" w:rsidR="0078292C" w:rsidRPr="00F027A1" w:rsidRDefault="0078292C" w:rsidP="00E24006">
            <w:pPr>
              <w:numPr>
                <w:ilvl w:val="0"/>
                <w:numId w:val="5"/>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2437" w:type="pct"/>
            <w:gridSpan w:val="2"/>
          </w:tcPr>
          <w:p w14:paraId="2294D0BA" w14:textId="77777777" w:rsidR="0078292C" w:rsidRPr="00F027A1" w:rsidRDefault="0078292C"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562E51" w14:paraId="10D06B5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85D9779" w14:textId="77777777" w:rsidR="0078292C" w:rsidRPr="00352324" w:rsidRDefault="0078292C" w:rsidP="009C4514">
            <w:pPr>
              <w:tabs>
                <w:tab w:val="center" w:pos="2197"/>
              </w:tabs>
              <w:suppressAutoHyphens/>
              <w:jc w:val="both"/>
              <w:rPr>
                <w:spacing w:val="-2"/>
                <w:szCs w:val="18"/>
                <w:lang w:val="fr-BE"/>
              </w:rPr>
            </w:pPr>
          </w:p>
        </w:tc>
        <w:tc>
          <w:tcPr>
            <w:tcW w:w="2437" w:type="pct"/>
            <w:gridSpan w:val="2"/>
          </w:tcPr>
          <w:p w14:paraId="7988D140" w14:textId="77777777" w:rsidR="0078292C" w:rsidRPr="00352324" w:rsidRDefault="0078292C" w:rsidP="009C4514">
            <w:pPr>
              <w:tabs>
                <w:tab w:val="center" w:pos="2197"/>
              </w:tabs>
              <w:suppressAutoHyphens/>
              <w:jc w:val="both"/>
              <w:rPr>
                <w:spacing w:val="-2"/>
                <w:szCs w:val="18"/>
                <w:lang w:val="fr-BE"/>
              </w:rPr>
            </w:pPr>
          </w:p>
        </w:tc>
      </w:tr>
      <w:tr w:rsidR="00562E51" w14:paraId="5C797DF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6B33323" w14:textId="77777777" w:rsidR="0078292C" w:rsidRPr="00F027A1" w:rsidRDefault="0078292C" w:rsidP="009C4514">
            <w:pPr>
              <w:tabs>
                <w:tab w:val="center" w:pos="2197"/>
              </w:tabs>
              <w:suppressAutoHyphens/>
              <w:jc w:val="both"/>
              <w:rPr>
                <w:spacing w:val="-2"/>
                <w:szCs w:val="18"/>
                <w:lang w:val="nl-BE"/>
              </w:rPr>
            </w:pPr>
            <w:r w:rsidRPr="00F027A1">
              <w:rPr>
                <w:spacing w:val="-2"/>
                <w:szCs w:val="18"/>
                <w:lang w:val="nl-BE"/>
              </w:rPr>
              <w:t xml:space="preserve">§ 1 de radiofarmaca, de </w:t>
            </w:r>
            <w:r w:rsidRPr="00F027A1">
              <w:rPr>
                <w:spacing w:val="-2"/>
                <w:szCs w:val="18"/>
                <w:lang w:val="nl-BE"/>
              </w:rPr>
              <w:lastRenderedPageBreak/>
              <w:t>radionuclidengeneratoren en de radionuclideuitgangstoffen</w:t>
            </w:r>
          </w:p>
        </w:tc>
        <w:tc>
          <w:tcPr>
            <w:tcW w:w="2437" w:type="pct"/>
            <w:gridSpan w:val="2"/>
          </w:tcPr>
          <w:p w14:paraId="43BD9E94" w14:textId="77777777" w:rsidR="0078292C" w:rsidRPr="00F027A1" w:rsidRDefault="0078292C" w:rsidP="009C4514">
            <w:pPr>
              <w:tabs>
                <w:tab w:val="center" w:pos="2197"/>
              </w:tabs>
              <w:suppressAutoHyphens/>
              <w:jc w:val="both"/>
              <w:rPr>
                <w:spacing w:val="-2"/>
                <w:szCs w:val="18"/>
                <w:lang w:val="fr-BE"/>
              </w:rPr>
            </w:pPr>
            <w:r w:rsidRPr="00F027A1">
              <w:rPr>
                <w:spacing w:val="-2"/>
                <w:szCs w:val="18"/>
                <w:lang w:val="fr-BE"/>
              </w:rPr>
              <w:lastRenderedPageBreak/>
              <w:t>§ 1 les médicaments radio-</w:t>
            </w:r>
            <w:r w:rsidRPr="00F027A1">
              <w:rPr>
                <w:spacing w:val="-2"/>
                <w:szCs w:val="18"/>
                <w:lang w:val="fr-BE"/>
              </w:rPr>
              <w:lastRenderedPageBreak/>
              <w:t>pharmaceutiques, les générateurs de radionucléides et les précurseurs de radionucléides</w:t>
            </w:r>
          </w:p>
        </w:tc>
      </w:tr>
      <w:tr w:rsidR="00562E51" w14:paraId="6BEAC3D4"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BE148CA" w14:textId="77777777" w:rsidR="0078292C" w:rsidRPr="00352324" w:rsidRDefault="0078292C" w:rsidP="009C4514">
            <w:pPr>
              <w:tabs>
                <w:tab w:val="center" w:pos="2197"/>
              </w:tabs>
              <w:suppressAutoHyphens/>
              <w:jc w:val="both"/>
              <w:rPr>
                <w:spacing w:val="-2"/>
                <w:szCs w:val="18"/>
                <w:lang w:val="fr-BE"/>
              </w:rPr>
            </w:pPr>
          </w:p>
        </w:tc>
        <w:tc>
          <w:tcPr>
            <w:tcW w:w="2437" w:type="pct"/>
            <w:gridSpan w:val="2"/>
          </w:tcPr>
          <w:p w14:paraId="4CB236BD" w14:textId="77777777" w:rsidR="0078292C" w:rsidRPr="00352324" w:rsidRDefault="0078292C" w:rsidP="009C4514">
            <w:pPr>
              <w:tabs>
                <w:tab w:val="center" w:pos="2197"/>
              </w:tabs>
              <w:suppressAutoHyphens/>
              <w:jc w:val="both"/>
              <w:rPr>
                <w:spacing w:val="-2"/>
                <w:szCs w:val="18"/>
                <w:lang w:val="fr-BE"/>
              </w:rPr>
            </w:pPr>
          </w:p>
        </w:tc>
      </w:tr>
    </w:tbl>
    <w:p w14:paraId="28678DAF" w14:textId="77777777" w:rsidR="0078292C" w:rsidRPr="00E24006" w:rsidRDefault="0078292C"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2D8AB3F" w14:textId="77777777">
        <w:tc>
          <w:tcPr>
            <w:tcW w:w="2500" w:type="pct"/>
            <w:gridSpan w:val="4"/>
            <w:tcBorders>
              <w:top w:val="nil"/>
              <w:left w:val="nil"/>
              <w:bottom w:val="nil"/>
              <w:right w:val="nil"/>
            </w:tcBorders>
            <w:tcMar>
              <w:top w:w="60" w:type="dxa"/>
              <w:bottom w:w="60" w:type="dxa"/>
            </w:tcMar>
          </w:tcPr>
          <w:p w14:paraId="27B33B2E" w14:textId="77777777" w:rsidR="0078292C" w:rsidRDefault="0078292C">
            <w:pPr>
              <w:rPr>
                <w:b/>
                <w:spacing w:val="4"/>
                <w:sz w:val="18"/>
              </w:rPr>
            </w:pPr>
            <w:r>
              <w:rPr>
                <w:b/>
                <w:spacing w:val="4"/>
                <w:sz w:val="18"/>
              </w:rPr>
              <w:t>Paragraaf 10001</w:t>
            </w:r>
          </w:p>
        </w:tc>
        <w:tc>
          <w:tcPr>
            <w:tcW w:w="2500" w:type="pct"/>
            <w:gridSpan w:val="6"/>
            <w:tcBorders>
              <w:top w:val="nil"/>
              <w:left w:val="nil"/>
              <w:bottom w:val="nil"/>
              <w:right w:val="nil"/>
            </w:tcBorders>
            <w:tcMar>
              <w:top w:w="60" w:type="dxa"/>
              <w:bottom w:w="60" w:type="dxa"/>
            </w:tcMar>
          </w:tcPr>
          <w:p w14:paraId="21F22DED" w14:textId="77777777" w:rsidR="0078292C" w:rsidRDefault="0078292C">
            <w:pPr>
              <w:rPr>
                <w:b/>
                <w:spacing w:val="4"/>
                <w:sz w:val="18"/>
              </w:rPr>
            </w:pPr>
            <w:r>
              <w:rPr>
                <w:b/>
                <w:spacing w:val="4"/>
                <w:sz w:val="18"/>
              </w:rPr>
              <w:t>Paragraphe 10001</w:t>
            </w:r>
          </w:p>
        </w:tc>
      </w:tr>
      <w:tr w:rsidR="00562E51" w14:paraId="18A36EA9" w14:textId="77777777">
        <w:tc>
          <w:tcPr>
            <w:tcW w:w="2500" w:type="pct"/>
            <w:gridSpan w:val="4"/>
            <w:tcBorders>
              <w:top w:val="nil"/>
              <w:left w:val="nil"/>
              <w:bottom w:val="nil"/>
              <w:right w:val="nil"/>
            </w:tcBorders>
            <w:tcMar>
              <w:top w:w="60" w:type="dxa"/>
              <w:bottom w:w="60" w:type="dxa"/>
            </w:tcMar>
          </w:tcPr>
          <w:p w14:paraId="2D2E7B09" w14:textId="77777777" w:rsidR="0078292C" w:rsidRDefault="0078292C">
            <w:pPr>
              <w:pBdr>
                <w:bottom w:val="nil"/>
              </w:pBdr>
              <w:spacing w:line="180" w:lineRule="exact"/>
              <w:rPr>
                <w:spacing w:val="4"/>
                <w:sz w:val="14"/>
              </w:rPr>
            </w:pPr>
            <w:r>
              <w:rPr>
                <w:spacing w:val="4"/>
                <w:sz w:val="14"/>
              </w:rPr>
              <w:t>Radiofarmaceutische producten op basis van positronen-emitterende radionucliden, vergoedingscategorie Ri-D7 - toepassingsgebied diagnostiek: PET scan</w:t>
            </w:r>
          </w:p>
        </w:tc>
        <w:tc>
          <w:tcPr>
            <w:tcW w:w="2500" w:type="pct"/>
            <w:gridSpan w:val="6"/>
            <w:tcBorders>
              <w:top w:val="nil"/>
              <w:left w:val="nil"/>
              <w:bottom w:val="nil"/>
              <w:right w:val="nil"/>
            </w:tcBorders>
            <w:tcMar>
              <w:top w:w="60" w:type="dxa"/>
              <w:bottom w:w="60" w:type="dxa"/>
            </w:tcMar>
          </w:tcPr>
          <w:p w14:paraId="6B32D85E" w14:textId="77777777" w:rsidR="0078292C" w:rsidRDefault="0078292C">
            <w:pPr>
              <w:pBdr>
                <w:bottom w:val="nil"/>
              </w:pBdr>
              <w:spacing w:line="180" w:lineRule="exact"/>
              <w:rPr>
                <w:spacing w:val="4"/>
                <w:sz w:val="14"/>
              </w:rPr>
            </w:pPr>
            <w:r>
              <w:rPr>
                <w:spacing w:val="4"/>
                <w:sz w:val="14"/>
              </w:rPr>
              <w:t>Produits radio-pharmaceutiques à base de radionucléides émetteurs de positons, catégorie de remboursement Ri-D7 - domaine d’application diagnostique:  TEP scan</w:t>
            </w:r>
          </w:p>
        </w:tc>
      </w:tr>
      <w:tr w:rsidR="00562E51" w14:paraId="31AACD97" w14:textId="77777777">
        <w:tc>
          <w:tcPr>
            <w:tcW w:w="2500" w:type="pct"/>
            <w:gridSpan w:val="4"/>
            <w:tcBorders>
              <w:top w:val="nil"/>
              <w:left w:val="nil"/>
              <w:bottom w:val="nil"/>
              <w:right w:val="nil"/>
            </w:tcBorders>
            <w:tcMar>
              <w:top w:w="60" w:type="dxa"/>
              <w:bottom w:w="60" w:type="dxa"/>
            </w:tcMar>
          </w:tcPr>
          <w:p w14:paraId="50D8FB12"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c>
          <w:tcPr>
            <w:tcW w:w="2500" w:type="pct"/>
            <w:gridSpan w:val="6"/>
            <w:tcBorders>
              <w:top w:val="nil"/>
              <w:left w:val="nil"/>
              <w:bottom w:val="nil"/>
              <w:right w:val="nil"/>
            </w:tcBorders>
            <w:tcMar>
              <w:top w:w="60" w:type="dxa"/>
              <w:bottom w:w="60" w:type="dxa"/>
            </w:tcMar>
          </w:tcPr>
          <w:p w14:paraId="2F24CBCA"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r>
      <w:tr w:rsidR="00562E51" w14:paraId="44ED8DB3" w14:textId="77777777">
        <w:tc>
          <w:tcPr>
            <w:tcW w:w="2500" w:type="pct"/>
            <w:gridSpan w:val="4"/>
            <w:tcBorders>
              <w:top w:val="nil"/>
              <w:left w:val="nil"/>
              <w:bottom w:val="nil"/>
              <w:right w:val="nil"/>
            </w:tcBorders>
            <w:tcMar>
              <w:top w:w="60" w:type="dxa"/>
              <w:bottom w:w="60" w:type="dxa"/>
            </w:tcMar>
          </w:tcPr>
          <w:p w14:paraId="009DDF1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8448E7" w14:textId="77777777" w:rsidR="0078292C" w:rsidRDefault="0078292C">
            <w:pPr>
              <w:pBdr>
                <w:bottom w:val="nil"/>
              </w:pBdr>
              <w:spacing w:line="180" w:lineRule="exact"/>
              <w:rPr>
                <w:spacing w:val="4"/>
                <w:sz w:val="14"/>
              </w:rPr>
            </w:pPr>
          </w:p>
        </w:tc>
      </w:tr>
      <w:tr w:rsidR="00562E51" w14:paraId="108552C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61F1C7" w14:textId="77777777" w:rsidR="0078292C" w:rsidRDefault="0078292C">
            <w:pPr>
              <w:rPr>
                <w:spacing w:val="4"/>
                <w:sz w:val="14"/>
              </w:rPr>
            </w:pPr>
            <w:r>
              <w:rPr>
                <w:spacing w:val="4"/>
                <w:sz w:val="14"/>
              </w:rPr>
              <w:t>Benaming / Dénomination (Aanvrager/Demandeur)</w:t>
            </w:r>
          </w:p>
        </w:tc>
      </w:tr>
      <w:tr w:rsidR="00562E51" w14:paraId="236025C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5C4B2C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60BF92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630E9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73459A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E60337C" w14:textId="77777777" w:rsidR="0078292C" w:rsidRDefault="0078292C">
            <w:pPr>
              <w:rPr>
                <w:spacing w:val="4"/>
                <w:sz w:val="14"/>
              </w:rPr>
            </w:pPr>
            <w:r>
              <w:rPr>
                <w:spacing w:val="4"/>
                <w:sz w:val="14"/>
              </w:rPr>
              <w:t>Opm</w:t>
            </w:r>
          </w:p>
          <w:p w14:paraId="3BA3F164" w14:textId="77777777" w:rsidR="0078292C" w:rsidRDefault="0078292C">
            <w:pPr>
              <w:rPr>
                <w:spacing w:val="4"/>
                <w:sz w:val="14"/>
              </w:rPr>
            </w:pPr>
            <w:r>
              <w:rPr>
                <w:spacing w:val="4"/>
                <w:sz w:val="14"/>
              </w:rPr>
              <w:t>Obs</w:t>
            </w:r>
          </w:p>
          <w:p w14:paraId="1B705EE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F561AA" w14:textId="77777777" w:rsidR="0078292C" w:rsidRDefault="0078292C">
            <w:pPr>
              <w:rPr>
                <w:spacing w:val="4"/>
                <w:sz w:val="14"/>
              </w:rPr>
            </w:pPr>
            <w:r>
              <w:rPr>
                <w:spacing w:val="4"/>
                <w:sz w:val="14"/>
              </w:rPr>
              <w:t>Prijs</w:t>
            </w:r>
          </w:p>
          <w:p w14:paraId="20B094DF" w14:textId="77777777" w:rsidR="0078292C" w:rsidRDefault="0078292C">
            <w:pPr>
              <w:rPr>
                <w:spacing w:val="4"/>
                <w:sz w:val="14"/>
              </w:rPr>
            </w:pPr>
            <w:r>
              <w:rPr>
                <w:spacing w:val="4"/>
                <w:sz w:val="14"/>
              </w:rPr>
              <w:t>Prix</w:t>
            </w:r>
          </w:p>
          <w:p w14:paraId="314BE7E2" w14:textId="77777777" w:rsidR="0078292C" w:rsidRDefault="0078292C">
            <w:pPr>
              <w:rPr>
                <w:spacing w:val="4"/>
                <w:sz w:val="14"/>
              </w:rPr>
            </w:pPr>
          </w:p>
          <w:p w14:paraId="480B9DC5" w14:textId="77777777" w:rsidR="0078292C" w:rsidRDefault="0078292C">
            <w:pPr>
              <w:rPr>
                <w:b/>
                <w:i/>
                <w:spacing w:val="4"/>
                <w:sz w:val="14"/>
              </w:rPr>
            </w:pPr>
            <w:r>
              <w:rPr>
                <w:b/>
                <w:i/>
                <w:spacing w:val="4"/>
                <w:sz w:val="14"/>
              </w:rPr>
              <w:t>buiten bedrijf / ex-usine</w:t>
            </w:r>
          </w:p>
          <w:p w14:paraId="00B0722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17DEA5" w14:textId="77777777" w:rsidR="0078292C" w:rsidRDefault="0078292C">
            <w:pPr>
              <w:rPr>
                <w:spacing w:val="4"/>
                <w:sz w:val="14"/>
              </w:rPr>
            </w:pPr>
            <w:r>
              <w:rPr>
                <w:spacing w:val="4"/>
                <w:sz w:val="14"/>
              </w:rPr>
              <w:t>Basis v tegem</w:t>
            </w:r>
          </w:p>
          <w:p w14:paraId="0AC51452" w14:textId="77777777" w:rsidR="0078292C" w:rsidRDefault="0078292C">
            <w:pPr>
              <w:rPr>
                <w:spacing w:val="4"/>
                <w:sz w:val="14"/>
              </w:rPr>
            </w:pPr>
            <w:r>
              <w:rPr>
                <w:spacing w:val="4"/>
                <w:sz w:val="14"/>
              </w:rPr>
              <w:t>Base de remb</w:t>
            </w:r>
          </w:p>
          <w:p w14:paraId="45A94B7E" w14:textId="77777777" w:rsidR="0078292C" w:rsidRDefault="0078292C">
            <w:pPr>
              <w:rPr>
                <w:spacing w:val="4"/>
                <w:sz w:val="14"/>
              </w:rPr>
            </w:pPr>
          </w:p>
          <w:p w14:paraId="0AC1FDBA" w14:textId="77777777" w:rsidR="0078292C" w:rsidRDefault="0078292C">
            <w:pPr>
              <w:rPr>
                <w:b/>
                <w:i/>
                <w:spacing w:val="4"/>
                <w:sz w:val="14"/>
              </w:rPr>
            </w:pPr>
            <w:r>
              <w:rPr>
                <w:b/>
                <w:i/>
                <w:spacing w:val="4"/>
                <w:sz w:val="14"/>
              </w:rPr>
              <w:t>buiten bedrijf / ex-usine</w:t>
            </w:r>
          </w:p>
          <w:p w14:paraId="4F2F756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B6D58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2AFE08" w14:textId="77777777" w:rsidR="0078292C" w:rsidRDefault="0078292C">
            <w:pPr>
              <w:rPr>
                <w:spacing w:val="4"/>
                <w:sz w:val="14"/>
              </w:rPr>
            </w:pPr>
            <w:r>
              <w:rPr>
                <w:spacing w:val="4"/>
                <w:sz w:val="14"/>
              </w:rPr>
              <w:t>II</w:t>
            </w:r>
          </w:p>
        </w:tc>
      </w:tr>
    </w:tbl>
    <w:p w14:paraId="3A9688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F136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057072" w14:textId="77777777" w:rsidR="0078292C" w:rsidRDefault="0078292C">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37B78FF8"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81AEC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F63236" w14:textId="77777777" w:rsidR="0078292C" w:rsidRDefault="0078292C">
            <w:pPr>
              <w:rPr>
                <w:spacing w:val="4"/>
                <w:sz w:val="14"/>
              </w:rPr>
            </w:pPr>
            <w:r>
              <w:rPr>
                <w:spacing w:val="4"/>
                <w:sz w:val="14"/>
              </w:rPr>
              <w:t>ATC: V09IX04</w:t>
            </w:r>
          </w:p>
        </w:tc>
      </w:tr>
      <w:tr w:rsidR="00562E51" w14:paraId="1278200C" w14:textId="77777777">
        <w:tc>
          <w:tcPr>
            <w:tcW w:w="450" w:type="pct"/>
            <w:tcBorders>
              <w:top w:val="nil"/>
              <w:left w:val="single" w:sz="8" w:space="0" w:color="auto"/>
              <w:bottom w:val="nil"/>
              <w:right w:val="single" w:sz="8" w:space="0" w:color="auto"/>
            </w:tcBorders>
            <w:tcMar>
              <w:top w:w="60" w:type="dxa"/>
              <w:bottom w:w="60" w:type="dxa"/>
            </w:tcMar>
          </w:tcPr>
          <w:p w14:paraId="56C4DA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FECF44" w14:textId="77777777" w:rsidR="0078292C" w:rsidRDefault="0078292C">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4262461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27806D"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976A5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9BE6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B62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4CE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08C6F" w14:textId="77777777" w:rsidR="0078292C" w:rsidRDefault="0078292C">
            <w:pPr>
              <w:jc w:val="right"/>
              <w:rPr>
                <w:b/>
                <w:i/>
                <w:spacing w:val="4"/>
                <w:sz w:val="14"/>
              </w:rPr>
            </w:pPr>
          </w:p>
        </w:tc>
      </w:tr>
      <w:tr w:rsidR="00562E51" w14:paraId="47AA525A" w14:textId="77777777">
        <w:tc>
          <w:tcPr>
            <w:tcW w:w="450" w:type="pct"/>
            <w:tcBorders>
              <w:top w:val="nil"/>
              <w:left w:val="single" w:sz="8" w:space="0" w:color="auto"/>
              <w:bottom w:val="nil"/>
              <w:right w:val="single" w:sz="8" w:space="0" w:color="auto"/>
            </w:tcBorders>
            <w:tcMar>
              <w:top w:w="60" w:type="dxa"/>
              <w:bottom w:w="60" w:type="dxa"/>
            </w:tcMar>
          </w:tcPr>
          <w:p w14:paraId="257215C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AF7BF" w14:textId="77777777" w:rsidR="0078292C" w:rsidRDefault="0078292C">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33BF1C8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B70F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ADEAA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190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276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B50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5F0FA" w14:textId="77777777" w:rsidR="0078292C" w:rsidRDefault="0078292C">
            <w:pPr>
              <w:jc w:val="right"/>
              <w:rPr>
                <w:spacing w:val="4"/>
                <w:sz w:val="14"/>
              </w:rPr>
            </w:pPr>
          </w:p>
        </w:tc>
      </w:tr>
      <w:tr w:rsidR="00562E51" w14:paraId="52001AA5" w14:textId="77777777">
        <w:tc>
          <w:tcPr>
            <w:tcW w:w="450" w:type="pct"/>
            <w:tcBorders>
              <w:top w:val="nil"/>
              <w:left w:val="single" w:sz="8" w:space="0" w:color="auto"/>
              <w:bottom w:val="nil"/>
              <w:right w:val="single" w:sz="8" w:space="0" w:color="auto"/>
            </w:tcBorders>
            <w:tcMar>
              <w:top w:w="60" w:type="dxa"/>
              <w:bottom w:w="60" w:type="dxa"/>
            </w:tcMar>
          </w:tcPr>
          <w:p w14:paraId="6C2634F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CBC19A" w14:textId="77777777" w:rsidR="0078292C" w:rsidRDefault="0078292C">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73CEF5C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5B8B6E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A4D98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E80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F44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7BF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7BD25" w14:textId="77777777" w:rsidR="0078292C" w:rsidRDefault="0078292C">
            <w:pPr>
              <w:jc w:val="right"/>
              <w:rPr>
                <w:spacing w:val="4"/>
                <w:sz w:val="14"/>
              </w:rPr>
            </w:pPr>
          </w:p>
        </w:tc>
      </w:tr>
    </w:tbl>
    <w:p w14:paraId="690AFC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936C6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52B5D" w14:textId="77777777" w:rsidR="0078292C" w:rsidRDefault="0078292C">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40DD7477"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AC9BF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BF2D38" w14:textId="77777777" w:rsidR="0078292C" w:rsidRDefault="0078292C">
            <w:pPr>
              <w:rPr>
                <w:spacing w:val="4"/>
                <w:sz w:val="14"/>
              </w:rPr>
            </w:pPr>
            <w:r>
              <w:rPr>
                <w:spacing w:val="4"/>
                <w:sz w:val="14"/>
              </w:rPr>
              <w:t>ATC: V09IX12</w:t>
            </w:r>
          </w:p>
        </w:tc>
      </w:tr>
      <w:tr w:rsidR="00562E51" w14:paraId="219B0A1F" w14:textId="77777777">
        <w:tc>
          <w:tcPr>
            <w:tcW w:w="450" w:type="pct"/>
            <w:tcBorders>
              <w:top w:val="nil"/>
              <w:left w:val="single" w:sz="8" w:space="0" w:color="auto"/>
              <w:bottom w:val="nil"/>
              <w:right w:val="single" w:sz="8" w:space="0" w:color="auto"/>
            </w:tcBorders>
            <w:tcMar>
              <w:top w:w="60" w:type="dxa"/>
              <w:bottom w:w="60" w:type="dxa"/>
            </w:tcMar>
          </w:tcPr>
          <w:p w14:paraId="257405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E5C16"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4EFAC0F"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9A87CDD"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CAF3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48D9F"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BE9D3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B3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34F03" w14:textId="77777777" w:rsidR="0078292C" w:rsidRDefault="0078292C">
            <w:pPr>
              <w:jc w:val="right"/>
              <w:rPr>
                <w:b/>
                <w:i/>
                <w:spacing w:val="4"/>
                <w:sz w:val="14"/>
              </w:rPr>
            </w:pPr>
          </w:p>
        </w:tc>
      </w:tr>
      <w:tr w:rsidR="00562E51" w14:paraId="549842C3" w14:textId="77777777">
        <w:tc>
          <w:tcPr>
            <w:tcW w:w="450" w:type="pct"/>
            <w:tcBorders>
              <w:top w:val="nil"/>
              <w:left w:val="single" w:sz="8" w:space="0" w:color="auto"/>
              <w:bottom w:val="nil"/>
              <w:right w:val="single" w:sz="8" w:space="0" w:color="auto"/>
            </w:tcBorders>
            <w:tcMar>
              <w:top w:w="60" w:type="dxa"/>
              <w:bottom w:w="60" w:type="dxa"/>
            </w:tcMar>
          </w:tcPr>
          <w:p w14:paraId="53E00D9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755BE"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E2130B7"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56BC64"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C860E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9BE6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0A3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E4A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E2257" w14:textId="77777777" w:rsidR="0078292C" w:rsidRDefault="0078292C">
            <w:pPr>
              <w:jc w:val="right"/>
              <w:rPr>
                <w:spacing w:val="4"/>
                <w:sz w:val="14"/>
              </w:rPr>
            </w:pPr>
          </w:p>
        </w:tc>
      </w:tr>
      <w:tr w:rsidR="00562E51" w14:paraId="6A556408" w14:textId="77777777">
        <w:tc>
          <w:tcPr>
            <w:tcW w:w="450" w:type="pct"/>
            <w:tcBorders>
              <w:top w:val="nil"/>
              <w:left w:val="single" w:sz="8" w:space="0" w:color="auto"/>
              <w:bottom w:val="nil"/>
              <w:right w:val="single" w:sz="8" w:space="0" w:color="auto"/>
            </w:tcBorders>
            <w:tcMar>
              <w:top w:w="60" w:type="dxa"/>
              <w:bottom w:w="60" w:type="dxa"/>
            </w:tcMar>
          </w:tcPr>
          <w:p w14:paraId="704626E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F539E"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5447BD39"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3311F7"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451D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8F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BC5B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754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BBB17" w14:textId="77777777" w:rsidR="0078292C" w:rsidRDefault="0078292C">
            <w:pPr>
              <w:jc w:val="right"/>
              <w:rPr>
                <w:spacing w:val="4"/>
                <w:sz w:val="14"/>
              </w:rPr>
            </w:pPr>
          </w:p>
        </w:tc>
      </w:tr>
    </w:tbl>
    <w:p w14:paraId="68EB6F6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96E03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EB7B6" w14:textId="77777777" w:rsidR="0078292C" w:rsidRDefault="0078292C">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47A9868"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E35BF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007F4" w14:textId="77777777" w:rsidR="0078292C" w:rsidRDefault="0078292C">
            <w:pPr>
              <w:rPr>
                <w:spacing w:val="4"/>
                <w:sz w:val="14"/>
              </w:rPr>
            </w:pPr>
            <w:r>
              <w:rPr>
                <w:spacing w:val="4"/>
                <w:sz w:val="14"/>
              </w:rPr>
              <w:t>ATC: V09IX12</w:t>
            </w:r>
          </w:p>
        </w:tc>
      </w:tr>
      <w:tr w:rsidR="00562E51" w14:paraId="316EA512" w14:textId="77777777">
        <w:tc>
          <w:tcPr>
            <w:tcW w:w="450" w:type="pct"/>
            <w:tcBorders>
              <w:top w:val="nil"/>
              <w:left w:val="single" w:sz="8" w:space="0" w:color="auto"/>
              <w:bottom w:val="nil"/>
              <w:right w:val="single" w:sz="8" w:space="0" w:color="auto"/>
            </w:tcBorders>
            <w:tcMar>
              <w:top w:w="60" w:type="dxa"/>
              <w:bottom w:w="60" w:type="dxa"/>
            </w:tcMar>
          </w:tcPr>
          <w:p w14:paraId="5C8BA9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E3BCC3"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FCD6F03"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728AEC3"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EC565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4BB18"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D1A53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E35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68BD1" w14:textId="77777777" w:rsidR="0078292C" w:rsidRDefault="0078292C">
            <w:pPr>
              <w:jc w:val="right"/>
              <w:rPr>
                <w:b/>
                <w:i/>
                <w:spacing w:val="4"/>
                <w:sz w:val="14"/>
              </w:rPr>
            </w:pPr>
          </w:p>
        </w:tc>
      </w:tr>
      <w:tr w:rsidR="00562E51" w14:paraId="5750A1AF" w14:textId="77777777">
        <w:tc>
          <w:tcPr>
            <w:tcW w:w="450" w:type="pct"/>
            <w:tcBorders>
              <w:top w:val="nil"/>
              <w:left w:val="single" w:sz="8" w:space="0" w:color="auto"/>
              <w:bottom w:val="nil"/>
              <w:right w:val="single" w:sz="8" w:space="0" w:color="auto"/>
            </w:tcBorders>
            <w:tcMar>
              <w:top w:w="60" w:type="dxa"/>
              <w:bottom w:w="60" w:type="dxa"/>
            </w:tcMar>
          </w:tcPr>
          <w:p w14:paraId="7CBF7CB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FE513"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37A3E218"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25848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5A8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839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02C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F93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C2266" w14:textId="77777777" w:rsidR="0078292C" w:rsidRDefault="0078292C">
            <w:pPr>
              <w:jc w:val="right"/>
              <w:rPr>
                <w:spacing w:val="4"/>
                <w:sz w:val="14"/>
              </w:rPr>
            </w:pPr>
          </w:p>
        </w:tc>
      </w:tr>
      <w:tr w:rsidR="00562E51" w14:paraId="4F6906BB" w14:textId="77777777">
        <w:tc>
          <w:tcPr>
            <w:tcW w:w="450" w:type="pct"/>
            <w:tcBorders>
              <w:top w:val="nil"/>
              <w:left w:val="single" w:sz="8" w:space="0" w:color="auto"/>
              <w:bottom w:val="nil"/>
              <w:right w:val="single" w:sz="8" w:space="0" w:color="auto"/>
            </w:tcBorders>
            <w:tcMar>
              <w:top w:w="60" w:type="dxa"/>
              <w:bottom w:w="60" w:type="dxa"/>
            </w:tcMar>
          </w:tcPr>
          <w:p w14:paraId="4B578F5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3C5FD"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6C6F67A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E77AE9"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362F40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820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87A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6E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7011" w14:textId="77777777" w:rsidR="0078292C" w:rsidRDefault="0078292C">
            <w:pPr>
              <w:jc w:val="right"/>
              <w:rPr>
                <w:spacing w:val="4"/>
                <w:sz w:val="14"/>
              </w:rPr>
            </w:pPr>
          </w:p>
        </w:tc>
      </w:tr>
    </w:tbl>
    <w:p w14:paraId="0B3403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A844F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776851" w14:textId="77777777" w:rsidR="0078292C" w:rsidRDefault="0078292C">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0E9E051"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174F44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AF5CB" w14:textId="77777777" w:rsidR="0078292C" w:rsidRDefault="0078292C">
            <w:pPr>
              <w:rPr>
                <w:spacing w:val="4"/>
                <w:sz w:val="14"/>
              </w:rPr>
            </w:pPr>
            <w:r>
              <w:rPr>
                <w:spacing w:val="4"/>
                <w:sz w:val="14"/>
              </w:rPr>
              <w:t>ATC: V09IX12</w:t>
            </w:r>
          </w:p>
        </w:tc>
      </w:tr>
      <w:tr w:rsidR="00562E51" w14:paraId="005F16D8" w14:textId="77777777">
        <w:tc>
          <w:tcPr>
            <w:tcW w:w="450" w:type="pct"/>
            <w:tcBorders>
              <w:top w:val="nil"/>
              <w:left w:val="single" w:sz="8" w:space="0" w:color="auto"/>
              <w:bottom w:val="nil"/>
              <w:right w:val="single" w:sz="8" w:space="0" w:color="auto"/>
            </w:tcBorders>
            <w:tcMar>
              <w:top w:w="60" w:type="dxa"/>
              <w:bottom w:w="60" w:type="dxa"/>
            </w:tcMar>
          </w:tcPr>
          <w:p w14:paraId="20DC6B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1DE2F"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F8583A6"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0183139"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2541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5E80"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68D42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E0D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6A9DB" w14:textId="77777777" w:rsidR="0078292C" w:rsidRDefault="0078292C">
            <w:pPr>
              <w:jc w:val="right"/>
              <w:rPr>
                <w:b/>
                <w:i/>
                <w:spacing w:val="4"/>
                <w:sz w:val="14"/>
              </w:rPr>
            </w:pPr>
          </w:p>
        </w:tc>
      </w:tr>
      <w:tr w:rsidR="00562E51" w14:paraId="5DC64E4E" w14:textId="77777777">
        <w:tc>
          <w:tcPr>
            <w:tcW w:w="450" w:type="pct"/>
            <w:tcBorders>
              <w:top w:val="nil"/>
              <w:left w:val="single" w:sz="8" w:space="0" w:color="auto"/>
              <w:bottom w:val="nil"/>
              <w:right w:val="single" w:sz="8" w:space="0" w:color="auto"/>
            </w:tcBorders>
            <w:tcMar>
              <w:top w:w="60" w:type="dxa"/>
              <w:bottom w:w="60" w:type="dxa"/>
            </w:tcMar>
          </w:tcPr>
          <w:p w14:paraId="5AFC1F9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54D90"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048D3D6C"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79FCE0"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E6F0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136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B19E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785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EB518" w14:textId="77777777" w:rsidR="0078292C" w:rsidRDefault="0078292C">
            <w:pPr>
              <w:jc w:val="right"/>
              <w:rPr>
                <w:spacing w:val="4"/>
                <w:sz w:val="14"/>
              </w:rPr>
            </w:pPr>
          </w:p>
        </w:tc>
      </w:tr>
      <w:tr w:rsidR="00562E51" w14:paraId="76624CAE" w14:textId="77777777">
        <w:tc>
          <w:tcPr>
            <w:tcW w:w="450" w:type="pct"/>
            <w:tcBorders>
              <w:top w:val="nil"/>
              <w:left w:val="single" w:sz="8" w:space="0" w:color="auto"/>
              <w:bottom w:val="nil"/>
              <w:right w:val="single" w:sz="8" w:space="0" w:color="auto"/>
            </w:tcBorders>
            <w:tcMar>
              <w:top w:w="60" w:type="dxa"/>
              <w:bottom w:w="60" w:type="dxa"/>
            </w:tcMar>
          </w:tcPr>
          <w:p w14:paraId="1BB6F87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6461E"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4F9CCDC8"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D8F462D"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8401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D38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77AE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54F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B8F38" w14:textId="77777777" w:rsidR="0078292C" w:rsidRDefault="0078292C">
            <w:pPr>
              <w:jc w:val="right"/>
              <w:rPr>
                <w:spacing w:val="4"/>
                <w:sz w:val="14"/>
              </w:rPr>
            </w:pPr>
          </w:p>
        </w:tc>
      </w:tr>
    </w:tbl>
    <w:p w14:paraId="34249A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7E2B55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3FABB9" w14:textId="77777777" w:rsidR="0078292C" w:rsidRDefault="0078292C">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4ABC3CE"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C83896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3A3C62" w14:textId="77777777" w:rsidR="0078292C" w:rsidRDefault="0078292C">
            <w:pPr>
              <w:rPr>
                <w:spacing w:val="4"/>
                <w:sz w:val="14"/>
              </w:rPr>
            </w:pPr>
            <w:r>
              <w:rPr>
                <w:spacing w:val="4"/>
                <w:sz w:val="14"/>
              </w:rPr>
              <w:t>ATC: V09IX12</w:t>
            </w:r>
          </w:p>
        </w:tc>
      </w:tr>
      <w:tr w:rsidR="00562E51" w14:paraId="70F812D7" w14:textId="77777777">
        <w:tc>
          <w:tcPr>
            <w:tcW w:w="450" w:type="pct"/>
            <w:tcBorders>
              <w:top w:val="nil"/>
              <w:left w:val="single" w:sz="8" w:space="0" w:color="auto"/>
              <w:bottom w:val="nil"/>
              <w:right w:val="single" w:sz="8" w:space="0" w:color="auto"/>
            </w:tcBorders>
            <w:tcMar>
              <w:top w:w="60" w:type="dxa"/>
              <w:bottom w:w="60" w:type="dxa"/>
            </w:tcMar>
          </w:tcPr>
          <w:p w14:paraId="5F8AE0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E48AF0"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3B31005"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77A935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725B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B64DC"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B9926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CF9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E20AB" w14:textId="77777777" w:rsidR="0078292C" w:rsidRDefault="0078292C">
            <w:pPr>
              <w:jc w:val="right"/>
              <w:rPr>
                <w:b/>
                <w:i/>
                <w:spacing w:val="4"/>
                <w:sz w:val="14"/>
              </w:rPr>
            </w:pPr>
          </w:p>
        </w:tc>
      </w:tr>
      <w:tr w:rsidR="00562E51" w14:paraId="56CF6CC4" w14:textId="77777777">
        <w:tc>
          <w:tcPr>
            <w:tcW w:w="450" w:type="pct"/>
            <w:tcBorders>
              <w:top w:val="nil"/>
              <w:left w:val="single" w:sz="8" w:space="0" w:color="auto"/>
              <w:bottom w:val="nil"/>
              <w:right w:val="single" w:sz="8" w:space="0" w:color="auto"/>
            </w:tcBorders>
            <w:tcMar>
              <w:top w:w="60" w:type="dxa"/>
              <w:bottom w:w="60" w:type="dxa"/>
            </w:tcMar>
          </w:tcPr>
          <w:p w14:paraId="77F7B052"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34417B"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3C10A17"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ACD85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F36B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3B4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537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00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18105" w14:textId="77777777" w:rsidR="0078292C" w:rsidRDefault="0078292C">
            <w:pPr>
              <w:jc w:val="right"/>
              <w:rPr>
                <w:spacing w:val="4"/>
                <w:sz w:val="14"/>
              </w:rPr>
            </w:pPr>
          </w:p>
        </w:tc>
      </w:tr>
      <w:tr w:rsidR="00562E51" w14:paraId="0F9F5D6E" w14:textId="77777777">
        <w:tc>
          <w:tcPr>
            <w:tcW w:w="450" w:type="pct"/>
            <w:tcBorders>
              <w:top w:val="nil"/>
              <w:left w:val="single" w:sz="8" w:space="0" w:color="auto"/>
              <w:bottom w:val="nil"/>
              <w:right w:val="single" w:sz="8" w:space="0" w:color="auto"/>
            </w:tcBorders>
            <w:tcMar>
              <w:top w:w="60" w:type="dxa"/>
              <w:bottom w:w="60" w:type="dxa"/>
            </w:tcMar>
          </w:tcPr>
          <w:p w14:paraId="6E8C6DC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C2537"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160C7232"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859904"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4C18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5A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214E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333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1034" w14:textId="77777777" w:rsidR="0078292C" w:rsidRDefault="0078292C">
            <w:pPr>
              <w:jc w:val="right"/>
              <w:rPr>
                <w:spacing w:val="4"/>
                <w:sz w:val="14"/>
              </w:rPr>
            </w:pPr>
          </w:p>
        </w:tc>
      </w:tr>
    </w:tbl>
    <w:p w14:paraId="6FD003D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C78E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F9EB4" w14:textId="77777777" w:rsidR="0078292C" w:rsidRDefault="0078292C">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2FE82C58"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8F9F45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1FE601" w14:textId="77777777" w:rsidR="0078292C" w:rsidRDefault="0078292C">
            <w:pPr>
              <w:rPr>
                <w:spacing w:val="4"/>
                <w:sz w:val="14"/>
              </w:rPr>
            </w:pPr>
            <w:r>
              <w:rPr>
                <w:spacing w:val="4"/>
                <w:sz w:val="14"/>
              </w:rPr>
              <w:t xml:space="preserve">ATC: </w:t>
            </w:r>
          </w:p>
        </w:tc>
      </w:tr>
      <w:tr w:rsidR="00562E51" w14:paraId="30CF44BD" w14:textId="77777777">
        <w:tc>
          <w:tcPr>
            <w:tcW w:w="450" w:type="pct"/>
            <w:tcBorders>
              <w:top w:val="nil"/>
              <w:left w:val="single" w:sz="8" w:space="0" w:color="auto"/>
              <w:bottom w:val="nil"/>
              <w:right w:val="single" w:sz="8" w:space="0" w:color="auto"/>
            </w:tcBorders>
            <w:tcMar>
              <w:top w:w="60" w:type="dxa"/>
              <w:bottom w:w="60" w:type="dxa"/>
            </w:tcMar>
          </w:tcPr>
          <w:p w14:paraId="04C3F1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0BBA9B" w14:textId="77777777" w:rsidR="0078292C" w:rsidRDefault="0078292C">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1902C4A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3EBCF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3E527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A80A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6645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09B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29087" w14:textId="77777777" w:rsidR="0078292C" w:rsidRDefault="0078292C">
            <w:pPr>
              <w:jc w:val="right"/>
              <w:rPr>
                <w:b/>
                <w:i/>
                <w:spacing w:val="4"/>
                <w:sz w:val="14"/>
              </w:rPr>
            </w:pPr>
          </w:p>
        </w:tc>
      </w:tr>
      <w:tr w:rsidR="00562E51" w14:paraId="019A09E7" w14:textId="77777777">
        <w:tc>
          <w:tcPr>
            <w:tcW w:w="450" w:type="pct"/>
            <w:tcBorders>
              <w:top w:val="nil"/>
              <w:left w:val="single" w:sz="8" w:space="0" w:color="auto"/>
              <w:bottom w:val="nil"/>
              <w:right w:val="single" w:sz="8" w:space="0" w:color="auto"/>
            </w:tcBorders>
            <w:tcMar>
              <w:top w:w="60" w:type="dxa"/>
              <w:bottom w:w="60" w:type="dxa"/>
            </w:tcMar>
          </w:tcPr>
          <w:p w14:paraId="1A8CDB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4293A" w14:textId="77777777" w:rsidR="0078292C" w:rsidRDefault="0078292C">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086E5D0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CF3AFE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B03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F80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069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CCF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91F13" w14:textId="77777777" w:rsidR="0078292C" w:rsidRDefault="0078292C">
            <w:pPr>
              <w:jc w:val="right"/>
              <w:rPr>
                <w:spacing w:val="4"/>
                <w:sz w:val="14"/>
              </w:rPr>
            </w:pPr>
          </w:p>
        </w:tc>
      </w:tr>
      <w:tr w:rsidR="00562E51" w14:paraId="5A0791CD" w14:textId="77777777">
        <w:tc>
          <w:tcPr>
            <w:tcW w:w="450" w:type="pct"/>
            <w:tcBorders>
              <w:top w:val="nil"/>
              <w:left w:val="single" w:sz="8" w:space="0" w:color="auto"/>
              <w:bottom w:val="nil"/>
              <w:right w:val="single" w:sz="8" w:space="0" w:color="auto"/>
            </w:tcBorders>
            <w:tcMar>
              <w:top w:w="60" w:type="dxa"/>
              <w:bottom w:w="60" w:type="dxa"/>
            </w:tcMar>
          </w:tcPr>
          <w:p w14:paraId="0D7A88E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309A5" w14:textId="77777777" w:rsidR="0078292C" w:rsidRDefault="0078292C">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10F5CA5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60EB3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12CC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C68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523F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66B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B5E25" w14:textId="77777777" w:rsidR="0078292C" w:rsidRDefault="0078292C">
            <w:pPr>
              <w:jc w:val="right"/>
              <w:rPr>
                <w:spacing w:val="4"/>
                <w:sz w:val="14"/>
              </w:rPr>
            </w:pPr>
          </w:p>
        </w:tc>
      </w:tr>
    </w:tbl>
    <w:p w14:paraId="6F7146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1DFC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D8530" w14:textId="77777777" w:rsidR="0078292C" w:rsidRDefault="0078292C">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06DB722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BB73BB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7A33B2" w14:textId="77777777" w:rsidR="0078292C" w:rsidRDefault="0078292C">
            <w:pPr>
              <w:rPr>
                <w:spacing w:val="4"/>
                <w:sz w:val="14"/>
              </w:rPr>
            </w:pPr>
            <w:r>
              <w:rPr>
                <w:spacing w:val="4"/>
                <w:sz w:val="14"/>
              </w:rPr>
              <w:t xml:space="preserve">ATC: </w:t>
            </w:r>
          </w:p>
        </w:tc>
      </w:tr>
      <w:tr w:rsidR="00562E51" w14:paraId="5ACE201B" w14:textId="77777777">
        <w:tc>
          <w:tcPr>
            <w:tcW w:w="450" w:type="pct"/>
            <w:tcBorders>
              <w:top w:val="nil"/>
              <w:left w:val="single" w:sz="8" w:space="0" w:color="auto"/>
              <w:bottom w:val="nil"/>
              <w:right w:val="single" w:sz="8" w:space="0" w:color="auto"/>
            </w:tcBorders>
            <w:tcMar>
              <w:top w:w="60" w:type="dxa"/>
              <w:bottom w:w="60" w:type="dxa"/>
            </w:tcMar>
          </w:tcPr>
          <w:p w14:paraId="5F60DD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1AD77E" w14:textId="77777777" w:rsidR="0078292C" w:rsidRDefault="0078292C">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AC9C82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104FA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ECD22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A7D6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9BB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CCF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58722" w14:textId="77777777" w:rsidR="0078292C" w:rsidRDefault="0078292C">
            <w:pPr>
              <w:jc w:val="right"/>
              <w:rPr>
                <w:b/>
                <w:i/>
                <w:spacing w:val="4"/>
                <w:sz w:val="14"/>
              </w:rPr>
            </w:pPr>
          </w:p>
        </w:tc>
      </w:tr>
      <w:tr w:rsidR="00562E51" w14:paraId="0EADFE2A" w14:textId="77777777">
        <w:tc>
          <w:tcPr>
            <w:tcW w:w="450" w:type="pct"/>
            <w:tcBorders>
              <w:top w:val="nil"/>
              <w:left w:val="single" w:sz="8" w:space="0" w:color="auto"/>
              <w:bottom w:val="nil"/>
              <w:right w:val="single" w:sz="8" w:space="0" w:color="auto"/>
            </w:tcBorders>
            <w:tcMar>
              <w:top w:w="60" w:type="dxa"/>
              <w:bottom w:w="60" w:type="dxa"/>
            </w:tcMar>
          </w:tcPr>
          <w:p w14:paraId="30B296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3C2644" w14:textId="77777777" w:rsidR="0078292C" w:rsidRDefault="0078292C">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494DDE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1314D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D13F9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F5C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26B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3F3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BD7AD" w14:textId="77777777" w:rsidR="0078292C" w:rsidRDefault="0078292C">
            <w:pPr>
              <w:jc w:val="right"/>
              <w:rPr>
                <w:spacing w:val="4"/>
                <w:sz w:val="14"/>
              </w:rPr>
            </w:pPr>
          </w:p>
        </w:tc>
      </w:tr>
      <w:tr w:rsidR="00562E51" w14:paraId="1A63AE34" w14:textId="77777777">
        <w:tc>
          <w:tcPr>
            <w:tcW w:w="450" w:type="pct"/>
            <w:tcBorders>
              <w:top w:val="nil"/>
              <w:left w:val="single" w:sz="8" w:space="0" w:color="auto"/>
              <w:bottom w:val="nil"/>
              <w:right w:val="single" w:sz="8" w:space="0" w:color="auto"/>
            </w:tcBorders>
            <w:tcMar>
              <w:top w:w="60" w:type="dxa"/>
              <w:bottom w:w="60" w:type="dxa"/>
            </w:tcMar>
          </w:tcPr>
          <w:p w14:paraId="43FC3D8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1BE62" w14:textId="77777777" w:rsidR="0078292C" w:rsidRDefault="0078292C">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0F819AF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235F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A1F4C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090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354F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D66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2C246" w14:textId="77777777" w:rsidR="0078292C" w:rsidRDefault="0078292C">
            <w:pPr>
              <w:jc w:val="right"/>
              <w:rPr>
                <w:spacing w:val="4"/>
                <w:sz w:val="14"/>
              </w:rPr>
            </w:pPr>
          </w:p>
        </w:tc>
      </w:tr>
    </w:tbl>
    <w:p w14:paraId="7D1ED2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FD08F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753839" w14:textId="77777777" w:rsidR="0078292C" w:rsidRDefault="0078292C">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5FA9B2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1E12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AD778F" w14:textId="77777777" w:rsidR="0078292C" w:rsidRDefault="0078292C">
            <w:pPr>
              <w:rPr>
                <w:spacing w:val="4"/>
                <w:sz w:val="14"/>
              </w:rPr>
            </w:pPr>
            <w:r>
              <w:rPr>
                <w:spacing w:val="4"/>
                <w:sz w:val="14"/>
              </w:rPr>
              <w:t xml:space="preserve">ATC: </w:t>
            </w:r>
          </w:p>
        </w:tc>
      </w:tr>
      <w:tr w:rsidR="00562E51" w14:paraId="5D49F186" w14:textId="77777777">
        <w:tc>
          <w:tcPr>
            <w:tcW w:w="450" w:type="pct"/>
            <w:tcBorders>
              <w:top w:val="nil"/>
              <w:left w:val="single" w:sz="8" w:space="0" w:color="auto"/>
              <w:bottom w:val="nil"/>
              <w:right w:val="single" w:sz="8" w:space="0" w:color="auto"/>
            </w:tcBorders>
            <w:tcMar>
              <w:top w:w="60" w:type="dxa"/>
              <w:bottom w:w="60" w:type="dxa"/>
            </w:tcMar>
          </w:tcPr>
          <w:p w14:paraId="4F303A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3C0C1B" w14:textId="77777777" w:rsidR="0078292C" w:rsidRDefault="0078292C">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2A9272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4EBCC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DAC38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0631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58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01B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1C908" w14:textId="77777777" w:rsidR="0078292C" w:rsidRDefault="0078292C">
            <w:pPr>
              <w:jc w:val="right"/>
              <w:rPr>
                <w:b/>
                <w:i/>
                <w:spacing w:val="4"/>
                <w:sz w:val="14"/>
              </w:rPr>
            </w:pPr>
          </w:p>
        </w:tc>
      </w:tr>
      <w:tr w:rsidR="00562E51" w14:paraId="65EFC5EA" w14:textId="77777777">
        <w:tc>
          <w:tcPr>
            <w:tcW w:w="450" w:type="pct"/>
            <w:tcBorders>
              <w:top w:val="nil"/>
              <w:left w:val="single" w:sz="8" w:space="0" w:color="auto"/>
              <w:bottom w:val="nil"/>
              <w:right w:val="single" w:sz="8" w:space="0" w:color="auto"/>
            </w:tcBorders>
            <w:tcMar>
              <w:top w:w="60" w:type="dxa"/>
              <w:bottom w:w="60" w:type="dxa"/>
            </w:tcMar>
          </w:tcPr>
          <w:p w14:paraId="78C395A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1A1DC" w14:textId="77777777" w:rsidR="0078292C" w:rsidRDefault="0078292C">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10BB153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429C3D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4AC5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8F9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BAF1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095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6351A" w14:textId="77777777" w:rsidR="0078292C" w:rsidRDefault="0078292C">
            <w:pPr>
              <w:jc w:val="right"/>
              <w:rPr>
                <w:spacing w:val="4"/>
                <w:sz w:val="14"/>
              </w:rPr>
            </w:pPr>
          </w:p>
        </w:tc>
      </w:tr>
      <w:tr w:rsidR="00562E51" w14:paraId="0D70DBFF" w14:textId="77777777">
        <w:tc>
          <w:tcPr>
            <w:tcW w:w="450" w:type="pct"/>
            <w:tcBorders>
              <w:top w:val="nil"/>
              <w:left w:val="single" w:sz="8" w:space="0" w:color="auto"/>
              <w:bottom w:val="nil"/>
              <w:right w:val="single" w:sz="8" w:space="0" w:color="auto"/>
            </w:tcBorders>
            <w:tcMar>
              <w:top w:w="60" w:type="dxa"/>
              <w:bottom w:w="60" w:type="dxa"/>
            </w:tcMar>
          </w:tcPr>
          <w:p w14:paraId="3A8886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AD725E" w14:textId="77777777" w:rsidR="0078292C" w:rsidRDefault="0078292C">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7309371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928CD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8323C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6A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8387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45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599FA" w14:textId="77777777" w:rsidR="0078292C" w:rsidRDefault="0078292C">
            <w:pPr>
              <w:jc w:val="right"/>
              <w:rPr>
                <w:spacing w:val="4"/>
                <w:sz w:val="14"/>
              </w:rPr>
            </w:pPr>
          </w:p>
        </w:tc>
      </w:tr>
    </w:tbl>
    <w:p w14:paraId="3DB486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CAF1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A247AB" w14:textId="77777777" w:rsidR="0078292C" w:rsidRDefault="0078292C">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9A455BE"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07A46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DEF788" w14:textId="77777777" w:rsidR="0078292C" w:rsidRDefault="0078292C">
            <w:pPr>
              <w:rPr>
                <w:spacing w:val="4"/>
                <w:sz w:val="14"/>
              </w:rPr>
            </w:pPr>
            <w:r>
              <w:rPr>
                <w:spacing w:val="4"/>
                <w:sz w:val="14"/>
              </w:rPr>
              <w:t xml:space="preserve">ATC: </w:t>
            </w:r>
          </w:p>
        </w:tc>
      </w:tr>
      <w:tr w:rsidR="00562E51" w14:paraId="0C1FBBE4" w14:textId="77777777">
        <w:tc>
          <w:tcPr>
            <w:tcW w:w="450" w:type="pct"/>
            <w:tcBorders>
              <w:top w:val="nil"/>
              <w:left w:val="single" w:sz="8" w:space="0" w:color="auto"/>
              <w:bottom w:val="nil"/>
              <w:right w:val="single" w:sz="8" w:space="0" w:color="auto"/>
            </w:tcBorders>
            <w:tcMar>
              <w:top w:w="60" w:type="dxa"/>
              <w:bottom w:w="60" w:type="dxa"/>
            </w:tcMar>
          </w:tcPr>
          <w:p w14:paraId="5DAC0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C2FFCB" w14:textId="77777777" w:rsidR="0078292C" w:rsidRDefault="0078292C">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72DBC6D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4690E5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D58C5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AFB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79D7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C1D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D937C" w14:textId="77777777" w:rsidR="0078292C" w:rsidRDefault="0078292C">
            <w:pPr>
              <w:jc w:val="right"/>
              <w:rPr>
                <w:b/>
                <w:i/>
                <w:spacing w:val="4"/>
                <w:sz w:val="14"/>
              </w:rPr>
            </w:pPr>
          </w:p>
        </w:tc>
      </w:tr>
      <w:tr w:rsidR="00562E51" w14:paraId="2EE6D8D0" w14:textId="77777777">
        <w:tc>
          <w:tcPr>
            <w:tcW w:w="450" w:type="pct"/>
            <w:tcBorders>
              <w:top w:val="nil"/>
              <w:left w:val="single" w:sz="8" w:space="0" w:color="auto"/>
              <w:bottom w:val="nil"/>
              <w:right w:val="single" w:sz="8" w:space="0" w:color="auto"/>
            </w:tcBorders>
            <w:tcMar>
              <w:top w:w="60" w:type="dxa"/>
              <w:bottom w:w="60" w:type="dxa"/>
            </w:tcMar>
          </w:tcPr>
          <w:p w14:paraId="3877C40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78B0B" w14:textId="77777777" w:rsidR="0078292C" w:rsidRDefault="0078292C">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678E0AA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3C54F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94FB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5E5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CE61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754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B638D" w14:textId="77777777" w:rsidR="0078292C" w:rsidRDefault="0078292C">
            <w:pPr>
              <w:jc w:val="right"/>
              <w:rPr>
                <w:spacing w:val="4"/>
                <w:sz w:val="14"/>
              </w:rPr>
            </w:pPr>
          </w:p>
        </w:tc>
      </w:tr>
      <w:tr w:rsidR="00562E51" w14:paraId="60099854" w14:textId="77777777">
        <w:tc>
          <w:tcPr>
            <w:tcW w:w="450" w:type="pct"/>
            <w:tcBorders>
              <w:top w:val="nil"/>
              <w:left w:val="single" w:sz="8" w:space="0" w:color="auto"/>
              <w:bottom w:val="nil"/>
              <w:right w:val="single" w:sz="8" w:space="0" w:color="auto"/>
            </w:tcBorders>
            <w:tcMar>
              <w:top w:w="60" w:type="dxa"/>
              <w:bottom w:w="60" w:type="dxa"/>
            </w:tcMar>
          </w:tcPr>
          <w:p w14:paraId="69186D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1D0648" w14:textId="77777777" w:rsidR="0078292C" w:rsidRDefault="0078292C">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1986E19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88DA6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2FBA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CB7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255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BFE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3DA47" w14:textId="77777777" w:rsidR="0078292C" w:rsidRDefault="0078292C">
            <w:pPr>
              <w:jc w:val="right"/>
              <w:rPr>
                <w:spacing w:val="4"/>
                <w:sz w:val="14"/>
              </w:rPr>
            </w:pPr>
          </w:p>
        </w:tc>
      </w:tr>
    </w:tbl>
    <w:p w14:paraId="6B25B3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9BF5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6D8014" w14:textId="77777777" w:rsidR="0078292C" w:rsidRDefault="0078292C">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23D74314"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43518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9D638" w14:textId="77777777" w:rsidR="0078292C" w:rsidRDefault="0078292C">
            <w:pPr>
              <w:rPr>
                <w:spacing w:val="4"/>
                <w:sz w:val="14"/>
              </w:rPr>
            </w:pPr>
            <w:r>
              <w:rPr>
                <w:spacing w:val="4"/>
                <w:sz w:val="14"/>
              </w:rPr>
              <w:t xml:space="preserve">ATC: </w:t>
            </w:r>
          </w:p>
        </w:tc>
      </w:tr>
      <w:tr w:rsidR="00562E51" w14:paraId="5CF58E8D" w14:textId="77777777">
        <w:tc>
          <w:tcPr>
            <w:tcW w:w="450" w:type="pct"/>
            <w:tcBorders>
              <w:top w:val="nil"/>
              <w:left w:val="single" w:sz="8" w:space="0" w:color="auto"/>
              <w:bottom w:val="nil"/>
              <w:right w:val="single" w:sz="8" w:space="0" w:color="auto"/>
            </w:tcBorders>
            <w:tcMar>
              <w:top w:w="60" w:type="dxa"/>
              <w:bottom w:w="60" w:type="dxa"/>
            </w:tcMar>
          </w:tcPr>
          <w:p w14:paraId="242694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127081" w14:textId="77777777" w:rsidR="0078292C" w:rsidRDefault="0078292C">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1972FE79"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B993A4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05E8D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F752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D50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7AD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77663" w14:textId="77777777" w:rsidR="0078292C" w:rsidRDefault="0078292C">
            <w:pPr>
              <w:jc w:val="right"/>
              <w:rPr>
                <w:b/>
                <w:i/>
                <w:spacing w:val="4"/>
                <w:sz w:val="14"/>
              </w:rPr>
            </w:pPr>
          </w:p>
        </w:tc>
      </w:tr>
      <w:tr w:rsidR="00562E51" w14:paraId="0F467865" w14:textId="77777777">
        <w:tc>
          <w:tcPr>
            <w:tcW w:w="450" w:type="pct"/>
            <w:tcBorders>
              <w:top w:val="nil"/>
              <w:left w:val="single" w:sz="8" w:space="0" w:color="auto"/>
              <w:bottom w:val="nil"/>
              <w:right w:val="single" w:sz="8" w:space="0" w:color="auto"/>
            </w:tcBorders>
            <w:tcMar>
              <w:top w:w="60" w:type="dxa"/>
              <w:bottom w:w="60" w:type="dxa"/>
            </w:tcMar>
          </w:tcPr>
          <w:p w14:paraId="536AA83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41C86" w14:textId="77777777" w:rsidR="0078292C" w:rsidRDefault="0078292C">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278712A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E35F9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D621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AC2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422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DBC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6DF05" w14:textId="77777777" w:rsidR="0078292C" w:rsidRDefault="0078292C">
            <w:pPr>
              <w:jc w:val="right"/>
              <w:rPr>
                <w:spacing w:val="4"/>
                <w:sz w:val="14"/>
              </w:rPr>
            </w:pPr>
          </w:p>
        </w:tc>
      </w:tr>
      <w:tr w:rsidR="00562E51" w14:paraId="25F8BCC6" w14:textId="77777777">
        <w:tc>
          <w:tcPr>
            <w:tcW w:w="450" w:type="pct"/>
            <w:tcBorders>
              <w:top w:val="nil"/>
              <w:left w:val="single" w:sz="8" w:space="0" w:color="auto"/>
              <w:bottom w:val="nil"/>
              <w:right w:val="single" w:sz="8" w:space="0" w:color="auto"/>
            </w:tcBorders>
            <w:tcMar>
              <w:top w:w="60" w:type="dxa"/>
              <w:bottom w:w="60" w:type="dxa"/>
            </w:tcMar>
          </w:tcPr>
          <w:p w14:paraId="1D85694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561B4" w14:textId="77777777" w:rsidR="0078292C" w:rsidRDefault="0078292C">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0F21E8B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EA9D4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FDD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D89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6FF0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693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5FC9B" w14:textId="77777777" w:rsidR="0078292C" w:rsidRDefault="0078292C">
            <w:pPr>
              <w:jc w:val="right"/>
              <w:rPr>
                <w:spacing w:val="4"/>
                <w:sz w:val="14"/>
              </w:rPr>
            </w:pPr>
          </w:p>
        </w:tc>
      </w:tr>
    </w:tbl>
    <w:p w14:paraId="526EB21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47B1A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B25AF1" w14:textId="77777777" w:rsidR="0078292C" w:rsidRDefault="0078292C">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457B9CE"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47FB6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95B630" w14:textId="77777777" w:rsidR="0078292C" w:rsidRDefault="0078292C">
            <w:pPr>
              <w:rPr>
                <w:spacing w:val="4"/>
                <w:sz w:val="14"/>
              </w:rPr>
            </w:pPr>
            <w:r>
              <w:rPr>
                <w:spacing w:val="4"/>
                <w:sz w:val="14"/>
              </w:rPr>
              <w:t xml:space="preserve">ATC: </w:t>
            </w:r>
          </w:p>
        </w:tc>
      </w:tr>
      <w:tr w:rsidR="00562E51" w14:paraId="09942AC5" w14:textId="77777777">
        <w:tc>
          <w:tcPr>
            <w:tcW w:w="450" w:type="pct"/>
            <w:tcBorders>
              <w:top w:val="nil"/>
              <w:left w:val="single" w:sz="8" w:space="0" w:color="auto"/>
              <w:bottom w:val="nil"/>
              <w:right w:val="single" w:sz="8" w:space="0" w:color="auto"/>
            </w:tcBorders>
            <w:tcMar>
              <w:top w:w="60" w:type="dxa"/>
              <w:bottom w:w="60" w:type="dxa"/>
            </w:tcMar>
          </w:tcPr>
          <w:p w14:paraId="61BDB3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21D5" w14:textId="77777777" w:rsidR="0078292C" w:rsidRDefault="0078292C">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5E84BAA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F95D1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D749B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D223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666E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C7D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FB01D" w14:textId="77777777" w:rsidR="0078292C" w:rsidRDefault="0078292C">
            <w:pPr>
              <w:jc w:val="right"/>
              <w:rPr>
                <w:b/>
                <w:i/>
                <w:spacing w:val="4"/>
                <w:sz w:val="14"/>
              </w:rPr>
            </w:pPr>
          </w:p>
        </w:tc>
      </w:tr>
      <w:tr w:rsidR="00562E51" w14:paraId="270B73D8" w14:textId="77777777">
        <w:tc>
          <w:tcPr>
            <w:tcW w:w="450" w:type="pct"/>
            <w:tcBorders>
              <w:top w:val="nil"/>
              <w:left w:val="single" w:sz="8" w:space="0" w:color="auto"/>
              <w:bottom w:val="nil"/>
              <w:right w:val="single" w:sz="8" w:space="0" w:color="auto"/>
            </w:tcBorders>
            <w:tcMar>
              <w:top w:w="60" w:type="dxa"/>
              <w:bottom w:w="60" w:type="dxa"/>
            </w:tcMar>
          </w:tcPr>
          <w:p w14:paraId="143980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2BE00" w14:textId="77777777" w:rsidR="0078292C" w:rsidRDefault="0078292C">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076FFE3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E77386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BB8D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C75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406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99F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49D19" w14:textId="77777777" w:rsidR="0078292C" w:rsidRDefault="0078292C">
            <w:pPr>
              <w:jc w:val="right"/>
              <w:rPr>
                <w:spacing w:val="4"/>
                <w:sz w:val="14"/>
              </w:rPr>
            </w:pPr>
          </w:p>
        </w:tc>
      </w:tr>
      <w:tr w:rsidR="00562E51" w14:paraId="1B46A999" w14:textId="77777777">
        <w:tc>
          <w:tcPr>
            <w:tcW w:w="450" w:type="pct"/>
            <w:tcBorders>
              <w:top w:val="nil"/>
              <w:left w:val="single" w:sz="8" w:space="0" w:color="auto"/>
              <w:bottom w:val="nil"/>
              <w:right w:val="single" w:sz="8" w:space="0" w:color="auto"/>
            </w:tcBorders>
            <w:tcMar>
              <w:top w:w="60" w:type="dxa"/>
              <w:bottom w:w="60" w:type="dxa"/>
            </w:tcMar>
          </w:tcPr>
          <w:p w14:paraId="7D67DB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D886A" w14:textId="77777777" w:rsidR="0078292C" w:rsidRDefault="0078292C">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491718A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19D02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75444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099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758C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732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8ACB6" w14:textId="77777777" w:rsidR="0078292C" w:rsidRDefault="0078292C">
            <w:pPr>
              <w:jc w:val="right"/>
              <w:rPr>
                <w:spacing w:val="4"/>
                <w:sz w:val="14"/>
              </w:rPr>
            </w:pPr>
          </w:p>
        </w:tc>
      </w:tr>
    </w:tbl>
    <w:p w14:paraId="00E500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D4A2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32956" w14:textId="77777777" w:rsidR="0078292C" w:rsidRDefault="0078292C">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6795B44A"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5325D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367FE1" w14:textId="77777777" w:rsidR="0078292C" w:rsidRDefault="0078292C">
            <w:pPr>
              <w:rPr>
                <w:spacing w:val="4"/>
                <w:sz w:val="14"/>
              </w:rPr>
            </w:pPr>
            <w:r>
              <w:rPr>
                <w:spacing w:val="4"/>
                <w:sz w:val="14"/>
              </w:rPr>
              <w:t xml:space="preserve">ATC: </w:t>
            </w:r>
          </w:p>
        </w:tc>
      </w:tr>
      <w:tr w:rsidR="00562E51" w14:paraId="33F51D70" w14:textId="77777777">
        <w:tc>
          <w:tcPr>
            <w:tcW w:w="450" w:type="pct"/>
            <w:tcBorders>
              <w:top w:val="nil"/>
              <w:left w:val="single" w:sz="8" w:space="0" w:color="auto"/>
              <w:bottom w:val="nil"/>
              <w:right w:val="single" w:sz="8" w:space="0" w:color="auto"/>
            </w:tcBorders>
            <w:tcMar>
              <w:top w:w="60" w:type="dxa"/>
              <w:bottom w:w="60" w:type="dxa"/>
            </w:tcMar>
          </w:tcPr>
          <w:p w14:paraId="716E827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05352" w14:textId="77777777" w:rsidR="0078292C" w:rsidRDefault="0078292C">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36D931E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5C3ED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EE3825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D15D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B63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5C8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322A6" w14:textId="77777777" w:rsidR="0078292C" w:rsidRDefault="0078292C">
            <w:pPr>
              <w:jc w:val="right"/>
              <w:rPr>
                <w:b/>
                <w:i/>
                <w:spacing w:val="4"/>
                <w:sz w:val="14"/>
              </w:rPr>
            </w:pPr>
          </w:p>
        </w:tc>
      </w:tr>
      <w:tr w:rsidR="00562E51" w14:paraId="1DED4C4C" w14:textId="77777777">
        <w:tc>
          <w:tcPr>
            <w:tcW w:w="450" w:type="pct"/>
            <w:tcBorders>
              <w:top w:val="nil"/>
              <w:left w:val="single" w:sz="8" w:space="0" w:color="auto"/>
              <w:bottom w:val="nil"/>
              <w:right w:val="single" w:sz="8" w:space="0" w:color="auto"/>
            </w:tcBorders>
            <w:tcMar>
              <w:top w:w="60" w:type="dxa"/>
              <w:bottom w:w="60" w:type="dxa"/>
            </w:tcMar>
          </w:tcPr>
          <w:p w14:paraId="5D7711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6F95E" w14:textId="77777777" w:rsidR="0078292C" w:rsidRDefault="0078292C">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4129617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B8CF5A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B92F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623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5FC1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4CA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B8DD7" w14:textId="77777777" w:rsidR="0078292C" w:rsidRDefault="0078292C">
            <w:pPr>
              <w:jc w:val="right"/>
              <w:rPr>
                <w:spacing w:val="4"/>
                <w:sz w:val="14"/>
              </w:rPr>
            </w:pPr>
          </w:p>
        </w:tc>
      </w:tr>
      <w:tr w:rsidR="00562E51" w14:paraId="16908084" w14:textId="77777777">
        <w:tc>
          <w:tcPr>
            <w:tcW w:w="450" w:type="pct"/>
            <w:tcBorders>
              <w:top w:val="nil"/>
              <w:left w:val="single" w:sz="8" w:space="0" w:color="auto"/>
              <w:bottom w:val="nil"/>
              <w:right w:val="single" w:sz="8" w:space="0" w:color="auto"/>
            </w:tcBorders>
            <w:tcMar>
              <w:top w:w="60" w:type="dxa"/>
              <w:bottom w:w="60" w:type="dxa"/>
            </w:tcMar>
          </w:tcPr>
          <w:p w14:paraId="3394B5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A80E9" w14:textId="77777777" w:rsidR="0078292C" w:rsidRDefault="0078292C">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273065F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C5011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C683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050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ACA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EED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28337" w14:textId="77777777" w:rsidR="0078292C" w:rsidRDefault="0078292C">
            <w:pPr>
              <w:jc w:val="right"/>
              <w:rPr>
                <w:spacing w:val="4"/>
                <w:sz w:val="14"/>
              </w:rPr>
            </w:pPr>
          </w:p>
        </w:tc>
      </w:tr>
    </w:tbl>
    <w:p w14:paraId="409F0F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900DB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13954" w14:textId="77777777" w:rsidR="0078292C" w:rsidRDefault="0078292C">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4871186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5C19C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8E813D" w14:textId="77777777" w:rsidR="0078292C" w:rsidRDefault="0078292C">
            <w:pPr>
              <w:rPr>
                <w:spacing w:val="4"/>
                <w:sz w:val="14"/>
              </w:rPr>
            </w:pPr>
            <w:r>
              <w:rPr>
                <w:spacing w:val="4"/>
                <w:sz w:val="14"/>
              </w:rPr>
              <w:t xml:space="preserve">ATC: </w:t>
            </w:r>
          </w:p>
        </w:tc>
      </w:tr>
      <w:tr w:rsidR="00562E51" w14:paraId="5A11FA41" w14:textId="77777777">
        <w:tc>
          <w:tcPr>
            <w:tcW w:w="450" w:type="pct"/>
            <w:tcBorders>
              <w:top w:val="nil"/>
              <w:left w:val="single" w:sz="8" w:space="0" w:color="auto"/>
              <w:bottom w:val="nil"/>
              <w:right w:val="single" w:sz="8" w:space="0" w:color="auto"/>
            </w:tcBorders>
            <w:tcMar>
              <w:top w:w="60" w:type="dxa"/>
              <w:bottom w:w="60" w:type="dxa"/>
            </w:tcMar>
          </w:tcPr>
          <w:p w14:paraId="30E9E0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92797" w14:textId="77777777" w:rsidR="0078292C" w:rsidRDefault="0078292C">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6C80832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344AF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62C6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FFA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8C7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5E7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386AA" w14:textId="77777777" w:rsidR="0078292C" w:rsidRDefault="0078292C">
            <w:pPr>
              <w:jc w:val="right"/>
              <w:rPr>
                <w:b/>
                <w:i/>
                <w:spacing w:val="4"/>
                <w:sz w:val="14"/>
              </w:rPr>
            </w:pPr>
          </w:p>
        </w:tc>
      </w:tr>
      <w:tr w:rsidR="00562E51" w14:paraId="00C9C7EA" w14:textId="77777777">
        <w:tc>
          <w:tcPr>
            <w:tcW w:w="450" w:type="pct"/>
            <w:tcBorders>
              <w:top w:val="nil"/>
              <w:left w:val="single" w:sz="8" w:space="0" w:color="auto"/>
              <w:bottom w:val="nil"/>
              <w:right w:val="single" w:sz="8" w:space="0" w:color="auto"/>
            </w:tcBorders>
            <w:tcMar>
              <w:top w:w="60" w:type="dxa"/>
              <w:bottom w:w="60" w:type="dxa"/>
            </w:tcMar>
          </w:tcPr>
          <w:p w14:paraId="7EBA68E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839B8" w14:textId="77777777" w:rsidR="0078292C" w:rsidRDefault="0078292C">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63AB17C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BC995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F5298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941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092A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E28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6DF2" w14:textId="77777777" w:rsidR="0078292C" w:rsidRDefault="0078292C">
            <w:pPr>
              <w:jc w:val="right"/>
              <w:rPr>
                <w:spacing w:val="4"/>
                <w:sz w:val="14"/>
              </w:rPr>
            </w:pPr>
          </w:p>
        </w:tc>
      </w:tr>
      <w:tr w:rsidR="00562E51" w14:paraId="6B4A3E6B" w14:textId="77777777">
        <w:tc>
          <w:tcPr>
            <w:tcW w:w="450" w:type="pct"/>
            <w:tcBorders>
              <w:top w:val="nil"/>
              <w:left w:val="single" w:sz="8" w:space="0" w:color="auto"/>
              <w:bottom w:val="nil"/>
              <w:right w:val="single" w:sz="8" w:space="0" w:color="auto"/>
            </w:tcBorders>
            <w:tcMar>
              <w:top w:w="60" w:type="dxa"/>
              <w:bottom w:w="60" w:type="dxa"/>
            </w:tcMar>
          </w:tcPr>
          <w:p w14:paraId="58071E2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D4060" w14:textId="77777777" w:rsidR="0078292C" w:rsidRDefault="0078292C">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113B5F45" w14:textId="77777777" w:rsidR="0078292C" w:rsidRDefault="0078292C">
            <w:pPr>
              <w:rPr>
                <w:spacing w:val="4"/>
                <w:sz w:val="14"/>
              </w:rPr>
            </w:pPr>
            <w:r>
              <w:rPr>
                <w:spacing w:val="4"/>
                <w:sz w:val="14"/>
              </w:rPr>
              <w:t xml:space="preserve">1 toediening 1 mL oplossing voor </w:t>
            </w:r>
            <w:r>
              <w:rPr>
                <w:spacing w:val="4"/>
                <w:sz w:val="14"/>
              </w:rPr>
              <w:lastRenderedPageBreak/>
              <w:t>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C29CFB" w14:textId="77777777" w:rsidR="0078292C" w:rsidRDefault="0078292C">
            <w:pPr>
              <w:rPr>
                <w:spacing w:val="4"/>
                <w:sz w:val="14"/>
              </w:rPr>
            </w:pPr>
            <w:r>
              <w:rPr>
                <w:spacing w:val="4"/>
                <w:sz w:val="14"/>
              </w:rPr>
              <w:lastRenderedPageBreak/>
              <w:t xml:space="preserve">1 administration 1 mL solution </w:t>
            </w:r>
            <w:r>
              <w:rPr>
                <w:spacing w:val="4"/>
                <w:sz w:val="14"/>
              </w:rPr>
              <w:lastRenderedPageBreak/>
              <w:t>injectable, 1 dose</w:t>
            </w:r>
          </w:p>
        </w:tc>
        <w:tc>
          <w:tcPr>
            <w:tcW w:w="300" w:type="pct"/>
            <w:tcBorders>
              <w:top w:val="nil"/>
              <w:left w:val="single" w:sz="8" w:space="0" w:color="auto"/>
              <w:bottom w:val="nil"/>
              <w:right w:val="single" w:sz="8" w:space="0" w:color="auto"/>
            </w:tcBorders>
            <w:tcMar>
              <w:top w:w="60" w:type="dxa"/>
              <w:bottom w:w="60" w:type="dxa"/>
            </w:tcMar>
          </w:tcPr>
          <w:p w14:paraId="1E0D04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38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8821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A18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A928" w14:textId="77777777" w:rsidR="0078292C" w:rsidRDefault="0078292C">
            <w:pPr>
              <w:jc w:val="right"/>
              <w:rPr>
                <w:spacing w:val="4"/>
                <w:sz w:val="14"/>
              </w:rPr>
            </w:pPr>
          </w:p>
        </w:tc>
      </w:tr>
    </w:tbl>
    <w:p w14:paraId="1A4975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96DB8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8A9F0" w14:textId="77777777" w:rsidR="0078292C" w:rsidRDefault="0078292C">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260C094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6CD69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232A6" w14:textId="77777777" w:rsidR="0078292C" w:rsidRDefault="0078292C">
            <w:pPr>
              <w:rPr>
                <w:spacing w:val="4"/>
                <w:sz w:val="14"/>
              </w:rPr>
            </w:pPr>
            <w:r>
              <w:rPr>
                <w:spacing w:val="4"/>
                <w:sz w:val="14"/>
              </w:rPr>
              <w:t xml:space="preserve">ATC: </w:t>
            </w:r>
          </w:p>
        </w:tc>
      </w:tr>
      <w:tr w:rsidR="00562E51" w14:paraId="790B0CBD" w14:textId="77777777">
        <w:tc>
          <w:tcPr>
            <w:tcW w:w="450" w:type="pct"/>
            <w:tcBorders>
              <w:top w:val="nil"/>
              <w:left w:val="single" w:sz="8" w:space="0" w:color="auto"/>
              <w:bottom w:val="nil"/>
              <w:right w:val="single" w:sz="8" w:space="0" w:color="auto"/>
            </w:tcBorders>
            <w:tcMar>
              <w:top w:w="60" w:type="dxa"/>
              <w:bottom w:w="60" w:type="dxa"/>
            </w:tcMar>
          </w:tcPr>
          <w:p w14:paraId="1152F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F21CE" w14:textId="77777777" w:rsidR="0078292C" w:rsidRDefault="0078292C">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EE0AEE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A3CB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2B5B0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2BD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7584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76C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39C2B" w14:textId="77777777" w:rsidR="0078292C" w:rsidRDefault="0078292C">
            <w:pPr>
              <w:jc w:val="right"/>
              <w:rPr>
                <w:b/>
                <w:i/>
                <w:spacing w:val="4"/>
                <w:sz w:val="14"/>
              </w:rPr>
            </w:pPr>
          </w:p>
        </w:tc>
      </w:tr>
      <w:tr w:rsidR="00562E51" w14:paraId="292E987C" w14:textId="77777777">
        <w:tc>
          <w:tcPr>
            <w:tcW w:w="450" w:type="pct"/>
            <w:tcBorders>
              <w:top w:val="nil"/>
              <w:left w:val="single" w:sz="8" w:space="0" w:color="auto"/>
              <w:bottom w:val="nil"/>
              <w:right w:val="single" w:sz="8" w:space="0" w:color="auto"/>
            </w:tcBorders>
            <w:tcMar>
              <w:top w:w="60" w:type="dxa"/>
              <w:bottom w:w="60" w:type="dxa"/>
            </w:tcMar>
          </w:tcPr>
          <w:p w14:paraId="37F496D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A6F9F" w14:textId="77777777" w:rsidR="0078292C" w:rsidRDefault="0078292C">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BA8FA3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C9490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A7C8F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CCD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AAA9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6B4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04187" w14:textId="77777777" w:rsidR="0078292C" w:rsidRDefault="0078292C">
            <w:pPr>
              <w:jc w:val="right"/>
              <w:rPr>
                <w:spacing w:val="4"/>
                <w:sz w:val="14"/>
              </w:rPr>
            </w:pPr>
          </w:p>
        </w:tc>
      </w:tr>
      <w:tr w:rsidR="00562E51" w14:paraId="7DC0C91B" w14:textId="77777777">
        <w:tc>
          <w:tcPr>
            <w:tcW w:w="450" w:type="pct"/>
            <w:tcBorders>
              <w:top w:val="nil"/>
              <w:left w:val="single" w:sz="8" w:space="0" w:color="auto"/>
              <w:bottom w:val="nil"/>
              <w:right w:val="single" w:sz="8" w:space="0" w:color="auto"/>
            </w:tcBorders>
            <w:tcMar>
              <w:top w:w="60" w:type="dxa"/>
              <w:bottom w:w="60" w:type="dxa"/>
            </w:tcMar>
          </w:tcPr>
          <w:p w14:paraId="7B9C889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31D862" w14:textId="77777777" w:rsidR="0078292C" w:rsidRDefault="0078292C">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7647106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F4E03D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EF6D5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7F3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608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22C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AC9E8" w14:textId="77777777" w:rsidR="0078292C" w:rsidRDefault="0078292C">
            <w:pPr>
              <w:jc w:val="right"/>
              <w:rPr>
                <w:spacing w:val="4"/>
                <w:sz w:val="14"/>
              </w:rPr>
            </w:pPr>
          </w:p>
        </w:tc>
      </w:tr>
    </w:tbl>
    <w:p w14:paraId="67F00C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59E5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1CF998" w14:textId="77777777" w:rsidR="0078292C" w:rsidRDefault="0078292C">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5A02DAA"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D0486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9FCF3" w14:textId="77777777" w:rsidR="0078292C" w:rsidRDefault="0078292C">
            <w:pPr>
              <w:rPr>
                <w:spacing w:val="4"/>
                <w:sz w:val="14"/>
              </w:rPr>
            </w:pPr>
            <w:r>
              <w:rPr>
                <w:spacing w:val="4"/>
                <w:sz w:val="14"/>
              </w:rPr>
              <w:t xml:space="preserve">ATC: </w:t>
            </w:r>
          </w:p>
        </w:tc>
      </w:tr>
      <w:tr w:rsidR="00562E51" w14:paraId="3E0F68E0" w14:textId="77777777">
        <w:tc>
          <w:tcPr>
            <w:tcW w:w="450" w:type="pct"/>
            <w:tcBorders>
              <w:top w:val="nil"/>
              <w:left w:val="single" w:sz="8" w:space="0" w:color="auto"/>
              <w:bottom w:val="nil"/>
              <w:right w:val="single" w:sz="8" w:space="0" w:color="auto"/>
            </w:tcBorders>
            <w:tcMar>
              <w:top w:w="60" w:type="dxa"/>
              <w:bottom w:w="60" w:type="dxa"/>
            </w:tcMar>
          </w:tcPr>
          <w:p w14:paraId="10C7FB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0E4707" w14:textId="77777777" w:rsidR="0078292C" w:rsidRDefault="0078292C">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35C7C01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2034E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D9B3F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BAA4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F72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65E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01918" w14:textId="77777777" w:rsidR="0078292C" w:rsidRDefault="0078292C">
            <w:pPr>
              <w:jc w:val="right"/>
              <w:rPr>
                <w:b/>
                <w:i/>
                <w:spacing w:val="4"/>
                <w:sz w:val="14"/>
              </w:rPr>
            </w:pPr>
          </w:p>
        </w:tc>
      </w:tr>
      <w:tr w:rsidR="00562E51" w14:paraId="1C223460" w14:textId="77777777">
        <w:tc>
          <w:tcPr>
            <w:tcW w:w="450" w:type="pct"/>
            <w:tcBorders>
              <w:top w:val="nil"/>
              <w:left w:val="single" w:sz="8" w:space="0" w:color="auto"/>
              <w:bottom w:val="nil"/>
              <w:right w:val="single" w:sz="8" w:space="0" w:color="auto"/>
            </w:tcBorders>
            <w:tcMar>
              <w:top w:w="60" w:type="dxa"/>
              <w:bottom w:w="60" w:type="dxa"/>
            </w:tcMar>
          </w:tcPr>
          <w:p w14:paraId="70372F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92CF7" w14:textId="77777777" w:rsidR="0078292C" w:rsidRDefault="0078292C">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16AEBE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C736C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8D9A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581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B72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777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5AF48" w14:textId="77777777" w:rsidR="0078292C" w:rsidRDefault="0078292C">
            <w:pPr>
              <w:jc w:val="right"/>
              <w:rPr>
                <w:spacing w:val="4"/>
                <w:sz w:val="14"/>
              </w:rPr>
            </w:pPr>
          </w:p>
        </w:tc>
      </w:tr>
      <w:tr w:rsidR="00562E51" w14:paraId="7542BB35" w14:textId="77777777">
        <w:tc>
          <w:tcPr>
            <w:tcW w:w="450" w:type="pct"/>
            <w:tcBorders>
              <w:top w:val="nil"/>
              <w:left w:val="single" w:sz="8" w:space="0" w:color="auto"/>
              <w:bottom w:val="nil"/>
              <w:right w:val="single" w:sz="8" w:space="0" w:color="auto"/>
            </w:tcBorders>
            <w:tcMar>
              <w:top w:w="60" w:type="dxa"/>
              <w:bottom w:w="60" w:type="dxa"/>
            </w:tcMar>
          </w:tcPr>
          <w:p w14:paraId="67400A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C83EB" w14:textId="77777777" w:rsidR="0078292C" w:rsidRDefault="0078292C">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728D8F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C65BF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C2FD5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5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2BD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17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2A28D" w14:textId="77777777" w:rsidR="0078292C" w:rsidRDefault="0078292C">
            <w:pPr>
              <w:jc w:val="right"/>
              <w:rPr>
                <w:spacing w:val="4"/>
                <w:sz w:val="14"/>
              </w:rPr>
            </w:pPr>
          </w:p>
        </w:tc>
      </w:tr>
    </w:tbl>
    <w:p w14:paraId="1C14E5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70B8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A5F23B" w14:textId="77777777" w:rsidR="0078292C" w:rsidRDefault="0078292C">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414AAED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921DC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F1A4C" w14:textId="77777777" w:rsidR="0078292C" w:rsidRDefault="0078292C">
            <w:pPr>
              <w:rPr>
                <w:spacing w:val="4"/>
                <w:sz w:val="14"/>
              </w:rPr>
            </w:pPr>
            <w:r>
              <w:rPr>
                <w:spacing w:val="4"/>
                <w:sz w:val="14"/>
              </w:rPr>
              <w:t xml:space="preserve">ATC: </w:t>
            </w:r>
          </w:p>
        </w:tc>
      </w:tr>
      <w:tr w:rsidR="00562E51" w14:paraId="3AF338C7" w14:textId="77777777">
        <w:tc>
          <w:tcPr>
            <w:tcW w:w="450" w:type="pct"/>
            <w:tcBorders>
              <w:top w:val="nil"/>
              <w:left w:val="single" w:sz="8" w:space="0" w:color="auto"/>
              <w:bottom w:val="nil"/>
              <w:right w:val="single" w:sz="8" w:space="0" w:color="auto"/>
            </w:tcBorders>
            <w:tcMar>
              <w:top w:w="60" w:type="dxa"/>
              <w:bottom w:w="60" w:type="dxa"/>
            </w:tcMar>
          </w:tcPr>
          <w:p w14:paraId="5071D0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4B5364" w14:textId="77777777" w:rsidR="0078292C" w:rsidRDefault="0078292C">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19CAFA6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F4D11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D05C4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72DF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A2B2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63E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EBBB" w14:textId="77777777" w:rsidR="0078292C" w:rsidRDefault="0078292C">
            <w:pPr>
              <w:jc w:val="right"/>
              <w:rPr>
                <w:b/>
                <w:i/>
                <w:spacing w:val="4"/>
                <w:sz w:val="14"/>
              </w:rPr>
            </w:pPr>
          </w:p>
        </w:tc>
      </w:tr>
      <w:tr w:rsidR="00562E51" w14:paraId="5FAADBBA" w14:textId="77777777">
        <w:tc>
          <w:tcPr>
            <w:tcW w:w="450" w:type="pct"/>
            <w:tcBorders>
              <w:top w:val="nil"/>
              <w:left w:val="single" w:sz="8" w:space="0" w:color="auto"/>
              <w:bottom w:val="nil"/>
              <w:right w:val="single" w:sz="8" w:space="0" w:color="auto"/>
            </w:tcBorders>
            <w:tcMar>
              <w:top w:w="60" w:type="dxa"/>
              <w:bottom w:w="60" w:type="dxa"/>
            </w:tcMar>
          </w:tcPr>
          <w:p w14:paraId="1FD60DF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1ED14" w14:textId="77777777" w:rsidR="0078292C" w:rsidRDefault="0078292C">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0351154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A8EA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4591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714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FDC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B7B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2B372" w14:textId="77777777" w:rsidR="0078292C" w:rsidRDefault="0078292C">
            <w:pPr>
              <w:jc w:val="right"/>
              <w:rPr>
                <w:spacing w:val="4"/>
                <w:sz w:val="14"/>
              </w:rPr>
            </w:pPr>
          </w:p>
        </w:tc>
      </w:tr>
      <w:tr w:rsidR="00562E51" w14:paraId="57E78B27" w14:textId="77777777">
        <w:tc>
          <w:tcPr>
            <w:tcW w:w="450" w:type="pct"/>
            <w:tcBorders>
              <w:top w:val="nil"/>
              <w:left w:val="single" w:sz="8" w:space="0" w:color="auto"/>
              <w:bottom w:val="nil"/>
              <w:right w:val="single" w:sz="8" w:space="0" w:color="auto"/>
            </w:tcBorders>
            <w:tcMar>
              <w:top w:w="60" w:type="dxa"/>
              <w:bottom w:w="60" w:type="dxa"/>
            </w:tcMar>
          </w:tcPr>
          <w:p w14:paraId="38BC5B1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FE8114" w14:textId="77777777" w:rsidR="0078292C" w:rsidRDefault="0078292C">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3AAAB74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246F96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7DB15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DE5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54D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08E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AA34C" w14:textId="77777777" w:rsidR="0078292C" w:rsidRDefault="0078292C">
            <w:pPr>
              <w:jc w:val="right"/>
              <w:rPr>
                <w:spacing w:val="4"/>
                <w:sz w:val="14"/>
              </w:rPr>
            </w:pPr>
          </w:p>
        </w:tc>
      </w:tr>
    </w:tbl>
    <w:p w14:paraId="68D22A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25E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B1F6C7" w14:textId="77777777" w:rsidR="0078292C" w:rsidRDefault="0078292C">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03551B12"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2FC2E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9C16DC" w14:textId="77777777" w:rsidR="0078292C" w:rsidRDefault="0078292C">
            <w:pPr>
              <w:rPr>
                <w:spacing w:val="4"/>
                <w:sz w:val="14"/>
              </w:rPr>
            </w:pPr>
            <w:r>
              <w:rPr>
                <w:spacing w:val="4"/>
                <w:sz w:val="14"/>
              </w:rPr>
              <w:t xml:space="preserve">ATC: </w:t>
            </w:r>
          </w:p>
        </w:tc>
      </w:tr>
      <w:tr w:rsidR="00562E51" w14:paraId="5FF8BB10" w14:textId="77777777">
        <w:tc>
          <w:tcPr>
            <w:tcW w:w="450" w:type="pct"/>
            <w:tcBorders>
              <w:top w:val="nil"/>
              <w:left w:val="single" w:sz="8" w:space="0" w:color="auto"/>
              <w:bottom w:val="nil"/>
              <w:right w:val="single" w:sz="8" w:space="0" w:color="auto"/>
            </w:tcBorders>
            <w:tcMar>
              <w:top w:w="60" w:type="dxa"/>
              <w:bottom w:w="60" w:type="dxa"/>
            </w:tcMar>
          </w:tcPr>
          <w:p w14:paraId="7285DC2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5B5BC6" w14:textId="77777777" w:rsidR="0078292C" w:rsidRDefault="0078292C">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0FDC76CD"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C64EF9"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DD058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7BA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482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FD0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A61D9" w14:textId="77777777" w:rsidR="0078292C" w:rsidRDefault="0078292C">
            <w:pPr>
              <w:jc w:val="right"/>
              <w:rPr>
                <w:b/>
                <w:i/>
                <w:spacing w:val="4"/>
                <w:sz w:val="14"/>
              </w:rPr>
            </w:pPr>
          </w:p>
        </w:tc>
      </w:tr>
      <w:tr w:rsidR="00562E51" w14:paraId="2ED07FD9" w14:textId="77777777">
        <w:tc>
          <w:tcPr>
            <w:tcW w:w="450" w:type="pct"/>
            <w:tcBorders>
              <w:top w:val="nil"/>
              <w:left w:val="single" w:sz="8" w:space="0" w:color="auto"/>
              <w:bottom w:val="nil"/>
              <w:right w:val="single" w:sz="8" w:space="0" w:color="auto"/>
            </w:tcBorders>
            <w:tcMar>
              <w:top w:w="60" w:type="dxa"/>
              <w:bottom w:w="60" w:type="dxa"/>
            </w:tcMar>
          </w:tcPr>
          <w:p w14:paraId="642D50F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8131C" w14:textId="77777777" w:rsidR="0078292C" w:rsidRDefault="0078292C">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3451EAE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AE19B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31DE5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87C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70D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5E8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702BB" w14:textId="77777777" w:rsidR="0078292C" w:rsidRDefault="0078292C">
            <w:pPr>
              <w:jc w:val="right"/>
              <w:rPr>
                <w:spacing w:val="4"/>
                <w:sz w:val="14"/>
              </w:rPr>
            </w:pPr>
          </w:p>
        </w:tc>
      </w:tr>
      <w:tr w:rsidR="00562E51" w14:paraId="6E5302EC" w14:textId="77777777">
        <w:tc>
          <w:tcPr>
            <w:tcW w:w="450" w:type="pct"/>
            <w:tcBorders>
              <w:top w:val="nil"/>
              <w:left w:val="single" w:sz="8" w:space="0" w:color="auto"/>
              <w:bottom w:val="nil"/>
              <w:right w:val="single" w:sz="8" w:space="0" w:color="auto"/>
            </w:tcBorders>
            <w:tcMar>
              <w:top w:w="60" w:type="dxa"/>
              <w:bottom w:w="60" w:type="dxa"/>
            </w:tcMar>
          </w:tcPr>
          <w:p w14:paraId="0FC57F5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3592B" w14:textId="77777777" w:rsidR="0078292C" w:rsidRDefault="0078292C">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4970864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CDD6DA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5C54B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537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12D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1F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69DDC" w14:textId="77777777" w:rsidR="0078292C" w:rsidRDefault="0078292C">
            <w:pPr>
              <w:jc w:val="right"/>
              <w:rPr>
                <w:spacing w:val="4"/>
                <w:sz w:val="14"/>
              </w:rPr>
            </w:pPr>
          </w:p>
        </w:tc>
      </w:tr>
    </w:tbl>
    <w:p w14:paraId="01A3F7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A9CC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51DC53" w14:textId="77777777" w:rsidR="0078292C" w:rsidRDefault="0078292C">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17E0FDC"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5C3310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04291B" w14:textId="77777777" w:rsidR="0078292C" w:rsidRDefault="0078292C">
            <w:pPr>
              <w:rPr>
                <w:spacing w:val="4"/>
                <w:sz w:val="14"/>
              </w:rPr>
            </w:pPr>
            <w:r>
              <w:rPr>
                <w:spacing w:val="4"/>
                <w:sz w:val="14"/>
              </w:rPr>
              <w:t xml:space="preserve">ATC: </w:t>
            </w:r>
          </w:p>
        </w:tc>
      </w:tr>
      <w:tr w:rsidR="00562E51" w14:paraId="3B5F7BD6" w14:textId="77777777">
        <w:tc>
          <w:tcPr>
            <w:tcW w:w="450" w:type="pct"/>
            <w:tcBorders>
              <w:top w:val="nil"/>
              <w:left w:val="single" w:sz="8" w:space="0" w:color="auto"/>
              <w:bottom w:val="nil"/>
              <w:right w:val="single" w:sz="8" w:space="0" w:color="auto"/>
            </w:tcBorders>
            <w:tcMar>
              <w:top w:w="60" w:type="dxa"/>
              <w:bottom w:w="60" w:type="dxa"/>
            </w:tcMar>
          </w:tcPr>
          <w:p w14:paraId="3D06B1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D51335" w14:textId="77777777" w:rsidR="0078292C" w:rsidRDefault="0078292C">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3D4EB49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71F02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115C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7CCC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71F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F15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AB1B0" w14:textId="77777777" w:rsidR="0078292C" w:rsidRDefault="0078292C">
            <w:pPr>
              <w:jc w:val="right"/>
              <w:rPr>
                <w:b/>
                <w:i/>
                <w:spacing w:val="4"/>
                <w:sz w:val="14"/>
              </w:rPr>
            </w:pPr>
          </w:p>
        </w:tc>
      </w:tr>
      <w:tr w:rsidR="00562E51" w14:paraId="2C2C887E" w14:textId="77777777">
        <w:tc>
          <w:tcPr>
            <w:tcW w:w="450" w:type="pct"/>
            <w:tcBorders>
              <w:top w:val="nil"/>
              <w:left w:val="single" w:sz="8" w:space="0" w:color="auto"/>
              <w:bottom w:val="nil"/>
              <w:right w:val="single" w:sz="8" w:space="0" w:color="auto"/>
            </w:tcBorders>
            <w:tcMar>
              <w:top w:w="60" w:type="dxa"/>
              <w:bottom w:w="60" w:type="dxa"/>
            </w:tcMar>
          </w:tcPr>
          <w:p w14:paraId="591EA4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6E616" w14:textId="77777777" w:rsidR="0078292C" w:rsidRDefault="0078292C">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28D597E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30944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3B5B6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64B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ED05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A61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16E2D" w14:textId="77777777" w:rsidR="0078292C" w:rsidRDefault="0078292C">
            <w:pPr>
              <w:jc w:val="right"/>
              <w:rPr>
                <w:spacing w:val="4"/>
                <w:sz w:val="14"/>
              </w:rPr>
            </w:pPr>
          </w:p>
        </w:tc>
      </w:tr>
      <w:tr w:rsidR="00562E51" w14:paraId="278902F7" w14:textId="77777777">
        <w:tc>
          <w:tcPr>
            <w:tcW w:w="450" w:type="pct"/>
            <w:tcBorders>
              <w:top w:val="nil"/>
              <w:left w:val="single" w:sz="8" w:space="0" w:color="auto"/>
              <w:bottom w:val="nil"/>
              <w:right w:val="single" w:sz="8" w:space="0" w:color="auto"/>
            </w:tcBorders>
            <w:tcMar>
              <w:top w:w="60" w:type="dxa"/>
              <w:bottom w:w="60" w:type="dxa"/>
            </w:tcMar>
          </w:tcPr>
          <w:p w14:paraId="437D22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230DF" w14:textId="77777777" w:rsidR="0078292C" w:rsidRDefault="0078292C">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7909B32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29C3D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4AFA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DBF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7BB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0C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655B" w14:textId="77777777" w:rsidR="0078292C" w:rsidRDefault="0078292C">
            <w:pPr>
              <w:jc w:val="right"/>
              <w:rPr>
                <w:spacing w:val="4"/>
                <w:sz w:val="14"/>
              </w:rPr>
            </w:pPr>
          </w:p>
        </w:tc>
      </w:tr>
    </w:tbl>
    <w:p w14:paraId="4E438C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8F62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6B611D" w14:textId="77777777" w:rsidR="0078292C" w:rsidRDefault="0078292C">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02794CE9"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28843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80998C" w14:textId="77777777" w:rsidR="0078292C" w:rsidRDefault="0078292C">
            <w:pPr>
              <w:rPr>
                <w:spacing w:val="4"/>
                <w:sz w:val="14"/>
              </w:rPr>
            </w:pPr>
            <w:r>
              <w:rPr>
                <w:spacing w:val="4"/>
                <w:sz w:val="14"/>
              </w:rPr>
              <w:t xml:space="preserve">ATC: </w:t>
            </w:r>
          </w:p>
        </w:tc>
      </w:tr>
      <w:tr w:rsidR="00562E51" w14:paraId="4223ADF1" w14:textId="77777777">
        <w:tc>
          <w:tcPr>
            <w:tcW w:w="450" w:type="pct"/>
            <w:tcBorders>
              <w:top w:val="nil"/>
              <w:left w:val="single" w:sz="8" w:space="0" w:color="auto"/>
              <w:bottom w:val="nil"/>
              <w:right w:val="single" w:sz="8" w:space="0" w:color="auto"/>
            </w:tcBorders>
            <w:tcMar>
              <w:top w:w="60" w:type="dxa"/>
              <w:bottom w:w="60" w:type="dxa"/>
            </w:tcMar>
          </w:tcPr>
          <w:p w14:paraId="37B728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E63C3" w14:textId="77777777" w:rsidR="0078292C" w:rsidRDefault="0078292C">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3F65D6F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F4217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0B394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542B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DAB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6A3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39B8F" w14:textId="77777777" w:rsidR="0078292C" w:rsidRDefault="0078292C">
            <w:pPr>
              <w:jc w:val="right"/>
              <w:rPr>
                <w:b/>
                <w:i/>
                <w:spacing w:val="4"/>
                <w:sz w:val="14"/>
              </w:rPr>
            </w:pPr>
          </w:p>
        </w:tc>
      </w:tr>
      <w:tr w:rsidR="00562E51" w14:paraId="08AE1454" w14:textId="77777777">
        <w:tc>
          <w:tcPr>
            <w:tcW w:w="450" w:type="pct"/>
            <w:tcBorders>
              <w:top w:val="nil"/>
              <w:left w:val="single" w:sz="8" w:space="0" w:color="auto"/>
              <w:bottom w:val="nil"/>
              <w:right w:val="single" w:sz="8" w:space="0" w:color="auto"/>
            </w:tcBorders>
            <w:tcMar>
              <w:top w:w="60" w:type="dxa"/>
              <w:bottom w:w="60" w:type="dxa"/>
            </w:tcMar>
          </w:tcPr>
          <w:p w14:paraId="6DD4CD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CE3B1" w14:textId="77777777" w:rsidR="0078292C" w:rsidRDefault="0078292C">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2A47CC5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77646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527B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772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149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EEE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F1463" w14:textId="77777777" w:rsidR="0078292C" w:rsidRDefault="0078292C">
            <w:pPr>
              <w:jc w:val="right"/>
              <w:rPr>
                <w:spacing w:val="4"/>
                <w:sz w:val="14"/>
              </w:rPr>
            </w:pPr>
          </w:p>
        </w:tc>
      </w:tr>
      <w:tr w:rsidR="00562E51" w14:paraId="79EF394D" w14:textId="77777777">
        <w:tc>
          <w:tcPr>
            <w:tcW w:w="450" w:type="pct"/>
            <w:tcBorders>
              <w:top w:val="nil"/>
              <w:left w:val="single" w:sz="8" w:space="0" w:color="auto"/>
              <w:bottom w:val="nil"/>
              <w:right w:val="single" w:sz="8" w:space="0" w:color="auto"/>
            </w:tcBorders>
            <w:tcMar>
              <w:top w:w="60" w:type="dxa"/>
              <w:bottom w:w="60" w:type="dxa"/>
            </w:tcMar>
          </w:tcPr>
          <w:p w14:paraId="194E7F6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99429" w14:textId="77777777" w:rsidR="0078292C" w:rsidRDefault="0078292C">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1A35E6A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0DD5A2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91F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7C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D88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42B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DC67" w14:textId="77777777" w:rsidR="0078292C" w:rsidRDefault="0078292C">
            <w:pPr>
              <w:jc w:val="right"/>
              <w:rPr>
                <w:spacing w:val="4"/>
                <w:sz w:val="14"/>
              </w:rPr>
            </w:pPr>
          </w:p>
        </w:tc>
      </w:tr>
    </w:tbl>
    <w:p w14:paraId="69762F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AC37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0F6DC9" w14:textId="77777777" w:rsidR="0078292C" w:rsidRDefault="0078292C">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48F3C0D7"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A39C5A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097CC" w14:textId="77777777" w:rsidR="0078292C" w:rsidRDefault="0078292C">
            <w:pPr>
              <w:rPr>
                <w:spacing w:val="4"/>
                <w:sz w:val="14"/>
              </w:rPr>
            </w:pPr>
            <w:r>
              <w:rPr>
                <w:spacing w:val="4"/>
                <w:sz w:val="14"/>
              </w:rPr>
              <w:t xml:space="preserve">ATC: </w:t>
            </w:r>
          </w:p>
        </w:tc>
      </w:tr>
      <w:tr w:rsidR="00562E51" w14:paraId="21B52278" w14:textId="77777777">
        <w:tc>
          <w:tcPr>
            <w:tcW w:w="450" w:type="pct"/>
            <w:tcBorders>
              <w:top w:val="nil"/>
              <w:left w:val="single" w:sz="8" w:space="0" w:color="auto"/>
              <w:bottom w:val="nil"/>
              <w:right w:val="single" w:sz="8" w:space="0" w:color="auto"/>
            </w:tcBorders>
            <w:tcMar>
              <w:top w:w="60" w:type="dxa"/>
              <w:bottom w:w="60" w:type="dxa"/>
            </w:tcMar>
          </w:tcPr>
          <w:p w14:paraId="3AE604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371AC1" w14:textId="77777777" w:rsidR="0078292C" w:rsidRDefault="0078292C">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0A2D6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7C0F8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D6D4C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AC6C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889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0F7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55330" w14:textId="77777777" w:rsidR="0078292C" w:rsidRDefault="0078292C">
            <w:pPr>
              <w:jc w:val="right"/>
              <w:rPr>
                <w:b/>
                <w:i/>
                <w:spacing w:val="4"/>
                <w:sz w:val="14"/>
              </w:rPr>
            </w:pPr>
          </w:p>
        </w:tc>
      </w:tr>
      <w:tr w:rsidR="00562E51" w14:paraId="68CA5C8D" w14:textId="77777777">
        <w:tc>
          <w:tcPr>
            <w:tcW w:w="450" w:type="pct"/>
            <w:tcBorders>
              <w:top w:val="nil"/>
              <w:left w:val="single" w:sz="8" w:space="0" w:color="auto"/>
              <w:bottom w:val="nil"/>
              <w:right w:val="single" w:sz="8" w:space="0" w:color="auto"/>
            </w:tcBorders>
            <w:tcMar>
              <w:top w:w="60" w:type="dxa"/>
              <w:bottom w:w="60" w:type="dxa"/>
            </w:tcMar>
          </w:tcPr>
          <w:p w14:paraId="3CF81AC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272AB1" w14:textId="77777777" w:rsidR="0078292C" w:rsidRDefault="0078292C">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1A9D943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4B68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007F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740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5AF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8E3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860E7" w14:textId="77777777" w:rsidR="0078292C" w:rsidRDefault="0078292C">
            <w:pPr>
              <w:jc w:val="right"/>
              <w:rPr>
                <w:spacing w:val="4"/>
                <w:sz w:val="14"/>
              </w:rPr>
            </w:pPr>
          </w:p>
        </w:tc>
      </w:tr>
      <w:tr w:rsidR="00562E51" w14:paraId="16F00BF9" w14:textId="77777777">
        <w:tc>
          <w:tcPr>
            <w:tcW w:w="450" w:type="pct"/>
            <w:tcBorders>
              <w:top w:val="nil"/>
              <w:left w:val="single" w:sz="8" w:space="0" w:color="auto"/>
              <w:bottom w:val="nil"/>
              <w:right w:val="single" w:sz="8" w:space="0" w:color="auto"/>
            </w:tcBorders>
            <w:tcMar>
              <w:top w:w="60" w:type="dxa"/>
              <w:bottom w:w="60" w:type="dxa"/>
            </w:tcMar>
          </w:tcPr>
          <w:p w14:paraId="364D8DE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89F7E" w14:textId="77777777" w:rsidR="0078292C" w:rsidRDefault="0078292C">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751B8BC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CF07F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70AC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540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F8BC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DD8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59348" w14:textId="77777777" w:rsidR="0078292C" w:rsidRDefault="0078292C">
            <w:pPr>
              <w:jc w:val="right"/>
              <w:rPr>
                <w:spacing w:val="4"/>
                <w:sz w:val="14"/>
              </w:rPr>
            </w:pPr>
          </w:p>
        </w:tc>
      </w:tr>
    </w:tbl>
    <w:p w14:paraId="120808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CBC18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3FD2AB" w14:textId="77777777" w:rsidR="0078292C" w:rsidRDefault="0078292C">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081BD39"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C44D1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2CCCDD" w14:textId="77777777" w:rsidR="0078292C" w:rsidRDefault="0078292C">
            <w:pPr>
              <w:rPr>
                <w:spacing w:val="4"/>
                <w:sz w:val="14"/>
              </w:rPr>
            </w:pPr>
            <w:r>
              <w:rPr>
                <w:spacing w:val="4"/>
                <w:sz w:val="14"/>
              </w:rPr>
              <w:t xml:space="preserve">ATC: </w:t>
            </w:r>
          </w:p>
        </w:tc>
      </w:tr>
      <w:tr w:rsidR="00562E51" w14:paraId="3B074BE0" w14:textId="77777777">
        <w:tc>
          <w:tcPr>
            <w:tcW w:w="450" w:type="pct"/>
            <w:tcBorders>
              <w:top w:val="nil"/>
              <w:left w:val="single" w:sz="8" w:space="0" w:color="auto"/>
              <w:bottom w:val="nil"/>
              <w:right w:val="single" w:sz="8" w:space="0" w:color="auto"/>
            </w:tcBorders>
            <w:tcMar>
              <w:top w:w="60" w:type="dxa"/>
              <w:bottom w:w="60" w:type="dxa"/>
            </w:tcMar>
          </w:tcPr>
          <w:p w14:paraId="770AC9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DE9072" w14:textId="77777777" w:rsidR="0078292C" w:rsidRDefault="0078292C">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3C585F9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593A7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B25C4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201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D9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4DF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BF51D" w14:textId="77777777" w:rsidR="0078292C" w:rsidRDefault="0078292C">
            <w:pPr>
              <w:jc w:val="right"/>
              <w:rPr>
                <w:b/>
                <w:i/>
                <w:spacing w:val="4"/>
                <w:sz w:val="14"/>
              </w:rPr>
            </w:pPr>
          </w:p>
        </w:tc>
      </w:tr>
      <w:tr w:rsidR="00562E51" w14:paraId="1BF22E39" w14:textId="77777777">
        <w:tc>
          <w:tcPr>
            <w:tcW w:w="450" w:type="pct"/>
            <w:tcBorders>
              <w:top w:val="nil"/>
              <w:left w:val="single" w:sz="8" w:space="0" w:color="auto"/>
              <w:bottom w:val="nil"/>
              <w:right w:val="single" w:sz="8" w:space="0" w:color="auto"/>
            </w:tcBorders>
            <w:tcMar>
              <w:top w:w="60" w:type="dxa"/>
              <w:bottom w:w="60" w:type="dxa"/>
            </w:tcMar>
          </w:tcPr>
          <w:p w14:paraId="21F6B1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FB0580" w14:textId="77777777" w:rsidR="0078292C" w:rsidRDefault="0078292C">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2C0EAEC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53F9B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A07B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67F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7E6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49B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59A03" w14:textId="77777777" w:rsidR="0078292C" w:rsidRDefault="0078292C">
            <w:pPr>
              <w:jc w:val="right"/>
              <w:rPr>
                <w:spacing w:val="4"/>
                <w:sz w:val="14"/>
              </w:rPr>
            </w:pPr>
          </w:p>
        </w:tc>
      </w:tr>
      <w:tr w:rsidR="00562E51" w14:paraId="1E507C16" w14:textId="77777777">
        <w:tc>
          <w:tcPr>
            <w:tcW w:w="450" w:type="pct"/>
            <w:tcBorders>
              <w:top w:val="nil"/>
              <w:left w:val="single" w:sz="8" w:space="0" w:color="auto"/>
              <w:bottom w:val="nil"/>
              <w:right w:val="single" w:sz="8" w:space="0" w:color="auto"/>
            </w:tcBorders>
            <w:tcMar>
              <w:top w:w="60" w:type="dxa"/>
              <w:bottom w:w="60" w:type="dxa"/>
            </w:tcMar>
          </w:tcPr>
          <w:p w14:paraId="34E3FEF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96E20" w14:textId="77777777" w:rsidR="0078292C" w:rsidRDefault="0078292C">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49C2890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0FD5B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86B7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F2B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9327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EFB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740DF" w14:textId="77777777" w:rsidR="0078292C" w:rsidRDefault="0078292C">
            <w:pPr>
              <w:jc w:val="right"/>
              <w:rPr>
                <w:spacing w:val="4"/>
                <w:sz w:val="14"/>
              </w:rPr>
            </w:pPr>
          </w:p>
        </w:tc>
      </w:tr>
    </w:tbl>
    <w:p w14:paraId="10B520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674F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9968D5" w14:textId="77777777" w:rsidR="0078292C" w:rsidRDefault="0078292C">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0B577C2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6420C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E676C6" w14:textId="77777777" w:rsidR="0078292C" w:rsidRDefault="0078292C">
            <w:pPr>
              <w:rPr>
                <w:spacing w:val="4"/>
                <w:sz w:val="14"/>
              </w:rPr>
            </w:pPr>
            <w:r>
              <w:rPr>
                <w:spacing w:val="4"/>
                <w:sz w:val="14"/>
              </w:rPr>
              <w:t xml:space="preserve">ATC: </w:t>
            </w:r>
          </w:p>
        </w:tc>
      </w:tr>
      <w:tr w:rsidR="00562E51" w14:paraId="555BFD0C" w14:textId="77777777">
        <w:tc>
          <w:tcPr>
            <w:tcW w:w="450" w:type="pct"/>
            <w:tcBorders>
              <w:top w:val="nil"/>
              <w:left w:val="single" w:sz="8" w:space="0" w:color="auto"/>
              <w:bottom w:val="nil"/>
              <w:right w:val="single" w:sz="8" w:space="0" w:color="auto"/>
            </w:tcBorders>
            <w:tcMar>
              <w:top w:w="60" w:type="dxa"/>
              <w:bottom w:w="60" w:type="dxa"/>
            </w:tcMar>
          </w:tcPr>
          <w:p w14:paraId="386051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1B3B2E" w14:textId="77777777" w:rsidR="0078292C" w:rsidRDefault="0078292C">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49BA2F7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BD088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CFD2A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D6CA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D19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478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08F08" w14:textId="77777777" w:rsidR="0078292C" w:rsidRDefault="0078292C">
            <w:pPr>
              <w:jc w:val="right"/>
              <w:rPr>
                <w:b/>
                <w:i/>
                <w:spacing w:val="4"/>
                <w:sz w:val="14"/>
              </w:rPr>
            </w:pPr>
          </w:p>
        </w:tc>
      </w:tr>
      <w:tr w:rsidR="00562E51" w14:paraId="1250F8F5" w14:textId="77777777">
        <w:tc>
          <w:tcPr>
            <w:tcW w:w="450" w:type="pct"/>
            <w:tcBorders>
              <w:top w:val="nil"/>
              <w:left w:val="single" w:sz="8" w:space="0" w:color="auto"/>
              <w:bottom w:val="nil"/>
              <w:right w:val="single" w:sz="8" w:space="0" w:color="auto"/>
            </w:tcBorders>
            <w:tcMar>
              <w:top w:w="60" w:type="dxa"/>
              <w:bottom w:w="60" w:type="dxa"/>
            </w:tcMar>
          </w:tcPr>
          <w:p w14:paraId="450798B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A78C6" w14:textId="77777777" w:rsidR="0078292C" w:rsidRDefault="0078292C">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28782B08"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17A959"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C894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A2C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3C7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672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FDBD3" w14:textId="77777777" w:rsidR="0078292C" w:rsidRDefault="0078292C">
            <w:pPr>
              <w:jc w:val="right"/>
              <w:rPr>
                <w:spacing w:val="4"/>
                <w:sz w:val="14"/>
              </w:rPr>
            </w:pPr>
          </w:p>
        </w:tc>
      </w:tr>
      <w:tr w:rsidR="00562E51" w14:paraId="19E28454" w14:textId="77777777">
        <w:tc>
          <w:tcPr>
            <w:tcW w:w="450" w:type="pct"/>
            <w:tcBorders>
              <w:top w:val="nil"/>
              <w:left w:val="single" w:sz="8" w:space="0" w:color="auto"/>
              <w:bottom w:val="nil"/>
              <w:right w:val="single" w:sz="8" w:space="0" w:color="auto"/>
            </w:tcBorders>
            <w:tcMar>
              <w:top w:w="60" w:type="dxa"/>
              <w:bottom w:w="60" w:type="dxa"/>
            </w:tcMar>
          </w:tcPr>
          <w:p w14:paraId="476B9789"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13605" w14:textId="77777777" w:rsidR="0078292C" w:rsidRDefault="0078292C">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4A209BA"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5BE8FB"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05B8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F85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4A1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AA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D8F9" w14:textId="77777777" w:rsidR="0078292C" w:rsidRDefault="0078292C">
            <w:pPr>
              <w:jc w:val="right"/>
              <w:rPr>
                <w:spacing w:val="4"/>
                <w:sz w:val="14"/>
              </w:rPr>
            </w:pPr>
          </w:p>
        </w:tc>
      </w:tr>
    </w:tbl>
    <w:p w14:paraId="21FB430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7E263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46A248" w14:textId="77777777" w:rsidR="0078292C" w:rsidRDefault="0078292C">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13CC75FB"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5D6DF2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3B7ACA" w14:textId="77777777" w:rsidR="0078292C" w:rsidRDefault="0078292C">
            <w:pPr>
              <w:rPr>
                <w:spacing w:val="4"/>
                <w:sz w:val="14"/>
              </w:rPr>
            </w:pPr>
            <w:r>
              <w:rPr>
                <w:spacing w:val="4"/>
                <w:sz w:val="14"/>
              </w:rPr>
              <w:t>ATC: V09IX04</w:t>
            </w:r>
          </w:p>
        </w:tc>
      </w:tr>
      <w:tr w:rsidR="00562E51" w14:paraId="2FABA32F" w14:textId="77777777">
        <w:tc>
          <w:tcPr>
            <w:tcW w:w="450" w:type="pct"/>
            <w:tcBorders>
              <w:top w:val="nil"/>
              <w:left w:val="single" w:sz="8" w:space="0" w:color="auto"/>
              <w:bottom w:val="nil"/>
              <w:right w:val="single" w:sz="8" w:space="0" w:color="auto"/>
            </w:tcBorders>
            <w:tcMar>
              <w:top w:w="60" w:type="dxa"/>
              <w:bottom w:w="60" w:type="dxa"/>
            </w:tcMar>
          </w:tcPr>
          <w:p w14:paraId="731EC06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C7E716" w14:textId="77777777" w:rsidR="0078292C" w:rsidRDefault="0078292C">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78F935B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8DCD8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A1167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3654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163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8B3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42351" w14:textId="77777777" w:rsidR="0078292C" w:rsidRDefault="0078292C">
            <w:pPr>
              <w:jc w:val="right"/>
              <w:rPr>
                <w:b/>
                <w:i/>
                <w:spacing w:val="4"/>
                <w:sz w:val="14"/>
              </w:rPr>
            </w:pPr>
          </w:p>
        </w:tc>
      </w:tr>
      <w:tr w:rsidR="00562E51" w14:paraId="20D46146" w14:textId="77777777">
        <w:tc>
          <w:tcPr>
            <w:tcW w:w="450" w:type="pct"/>
            <w:tcBorders>
              <w:top w:val="nil"/>
              <w:left w:val="single" w:sz="8" w:space="0" w:color="auto"/>
              <w:bottom w:val="nil"/>
              <w:right w:val="single" w:sz="8" w:space="0" w:color="auto"/>
            </w:tcBorders>
            <w:tcMar>
              <w:top w:w="60" w:type="dxa"/>
              <w:bottom w:w="60" w:type="dxa"/>
            </w:tcMar>
          </w:tcPr>
          <w:p w14:paraId="66A003D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0FB32" w14:textId="77777777" w:rsidR="0078292C" w:rsidRDefault="0078292C">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3D7172B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4A061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831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7BF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0F0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7D9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79D90" w14:textId="77777777" w:rsidR="0078292C" w:rsidRDefault="0078292C">
            <w:pPr>
              <w:jc w:val="right"/>
              <w:rPr>
                <w:spacing w:val="4"/>
                <w:sz w:val="14"/>
              </w:rPr>
            </w:pPr>
          </w:p>
        </w:tc>
      </w:tr>
      <w:tr w:rsidR="00562E51" w14:paraId="77BA57C6" w14:textId="77777777">
        <w:tc>
          <w:tcPr>
            <w:tcW w:w="450" w:type="pct"/>
            <w:tcBorders>
              <w:top w:val="nil"/>
              <w:left w:val="single" w:sz="8" w:space="0" w:color="auto"/>
              <w:bottom w:val="nil"/>
              <w:right w:val="single" w:sz="8" w:space="0" w:color="auto"/>
            </w:tcBorders>
            <w:tcMar>
              <w:top w:w="60" w:type="dxa"/>
              <w:bottom w:w="60" w:type="dxa"/>
            </w:tcMar>
          </w:tcPr>
          <w:p w14:paraId="0EA48A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61D6C" w14:textId="77777777" w:rsidR="0078292C" w:rsidRDefault="0078292C">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3D838C2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A49EC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86C97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A2E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77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52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C104E" w14:textId="77777777" w:rsidR="0078292C" w:rsidRDefault="0078292C">
            <w:pPr>
              <w:jc w:val="right"/>
              <w:rPr>
                <w:spacing w:val="4"/>
                <w:sz w:val="14"/>
              </w:rPr>
            </w:pPr>
          </w:p>
        </w:tc>
      </w:tr>
    </w:tbl>
    <w:p w14:paraId="42C646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551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E56DB" w14:textId="77777777" w:rsidR="0078292C" w:rsidRDefault="0078292C">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48D6DFBB"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7651F0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80C011" w14:textId="77777777" w:rsidR="0078292C" w:rsidRDefault="0078292C">
            <w:pPr>
              <w:rPr>
                <w:spacing w:val="4"/>
                <w:sz w:val="14"/>
              </w:rPr>
            </w:pPr>
            <w:r>
              <w:rPr>
                <w:spacing w:val="4"/>
                <w:sz w:val="14"/>
              </w:rPr>
              <w:t>ATC: V09IX04</w:t>
            </w:r>
          </w:p>
        </w:tc>
      </w:tr>
      <w:tr w:rsidR="00562E51" w14:paraId="05A7CF9E" w14:textId="77777777">
        <w:tc>
          <w:tcPr>
            <w:tcW w:w="450" w:type="pct"/>
            <w:tcBorders>
              <w:top w:val="nil"/>
              <w:left w:val="single" w:sz="8" w:space="0" w:color="auto"/>
              <w:bottom w:val="nil"/>
              <w:right w:val="single" w:sz="8" w:space="0" w:color="auto"/>
            </w:tcBorders>
            <w:tcMar>
              <w:top w:w="60" w:type="dxa"/>
              <w:bottom w:w="60" w:type="dxa"/>
            </w:tcMar>
          </w:tcPr>
          <w:p w14:paraId="28645E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853981" w14:textId="77777777" w:rsidR="0078292C" w:rsidRDefault="0078292C">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6AFBDF4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B1A9B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9C7D1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5B20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B67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8D7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B1315" w14:textId="77777777" w:rsidR="0078292C" w:rsidRDefault="0078292C">
            <w:pPr>
              <w:jc w:val="right"/>
              <w:rPr>
                <w:b/>
                <w:i/>
                <w:spacing w:val="4"/>
                <w:sz w:val="14"/>
              </w:rPr>
            </w:pPr>
          </w:p>
        </w:tc>
      </w:tr>
      <w:tr w:rsidR="00562E51" w14:paraId="7957AF2E" w14:textId="77777777">
        <w:tc>
          <w:tcPr>
            <w:tcW w:w="450" w:type="pct"/>
            <w:tcBorders>
              <w:top w:val="nil"/>
              <w:left w:val="single" w:sz="8" w:space="0" w:color="auto"/>
              <w:bottom w:val="nil"/>
              <w:right w:val="single" w:sz="8" w:space="0" w:color="auto"/>
            </w:tcBorders>
            <w:tcMar>
              <w:top w:w="60" w:type="dxa"/>
              <w:bottom w:w="60" w:type="dxa"/>
            </w:tcMar>
          </w:tcPr>
          <w:p w14:paraId="11D4A2B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2F071" w14:textId="77777777" w:rsidR="0078292C" w:rsidRDefault="0078292C">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457EEE1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81272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C6BB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91A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817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22D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A8045" w14:textId="77777777" w:rsidR="0078292C" w:rsidRDefault="0078292C">
            <w:pPr>
              <w:jc w:val="right"/>
              <w:rPr>
                <w:spacing w:val="4"/>
                <w:sz w:val="14"/>
              </w:rPr>
            </w:pPr>
          </w:p>
        </w:tc>
      </w:tr>
      <w:tr w:rsidR="00562E51" w14:paraId="493078F5" w14:textId="77777777">
        <w:tc>
          <w:tcPr>
            <w:tcW w:w="450" w:type="pct"/>
            <w:tcBorders>
              <w:top w:val="nil"/>
              <w:left w:val="single" w:sz="8" w:space="0" w:color="auto"/>
              <w:bottom w:val="nil"/>
              <w:right w:val="single" w:sz="8" w:space="0" w:color="auto"/>
            </w:tcBorders>
            <w:tcMar>
              <w:top w:w="60" w:type="dxa"/>
              <w:bottom w:w="60" w:type="dxa"/>
            </w:tcMar>
          </w:tcPr>
          <w:p w14:paraId="33E868E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0E379E" w14:textId="77777777" w:rsidR="0078292C" w:rsidRDefault="0078292C">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1A789B5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EC24A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4728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836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4FA2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A8F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E49C3" w14:textId="77777777" w:rsidR="0078292C" w:rsidRDefault="0078292C">
            <w:pPr>
              <w:jc w:val="right"/>
              <w:rPr>
                <w:spacing w:val="4"/>
                <w:sz w:val="14"/>
              </w:rPr>
            </w:pPr>
          </w:p>
        </w:tc>
      </w:tr>
    </w:tbl>
    <w:p w14:paraId="639D34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F978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038352" w14:textId="77777777" w:rsidR="0078292C" w:rsidRDefault="0078292C">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1ED1AEDE"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D2E38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90174" w14:textId="77777777" w:rsidR="0078292C" w:rsidRDefault="0078292C">
            <w:pPr>
              <w:rPr>
                <w:spacing w:val="4"/>
                <w:sz w:val="14"/>
              </w:rPr>
            </w:pPr>
            <w:r>
              <w:rPr>
                <w:spacing w:val="4"/>
                <w:sz w:val="14"/>
              </w:rPr>
              <w:t>ATC: V09IX04</w:t>
            </w:r>
          </w:p>
        </w:tc>
      </w:tr>
      <w:tr w:rsidR="00562E51" w14:paraId="596B5C07" w14:textId="77777777">
        <w:tc>
          <w:tcPr>
            <w:tcW w:w="450" w:type="pct"/>
            <w:tcBorders>
              <w:top w:val="nil"/>
              <w:left w:val="single" w:sz="8" w:space="0" w:color="auto"/>
              <w:bottom w:val="nil"/>
              <w:right w:val="single" w:sz="8" w:space="0" w:color="auto"/>
            </w:tcBorders>
            <w:tcMar>
              <w:top w:w="60" w:type="dxa"/>
              <w:bottom w:w="60" w:type="dxa"/>
            </w:tcMar>
          </w:tcPr>
          <w:p w14:paraId="57A05E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4AEFBF" w14:textId="77777777" w:rsidR="0078292C" w:rsidRDefault="0078292C">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5BDC39B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9F1EB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5690D6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4A6A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A13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A90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233D6" w14:textId="77777777" w:rsidR="0078292C" w:rsidRDefault="0078292C">
            <w:pPr>
              <w:jc w:val="right"/>
              <w:rPr>
                <w:b/>
                <w:i/>
                <w:spacing w:val="4"/>
                <w:sz w:val="14"/>
              </w:rPr>
            </w:pPr>
          </w:p>
        </w:tc>
      </w:tr>
      <w:tr w:rsidR="00562E51" w14:paraId="7B911219" w14:textId="77777777">
        <w:tc>
          <w:tcPr>
            <w:tcW w:w="450" w:type="pct"/>
            <w:tcBorders>
              <w:top w:val="nil"/>
              <w:left w:val="single" w:sz="8" w:space="0" w:color="auto"/>
              <w:bottom w:val="nil"/>
              <w:right w:val="single" w:sz="8" w:space="0" w:color="auto"/>
            </w:tcBorders>
            <w:tcMar>
              <w:top w:w="60" w:type="dxa"/>
              <w:bottom w:w="60" w:type="dxa"/>
            </w:tcMar>
          </w:tcPr>
          <w:p w14:paraId="06B656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A03C6" w14:textId="77777777" w:rsidR="0078292C" w:rsidRDefault="0078292C">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12DF93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629934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403CA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D5A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E3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E5A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55456" w14:textId="77777777" w:rsidR="0078292C" w:rsidRDefault="0078292C">
            <w:pPr>
              <w:jc w:val="right"/>
              <w:rPr>
                <w:spacing w:val="4"/>
                <w:sz w:val="14"/>
              </w:rPr>
            </w:pPr>
          </w:p>
        </w:tc>
      </w:tr>
      <w:tr w:rsidR="00562E51" w14:paraId="481A8088" w14:textId="77777777">
        <w:tc>
          <w:tcPr>
            <w:tcW w:w="450" w:type="pct"/>
            <w:tcBorders>
              <w:top w:val="nil"/>
              <w:left w:val="single" w:sz="8" w:space="0" w:color="auto"/>
              <w:bottom w:val="nil"/>
              <w:right w:val="single" w:sz="8" w:space="0" w:color="auto"/>
            </w:tcBorders>
            <w:tcMar>
              <w:top w:w="60" w:type="dxa"/>
              <w:bottom w:w="60" w:type="dxa"/>
            </w:tcMar>
          </w:tcPr>
          <w:p w14:paraId="0770456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2E4EB" w14:textId="77777777" w:rsidR="0078292C" w:rsidRDefault="0078292C">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4AB4F22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BB63E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1F4F1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C18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DB4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706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D253E" w14:textId="77777777" w:rsidR="0078292C" w:rsidRDefault="0078292C">
            <w:pPr>
              <w:jc w:val="right"/>
              <w:rPr>
                <w:spacing w:val="4"/>
                <w:sz w:val="14"/>
              </w:rPr>
            </w:pPr>
          </w:p>
        </w:tc>
      </w:tr>
    </w:tbl>
    <w:p w14:paraId="3BC1C6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C8F8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E57E4B" w14:textId="77777777" w:rsidR="0078292C" w:rsidRDefault="0078292C">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662AB60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F96CA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1E01D" w14:textId="77777777" w:rsidR="0078292C" w:rsidRDefault="0078292C">
            <w:pPr>
              <w:rPr>
                <w:spacing w:val="4"/>
                <w:sz w:val="14"/>
              </w:rPr>
            </w:pPr>
            <w:r>
              <w:rPr>
                <w:spacing w:val="4"/>
                <w:sz w:val="14"/>
              </w:rPr>
              <w:t>ATC: V09IX04</w:t>
            </w:r>
          </w:p>
        </w:tc>
      </w:tr>
      <w:tr w:rsidR="00562E51" w14:paraId="0459EAFD" w14:textId="77777777">
        <w:tc>
          <w:tcPr>
            <w:tcW w:w="450" w:type="pct"/>
            <w:tcBorders>
              <w:top w:val="nil"/>
              <w:left w:val="single" w:sz="8" w:space="0" w:color="auto"/>
              <w:bottom w:val="nil"/>
              <w:right w:val="single" w:sz="8" w:space="0" w:color="auto"/>
            </w:tcBorders>
            <w:tcMar>
              <w:top w:w="60" w:type="dxa"/>
              <w:bottom w:w="60" w:type="dxa"/>
            </w:tcMar>
          </w:tcPr>
          <w:p w14:paraId="08B058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3CA01D" w14:textId="77777777" w:rsidR="0078292C" w:rsidRDefault="0078292C">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60D76EE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C72D4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B20B2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034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A3B6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34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A0E79" w14:textId="77777777" w:rsidR="0078292C" w:rsidRDefault="0078292C">
            <w:pPr>
              <w:jc w:val="right"/>
              <w:rPr>
                <w:b/>
                <w:i/>
                <w:spacing w:val="4"/>
                <w:sz w:val="14"/>
              </w:rPr>
            </w:pPr>
          </w:p>
        </w:tc>
      </w:tr>
      <w:tr w:rsidR="00562E51" w14:paraId="3AFF7288" w14:textId="77777777">
        <w:tc>
          <w:tcPr>
            <w:tcW w:w="450" w:type="pct"/>
            <w:tcBorders>
              <w:top w:val="nil"/>
              <w:left w:val="single" w:sz="8" w:space="0" w:color="auto"/>
              <w:bottom w:val="nil"/>
              <w:right w:val="single" w:sz="8" w:space="0" w:color="auto"/>
            </w:tcBorders>
            <w:tcMar>
              <w:top w:w="60" w:type="dxa"/>
              <w:bottom w:w="60" w:type="dxa"/>
            </w:tcMar>
          </w:tcPr>
          <w:p w14:paraId="089893C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9DEAE" w14:textId="77777777" w:rsidR="0078292C" w:rsidRDefault="0078292C">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5890AB8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12211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F8CDD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3B5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9B1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9FA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D0EA" w14:textId="77777777" w:rsidR="0078292C" w:rsidRDefault="0078292C">
            <w:pPr>
              <w:jc w:val="right"/>
              <w:rPr>
                <w:spacing w:val="4"/>
                <w:sz w:val="14"/>
              </w:rPr>
            </w:pPr>
          </w:p>
        </w:tc>
      </w:tr>
      <w:tr w:rsidR="00562E51" w14:paraId="37BC6B01" w14:textId="77777777">
        <w:tc>
          <w:tcPr>
            <w:tcW w:w="450" w:type="pct"/>
            <w:tcBorders>
              <w:top w:val="nil"/>
              <w:left w:val="single" w:sz="8" w:space="0" w:color="auto"/>
              <w:bottom w:val="nil"/>
              <w:right w:val="single" w:sz="8" w:space="0" w:color="auto"/>
            </w:tcBorders>
            <w:tcMar>
              <w:top w:w="60" w:type="dxa"/>
              <w:bottom w:w="60" w:type="dxa"/>
            </w:tcMar>
          </w:tcPr>
          <w:p w14:paraId="74D996D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D4C63" w14:textId="77777777" w:rsidR="0078292C" w:rsidRDefault="0078292C">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13E8637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3D46A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CBDD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CA6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3EC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01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D002C" w14:textId="77777777" w:rsidR="0078292C" w:rsidRDefault="0078292C">
            <w:pPr>
              <w:jc w:val="right"/>
              <w:rPr>
                <w:spacing w:val="4"/>
                <w:sz w:val="14"/>
              </w:rPr>
            </w:pPr>
          </w:p>
        </w:tc>
      </w:tr>
    </w:tbl>
    <w:p w14:paraId="5261E9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F447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380E7F" w14:textId="77777777" w:rsidR="0078292C" w:rsidRDefault="0078292C">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2E90CA45"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3AC92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7880DD" w14:textId="77777777" w:rsidR="0078292C" w:rsidRDefault="0078292C">
            <w:pPr>
              <w:rPr>
                <w:spacing w:val="4"/>
                <w:sz w:val="14"/>
              </w:rPr>
            </w:pPr>
            <w:r>
              <w:rPr>
                <w:spacing w:val="4"/>
                <w:sz w:val="14"/>
              </w:rPr>
              <w:t xml:space="preserve">ATC: </w:t>
            </w:r>
          </w:p>
        </w:tc>
      </w:tr>
      <w:tr w:rsidR="00562E51" w14:paraId="12F0BF5C" w14:textId="77777777">
        <w:tc>
          <w:tcPr>
            <w:tcW w:w="450" w:type="pct"/>
            <w:tcBorders>
              <w:top w:val="nil"/>
              <w:left w:val="single" w:sz="8" w:space="0" w:color="auto"/>
              <w:bottom w:val="nil"/>
              <w:right w:val="single" w:sz="8" w:space="0" w:color="auto"/>
            </w:tcBorders>
            <w:tcMar>
              <w:top w:w="60" w:type="dxa"/>
              <w:bottom w:w="60" w:type="dxa"/>
            </w:tcMar>
          </w:tcPr>
          <w:p w14:paraId="197328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DB285" w14:textId="77777777" w:rsidR="0078292C" w:rsidRDefault="0078292C">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46E6817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009FE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702F7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B09A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D88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A0C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27A75" w14:textId="77777777" w:rsidR="0078292C" w:rsidRDefault="0078292C">
            <w:pPr>
              <w:jc w:val="right"/>
              <w:rPr>
                <w:b/>
                <w:i/>
                <w:spacing w:val="4"/>
                <w:sz w:val="14"/>
              </w:rPr>
            </w:pPr>
          </w:p>
        </w:tc>
      </w:tr>
      <w:tr w:rsidR="00562E51" w14:paraId="36516605" w14:textId="77777777">
        <w:tc>
          <w:tcPr>
            <w:tcW w:w="450" w:type="pct"/>
            <w:tcBorders>
              <w:top w:val="nil"/>
              <w:left w:val="single" w:sz="8" w:space="0" w:color="auto"/>
              <w:bottom w:val="nil"/>
              <w:right w:val="single" w:sz="8" w:space="0" w:color="auto"/>
            </w:tcBorders>
            <w:tcMar>
              <w:top w:w="60" w:type="dxa"/>
              <w:bottom w:w="60" w:type="dxa"/>
            </w:tcMar>
          </w:tcPr>
          <w:p w14:paraId="38E9F2A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DEBE6" w14:textId="77777777" w:rsidR="0078292C" w:rsidRDefault="0078292C">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6B1F8F2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4C29DC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92C0C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3D3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0DD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6E2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C2B2F" w14:textId="77777777" w:rsidR="0078292C" w:rsidRDefault="0078292C">
            <w:pPr>
              <w:jc w:val="right"/>
              <w:rPr>
                <w:spacing w:val="4"/>
                <w:sz w:val="14"/>
              </w:rPr>
            </w:pPr>
          </w:p>
        </w:tc>
      </w:tr>
      <w:tr w:rsidR="00562E51" w14:paraId="06A90B4C" w14:textId="77777777">
        <w:tc>
          <w:tcPr>
            <w:tcW w:w="450" w:type="pct"/>
            <w:tcBorders>
              <w:top w:val="nil"/>
              <w:left w:val="single" w:sz="8" w:space="0" w:color="auto"/>
              <w:bottom w:val="nil"/>
              <w:right w:val="single" w:sz="8" w:space="0" w:color="auto"/>
            </w:tcBorders>
            <w:tcMar>
              <w:top w:w="60" w:type="dxa"/>
              <w:bottom w:w="60" w:type="dxa"/>
            </w:tcMar>
          </w:tcPr>
          <w:p w14:paraId="6BC38D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FEE3B" w14:textId="77777777" w:rsidR="0078292C" w:rsidRDefault="0078292C">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263316A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0F856D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2273D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022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29C4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4B3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A1BCA" w14:textId="77777777" w:rsidR="0078292C" w:rsidRDefault="0078292C">
            <w:pPr>
              <w:jc w:val="right"/>
              <w:rPr>
                <w:spacing w:val="4"/>
                <w:sz w:val="14"/>
              </w:rPr>
            </w:pPr>
          </w:p>
        </w:tc>
      </w:tr>
    </w:tbl>
    <w:p w14:paraId="1E2320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F3B7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972A35" w14:textId="77777777" w:rsidR="0078292C" w:rsidRDefault="0078292C">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763AF962"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F7E25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DC38D" w14:textId="77777777" w:rsidR="0078292C" w:rsidRDefault="0078292C">
            <w:pPr>
              <w:rPr>
                <w:spacing w:val="4"/>
                <w:sz w:val="14"/>
              </w:rPr>
            </w:pPr>
            <w:r>
              <w:rPr>
                <w:spacing w:val="4"/>
                <w:sz w:val="14"/>
              </w:rPr>
              <w:t xml:space="preserve">ATC: </w:t>
            </w:r>
          </w:p>
        </w:tc>
      </w:tr>
      <w:tr w:rsidR="00562E51" w14:paraId="4ABBE83B" w14:textId="77777777">
        <w:tc>
          <w:tcPr>
            <w:tcW w:w="450" w:type="pct"/>
            <w:tcBorders>
              <w:top w:val="nil"/>
              <w:left w:val="single" w:sz="8" w:space="0" w:color="auto"/>
              <w:bottom w:val="nil"/>
              <w:right w:val="single" w:sz="8" w:space="0" w:color="auto"/>
            </w:tcBorders>
            <w:tcMar>
              <w:top w:w="60" w:type="dxa"/>
              <w:bottom w:w="60" w:type="dxa"/>
            </w:tcMar>
          </w:tcPr>
          <w:p w14:paraId="76D7CF2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24808" w14:textId="77777777" w:rsidR="0078292C" w:rsidRDefault="0078292C">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4023E5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1E448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536EB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2954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5E6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681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072AB" w14:textId="77777777" w:rsidR="0078292C" w:rsidRDefault="0078292C">
            <w:pPr>
              <w:jc w:val="right"/>
              <w:rPr>
                <w:b/>
                <w:i/>
                <w:spacing w:val="4"/>
                <w:sz w:val="14"/>
              </w:rPr>
            </w:pPr>
          </w:p>
        </w:tc>
      </w:tr>
      <w:tr w:rsidR="00562E51" w14:paraId="39DB87FA" w14:textId="77777777">
        <w:tc>
          <w:tcPr>
            <w:tcW w:w="450" w:type="pct"/>
            <w:tcBorders>
              <w:top w:val="nil"/>
              <w:left w:val="single" w:sz="8" w:space="0" w:color="auto"/>
              <w:bottom w:val="nil"/>
              <w:right w:val="single" w:sz="8" w:space="0" w:color="auto"/>
            </w:tcBorders>
            <w:tcMar>
              <w:top w:w="60" w:type="dxa"/>
              <w:bottom w:w="60" w:type="dxa"/>
            </w:tcMar>
          </w:tcPr>
          <w:p w14:paraId="25C8FEA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EBACB" w14:textId="77777777" w:rsidR="0078292C" w:rsidRDefault="0078292C">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DB0BAF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0158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EAF8D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F4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04B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1DC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C1AC3" w14:textId="77777777" w:rsidR="0078292C" w:rsidRDefault="0078292C">
            <w:pPr>
              <w:jc w:val="right"/>
              <w:rPr>
                <w:spacing w:val="4"/>
                <w:sz w:val="14"/>
              </w:rPr>
            </w:pPr>
          </w:p>
        </w:tc>
      </w:tr>
      <w:tr w:rsidR="00562E51" w14:paraId="4E56C683" w14:textId="77777777">
        <w:tc>
          <w:tcPr>
            <w:tcW w:w="450" w:type="pct"/>
            <w:tcBorders>
              <w:top w:val="nil"/>
              <w:left w:val="single" w:sz="8" w:space="0" w:color="auto"/>
              <w:bottom w:val="nil"/>
              <w:right w:val="single" w:sz="8" w:space="0" w:color="auto"/>
            </w:tcBorders>
            <w:tcMar>
              <w:top w:w="60" w:type="dxa"/>
              <w:bottom w:w="60" w:type="dxa"/>
            </w:tcMar>
          </w:tcPr>
          <w:p w14:paraId="35FC533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1062AF" w14:textId="77777777" w:rsidR="0078292C" w:rsidRDefault="0078292C">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0BA68BE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52A6F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DD11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764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957A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464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FDC64" w14:textId="77777777" w:rsidR="0078292C" w:rsidRDefault="0078292C">
            <w:pPr>
              <w:jc w:val="right"/>
              <w:rPr>
                <w:spacing w:val="4"/>
                <w:sz w:val="14"/>
              </w:rPr>
            </w:pPr>
          </w:p>
        </w:tc>
      </w:tr>
    </w:tbl>
    <w:p w14:paraId="720A75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6B87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5BD4C" w14:textId="77777777" w:rsidR="0078292C" w:rsidRDefault="0078292C">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724BCA46"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09BCC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0DD6D" w14:textId="77777777" w:rsidR="0078292C" w:rsidRDefault="0078292C">
            <w:pPr>
              <w:rPr>
                <w:spacing w:val="4"/>
                <w:sz w:val="14"/>
              </w:rPr>
            </w:pPr>
            <w:r>
              <w:rPr>
                <w:spacing w:val="4"/>
                <w:sz w:val="14"/>
              </w:rPr>
              <w:t xml:space="preserve">ATC: </w:t>
            </w:r>
          </w:p>
        </w:tc>
      </w:tr>
      <w:tr w:rsidR="00562E51" w14:paraId="7C8BD105" w14:textId="77777777">
        <w:tc>
          <w:tcPr>
            <w:tcW w:w="450" w:type="pct"/>
            <w:tcBorders>
              <w:top w:val="nil"/>
              <w:left w:val="single" w:sz="8" w:space="0" w:color="auto"/>
              <w:bottom w:val="nil"/>
              <w:right w:val="single" w:sz="8" w:space="0" w:color="auto"/>
            </w:tcBorders>
            <w:tcMar>
              <w:top w:w="60" w:type="dxa"/>
              <w:bottom w:w="60" w:type="dxa"/>
            </w:tcMar>
          </w:tcPr>
          <w:p w14:paraId="6A3438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6D1D0D" w14:textId="77777777" w:rsidR="0078292C" w:rsidRDefault="0078292C">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25006E2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8E1CA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2ED96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493D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75A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77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CD8F4" w14:textId="77777777" w:rsidR="0078292C" w:rsidRDefault="0078292C">
            <w:pPr>
              <w:jc w:val="right"/>
              <w:rPr>
                <w:b/>
                <w:i/>
                <w:spacing w:val="4"/>
                <w:sz w:val="14"/>
              </w:rPr>
            </w:pPr>
          </w:p>
        </w:tc>
      </w:tr>
      <w:tr w:rsidR="00562E51" w14:paraId="530D168F" w14:textId="77777777">
        <w:tc>
          <w:tcPr>
            <w:tcW w:w="450" w:type="pct"/>
            <w:tcBorders>
              <w:top w:val="nil"/>
              <w:left w:val="single" w:sz="8" w:space="0" w:color="auto"/>
              <w:bottom w:val="nil"/>
              <w:right w:val="single" w:sz="8" w:space="0" w:color="auto"/>
            </w:tcBorders>
            <w:tcMar>
              <w:top w:w="60" w:type="dxa"/>
              <w:bottom w:w="60" w:type="dxa"/>
            </w:tcMar>
          </w:tcPr>
          <w:p w14:paraId="1ADE987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CCDFF" w14:textId="77777777" w:rsidR="0078292C" w:rsidRDefault="0078292C">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7CC7A0A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6A170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E025F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7E9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3600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2E5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5C42" w14:textId="77777777" w:rsidR="0078292C" w:rsidRDefault="0078292C">
            <w:pPr>
              <w:jc w:val="right"/>
              <w:rPr>
                <w:spacing w:val="4"/>
                <w:sz w:val="14"/>
              </w:rPr>
            </w:pPr>
          </w:p>
        </w:tc>
      </w:tr>
      <w:tr w:rsidR="00562E51" w14:paraId="4C4679FB" w14:textId="77777777">
        <w:tc>
          <w:tcPr>
            <w:tcW w:w="450" w:type="pct"/>
            <w:tcBorders>
              <w:top w:val="nil"/>
              <w:left w:val="single" w:sz="8" w:space="0" w:color="auto"/>
              <w:bottom w:val="nil"/>
              <w:right w:val="single" w:sz="8" w:space="0" w:color="auto"/>
            </w:tcBorders>
            <w:tcMar>
              <w:top w:w="60" w:type="dxa"/>
              <w:bottom w:w="60" w:type="dxa"/>
            </w:tcMar>
          </w:tcPr>
          <w:p w14:paraId="382749D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86112" w14:textId="77777777" w:rsidR="0078292C" w:rsidRDefault="0078292C">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31C0D09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D0E537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A5FC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605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AF81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B6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2918C" w14:textId="77777777" w:rsidR="0078292C" w:rsidRDefault="0078292C">
            <w:pPr>
              <w:jc w:val="right"/>
              <w:rPr>
                <w:spacing w:val="4"/>
                <w:sz w:val="14"/>
              </w:rPr>
            </w:pPr>
          </w:p>
        </w:tc>
      </w:tr>
    </w:tbl>
    <w:p w14:paraId="46C26F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BCD2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29EEAE" w14:textId="77777777" w:rsidR="0078292C" w:rsidRDefault="0078292C">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5FB65736"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13C8FD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66905B" w14:textId="77777777" w:rsidR="0078292C" w:rsidRDefault="0078292C">
            <w:pPr>
              <w:rPr>
                <w:spacing w:val="4"/>
                <w:sz w:val="14"/>
              </w:rPr>
            </w:pPr>
            <w:r>
              <w:rPr>
                <w:spacing w:val="4"/>
                <w:sz w:val="14"/>
              </w:rPr>
              <w:t xml:space="preserve">ATC: </w:t>
            </w:r>
          </w:p>
        </w:tc>
      </w:tr>
      <w:tr w:rsidR="00562E51" w14:paraId="5B305788" w14:textId="77777777">
        <w:tc>
          <w:tcPr>
            <w:tcW w:w="450" w:type="pct"/>
            <w:tcBorders>
              <w:top w:val="nil"/>
              <w:left w:val="single" w:sz="8" w:space="0" w:color="auto"/>
              <w:bottom w:val="nil"/>
              <w:right w:val="single" w:sz="8" w:space="0" w:color="auto"/>
            </w:tcBorders>
            <w:tcMar>
              <w:top w:w="60" w:type="dxa"/>
              <w:bottom w:w="60" w:type="dxa"/>
            </w:tcMar>
          </w:tcPr>
          <w:p w14:paraId="2EF35A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252B6" w14:textId="77777777" w:rsidR="0078292C" w:rsidRDefault="0078292C">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135BFC5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EB6DF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4E776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7F70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E00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780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8D716" w14:textId="77777777" w:rsidR="0078292C" w:rsidRDefault="0078292C">
            <w:pPr>
              <w:jc w:val="right"/>
              <w:rPr>
                <w:b/>
                <w:i/>
                <w:spacing w:val="4"/>
                <w:sz w:val="14"/>
              </w:rPr>
            </w:pPr>
          </w:p>
        </w:tc>
      </w:tr>
      <w:tr w:rsidR="00562E51" w14:paraId="38366A10" w14:textId="77777777">
        <w:tc>
          <w:tcPr>
            <w:tcW w:w="450" w:type="pct"/>
            <w:tcBorders>
              <w:top w:val="nil"/>
              <w:left w:val="single" w:sz="8" w:space="0" w:color="auto"/>
              <w:bottom w:val="nil"/>
              <w:right w:val="single" w:sz="8" w:space="0" w:color="auto"/>
            </w:tcBorders>
            <w:tcMar>
              <w:top w:w="60" w:type="dxa"/>
              <w:bottom w:w="60" w:type="dxa"/>
            </w:tcMar>
          </w:tcPr>
          <w:p w14:paraId="689AF5D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709FC" w14:textId="77777777" w:rsidR="0078292C" w:rsidRDefault="0078292C">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3A6D53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24DD86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F7396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EDB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4E5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83F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A78BB" w14:textId="77777777" w:rsidR="0078292C" w:rsidRDefault="0078292C">
            <w:pPr>
              <w:jc w:val="right"/>
              <w:rPr>
                <w:spacing w:val="4"/>
                <w:sz w:val="14"/>
              </w:rPr>
            </w:pPr>
          </w:p>
        </w:tc>
      </w:tr>
      <w:tr w:rsidR="00562E51" w14:paraId="2ECD26D1" w14:textId="77777777">
        <w:tc>
          <w:tcPr>
            <w:tcW w:w="450" w:type="pct"/>
            <w:tcBorders>
              <w:top w:val="nil"/>
              <w:left w:val="single" w:sz="8" w:space="0" w:color="auto"/>
              <w:bottom w:val="nil"/>
              <w:right w:val="single" w:sz="8" w:space="0" w:color="auto"/>
            </w:tcBorders>
            <w:tcMar>
              <w:top w:w="60" w:type="dxa"/>
              <w:bottom w:w="60" w:type="dxa"/>
            </w:tcMar>
          </w:tcPr>
          <w:p w14:paraId="1A8FB04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A1359" w14:textId="77777777" w:rsidR="0078292C" w:rsidRDefault="0078292C">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2174ED5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DC2CC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386B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E3E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97D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E3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1539" w14:textId="77777777" w:rsidR="0078292C" w:rsidRDefault="0078292C">
            <w:pPr>
              <w:jc w:val="right"/>
              <w:rPr>
                <w:spacing w:val="4"/>
                <w:sz w:val="14"/>
              </w:rPr>
            </w:pPr>
          </w:p>
        </w:tc>
      </w:tr>
    </w:tbl>
    <w:p w14:paraId="0F56E4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1397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9EB41" w14:textId="77777777" w:rsidR="0078292C" w:rsidRDefault="0078292C">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4742D15D"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966B1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C0F213" w14:textId="77777777" w:rsidR="0078292C" w:rsidRDefault="0078292C">
            <w:pPr>
              <w:rPr>
                <w:spacing w:val="4"/>
                <w:sz w:val="14"/>
              </w:rPr>
            </w:pPr>
            <w:r>
              <w:rPr>
                <w:spacing w:val="4"/>
                <w:sz w:val="14"/>
              </w:rPr>
              <w:t xml:space="preserve">ATC: </w:t>
            </w:r>
          </w:p>
        </w:tc>
      </w:tr>
      <w:tr w:rsidR="00562E51" w14:paraId="3F6618A5" w14:textId="77777777">
        <w:tc>
          <w:tcPr>
            <w:tcW w:w="450" w:type="pct"/>
            <w:tcBorders>
              <w:top w:val="nil"/>
              <w:left w:val="single" w:sz="8" w:space="0" w:color="auto"/>
              <w:bottom w:val="nil"/>
              <w:right w:val="single" w:sz="8" w:space="0" w:color="auto"/>
            </w:tcBorders>
            <w:tcMar>
              <w:top w:w="60" w:type="dxa"/>
              <w:bottom w:w="60" w:type="dxa"/>
            </w:tcMar>
          </w:tcPr>
          <w:p w14:paraId="56A7BF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EFB4" w14:textId="77777777" w:rsidR="0078292C" w:rsidRDefault="0078292C">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06BFCD1F"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2CD424"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DD30D3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DFFC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A02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980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F49FD" w14:textId="77777777" w:rsidR="0078292C" w:rsidRDefault="0078292C">
            <w:pPr>
              <w:jc w:val="right"/>
              <w:rPr>
                <w:b/>
                <w:i/>
                <w:spacing w:val="4"/>
                <w:sz w:val="14"/>
              </w:rPr>
            </w:pPr>
          </w:p>
        </w:tc>
      </w:tr>
      <w:tr w:rsidR="00562E51" w14:paraId="17E03726" w14:textId="77777777">
        <w:tc>
          <w:tcPr>
            <w:tcW w:w="450" w:type="pct"/>
            <w:tcBorders>
              <w:top w:val="nil"/>
              <w:left w:val="single" w:sz="8" w:space="0" w:color="auto"/>
              <w:bottom w:val="nil"/>
              <w:right w:val="single" w:sz="8" w:space="0" w:color="auto"/>
            </w:tcBorders>
            <w:tcMar>
              <w:top w:w="60" w:type="dxa"/>
              <w:bottom w:w="60" w:type="dxa"/>
            </w:tcMar>
          </w:tcPr>
          <w:p w14:paraId="4ACC527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3DDD2" w14:textId="77777777" w:rsidR="0078292C" w:rsidRDefault="0078292C">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2CE1852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BED88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8684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23F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7BC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83A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B1136" w14:textId="77777777" w:rsidR="0078292C" w:rsidRDefault="0078292C">
            <w:pPr>
              <w:jc w:val="right"/>
              <w:rPr>
                <w:spacing w:val="4"/>
                <w:sz w:val="14"/>
              </w:rPr>
            </w:pPr>
          </w:p>
        </w:tc>
      </w:tr>
      <w:tr w:rsidR="00562E51" w14:paraId="6375CD96" w14:textId="77777777">
        <w:tc>
          <w:tcPr>
            <w:tcW w:w="450" w:type="pct"/>
            <w:tcBorders>
              <w:top w:val="nil"/>
              <w:left w:val="single" w:sz="8" w:space="0" w:color="auto"/>
              <w:bottom w:val="nil"/>
              <w:right w:val="single" w:sz="8" w:space="0" w:color="auto"/>
            </w:tcBorders>
            <w:tcMar>
              <w:top w:w="60" w:type="dxa"/>
              <w:bottom w:w="60" w:type="dxa"/>
            </w:tcMar>
          </w:tcPr>
          <w:p w14:paraId="0FB065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3692A4" w14:textId="77777777" w:rsidR="0078292C" w:rsidRDefault="0078292C">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31A4ABA5"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5599B68"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9AB9C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686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03A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40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FCD5B" w14:textId="77777777" w:rsidR="0078292C" w:rsidRDefault="0078292C">
            <w:pPr>
              <w:jc w:val="right"/>
              <w:rPr>
                <w:spacing w:val="4"/>
                <w:sz w:val="14"/>
              </w:rPr>
            </w:pPr>
          </w:p>
        </w:tc>
      </w:tr>
    </w:tbl>
    <w:p w14:paraId="395CCF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907F8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CE349" w14:textId="77777777" w:rsidR="0078292C" w:rsidRDefault="0078292C">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75C82C00"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B4CFC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E757" w14:textId="77777777" w:rsidR="0078292C" w:rsidRDefault="0078292C">
            <w:pPr>
              <w:rPr>
                <w:spacing w:val="4"/>
                <w:sz w:val="14"/>
              </w:rPr>
            </w:pPr>
            <w:r>
              <w:rPr>
                <w:spacing w:val="4"/>
                <w:sz w:val="14"/>
              </w:rPr>
              <w:t xml:space="preserve">ATC: </w:t>
            </w:r>
          </w:p>
        </w:tc>
      </w:tr>
      <w:tr w:rsidR="00562E51" w14:paraId="09A4116A" w14:textId="77777777">
        <w:tc>
          <w:tcPr>
            <w:tcW w:w="450" w:type="pct"/>
            <w:tcBorders>
              <w:top w:val="nil"/>
              <w:left w:val="single" w:sz="8" w:space="0" w:color="auto"/>
              <w:bottom w:val="nil"/>
              <w:right w:val="single" w:sz="8" w:space="0" w:color="auto"/>
            </w:tcBorders>
            <w:tcMar>
              <w:top w:w="60" w:type="dxa"/>
              <w:bottom w:w="60" w:type="dxa"/>
            </w:tcMar>
          </w:tcPr>
          <w:p w14:paraId="61D454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BBDB0C" w14:textId="77777777" w:rsidR="0078292C" w:rsidRDefault="0078292C">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26CF159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17BADC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0C66B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5E81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A61C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FC8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F3940" w14:textId="77777777" w:rsidR="0078292C" w:rsidRDefault="0078292C">
            <w:pPr>
              <w:jc w:val="right"/>
              <w:rPr>
                <w:b/>
                <w:i/>
                <w:spacing w:val="4"/>
                <w:sz w:val="14"/>
              </w:rPr>
            </w:pPr>
          </w:p>
        </w:tc>
      </w:tr>
      <w:tr w:rsidR="00562E51" w14:paraId="3E1316E7" w14:textId="77777777">
        <w:tc>
          <w:tcPr>
            <w:tcW w:w="450" w:type="pct"/>
            <w:tcBorders>
              <w:top w:val="nil"/>
              <w:left w:val="single" w:sz="8" w:space="0" w:color="auto"/>
              <w:bottom w:val="nil"/>
              <w:right w:val="single" w:sz="8" w:space="0" w:color="auto"/>
            </w:tcBorders>
            <w:tcMar>
              <w:top w:w="60" w:type="dxa"/>
              <w:bottom w:w="60" w:type="dxa"/>
            </w:tcMar>
          </w:tcPr>
          <w:p w14:paraId="763CB5B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4461D" w14:textId="77777777" w:rsidR="0078292C" w:rsidRDefault="0078292C">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2ED27A2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A5568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F464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D96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62CF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D63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8B6A1" w14:textId="77777777" w:rsidR="0078292C" w:rsidRDefault="0078292C">
            <w:pPr>
              <w:jc w:val="right"/>
              <w:rPr>
                <w:spacing w:val="4"/>
                <w:sz w:val="14"/>
              </w:rPr>
            </w:pPr>
          </w:p>
        </w:tc>
      </w:tr>
      <w:tr w:rsidR="00562E51" w14:paraId="1DC57FD6" w14:textId="77777777">
        <w:tc>
          <w:tcPr>
            <w:tcW w:w="450" w:type="pct"/>
            <w:tcBorders>
              <w:top w:val="nil"/>
              <w:left w:val="single" w:sz="8" w:space="0" w:color="auto"/>
              <w:bottom w:val="nil"/>
              <w:right w:val="single" w:sz="8" w:space="0" w:color="auto"/>
            </w:tcBorders>
            <w:tcMar>
              <w:top w:w="60" w:type="dxa"/>
              <w:bottom w:w="60" w:type="dxa"/>
            </w:tcMar>
          </w:tcPr>
          <w:p w14:paraId="7D6282A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3ACEE7" w14:textId="77777777" w:rsidR="0078292C" w:rsidRDefault="0078292C">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3620618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4ABB0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F507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705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1AF1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F68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8691F" w14:textId="77777777" w:rsidR="0078292C" w:rsidRDefault="0078292C">
            <w:pPr>
              <w:jc w:val="right"/>
              <w:rPr>
                <w:spacing w:val="4"/>
                <w:sz w:val="14"/>
              </w:rPr>
            </w:pPr>
          </w:p>
        </w:tc>
      </w:tr>
    </w:tbl>
    <w:p w14:paraId="3CC609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BBE4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F6436" w14:textId="77777777" w:rsidR="0078292C" w:rsidRDefault="0078292C">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10641DF9"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BDE8F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2D7A5B" w14:textId="77777777" w:rsidR="0078292C" w:rsidRDefault="0078292C">
            <w:pPr>
              <w:rPr>
                <w:spacing w:val="4"/>
                <w:sz w:val="14"/>
              </w:rPr>
            </w:pPr>
            <w:r>
              <w:rPr>
                <w:spacing w:val="4"/>
                <w:sz w:val="14"/>
              </w:rPr>
              <w:t xml:space="preserve">ATC: </w:t>
            </w:r>
          </w:p>
        </w:tc>
      </w:tr>
      <w:tr w:rsidR="00562E51" w14:paraId="66500283" w14:textId="77777777">
        <w:tc>
          <w:tcPr>
            <w:tcW w:w="450" w:type="pct"/>
            <w:tcBorders>
              <w:top w:val="nil"/>
              <w:left w:val="single" w:sz="8" w:space="0" w:color="auto"/>
              <w:bottom w:val="nil"/>
              <w:right w:val="single" w:sz="8" w:space="0" w:color="auto"/>
            </w:tcBorders>
            <w:tcMar>
              <w:top w:w="60" w:type="dxa"/>
              <w:bottom w:w="60" w:type="dxa"/>
            </w:tcMar>
          </w:tcPr>
          <w:p w14:paraId="162D7A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C1468E" w14:textId="77777777" w:rsidR="0078292C" w:rsidRDefault="0078292C">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36BCAF6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FA2830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88A41C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9F75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617C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861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31BD7" w14:textId="77777777" w:rsidR="0078292C" w:rsidRDefault="0078292C">
            <w:pPr>
              <w:jc w:val="right"/>
              <w:rPr>
                <w:b/>
                <w:i/>
                <w:spacing w:val="4"/>
                <w:sz w:val="14"/>
              </w:rPr>
            </w:pPr>
          </w:p>
        </w:tc>
      </w:tr>
      <w:tr w:rsidR="00562E51" w14:paraId="4D7AE6B7" w14:textId="77777777">
        <w:tc>
          <w:tcPr>
            <w:tcW w:w="450" w:type="pct"/>
            <w:tcBorders>
              <w:top w:val="nil"/>
              <w:left w:val="single" w:sz="8" w:space="0" w:color="auto"/>
              <w:bottom w:val="nil"/>
              <w:right w:val="single" w:sz="8" w:space="0" w:color="auto"/>
            </w:tcBorders>
            <w:tcMar>
              <w:top w:w="60" w:type="dxa"/>
              <w:bottom w:w="60" w:type="dxa"/>
            </w:tcMar>
          </w:tcPr>
          <w:p w14:paraId="267D3BA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6623E6" w14:textId="77777777" w:rsidR="0078292C" w:rsidRDefault="0078292C">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427C0B2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C5379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F203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EE5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6EC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792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AAFE7" w14:textId="77777777" w:rsidR="0078292C" w:rsidRDefault="0078292C">
            <w:pPr>
              <w:jc w:val="right"/>
              <w:rPr>
                <w:spacing w:val="4"/>
                <w:sz w:val="14"/>
              </w:rPr>
            </w:pPr>
          </w:p>
        </w:tc>
      </w:tr>
      <w:tr w:rsidR="00562E51" w14:paraId="59069E87" w14:textId="77777777">
        <w:tc>
          <w:tcPr>
            <w:tcW w:w="450" w:type="pct"/>
            <w:tcBorders>
              <w:top w:val="nil"/>
              <w:left w:val="single" w:sz="8" w:space="0" w:color="auto"/>
              <w:bottom w:val="nil"/>
              <w:right w:val="single" w:sz="8" w:space="0" w:color="auto"/>
            </w:tcBorders>
            <w:tcMar>
              <w:top w:w="60" w:type="dxa"/>
              <w:bottom w:w="60" w:type="dxa"/>
            </w:tcMar>
          </w:tcPr>
          <w:p w14:paraId="7EF1E45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D243CA" w14:textId="77777777" w:rsidR="0078292C" w:rsidRDefault="0078292C">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3D7F4FD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277C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DE3AC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1AA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E605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673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94BA" w14:textId="77777777" w:rsidR="0078292C" w:rsidRDefault="0078292C">
            <w:pPr>
              <w:jc w:val="right"/>
              <w:rPr>
                <w:spacing w:val="4"/>
                <w:sz w:val="14"/>
              </w:rPr>
            </w:pPr>
          </w:p>
        </w:tc>
      </w:tr>
    </w:tbl>
    <w:p w14:paraId="6DFC7D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219E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703CDD" w14:textId="77777777" w:rsidR="0078292C" w:rsidRDefault="0078292C">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0EDB9A2B"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9B619B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058739" w14:textId="77777777" w:rsidR="0078292C" w:rsidRDefault="0078292C">
            <w:pPr>
              <w:rPr>
                <w:spacing w:val="4"/>
                <w:sz w:val="14"/>
              </w:rPr>
            </w:pPr>
            <w:r>
              <w:rPr>
                <w:spacing w:val="4"/>
                <w:sz w:val="14"/>
              </w:rPr>
              <w:t xml:space="preserve">ATC: </w:t>
            </w:r>
          </w:p>
        </w:tc>
      </w:tr>
      <w:tr w:rsidR="00562E51" w14:paraId="771E4086" w14:textId="77777777">
        <w:tc>
          <w:tcPr>
            <w:tcW w:w="450" w:type="pct"/>
            <w:tcBorders>
              <w:top w:val="nil"/>
              <w:left w:val="single" w:sz="8" w:space="0" w:color="auto"/>
              <w:bottom w:val="nil"/>
              <w:right w:val="single" w:sz="8" w:space="0" w:color="auto"/>
            </w:tcBorders>
            <w:tcMar>
              <w:top w:w="60" w:type="dxa"/>
              <w:bottom w:w="60" w:type="dxa"/>
            </w:tcMar>
          </w:tcPr>
          <w:p w14:paraId="41D12E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E5AB07" w14:textId="77777777" w:rsidR="0078292C" w:rsidRDefault="0078292C">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55DED8E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32DF1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7A56D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0CE1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9E68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26A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B26D9" w14:textId="77777777" w:rsidR="0078292C" w:rsidRDefault="0078292C">
            <w:pPr>
              <w:jc w:val="right"/>
              <w:rPr>
                <w:b/>
                <w:i/>
                <w:spacing w:val="4"/>
                <w:sz w:val="14"/>
              </w:rPr>
            </w:pPr>
          </w:p>
        </w:tc>
      </w:tr>
      <w:tr w:rsidR="00562E51" w14:paraId="79386A1D" w14:textId="77777777">
        <w:tc>
          <w:tcPr>
            <w:tcW w:w="450" w:type="pct"/>
            <w:tcBorders>
              <w:top w:val="nil"/>
              <w:left w:val="single" w:sz="8" w:space="0" w:color="auto"/>
              <w:bottom w:val="nil"/>
              <w:right w:val="single" w:sz="8" w:space="0" w:color="auto"/>
            </w:tcBorders>
            <w:tcMar>
              <w:top w:w="60" w:type="dxa"/>
              <w:bottom w:w="60" w:type="dxa"/>
            </w:tcMar>
          </w:tcPr>
          <w:p w14:paraId="5E9E51E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83905" w14:textId="77777777" w:rsidR="0078292C" w:rsidRDefault="0078292C">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0870609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A3555F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B2EF2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5B9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BC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24B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72161" w14:textId="77777777" w:rsidR="0078292C" w:rsidRDefault="0078292C">
            <w:pPr>
              <w:jc w:val="right"/>
              <w:rPr>
                <w:spacing w:val="4"/>
                <w:sz w:val="14"/>
              </w:rPr>
            </w:pPr>
          </w:p>
        </w:tc>
      </w:tr>
      <w:tr w:rsidR="00562E51" w14:paraId="30F1D802" w14:textId="77777777">
        <w:tc>
          <w:tcPr>
            <w:tcW w:w="450" w:type="pct"/>
            <w:tcBorders>
              <w:top w:val="nil"/>
              <w:left w:val="single" w:sz="8" w:space="0" w:color="auto"/>
              <w:bottom w:val="nil"/>
              <w:right w:val="single" w:sz="8" w:space="0" w:color="auto"/>
            </w:tcBorders>
            <w:tcMar>
              <w:top w:w="60" w:type="dxa"/>
              <w:bottom w:w="60" w:type="dxa"/>
            </w:tcMar>
          </w:tcPr>
          <w:p w14:paraId="044BDFB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D10DDE" w14:textId="77777777" w:rsidR="0078292C" w:rsidRDefault="0078292C">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080E00E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4640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27C4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C59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E5C1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8C6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6B8F2" w14:textId="77777777" w:rsidR="0078292C" w:rsidRDefault="0078292C">
            <w:pPr>
              <w:jc w:val="right"/>
              <w:rPr>
                <w:spacing w:val="4"/>
                <w:sz w:val="14"/>
              </w:rPr>
            </w:pPr>
          </w:p>
        </w:tc>
      </w:tr>
    </w:tbl>
    <w:p w14:paraId="48F892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AA53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0AC7D2" w14:textId="77777777" w:rsidR="0078292C" w:rsidRDefault="0078292C">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4FA06FDF"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8F09A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6E89D4" w14:textId="77777777" w:rsidR="0078292C" w:rsidRDefault="0078292C">
            <w:pPr>
              <w:rPr>
                <w:spacing w:val="4"/>
                <w:sz w:val="14"/>
              </w:rPr>
            </w:pPr>
            <w:r>
              <w:rPr>
                <w:spacing w:val="4"/>
                <w:sz w:val="14"/>
              </w:rPr>
              <w:t>ATC: V09IX05</w:t>
            </w:r>
          </w:p>
        </w:tc>
      </w:tr>
      <w:tr w:rsidR="00562E51" w14:paraId="19CF8232" w14:textId="77777777">
        <w:tc>
          <w:tcPr>
            <w:tcW w:w="450" w:type="pct"/>
            <w:tcBorders>
              <w:top w:val="nil"/>
              <w:left w:val="single" w:sz="8" w:space="0" w:color="auto"/>
              <w:bottom w:val="nil"/>
              <w:right w:val="single" w:sz="8" w:space="0" w:color="auto"/>
            </w:tcBorders>
            <w:tcMar>
              <w:top w:w="60" w:type="dxa"/>
              <w:bottom w:w="60" w:type="dxa"/>
            </w:tcMar>
          </w:tcPr>
          <w:p w14:paraId="2941B7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1DFB50" w14:textId="77777777" w:rsidR="0078292C" w:rsidRDefault="0078292C">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6E3F197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5C07ED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4CEAF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A75E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A0E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A96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20B7C" w14:textId="77777777" w:rsidR="0078292C" w:rsidRDefault="0078292C">
            <w:pPr>
              <w:jc w:val="right"/>
              <w:rPr>
                <w:b/>
                <w:i/>
                <w:spacing w:val="4"/>
                <w:sz w:val="14"/>
              </w:rPr>
            </w:pPr>
          </w:p>
        </w:tc>
      </w:tr>
      <w:tr w:rsidR="00562E51" w14:paraId="5D50F5C6" w14:textId="77777777">
        <w:tc>
          <w:tcPr>
            <w:tcW w:w="450" w:type="pct"/>
            <w:tcBorders>
              <w:top w:val="nil"/>
              <w:left w:val="single" w:sz="8" w:space="0" w:color="auto"/>
              <w:bottom w:val="nil"/>
              <w:right w:val="single" w:sz="8" w:space="0" w:color="auto"/>
            </w:tcBorders>
            <w:tcMar>
              <w:top w:w="60" w:type="dxa"/>
              <w:bottom w:w="60" w:type="dxa"/>
            </w:tcMar>
          </w:tcPr>
          <w:p w14:paraId="48C26C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98379" w14:textId="77777777" w:rsidR="0078292C" w:rsidRDefault="0078292C">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18F59FF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07570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EA237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9D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54C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8AB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47BE" w14:textId="77777777" w:rsidR="0078292C" w:rsidRDefault="0078292C">
            <w:pPr>
              <w:jc w:val="right"/>
              <w:rPr>
                <w:spacing w:val="4"/>
                <w:sz w:val="14"/>
              </w:rPr>
            </w:pPr>
          </w:p>
        </w:tc>
      </w:tr>
      <w:tr w:rsidR="00562E51" w14:paraId="761D3681" w14:textId="77777777">
        <w:tc>
          <w:tcPr>
            <w:tcW w:w="450" w:type="pct"/>
            <w:tcBorders>
              <w:top w:val="nil"/>
              <w:left w:val="single" w:sz="8" w:space="0" w:color="auto"/>
              <w:bottom w:val="nil"/>
              <w:right w:val="single" w:sz="8" w:space="0" w:color="auto"/>
            </w:tcBorders>
            <w:tcMar>
              <w:top w:w="60" w:type="dxa"/>
              <w:bottom w:w="60" w:type="dxa"/>
            </w:tcMar>
          </w:tcPr>
          <w:p w14:paraId="05F19E2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DCE4" w14:textId="77777777" w:rsidR="0078292C" w:rsidRDefault="0078292C">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1CC2DC7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8F84B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E313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5F0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F51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B10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E897C" w14:textId="77777777" w:rsidR="0078292C" w:rsidRDefault="0078292C">
            <w:pPr>
              <w:jc w:val="right"/>
              <w:rPr>
                <w:spacing w:val="4"/>
                <w:sz w:val="14"/>
              </w:rPr>
            </w:pPr>
          </w:p>
        </w:tc>
      </w:tr>
    </w:tbl>
    <w:p w14:paraId="59C0F89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3BA6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E5B5A" w14:textId="77777777" w:rsidR="0078292C" w:rsidRDefault="0078292C">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50D36E00"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A2FDB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112815" w14:textId="77777777" w:rsidR="0078292C" w:rsidRDefault="0078292C">
            <w:pPr>
              <w:rPr>
                <w:spacing w:val="4"/>
                <w:sz w:val="14"/>
              </w:rPr>
            </w:pPr>
            <w:r>
              <w:rPr>
                <w:spacing w:val="4"/>
                <w:sz w:val="14"/>
              </w:rPr>
              <w:t>ATC: V09IX06</w:t>
            </w:r>
          </w:p>
        </w:tc>
      </w:tr>
      <w:tr w:rsidR="00562E51" w14:paraId="43C81717" w14:textId="77777777">
        <w:tc>
          <w:tcPr>
            <w:tcW w:w="450" w:type="pct"/>
            <w:tcBorders>
              <w:top w:val="nil"/>
              <w:left w:val="single" w:sz="8" w:space="0" w:color="auto"/>
              <w:bottom w:val="nil"/>
              <w:right w:val="single" w:sz="8" w:space="0" w:color="auto"/>
            </w:tcBorders>
            <w:tcMar>
              <w:top w:w="60" w:type="dxa"/>
              <w:bottom w:w="60" w:type="dxa"/>
            </w:tcMar>
          </w:tcPr>
          <w:p w14:paraId="656363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5F923" w14:textId="77777777" w:rsidR="0078292C" w:rsidRDefault="0078292C">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01937DF9"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546D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BEC7E1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ED0B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940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EFB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7FD2A" w14:textId="77777777" w:rsidR="0078292C" w:rsidRDefault="0078292C">
            <w:pPr>
              <w:jc w:val="right"/>
              <w:rPr>
                <w:b/>
                <w:i/>
                <w:spacing w:val="4"/>
                <w:sz w:val="14"/>
              </w:rPr>
            </w:pPr>
          </w:p>
        </w:tc>
      </w:tr>
      <w:tr w:rsidR="00562E51" w14:paraId="620F4D2C" w14:textId="77777777">
        <w:tc>
          <w:tcPr>
            <w:tcW w:w="450" w:type="pct"/>
            <w:tcBorders>
              <w:top w:val="nil"/>
              <w:left w:val="single" w:sz="8" w:space="0" w:color="auto"/>
              <w:bottom w:val="nil"/>
              <w:right w:val="single" w:sz="8" w:space="0" w:color="auto"/>
            </w:tcBorders>
            <w:tcMar>
              <w:top w:w="60" w:type="dxa"/>
              <w:bottom w:w="60" w:type="dxa"/>
            </w:tcMar>
          </w:tcPr>
          <w:p w14:paraId="6E2A974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B9640" w14:textId="77777777" w:rsidR="0078292C" w:rsidRDefault="0078292C">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38C00C7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AAE46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90945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D18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EDA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A7B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39104" w14:textId="77777777" w:rsidR="0078292C" w:rsidRDefault="0078292C">
            <w:pPr>
              <w:jc w:val="right"/>
              <w:rPr>
                <w:spacing w:val="4"/>
                <w:sz w:val="14"/>
              </w:rPr>
            </w:pPr>
          </w:p>
        </w:tc>
      </w:tr>
      <w:tr w:rsidR="00562E51" w14:paraId="084FD1A8" w14:textId="77777777">
        <w:tc>
          <w:tcPr>
            <w:tcW w:w="450" w:type="pct"/>
            <w:tcBorders>
              <w:top w:val="nil"/>
              <w:left w:val="single" w:sz="8" w:space="0" w:color="auto"/>
              <w:bottom w:val="nil"/>
              <w:right w:val="single" w:sz="8" w:space="0" w:color="auto"/>
            </w:tcBorders>
            <w:tcMar>
              <w:top w:w="60" w:type="dxa"/>
              <w:bottom w:w="60" w:type="dxa"/>
            </w:tcMar>
          </w:tcPr>
          <w:p w14:paraId="001081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8CB03" w14:textId="77777777" w:rsidR="0078292C" w:rsidRDefault="0078292C">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47A0F24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7C750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A20A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B6C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FE94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A5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0C984" w14:textId="77777777" w:rsidR="0078292C" w:rsidRDefault="0078292C">
            <w:pPr>
              <w:jc w:val="right"/>
              <w:rPr>
                <w:spacing w:val="4"/>
                <w:sz w:val="14"/>
              </w:rPr>
            </w:pPr>
          </w:p>
        </w:tc>
      </w:tr>
    </w:tbl>
    <w:p w14:paraId="792AC18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E38E7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4EDA96" w14:textId="77777777" w:rsidR="0078292C" w:rsidRDefault="0078292C">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0424B39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F0A6E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E7C72" w14:textId="77777777" w:rsidR="0078292C" w:rsidRDefault="0078292C">
            <w:pPr>
              <w:rPr>
                <w:spacing w:val="4"/>
                <w:sz w:val="14"/>
              </w:rPr>
            </w:pPr>
            <w:r>
              <w:rPr>
                <w:spacing w:val="4"/>
                <w:sz w:val="14"/>
              </w:rPr>
              <w:t xml:space="preserve">ATC: </w:t>
            </w:r>
          </w:p>
        </w:tc>
      </w:tr>
      <w:tr w:rsidR="00562E51" w14:paraId="67F236CB" w14:textId="77777777">
        <w:tc>
          <w:tcPr>
            <w:tcW w:w="450" w:type="pct"/>
            <w:tcBorders>
              <w:top w:val="nil"/>
              <w:left w:val="single" w:sz="8" w:space="0" w:color="auto"/>
              <w:bottom w:val="nil"/>
              <w:right w:val="single" w:sz="8" w:space="0" w:color="auto"/>
            </w:tcBorders>
            <w:tcMar>
              <w:top w:w="60" w:type="dxa"/>
              <w:bottom w:w="60" w:type="dxa"/>
            </w:tcMar>
          </w:tcPr>
          <w:p w14:paraId="481AA0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7F708E" w14:textId="77777777" w:rsidR="0078292C" w:rsidRDefault="0078292C">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740DD6B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F42B1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F25D2C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3990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148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1C1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82E3B" w14:textId="77777777" w:rsidR="0078292C" w:rsidRDefault="0078292C">
            <w:pPr>
              <w:jc w:val="right"/>
              <w:rPr>
                <w:b/>
                <w:i/>
                <w:spacing w:val="4"/>
                <w:sz w:val="14"/>
              </w:rPr>
            </w:pPr>
          </w:p>
        </w:tc>
      </w:tr>
      <w:tr w:rsidR="00562E51" w14:paraId="5FE12592" w14:textId="77777777">
        <w:tc>
          <w:tcPr>
            <w:tcW w:w="450" w:type="pct"/>
            <w:tcBorders>
              <w:top w:val="nil"/>
              <w:left w:val="single" w:sz="8" w:space="0" w:color="auto"/>
              <w:bottom w:val="nil"/>
              <w:right w:val="single" w:sz="8" w:space="0" w:color="auto"/>
            </w:tcBorders>
            <w:tcMar>
              <w:top w:w="60" w:type="dxa"/>
              <w:bottom w:w="60" w:type="dxa"/>
            </w:tcMar>
          </w:tcPr>
          <w:p w14:paraId="522CEDC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AAB194" w14:textId="77777777" w:rsidR="0078292C" w:rsidRDefault="0078292C">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4F6B3CC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007791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BDE0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45A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1336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E00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C8A44" w14:textId="77777777" w:rsidR="0078292C" w:rsidRDefault="0078292C">
            <w:pPr>
              <w:jc w:val="right"/>
              <w:rPr>
                <w:spacing w:val="4"/>
                <w:sz w:val="14"/>
              </w:rPr>
            </w:pPr>
          </w:p>
        </w:tc>
      </w:tr>
      <w:tr w:rsidR="00562E51" w14:paraId="05CAE285" w14:textId="77777777">
        <w:tc>
          <w:tcPr>
            <w:tcW w:w="450" w:type="pct"/>
            <w:tcBorders>
              <w:top w:val="nil"/>
              <w:left w:val="single" w:sz="8" w:space="0" w:color="auto"/>
              <w:bottom w:val="nil"/>
              <w:right w:val="single" w:sz="8" w:space="0" w:color="auto"/>
            </w:tcBorders>
            <w:tcMar>
              <w:top w:w="60" w:type="dxa"/>
              <w:bottom w:w="60" w:type="dxa"/>
            </w:tcMar>
          </w:tcPr>
          <w:p w14:paraId="5B6B4E3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A3AD2E" w14:textId="77777777" w:rsidR="0078292C" w:rsidRDefault="0078292C">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28378F7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875BD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DBF7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E83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F8C7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6FE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FA49C" w14:textId="77777777" w:rsidR="0078292C" w:rsidRDefault="0078292C">
            <w:pPr>
              <w:jc w:val="right"/>
              <w:rPr>
                <w:spacing w:val="4"/>
                <w:sz w:val="14"/>
              </w:rPr>
            </w:pPr>
          </w:p>
        </w:tc>
      </w:tr>
    </w:tbl>
    <w:p w14:paraId="5360C6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EB92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BA9947" w14:textId="77777777" w:rsidR="0078292C" w:rsidRDefault="0078292C">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0B971615"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E36DC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B8CF0A" w14:textId="77777777" w:rsidR="0078292C" w:rsidRDefault="0078292C">
            <w:pPr>
              <w:rPr>
                <w:spacing w:val="4"/>
                <w:sz w:val="14"/>
              </w:rPr>
            </w:pPr>
            <w:r>
              <w:rPr>
                <w:spacing w:val="4"/>
                <w:sz w:val="14"/>
              </w:rPr>
              <w:t>ATC: V09IX06</w:t>
            </w:r>
          </w:p>
        </w:tc>
      </w:tr>
      <w:tr w:rsidR="00562E51" w14:paraId="50465CBD" w14:textId="77777777">
        <w:tc>
          <w:tcPr>
            <w:tcW w:w="450" w:type="pct"/>
            <w:tcBorders>
              <w:top w:val="nil"/>
              <w:left w:val="single" w:sz="8" w:space="0" w:color="auto"/>
              <w:bottom w:val="nil"/>
              <w:right w:val="single" w:sz="8" w:space="0" w:color="auto"/>
            </w:tcBorders>
            <w:tcMar>
              <w:top w:w="60" w:type="dxa"/>
              <w:bottom w:w="60" w:type="dxa"/>
            </w:tcMar>
          </w:tcPr>
          <w:p w14:paraId="655065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332AD" w14:textId="77777777" w:rsidR="0078292C" w:rsidRDefault="0078292C">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709C012B"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E5C5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8C977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D1B6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4087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527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35A26" w14:textId="77777777" w:rsidR="0078292C" w:rsidRDefault="0078292C">
            <w:pPr>
              <w:jc w:val="right"/>
              <w:rPr>
                <w:b/>
                <w:i/>
                <w:spacing w:val="4"/>
                <w:sz w:val="14"/>
              </w:rPr>
            </w:pPr>
          </w:p>
        </w:tc>
      </w:tr>
      <w:tr w:rsidR="00562E51" w14:paraId="5D7BC0EB" w14:textId="77777777">
        <w:tc>
          <w:tcPr>
            <w:tcW w:w="450" w:type="pct"/>
            <w:tcBorders>
              <w:top w:val="nil"/>
              <w:left w:val="single" w:sz="8" w:space="0" w:color="auto"/>
              <w:bottom w:val="nil"/>
              <w:right w:val="single" w:sz="8" w:space="0" w:color="auto"/>
            </w:tcBorders>
            <w:tcMar>
              <w:top w:w="60" w:type="dxa"/>
              <w:bottom w:w="60" w:type="dxa"/>
            </w:tcMar>
          </w:tcPr>
          <w:p w14:paraId="36609F1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42CCB" w14:textId="77777777" w:rsidR="0078292C" w:rsidRDefault="0078292C">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07F72FC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EFC7F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D657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E234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CBFA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560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27EEA" w14:textId="77777777" w:rsidR="0078292C" w:rsidRDefault="0078292C">
            <w:pPr>
              <w:jc w:val="right"/>
              <w:rPr>
                <w:spacing w:val="4"/>
                <w:sz w:val="14"/>
              </w:rPr>
            </w:pPr>
          </w:p>
        </w:tc>
      </w:tr>
      <w:tr w:rsidR="00562E51" w14:paraId="0EBCA959" w14:textId="77777777">
        <w:tc>
          <w:tcPr>
            <w:tcW w:w="450" w:type="pct"/>
            <w:tcBorders>
              <w:top w:val="nil"/>
              <w:left w:val="single" w:sz="8" w:space="0" w:color="auto"/>
              <w:bottom w:val="nil"/>
              <w:right w:val="single" w:sz="8" w:space="0" w:color="auto"/>
            </w:tcBorders>
            <w:tcMar>
              <w:top w:w="60" w:type="dxa"/>
              <w:bottom w:w="60" w:type="dxa"/>
            </w:tcMar>
          </w:tcPr>
          <w:p w14:paraId="6FA4DAB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7E5DE" w14:textId="77777777" w:rsidR="0078292C" w:rsidRDefault="0078292C">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06EA367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382B4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FE117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0CD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E181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20C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8A7DE" w14:textId="77777777" w:rsidR="0078292C" w:rsidRDefault="0078292C">
            <w:pPr>
              <w:jc w:val="right"/>
              <w:rPr>
                <w:spacing w:val="4"/>
                <w:sz w:val="14"/>
              </w:rPr>
            </w:pPr>
          </w:p>
        </w:tc>
      </w:tr>
    </w:tbl>
    <w:p w14:paraId="76B9698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2343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395ED" w14:textId="77777777" w:rsidR="0078292C" w:rsidRDefault="0078292C">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046B6C0F"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81D2F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B22ADE" w14:textId="77777777" w:rsidR="0078292C" w:rsidRDefault="0078292C">
            <w:pPr>
              <w:rPr>
                <w:spacing w:val="4"/>
                <w:sz w:val="14"/>
              </w:rPr>
            </w:pPr>
            <w:r>
              <w:rPr>
                <w:spacing w:val="4"/>
                <w:sz w:val="14"/>
              </w:rPr>
              <w:t xml:space="preserve">ATC: </w:t>
            </w:r>
          </w:p>
        </w:tc>
      </w:tr>
      <w:tr w:rsidR="00562E51" w14:paraId="7E23ECF8" w14:textId="77777777">
        <w:tc>
          <w:tcPr>
            <w:tcW w:w="450" w:type="pct"/>
            <w:tcBorders>
              <w:top w:val="nil"/>
              <w:left w:val="single" w:sz="8" w:space="0" w:color="auto"/>
              <w:bottom w:val="nil"/>
              <w:right w:val="single" w:sz="8" w:space="0" w:color="auto"/>
            </w:tcBorders>
            <w:tcMar>
              <w:top w:w="60" w:type="dxa"/>
              <w:bottom w:w="60" w:type="dxa"/>
            </w:tcMar>
          </w:tcPr>
          <w:p w14:paraId="4BD57FA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8EF3C3" w14:textId="77777777" w:rsidR="0078292C" w:rsidRDefault="0078292C">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7F2A630B"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2689B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97E20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0F53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8C1A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BBE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BD4EA" w14:textId="77777777" w:rsidR="0078292C" w:rsidRDefault="0078292C">
            <w:pPr>
              <w:jc w:val="right"/>
              <w:rPr>
                <w:b/>
                <w:i/>
                <w:spacing w:val="4"/>
                <w:sz w:val="14"/>
              </w:rPr>
            </w:pPr>
          </w:p>
        </w:tc>
      </w:tr>
      <w:tr w:rsidR="00562E51" w14:paraId="768E0017" w14:textId="77777777">
        <w:tc>
          <w:tcPr>
            <w:tcW w:w="450" w:type="pct"/>
            <w:tcBorders>
              <w:top w:val="nil"/>
              <w:left w:val="single" w:sz="8" w:space="0" w:color="auto"/>
              <w:bottom w:val="nil"/>
              <w:right w:val="single" w:sz="8" w:space="0" w:color="auto"/>
            </w:tcBorders>
            <w:tcMar>
              <w:top w:w="60" w:type="dxa"/>
              <w:bottom w:w="60" w:type="dxa"/>
            </w:tcMar>
          </w:tcPr>
          <w:p w14:paraId="4346EFB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7F310" w14:textId="77777777" w:rsidR="0078292C" w:rsidRDefault="0078292C">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15E478A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8F4FE8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D537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CBF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BDB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B3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F2227" w14:textId="77777777" w:rsidR="0078292C" w:rsidRDefault="0078292C">
            <w:pPr>
              <w:jc w:val="right"/>
              <w:rPr>
                <w:spacing w:val="4"/>
                <w:sz w:val="14"/>
              </w:rPr>
            </w:pPr>
          </w:p>
        </w:tc>
      </w:tr>
      <w:tr w:rsidR="00562E51" w14:paraId="20F4BB7B" w14:textId="77777777">
        <w:tc>
          <w:tcPr>
            <w:tcW w:w="450" w:type="pct"/>
            <w:tcBorders>
              <w:top w:val="nil"/>
              <w:left w:val="single" w:sz="8" w:space="0" w:color="auto"/>
              <w:bottom w:val="nil"/>
              <w:right w:val="single" w:sz="8" w:space="0" w:color="auto"/>
            </w:tcBorders>
            <w:tcMar>
              <w:top w:w="60" w:type="dxa"/>
              <w:bottom w:w="60" w:type="dxa"/>
            </w:tcMar>
          </w:tcPr>
          <w:p w14:paraId="40A66EF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BAFE7" w14:textId="77777777" w:rsidR="0078292C" w:rsidRDefault="0078292C">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1198174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2C1908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6D34C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B53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5A3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607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D0EFC" w14:textId="77777777" w:rsidR="0078292C" w:rsidRDefault="0078292C">
            <w:pPr>
              <w:jc w:val="right"/>
              <w:rPr>
                <w:spacing w:val="4"/>
                <w:sz w:val="14"/>
              </w:rPr>
            </w:pPr>
          </w:p>
        </w:tc>
      </w:tr>
    </w:tbl>
    <w:p w14:paraId="67C920A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A90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728CC" w14:textId="77777777" w:rsidR="0078292C" w:rsidRDefault="0078292C">
            <w:pPr>
              <w:rPr>
                <w:spacing w:val="4"/>
                <w:sz w:val="14"/>
              </w:rPr>
            </w:pPr>
            <w:r>
              <w:rPr>
                <w:spacing w:val="4"/>
                <w:sz w:val="14"/>
              </w:rPr>
              <w:lastRenderedPageBreak/>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9E4EA7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E0273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10F58E" w14:textId="77777777" w:rsidR="0078292C" w:rsidRDefault="0078292C">
            <w:pPr>
              <w:rPr>
                <w:spacing w:val="4"/>
                <w:sz w:val="14"/>
              </w:rPr>
            </w:pPr>
            <w:r>
              <w:rPr>
                <w:spacing w:val="4"/>
                <w:sz w:val="14"/>
              </w:rPr>
              <w:t xml:space="preserve">ATC: </w:t>
            </w:r>
          </w:p>
        </w:tc>
      </w:tr>
      <w:tr w:rsidR="00562E51" w14:paraId="41F8A364" w14:textId="77777777">
        <w:tc>
          <w:tcPr>
            <w:tcW w:w="450" w:type="pct"/>
            <w:tcBorders>
              <w:top w:val="nil"/>
              <w:left w:val="single" w:sz="8" w:space="0" w:color="auto"/>
              <w:bottom w:val="nil"/>
              <w:right w:val="single" w:sz="8" w:space="0" w:color="auto"/>
            </w:tcBorders>
            <w:tcMar>
              <w:top w:w="60" w:type="dxa"/>
              <w:bottom w:w="60" w:type="dxa"/>
            </w:tcMar>
          </w:tcPr>
          <w:p w14:paraId="487B65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E70FDA" w14:textId="77777777" w:rsidR="0078292C" w:rsidRDefault="0078292C">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7B57F75B"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B9641A"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B4237F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B29E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324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E7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76132" w14:textId="77777777" w:rsidR="0078292C" w:rsidRDefault="0078292C">
            <w:pPr>
              <w:jc w:val="right"/>
              <w:rPr>
                <w:b/>
                <w:i/>
                <w:spacing w:val="4"/>
                <w:sz w:val="14"/>
              </w:rPr>
            </w:pPr>
          </w:p>
        </w:tc>
      </w:tr>
      <w:tr w:rsidR="00562E51" w14:paraId="4232C959" w14:textId="77777777">
        <w:tc>
          <w:tcPr>
            <w:tcW w:w="450" w:type="pct"/>
            <w:tcBorders>
              <w:top w:val="nil"/>
              <w:left w:val="single" w:sz="8" w:space="0" w:color="auto"/>
              <w:bottom w:val="nil"/>
              <w:right w:val="single" w:sz="8" w:space="0" w:color="auto"/>
            </w:tcBorders>
            <w:tcMar>
              <w:top w:w="60" w:type="dxa"/>
              <w:bottom w:w="60" w:type="dxa"/>
            </w:tcMar>
          </w:tcPr>
          <w:p w14:paraId="7AA1003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91B2AB" w14:textId="77777777" w:rsidR="0078292C" w:rsidRDefault="0078292C">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298013A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17DC23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0913A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BD3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323E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4EE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0C999" w14:textId="77777777" w:rsidR="0078292C" w:rsidRDefault="0078292C">
            <w:pPr>
              <w:jc w:val="right"/>
              <w:rPr>
                <w:spacing w:val="4"/>
                <w:sz w:val="14"/>
              </w:rPr>
            </w:pPr>
          </w:p>
        </w:tc>
      </w:tr>
      <w:tr w:rsidR="00562E51" w14:paraId="0F0E1D20" w14:textId="77777777">
        <w:tc>
          <w:tcPr>
            <w:tcW w:w="450" w:type="pct"/>
            <w:tcBorders>
              <w:top w:val="nil"/>
              <w:left w:val="single" w:sz="8" w:space="0" w:color="auto"/>
              <w:bottom w:val="nil"/>
              <w:right w:val="single" w:sz="8" w:space="0" w:color="auto"/>
            </w:tcBorders>
            <w:tcMar>
              <w:top w:w="60" w:type="dxa"/>
              <w:bottom w:w="60" w:type="dxa"/>
            </w:tcMar>
          </w:tcPr>
          <w:p w14:paraId="3163423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FD427" w14:textId="77777777" w:rsidR="0078292C" w:rsidRDefault="0078292C">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56AAC16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FCA28B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989CD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9F8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B074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A10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8D633" w14:textId="77777777" w:rsidR="0078292C" w:rsidRDefault="0078292C">
            <w:pPr>
              <w:jc w:val="right"/>
              <w:rPr>
                <w:spacing w:val="4"/>
                <w:sz w:val="14"/>
              </w:rPr>
            </w:pPr>
          </w:p>
        </w:tc>
      </w:tr>
    </w:tbl>
    <w:p w14:paraId="2B8009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D4C4D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2DC45" w14:textId="77777777" w:rsidR="0078292C" w:rsidRDefault="0078292C">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0AC934E3"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3FE98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2FE40B" w14:textId="77777777" w:rsidR="0078292C" w:rsidRDefault="0078292C">
            <w:pPr>
              <w:rPr>
                <w:spacing w:val="4"/>
                <w:sz w:val="14"/>
              </w:rPr>
            </w:pPr>
            <w:r>
              <w:rPr>
                <w:spacing w:val="4"/>
                <w:sz w:val="14"/>
              </w:rPr>
              <w:t xml:space="preserve">ATC: </w:t>
            </w:r>
          </w:p>
        </w:tc>
      </w:tr>
      <w:tr w:rsidR="00562E51" w14:paraId="69C1CA3C" w14:textId="77777777">
        <w:tc>
          <w:tcPr>
            <w:tcW w:w="450" w:type="pct"/>
            <w:tcBorders>
              <w:top w:val="nil"/>
              <w:left w:val="single" w:sz="8" w:space="0" w:color="auto"/>
              <w:bottom w:val="nil"/>
              <w:right w:val="single" w:sz="8" w:space="0" w:color="auto"/>
            </w:tcBorders>
            <w:tcMar>
              <w:top w:w="60" w:type="dxa"/>
              <w:bottom w:w="60" w:type="dxa"/>
            </w:tcMar>
          </w:tcPr>
          <w:p w14:paraId="7333762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49B9ED" w14:textId="77777777" w:rsidR="0078292C" w:rsidRDefault="0078292C">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5F6E6C4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3C9598"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143AB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FF1A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86BA3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361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F11FC" w14:textId="77777777" w:rsidR="0078292C" w:rsidRDefault="0078292C">
            <w:pPr>
              <w:jc w:val="right"/>
              <w:rPr>
                <w:b/>
                <w:i/>
                <w:spacing w:val="4"/>
                <w:sz w:val="14"/>
              </w:rPr>
            </w:pPr>
          </w:p>
        </w:tc>
      </w:tr>
      <w:tr w:rsidR="00562E51" w14:paraId="519C946E" w14:textId="77777777">
        <w:tc>
          <w:tcPr>
            <w:tcW w:w="450" w:type="pct"/>
            <w:tcBorders>
              <w:top w:val="nil"/>
              <w:left w:val="single" w:sz="8" w:space="0" w:color="auto"/>
              <w:bottom w:val="nil"/>
              <w:right w:val="single" w:sz="8" w:space="0" w:color="auto"/>
            </w:tcBorders>
            <w:tcMar>
              <w:top w:w="60" w:type="dxa"/>
              <w:bottom w:w="60" w:type="dxa"/>
            </w:tcMar>
          </w:tcPr>
          <w:p w14:paraId="4A7849E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7B7D4" w14:textId="77777777" w:rsidR="0078292C" w:rsidRDefault="0078292C">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3A13E72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96AFC9"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7E280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5BB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AAFA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FC9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25611" w14:textId="77777777" w:rsidR="0078292C" w:rsidRDefault="0078292C">
            <w:pPr>
              <w:jc w:val="right"/>
              <w:rPr>
                <w:spacing w:val="4"/>
                <w:sz w:val="14"/>
              </w:rPr>
            </w:pPr>
          </w:p>
        </w:tc>
      </w:tr>
      <w:tr w:rsidR="00562E51" w14:paraId="3549B820" w14:textId="77777777">
        <w:tc>
          <w:tcPr>
            <w:tcW w:w="450" w:type="pct"/>
            <w:tcBorders>
              <w:top w:val="nil"/>
              <w:left w:val="single" w:sz="8" w:space="0" w:color="auto"/>
              <w:bottom w:val="nil"/>
              <w:right w:val="single" w:sz="8" w:space="0" w:color="auto"/>
            </w:tcBorders>
            <w:tcMar>
              <w:top w:w="60" w:type="dxa"/>
              <w:bottom w:w="60" w:type="dxa"/>
            </w:tcMar>
          </w:tcPr>
          <w:p w14:paraId="7EF71A0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E3EC1" w14:textId="77777777" w:rsidR="0078292C" w:rsidRDefault="0078292C">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7FAA659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707B51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DBACA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67C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B35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0D7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767E6" w14:textId="77777777" w:rsidR="0078292C" w:rsidRDefault="0078292C">
            <w:pPr>
              <w:jc w:val="right"/>
              <w:rPr>
                <w:spacing w:val="4"/>
                <w:sz w:val="14"/>
              </w:rPr>
            </w:pPr>
          </w:p>
        </w:tc>
      </w:tr>
    </w:tbl>
    <w:p w14:paraId="682967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F2B5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7D7569" w14:textId="77777777" w:rsidR="0078292C" w:rsidRDefault="0078292C">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30DF604"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9A3CC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DAA4D7" w14:textId="77777777" w:rsidR="0078292C" w:rsidRDefault="0078292C">
            <w:pPr>
              <w:rPr>
                <w:spacing w:val="4"/>
                <w:sz w:val="14"/>
              </w:rPr>
            </w:pPr>
            <w:r>
              <w:rPr>
                <w:spacing w:val="4"/>
                <w:sz w:val="14"/>
              </w:rPr>
              <w:t xml:space="preserve">ATC: </w:t>
            </w:r>
          </w:p>
        </w:tc>
      </w:tr>
      <w:tr w:rsidR="00562E51" w14:paraId="5A1DEB4A" w14:textId="77777777">
        <w:tc>
          <w:tcPr>
            <w:tcW w:w="450" w:type="pct"/>
            <w:tcBorders>
              <w:top w:val="nil"/>
              <w:left w:val="single" w:sz="8" w:space="0" w:color="auto"/>
              <w:bottom w:val="nil"/>
              <w:right w:val="single" w:sz="8" w:space="0" w:color="auto"/>
            </w:tcBorders>
            <w:tcMar>
              <w:top w:w="60" w:type="dxa"/>
              <w:bottom w:w="60" w:type="dxa"/>
            </w:tcMar>
          </w:tcPr>
          <w:p w14:paraId="23224C1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CD4D77" w14:textId="77777777" w:rsidR="0078292C" w:rsidRDefault="0078292C">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6021C2E4"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A3E9DFE"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1F3FC1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8266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41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02D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5CBF2" w14:textId="77777777" w:rsidR="0078292C" w:rsidRDefault="0078292C">
            <w:pPr>
              <w:jc w:val="right"/>
              <w:rPr>
                <w:b/>
                <w:i/>
                <w:spacing w:val="4"/>
                <w:sz w:val="14"/>
              </w:rPr>
            </w:pPr>
          </w:p>
        </w:tc>
      </w:tr>
      <w:tr w:rsidR="00562E51" w14:paraId="0DCB48AB" w14:textId="77777777">
        <w:tc>
          <w:tcPr>
            <w:tcW w:w="450" w:type="pct"/>
            <w:tcBorders>
              <w:top w:val="nil"/>
              <w:left w:val="single" w:sz="8" w:space="0" w:color="auto"/>
              <w:bottom w:val="nil"/>
              <w:right w:val="single" w:sz="8" w:space="0" w:color="auto"/>
            </w:tcBorders>
            <w:tcMar>
              <w:top w:w="60" w:type="dxa"/>
              <w:bottom w:w="60" w:type="dxa"/>
            </w:tcMar>
          </w:tcPr>
          <w:p w14:paraId="48D850C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F7C12" w14:textId="77777777" w:rsidR="0078292C" w:rsidRDefault="0078292C">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5A67849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056B50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96C9A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F47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8A3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443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E90F1" w14:textId="77777777" w:rsidR="0078292C" w:rsidRDefault="0078292C">
            <w:pPr>
              <w:jc w:val="right"/>
              <w:rPr>
                <w:spacing w:val="4"/>
                <w:sz w:val="14"/>
              </w:rPr>
            </w:pPr>
          </w:p>
        </w:tc>
      </w:tr>
      <w:tr w:rsidR="00562E51" w14:paraId="739067F4" w14:textId="77777777">
        <w:tc>
          <w:tcPr>
            <w:tcW w:w="450" w:type="pct"/>
            <w:tcBorders>
              <w:top w:val="nil"/>
              <w:left w:val="single" w:sz="8" w:space="0" w:color="auto"/>
              <w:bottom w:val="nil"/>
              <w:right w:val="single" w:sz="8" w:space="0" w:color="auto"/>
            </w:tcBorders>
            <w:tcMar>
              <w:top w:w="60" w:type="dxa"/>
              <w:bottom w:w="60" w:type="dxa"/>
            </w:tcMar>
          </w:tcPr>
          <w:p w14:paraId="4AAF76C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6D7688" w14:textId="77777777" w:rsidR="0078292C" w:rsidRDefault="0078292C">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2A69140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C31209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3BCED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303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F60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E4C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82496" w14:textId="77777777" w:rsidR="0078292C" w:rsidRDefault="0078292C">
            <w:pPr>
              <w:jc w:val="right"/>
              <w:rPr>
                <w:spacing w:val="4"/>
                <w:sz w:val="14"/>
              </w:rPr>
            </w:pPr>
          </w:p>
        </w:tc>
      </w:tr>
    </w:tbl>
    <w:p w14:paraId="05F0F7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145F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48273D" w14:textId="77777777" w:rsidR="0078292C" w:rsidRDefault="0078292C">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5315FC1E"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D75E4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DF95D" w14:textId="77777777" w:rsidR="0078292C" w:rsidRDefault="0078292C">
            <w:pPr>
              <w:rPr>
                <w:spacing w:val="4"/>
                <w:sz w:val="14"/>
              </w:rPr>
            </w:pPr>
            <w:r>
              <w:rPr>
                <w:spacing w:val="4"/>
                <w:sz w:val="14"/>
              </w:rPr>
              <w:t>ATC: V09IX04</w:t>
            </w:r>
          </w:p>
        </w:tc>
      </w:tr>
      <w:tr w:rsidR="00562E51" w14:paraId="454B8B9A" w14:textId="77777777">
        <w:tc>
          <w:tcPr>
            <w:tcW w:w="450" w:type="pct"/>
            <w:tcBorders>
              <w:top w:val="nil"/>
              <w:left w:val="single" w:sz="8" w:space="0" w:color="auto"/>
              <w:bottom w:val="nil"/>
              <w:right w:val="single" w:sz="8" w:space="0" w:color="auto"/>
            </w:tcBorders>
            <w:tcMar>
              <w:top w:w="60" w:type="dxa"/>
              <w:bottom w:w="60" w:type="dxa"/>
            </w:tcMar>
          </w:tcPr>
          <w:p w14:paraId="7D92D9B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B83CEC" w14:textId="77777777" w:rsidR="0078292C" w:rsidRDefault="0078292C">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0805D69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073DAB"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7D5B3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32BD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499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A68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D74ED" w14:textId="77777777" w:rsidR="0078292C" w:rsidRDefault="0078292C">
            <w:pPr>
              <w:jc w:val="right"/>
              <w:rPr>
                <w:b/>
                <w:i/>
                <w:spacing w:val="4"/>
                <w:sz w:val="14"/>
              </w:rPr>
            </w:pPr>
          </w:p>
        </w:tc>
      </w:tr>
      <w:tr w:rsidR="00562E51" w14:paraId="027199EB" w14:textId="77777777">
        <w:tc>
          <w:tcPr>
            <w:tcW w:w="450" w:type="pct"/>
            <w:tcBorders>
              <w:top w:val="nil"/>
              <w:left w:val="single" w:sz="8" w:space="0" w:color="auto"/>
              <w:bottom w:val="nil"/>
              <w:right w:val="single" w:sz="8" w:space="0" w:color="auto"/>
            </w:tcBorders>
            <w:tcMar>
              <w:top w:w="60" w:type="dxa"/>
              <w:bottom w:w="60" w:type="dxa"/>
            </w:tcMar>
          </w:tcPr>
          <w:p w14:paraId="7E37752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71E35" w14:textId="77777777" w:rsidR="0078292C" w:rsidRDefault="0078292C">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306EAF98"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15339F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0E40A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32D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62B7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64E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ED080" w14:textId="77777777" w:rsidR="0078292C" w:rsidRDefault="0078292C">
            <w:pPr>
              <w:jc w:val="right"/>
              <w:rPr>
                <w:spacing w:val="4"/>
                <w:sz w:val="14"/>
              </w:rPr>
            </w:pPr>
          </w:p>
        </w:tc>
      </w:tr>
      <w:tr w:rsidR="00562E51" w14:paraId="1080080C" w14:textId="77777777">
        <w:tc>
          <w:tcPr>
            <w:tcW w:w="450" w:type="pct"/>
            <w:tcBorders>
              <w:top w:val="nil"/>
              <w:left w:val="single" w:sz="8" w:space="0" w:color="auto"/>
              <w:bottom w:val="nil"/>
              <w:right w:val="single" w:sz="8" w:space="0" w:color="auto"/>
            </w:tcBorders>
            <w:tcMar>
              <w:top w:w="60" w:type="dxa"/>
              <w:bottom w:w="60" w:type="dxa"/>
            </w:tcMar>
          </w:tcPr>
          <w:p w14:paraId="5B2A70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D13E4" w14:textId="77777777" w:rsidR="0078292C" w:rsidRDefault="0078292C">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0A60D89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060D1C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D5C5B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C8A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EFFB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511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9490" w14:textId="77777777" w:rsidR="0078292C" w:rsidRDefault="0078292C">
            <w:pPr>
              <w:jc w:val="right"/>
              <w:rPr>
                <w:spacing w:val="4"/>
                <w:sz w:val="14"/>
              </w:rPr>
            </w:pPr>
          </w:p>
        </w:tc>
      </w:tr>
    </w:tbl>
    <w:p w14:paraId="1AC15C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CCC7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741F2" w14:textId="77777777" w:rsidR="0078292C" w:rsidRDefault="0078292C">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3C799C6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2072242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225B0" w14:textId="77777777" w:rsidR="0078292C" w:rsidRDefault="0078292C">
            <w:pPr>
              <w:rPr>
                <w:spacing w:val="4"/>
                <w:sz w:val="14"/>
              </w:rPr>
            </w:pPr>
            <w:r>
              <w:rPr>
                <w:spacing w:val="4"/>
                <w:sz w:val="14"/>
              </w:rPr>
              <w:t xml:space="preserve">ATC: </w:t>
            </w:r>
          </w:p>
        </w:tc>
      </w:tr>
      <w:tr w:rsidR="00562E51" w14:paraId="485CAA12" w14:textId="77777777">
        <w:tc>
          <w:tcPr>
            <w:tcW w:w="450" w:type="pct"/>
            <w:tcBorders>
              <w:top w:val="nil"/>
              <w:left w:val="single" w:sz="8" w:space="0" w:color="auto"/>
              <w:bottom w:val="nil"/>
              <w:right w:val="single" w:sz="8" w:space="0" w:color="auto"/>
            </w:tcBorders>
            <w:tcMar>
              <w:top w:w="60" w:type="dxa"/>
              <w:bottom w:w="60" w:type="dxa"/>
            </w:tcMar>
          </w:tcPr>
          <w:p w14:paraId="4E04B4D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99BC93" w14:textId="77777777" w:rsidR="0078292C" w:rsidRDefault="0078292C">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15E4168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417C6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D4D83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1A05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247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10E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ACE64" w14:textId="77777777" w:rsidR="0078292C" w:rsidRDefault="0078292C">
            <w:pPr>
              <w:jc w:val="right"/>
              <w:rPr>
                <w:b/>
                <w:i/>
                <w:spacing w:val="4"/>
                <w:sz w:val="14"/>
              </w:rPr>
            </w:pPr>
          </w:p>
        </w:tc>
      </w:tr>
      <w:tr w:rsidR="00562E51" w14:paraId="32494D81" w14:textId="77777777">
        <w:tc>
          <w:tcPr>
            <w:tcW w:w="450" w:type="pct"/>
            <w:tcBorders>
              <w:top w:val="nil"/>
              <w:left w:val="single" w:sz="8" w:space="0" w:color="auto"/>
              <w:bottom w:val="nil"/>
              <w:right w:val="single" w:sz="8" w:space="0" w:color="auto"/>
            </w:tcBorders>
            <w:tcMar>
              <w:top w:w="60" w:type="dxa"/>
              <w:bottom w:w="60" w:type="dxa"/>
            </w:tcMar>
          </w:tcPr>
          <w:p w14:paraId="25F542E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4E4B2" w14:textId="77777777" w:rsidR="0078292C" w:rsidRDefault="0078292C">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35966AC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8A9C7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A19B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4C4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4A8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11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CFA41" w14:textId="77777777" w:rsidR="0078292C" w:rsidRDefault="0078292C">
            <w:pPr>
              <w:jc w:val="right"/>
              <w:rPr>
                <w:spacing w:val="4"/>
                <w:sz w:val="14"/>
              </w:rPr>
            </w:pPr>
          </w:p>
        </w:tc>
      </w:tr>
      <w:tr w:rsidR="00562E51" w14:paraId="16E7F820" w14:textId="77777777">
        <w:tc>
          <w:tcPr>
            <w:tcW w:w="450" w:type="pct"/>
            <w:tcBorders>
              <w:top w:val="nil"/>
              <w:left w:val="single" w:sz="8" w:space="0" w:color="auto"/>
              <w:bottom w:val="nil"/>
              <w:right w:val="single" w:sz="8" w:space="0" w:color="auto"/>
            </w:tcBorders>
            <w:tcMar>
              <w:top w:w="60" w:type="dxa"/>
              <w:bottom w:w="60" w:type="dxa"/>
            </w:tcMar>
          </w:tcPr>
          <w:p w14:paraId="412F290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6B3BC" w14:textId="77777777" w:rsidR="0078292C" w:rsidRDefault="0078292C">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386A0F3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D745C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89C49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49A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9AB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923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EC4FE" w14:textId="77777777" w:rsidR="0078292C" w:rsidRDefault="0078292C">
            <w:pPr>
              <w:jc w:val="right"/>
              <w:rPr>
                <w:spacing w:val="4"/>
                <w:sz w:val="14"/>
              </w:rPr>
            </w:pPr>
          </w:p>
        </w:tc>
      </w:tr>
    </w:tbl>
    <w:p w14:paraId="5C26B1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EDFA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EE414" w14:textId="77777777" w:rsidR="0078292C" w:rsidRDefault="0078292C">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4600A35D" w14:textId="77777777" w:rsidR="0078292C" w:rsidRDefault="0078292C">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218807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CA049" w14:textId="77777777" w:rsidR="0078292C" w:rsidRDefault="0078292C">
            <w:pPr>
              <w:rPr>
                <w:spacing w:val="4"/>
                <w:sz w:val="14"/>
              </w:rPr>
            </w:pPr>
            <w:r>
              <w:rPr>
                <w:spacing w:val="4"/>
                <w:sz w:val="14"/>
              </w:rPr>
              <w:t>ATC: V09IX04</w:t>
            </w:r>
          </w:p>
        </w:tc>
      </w:tr>
      <w:tr w:rsidR="00562E51" w14:paraId="5ADC3572" w14:textId="77777777">
        <w:tc>
          <w:tcPr>
            <w:tcW w:w="450" w:type="pct"/>
            <w:tcBorders>
              <w:top w:val="nil"/>
              <w:left w:val="single" w:sz="8" w:space="0" w:color="auto"/>
              <w:bottom w:val="nil"/>
              <w:right w:val="single" w:sz="8" w:space="0" w:color="auto"/>
            </w:tcBorders>
            <w:tcMar>
              <w:top w:w="60" w:type="dxa"/>
              <w:bottom w:w="60" w:type="dxa"/>
            </w:tcMar>
          </w:tcPr>
          <w:p w14:paraId="67BA20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DD0FA" w14:textId="77777777" w:rsidR="0078292C" w:rsidRDefault="0078292C">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D96FF74" w14:textId="77777777" w:rsidR="0078292C" w:rsidRDefault="0078292C">
            <w:pPr>
              <w:rPr>
                <w:b/>
                <w:i/>
                <w:spacing w:val="4"/>
                <w:sz w:val="14"/>
              </w:rPr>
            </w:pPr>
            <w:r>
              <w:rPr>
                <w:b/>
                <w:i/>
                <w:spacing w:val="4"/>
                <w:sz w:val="14"/>
              </w:rPr>
              <w:t>1 injectieflacon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04D2EFEB" w14:textId="77777777" w:rsidR="0078292C" w:rsidRDefault="0078292C">
            <w:pPr>
              <w:rPr>
                <w:b/>
                <w:i/>
                <w:spacing w:val="4"/>
                <w:sz w:val="14"/>
              </w:rPr>
            </w:pPr>
            <w:r>
              <w:rPr>
                <w:b/>
                <w:i/>
                <w:spacing w:val="4"/>
                <w:sz w:val="14"/>
              </w:rPr>
              <w:t>1 flacon injectable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2B4AB7A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36A3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F7C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178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B87F9" w14:textId="77777777" w:rsidR="0078292C" w:rsidRDefault="0078292C">
            <w:pPr>
              <w:jc w:val="right"/>
              <w:rPr>
                <w:b/>
                <w:i/>
                <w:spacing w:val="4"/>
                <w:sz w:val="14"/>
              </w:rPr>
            </w:pPr>
          </w:p>
        </w:tc>
      </w:tr>
      <w:tr w:rsidR="00562E51" w14:paraId="6F12FD05" w14:textId="77777777">
        <w:tc>
          <w:tcPr>
            <w:tcW w:w="450" w:type="pct"/>
            <w:tcBorders>
              <w:top w:val="nil"/>
              <w:left w:val="single" w:sz="8" w:space="0" w:color="auto"/>
              <w:bottom w:val="nil"/>
              <w:right w:val="single" w:sz="8" w:space="0" w:color="auto"/>
            </w:tcBorders>
            <w:tcMar>
              <w:top w:w="60" w:type="dxa"/>
              <w:bottom w:w="60" w:type="dxa"/>
            </w:tcMar>
          </w:tcPr>
          <w:p w14:paraId="4CFB360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45553" w14:textId="77777777" w:rsidR="0078292C" w:rsidRDefault="0078292C">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2A5A467E"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644F147B"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48D1A2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77C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25A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634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513BC" w14:textId="77777777" w:rsidR="0078292C" w:rsidRDefault="0078292C">
            <w:pPr>
              <w:jc w:val="right"/>
              <w:rPr>
                <w:spacing w:val="4"/>
                <w:sz w:val="14"/>
              </w:rPr>
            </w:pPr>
          </w:p>
        </w:tc>
      </w:tr>
      <w:tr w:rsidR="00562E51" w14:paraId="51AFC866" w14:textId="77777777">
        <w:tc>
          <w:tcPr>
            <w:tcW w:w="450" w:type="pct"/>
            <w:tcBorders>
              <w:top w:val="nil"/>
              <w:left w:val="single" w:sz="8" w:space="0" w:color="auto"/>
              <w:bottom w:val="nil"/>
              <w:right w:val="single" w:sz="8" w:space="0" w:color="auto"/>
            </w:tcBorders>
            <w:tcMar>
              <w:top w:w="60" w:type="dxa"/>
              <w:bottom w:w="60" w:type="dxa"/>
            </w:tcMar>
          </w:tcPr>
          <w:p w14:paraId="46818DF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04552" w14:textId="77777777" w:rsidR="0078292C" w:rsidRDefault="0078292C">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1DE06004"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43D02B6E"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241EFA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543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BC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BE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B1B36" w14:textId="77777777" w:rsidR="0078292C" w:rsidRDefault="0078292C">
            <w:pPr>
              <w:jc w:val="right"/>
              <w:rPr>
                <w:spacing w:val="4"/>
                <w:sz w:val="14"/>
              </w:rPr>
            </w:pPr>
          </w:p>
        </w:tc>
      </w:tr>
    </w:tbl>
    <w:p w14:paraId="5FA7CC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1BC74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5BE226"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36FF9B6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6F8AE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44C168" w14:textId="77777777" w:rsidR="0078292C" w:rsidRDefault="0078292C">
            <w:pPr>
              <w:rPr>
                <w:spacing w:val="4"/>
                <w:sz w:val="14"/>
              </w:rPr>
            </w:pPr>
            <w:r>
              <w:rPr>
                <w:spacing w:val="4"/>
                <w:sz w:val="14"/>
              </w:rPr>
              <w:t>ATC: V09IX05</w:t>
            </w:r>
          </w:p>
        </w:tc>
      </w:tr>
      <w:tr w:rsidR="00562E51" w14:paraId="62781DF1" w14:textId="77777777">
        <w:tc>
          <w:tcPr>
            <w:tcW w:w="450" w:type="pct"/>
            <w:tcBorders>
              <w:top w:val="nil"/>
              <w:left w:val="single" w:sz="8" w:space="0" w:color="auto"/>
              <w:bottom w:val="nil"/>
              <w:right w:val="single" w:sz="8" w:space="0" w:color="auto"/>
            </w:tcBorders>
            <w:tcMar>
              <w:top w:w="60" w:type="dxa"/>
              <w:bottom w:w="60" w:type="dxa"/>
            </w:tcMar>
          </w:tcPr>
          <w:p w14:paraId="55BCAB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9AC94" w14:textId="77777777" w:rsidR="0078292C" w:rsidRDefault="0078292C">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6DFE7032" w14:textId="77777777" w:rsidR="0078292C" w:rsidRDefault="0078292C">
            <w:pPr>
              <w:rPr>
                <w:b/>
                <w:i/>
                <w:spacing w:val="4"/>
                <w:sz w:val="14"/>
              </w:rPr>
            </w:pPr>
            <w:r>
              <w:rPr>
                <w:b/>
                <w:i/>
                <w:spacing w:val="4"/>
                <w:sz w:val="14"/>
              </w:rPr>
              <w:t>1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5523247A" w14:textId="77777777" w:rsidR="0078292C" w:rsidRDefault="0078292C">
            <w:pPr>
              <w:rPr>
                <w:b/>
                <w:i/>
                <w:spacing w:val="4"/>
                <w:sz w:val="14"/>
              </w:rPr>
            </w:pPr>
            <w:r>
              <w:rPr>
                <w:b/>
                <w:i/>
                <w:spacing w:val="4"/>
                <w:sz w:val="14"/>
              </w:rPr>
              <w:t>1 solution injectable, 400 MBq</w:t>
            </w:r>
          </w:p>
        </w:tc>
        <w:tc>
          <w:tcPr>
            <w:tcW w:w="300" w:type="pct"/>
            <w:tcBorders>
              <w:top w:val="nil"/>
              <w:left w:val="single" w:sz="8" w:space="0" w:color="auto"/>
              <w:bottom w:val="nil"/>
              <w:right w:val="single" w:sz="8" w:space="0" w:color="auto"/>
            </w:tcBorders>
            <w:tcMar>
              <w:top w:w="60" w:type="dxa"/>
              <w:bottom w:w="60" w:type="dxa"/>
            </w:tcMar>
          </w:tcPr>
          <w:p w14:paraId="403B2E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5A0FB" w14:textId="77777777" w:rsidR="0078292C" w:rsidRDefault="0078292C">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567DA2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23E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41C0" w14:textId="77777777" w:rsidR="0078292C" w:rsidRDefault="0078292C">
            <w:pPr>
              <w:jc w:val="right"/>
              <w:rPr>
                <w:b/>
                <w:i/>
                <w:spacing w:val="4"/>
                <w:sz w:val="14"/>
              </w:rPr>
            </w:pPr>
          </w:p>
        </w:tc>
      </w:tr>
      <w:tr w:rsidR="00562E51" w14:paraId="3BE2CC12" w14:textId="77777777">
        <w:tc>
          <w:tcPr>
            <w:tcW w:w="450" w:type="pct"/>
            <w:tcBorders>
              <w:top w:val="nil"/>
              <w:left w:val="single" w:sz="8" w:space="0" w:color="auto"/>
              <w:bottom w:val="nil"/>
              <w:right w:val="single" w:sz="8" w:space="0" w:color="auto"/>
            </w:tcBorders>
            <w:tcMar>
              <w:top w:w="60" w:type="dxa"/>
              <w:bottom w:w="60" w:type="dxa"/>
            </w:tcMar>
          </w:tcPr>
          <w:p w14:paraId="3521936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16D26" w14:textId="77777777" w:rsidR="0078292C" w:rsidRDefault="0078292C">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71653F9D"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5446710E"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2D6C0C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D63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14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4C4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292B4" w14:textId="77777777" w:rsidR="0078292C" w:rsidRDefault="0078292C">
            <w:pPr>
              <w:jc w:val="right"/>
              <w:rPr>
                <w:spacing w:val="4"/>
                <w:sz w:val="14"/>
              </w:rPr>
            </w:pPr>
          </w:p>
        </w:tc>
      </w:tr>
      <w:tr w:rsidR="00562E51" w14:paraId="3BC86AA1" w14:textId="77777777">
        <w:tc>
          <w:tcPr>
            <w:tcW w:w="450" w:type="pct"/>
            <w:tcBorders>
              <w:top w:val="nil"/>
              <w:left w:val="single" w:sz="8" w:space="0" w:color="auto"/>
              <w:bottom w:val="nil"/>
              <w:right w:val="single" w:sz="8" w:space="0" w:color="auto"/>
            </w:tcBorders>
            <w:tcMar>
              <w:top w:w="60" w:type="dxa"/>
              <w:bottom w:w="60" w:type="dxa"/>
            </w:tcMar>
          </w:tcPr>
          <w:p w14:paraId="06BBAFB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51163C" w14:textId="77777777" w:rsidR="0078292C" w:rsidRDefault="0078292C">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66CEE751"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A8D015E"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7E7A3F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AF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4BD8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1E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A799E" w14:textId="77777777" w:rsidR="0078292C" w:rsidRDefault="0078292C">
            <w:pPr>
              <w:jc w:val="right"/>
              <w:rPr>
                <w:spacing w:val="4"/>
                <w:sz w:val="14"/>
              </w:rPr>
            </w:pPr>
          </w:p>
        </w:tc>
      </w:tr>
    </w:tbl>
    <w:p w14:paraId="12AF80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143BF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D6ED76"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5D60B124"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17893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CD3A55" w14:textId="77777777" w:rsidR="0078292C" w:rsidRDefault="0078292C">
            <w:pPr>
              <w:rPr>
                <w:spacing w:val="4"/>
                <w:sz w:val="14"/>
              </w:rPr>
            </w:pPr>
            <w:r>
              <w:rPr>
                <w:spacing w:val="4"/>
                <w:sz w:val="14"/>
              </w:rPr>
              <w:t>ATC: V09IX05</w:t>
            </w:r>
          </w:p>
        </w:tc>
      </w:tr>
      <w:tr w:rsidR="00562E51" w14:paraId="7901CC1E" w14:textId="77777777">
        <w:tc>
          <w:tcPr>
            <w:tcW w:w="450" w:type="pct"/>
            <w:tcBorders>
              <w:top w:val="nil"/>
              <w:left w:val="single" w:sz="8" w:space="0" w:color="auto"/>
              <w:bottom w:val="nil"/>
              <w:right w:val="single" w:sz="8" w:space="0" w:color="auto"/>
            </w:tcBorders>
            <w:tcMar>
              <w:top w:w="60" w:type="dxa"/>
              <w:bottom w:w="60" w:type="dxa"/>
            </w:tcMar>
          </w:tcPr>
          <w:p w14:paraId="1F21C4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8343AA" w14:textId="77777777" w:rsidR="0078292C" w:rsidRDefault="0078292C">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5FC7D125" w14:textId="77777777" w:rsidR="0078292C" w:rsidRDefault="0078292C">
            <w:pPr>
              <w:rPr>
                <w:b/>
                <w:i/>
                <w:spacing w:val="4"/>
                <w:sz w:val="14"/>
              </w:rPr>
            </w:pPr>
            <w:r>
              <w:rPr>
                <w:b/>
                <w:i/>
                <w:spacing w:val="4"/>
                <w:sz w:val="14"/>
              </w:rPr>
              <w:t>1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0FAF6EC2" w14:textId="77777777" w:rsidR="0078292C" w:rsidRDefault="0078292C">
            <w:pPr>
              <w:rPr>
                <w:b/>
                <w:i/>
                <w:spacing w:val="4"/>
                <w:sz w:val="14"/>
              </w:rPr>
            </w:pPr>
            <w:r>
              <w:rPr>
                <w:b/>
                <w:i/>
                <w:spacing w:val="4"/>
                <w:sz w:val="14"/>
              </w:rPr>
              <w:t>1 solution injectable, 200 MBq</w:t>
            </w:r>
          </w:p>
        </w:tc>
        <w:tc>
          <w:tcPr>
            <w:tcW w:w="300" w:type="pct"/>
            <w:tcBorders>
              <w:top w:val="nil"/>
              <w:left w:val="single" w:sz="8" w:space="0" w:color="auto"/>
              <w:bottom w:val="nil"/>
              <w:right w:val="single" w:sz="8" w:space="0" w:color="auto"/>
            </w:tcBorders>
            <w:tcMar>
              <w:top w:w="60" w:type="dxa"/>
              <w:bottom w:w="60" w:type="dxa"/>
            </w:tcMar>
          </w:tcPr>
          <w:p w14:paraId="5838B4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87DDC" w14:textId="77777777" w:rsidR="0078292C" w:rsidRDefault="0078292C">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338124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123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3521C" w14:textId="77777777" w:rsidR="0078292C" w:rsidRDefault="0078292C">
            <w:pPr>
              <w:jc w:val="right"/>
              <w:rPr>
                <w:b/>
                <w:i/>
                <w:spacing w:val="4"/>
                <w:sz w:val="14"/>
              </w:rPr>
            </w:pPr>
          </w:p>
        </w:tc>
      </w:tr>
      <w:tr w:rsidR="00562E51" w14:paraId="35F714C2" w14:textId="77777777">
        <w:tc>
          <w:tcPr>
            <w:tcW w:w="450" w:type="pct"/>
            <w:tcBorders>
              <w:top w:val="nil"/>
              <w:left w:val="single" w:sz="8" w:space="0" w:color="auto"/>
              <w:bottom w:val="nil"/>
              <w:right w:val="single" w:sz="8" w:space="0" w:color="auto"/>
            </w:tcBorders>
            <w:tcMar>
              <w:top w:w="60" w:type="dxa"/>
              <w:bottom w:w="60" w:type="dxa"/>
            </w:tcMar>
          </w:tcPr>
          <w:p w14:paraId="550093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432D1" w14:textId="77777777" w:rsidR="0078292C" w:rsidRDefault="0078292C">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778E26A2"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236D0339"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28216A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3D8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9F6E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F37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15E9A" w14:textId="77777777" w:rsidR="0078292C" w:rsidRDefault="0078292C">
            <w:pPr>
              <w:jc w:val="right"/>
              <w:rPr>
                <w:spacing w:val="4"/>
                <w:sz w:val="14"/>
              </w:rPr>
            </w:pPr>
          </w:p>
        </w:tc>
      </w:tr>
      <w:tr w:rsidR="00562E51" w14:paraId="79541880" w14:textId="77777777">
        <w:tc>
          <w:tcPr>
            <w:tcW w:w="450" w:type="pct"/>
            <w:tcBorders>
              <w:top w:val="nil"/>
              <w:left w:val="single" w:sz="8" w:space="0" w:color="auto"/>
              <w:bottom w:val="nil"/>
              <w:right w:val="single" w:sz="8" w:space="0" w:color="auto"/>
            </w:tcBorders>
            <w:tcMar>
              <w:top w:w="60" w:type="dxa"/>
              <w:bottom w:w="60" w:type="dxa"/>
            </w:tcMar>
          </w:tcPr>
          <w:p w14:paraId="62E4360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8DB44" w14:textId="77777777" w:rsidR="0078292C" w:rsidRDefault="0078292C">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5100B929"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23CC4498"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6E7047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208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9B9C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E38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B8BEE" w14:textId="77777777" w:rsidR="0078292C" w:rsidRDefault="0078292C">
            <w:pPr>
              <w:jc w:val="right"/>
              <w:rPr>
                <w:spacing w:val="4"/>
                <w:sz w:val="14"/>
              </w:rPr>
            </w:pPr>
          </w:p>
        </w:tc>
      </w:tr>
    </w:tbl>
    <w:p w14:paraId="2A3CEE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82D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850C76" w14:textId="77777777" w:rsidR="0078292C" w:rsidRDefault="0078292C">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513BFD5B"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5737A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3DD604" w14:textId="77777777" w:rsidR="0078292C" w:rsidRDefault="0078292C">
            <w:pPr>
              <w:rPr>
                <w:spacing w:val="4"/>
                <w:sz w:val="14"/>
              </w:rPr>
            </w:pPr>
            <w:r>
              <w:rPr>
                <w:spacing w:val="4"/>
                <w:sz w:val="14"/>
              </w:rPr>
              <w:t xml:space="preserve">ATC: </w:t>
            </w:r>
          </w:p>
        </w:tc>
      </w:tr>
      <w:tr w:rsidR="00562E51" w14:paraId="71069DCD" w14:textId="77777777">
        <w:tc>
          <w:tcPr>
            <w:tcW w:w="450" w:type="pct"/>
            <w:tcBorders>
              <w:top w:val="nil"/>
              <w:left w:val="single" w:sz="8" w:space="0" w:color="auto"/>
              <w:bottom w:val="nil"/>
              <w:right w:val="single" w:sz="8" w:space="0" w:color="auto"/>
            </w:tcBorders>
            <w:tcMar>
              <w:top w:w="60" w:type="dxa"/>
              <w:bottom w:w="60" w:type="dxa"/>
            </w:tcMar>
          </w:tcPr>
          <w:p w14:paraId="7913A1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598CB" w14:textId="77777777" w:rsidR="0078292C" w:rsidRDefault="0078292C">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003360D1"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E15E6D3"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9451B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EB9B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6D3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90C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8F547" w14:textId="77777777" w:rsidR="0078292C" w:rsidRDefault="0078292C">
            <w:pPr>
              <w:jc w:val="right"/>
              <w:rPr>
                <w:b/>
                <w:i/>
                <w:spacing w:val="4"/>
                <w:sz w:val="14"/>
              </w:rPr>
            </w:pPr>
          </w:p>
        </w:tc>
      </w:tr>
      <w:tr w:rsidR="00562E51" w14:paraId="505A561C" w14:textId="77777777">
        <w:tc>
          <w:tcPr>
            <w:tcW w:w="450" w:type="pct"/>
            <w:tcBorders>
              <w:top w:val="nil"/>
              <w:left w:val="single" w:sz="8" w:space="0" w:color="auto"/>
              <w:bottom w:val="nil"/>
              <w:right w:val="single" w:sz="8" w:space="0" w:color="auto"/>
            </w:tcBorders>
            <w:tcMar>
              <w:top w:w="60" w:type="dxa"/>
              <w:bottom w:w="60" w:type="dxa"/>
            </w:tcMar>
          </w:tcPr>
          <w:p w14:paraId="25E0A8CD"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88688" w14:textId="77777777" w:rsidR="0078292C" w:rsidRDefault="0078292C">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600DE2E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FC5928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99409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260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091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4F1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93244" w14:textId="77777777" w:rsidR="0078292C" w:rsidRDefault="0078292C">
            <w:pPr>
              <w:jc w:val="right"/>
              <w:rPr>
                <w:spacing w:val="4"/>
                <w:sz w:val="14"/>
              </w:rPr>
            </w:pPr>
          </w:p>
        </w:tc>
      </w:tr>
      <w:tr w:rsidR="00562E51" w14:paraId="69EDA5DF" w14:textId="77777777">
        <w:tc>
          <w:tcPr>
            <w:tcW w:w="450" w:type="pct"/>
            <w:tcBorders>
              <w:top w:val="nil"/>
              <w:left w:val="single" w:sz="8" w:space="0" w:color="auto"/>
              <w:bottom w:val="nil"/>
              <w:right w:val="single" w:sz="8" w:space="0" w:color="auto"/>
            </w:tcBorders>
            <w:tcMar>
              <w:top w:w="60" w:type="dxa"/>
              <w:bottom w:w="60" w:type="dxa"/>
            </w:tcMar>
          </w:tcPr>
          <w:p w14:paraId="34A6503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0BC06" w14:textId="77777777" w:rsidR="0078292C" w:rsidRDefault="0078292C">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791A352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D76067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3E3C3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D3E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C549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F7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8811A" w14:textId="77777777" w:rsidR="0078292C" w:rsidRDefault="0078292C">
            <w:pPr>
              <w:jc w:val="right"/>
              <w:rPr>
                <w:spacing w:val="4"/>
                <w:sz w:val="14"/>
              </w:rPr>
            </w:pPr>
          </w:p>
        </w:tc>
      </w:tr>
    </w:tbl>
    <w:p w14:paraId="5D015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28F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721933" w14:textId="77777777" w:rsidR="0078292C" w:rsidRDefault="0078292C">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6C3D6AFA"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B3DF4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DAB4AF" w14:textId="77777777" w:rsidR="0078292C" w:rsidRDefault="0078292C">
            <w:pPr>
              <w:rPr>
                <w:spacing w:val="4"/>
                <w:sz w:val="14"/>
              </w:rPr>
            </w:pPr>
            <w:r>
              <w:rPr>
                <w:spacing w:val="4"/>
                <w:sz w:val="14"/>
              </w:rPr>
              <w:t xml:space="preserve">ATC: </w:t>
            </w:r>
          </w:p>
        </w:tc>
      </w:tr>
      <w:tr w:rsidR="00562E51" w14:paraId="3A4B4E0C" w14:textId="77777777">
        <w:tc>
          <w:tcPr>
            <w:tcW w:w="450" w:type="pct"/>
            <w:tcBorders>
              <w:top w:val="nil"/>
              <w:left w:val="single" w:sz="8" w:space="0" w:color="auto"/>
              <w:bottom w:val="nil"/>
              <w:right w:val="single" w:sz="8" w:space="0" w:color="auto"/>
            </w:tcBorders>
            <w:tcMar>
              <w:top w:w="60" w:type="dxa"/>
              <w:bottom w:w="60" w:type="dxa"/>
            </w:tcMar>
          </w:tcPr>
          <w:p w14:paraId="2945667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77DCBB" w14:textId="77777777" w:rsidR="0078292C" w:rsidRDefault="0078292C">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1F5BF06A" w14:textId="77777777" w:rsidR="0078292C" w:rsidRDefault="0078292C">
            <w:pPr>
              <w:rPr>
                <w:b/>
                <w:i/>
                <w:spacing w:val="4"/>
                <w:sz w:val="14"/>
              </w:rPr>
            </w:pPr>
            <w:r>
              <w:rPr>
                <w:b/>
                <w:i/>
                <w:spacing w:val="4"/>
                <w:sz w:val="14"/>
              </w:rPr>
              <w:t>1 injectieflacon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22DD5D" w14:textId="77777777" w:rsidR="0078292C" w:rsidRDefault="0078292C">
            <w:pPr>
              <w:rPr>
                <w:b/>
                <w:i/>
                <w:spacing w:val="4"/>
                <w:sz w:val="14"/>
              </w:rPr>
            </w:pPr>
            <w:r>
              <w:rPr>
                <w:b/>
                <w:i/>
                <w:spacing w:val="4"/>
                <w:sz w:val="14"/>
              </w:rPr>
              <w:t>1 flacon injectable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92FD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2199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DB8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6D0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BDA1D" w14:textId="77777777" w:rsidR="0078292C" w:rsidRDefault="0078292C">
            <w:pPr>
              <w:jc w:val="right"/>
              <w:rPr>
                <w:b/>
                <w:i/>
                <w:spacing w:val="4"/>
                <w:sz w:val="14"/>
              </w:rPr>
            </w:pPr>
          </w:p>
        </w:tc>
      </w:tr>
      <w:tr w:rsidR="00562E51" w14:paraId="3B931F9A" w14:textId="77777777">
        <w:tc>
          <w:tcPr>
            <w:tcW w:w="450" w:type="pct"/>
            <w:tcBorders>
              <w:top w:val="nil"/>
              <w:left w:val="single" w:sz="8" w:space="0" w:color="auto"/>
              <w:bottom w:val="nil"/>
              <w:right w:val="single" w:sz="8" w:space="0" w:color="auto"/>
            </w:tcBorders>
            <w:tcMar>
              <w:top w:w="60" w:type="dxa"/>
              <w:bottom w:w="60" w:type="dxa"/>
            </w:tcMar>
          </w:tcPr>
          <w:p w14:paraId="75FDEF1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9F8D5" w14:textId="77777777" w:rsidR="0078292C" w:rsidRDefault="0078292C">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445BD520"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0C0CFC"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5AE9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77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A9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8A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0290A" w14:textId="77777777" w:rsidR="0078292C" w:rsidRDefault="0078292C">
            <w:pPr>
              <w:jc w:val="right"/>
              <w:rPr>
                <w:spacing w:val="4"/>
                <w:sz w:val="14"/>
              </w:rPr>
            </w:pPr>
          </w:p>
        </w:tc>
      </w:tr>
      <w:tr w:rsidR="00562E51" w14:paraId="108C66CF" w14:textId="77777777">
        <w:tc>
          <w:tcPr>
            <w:tcW w:w="450" w:type="pct"/>
            <w:tcBorders>
              <w:top w:val="nil"/>
              <w:left w:val="single" w:sz="8" w:space="0" w:color="auto"/>
              <w:bottom w:val="nil"/>
              <w:right w:val="single" w:sz="8" w:space="0" w:color="auto"/>
            </w:tcBorders>
            <w:tcMar>
              <w:top w:w="60" w:type="dxa"/>
              <w:bottom w:w="60" w:type="dxa"/>
            </w:tcMar>
          </w:tcPr>
          <w:p w14:paraId="16302EE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483EC" w14:textId="77777777" w:rsidR="0078292C" w:rsidRDefault="0078292C">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63C5E86C"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726275"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37F9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E32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158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A51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99F6" w14:textId="77777777" w:rsidR="0078292C" w:rsidRDefault="0078292C">
            <w:pPr>
              <w:jc w:val="right"/>
              <w:rPr>
                <w:spacing w:val="4"/>
                <w:sz w:val="14"/>
              </w:rPr>
            </w:pPr>
          </w:p>
        </w:tc>
      </w:tr>
    </w:tbl>
    <w:p w14:paraId="7550D1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2BE6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751A6A" w14:textId="77777777" w:rsidR="0078292C" w:rsidRDefault="0078292C">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7F832C8C"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650E1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D8B887" w14:textId="77777777" w:rsidR="0078292C" w:rsidRDefault="0078292C">
            <w:pPr>
              <w:rPr>
                <w:spacing w:val="4"/>
                <w:sz w:val="14"/>
              </w:rPr>
            </w:pPr>
            <w:r>
              <w:rPr>
                <w:spacing w:val="4"/>
                <w:sz w:val="14"/>
              </w:rPr>
              <w:t xml:space="preserve">ATC: </w:t>
            </w:r>
          </w:p>
        </w:tc>
      </w:tr>
      <w:tr w:rsidR="00562E51" w14:paraId="13D807FD" w14:textId="77777777">
        <w:tc>
          <w:tcPr>
            <w:tcW w:w="450" w:type="pct"/>
            <w:tcBorders>
              <w:top w:val="nil"/>
              <w:left w:val="single" w:sz="8" w:space="0" w:color="auto"/>
              <w:bottom w:val="nil"/>
              <w:right w:val="single" w:sz="8" w:space="0" w:color="auto"/>
            </w:tcBorders>
            <w:tcMar>
              <w:top w:w="60" w:type="dxa"/>
              <w:bottom w:w="60" w:type="dxa"/>
            </w:tcMar>
          </w:tcPr>
          <w:p w14:paraId="0F2B97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7940E" w14:textId="77777777" w:rsidR="0078292C" w:rsidRDefault="0078292C">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38D789F8"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D4C15E"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00AF7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7FC9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313B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F8A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318B7" w14:textId="77777777" w:rsidR="0078292C" w:rsidRDefault="0078292C">
            <w:pPr>
              <w:jc w:val="right"/>
              <w:rPr>
                <w:b/>
                <w:i/>
                <w:spacing w:val="4"/>
                <w:sz w:val="14"/>
              </w:rPr>
            </w:pPr>
          </w:p>
        </w:tc>
      </w:tr>
      <w:tr w:rsidR="00562E51" w14:paraId="66324A42" w14:textId="77777777">
        <w:tc>
          <w:tcPr>
            <w:tcW w:w="450" w:type="pct"/>
            <w:tcBorders>
              <w:top w:val="nil"/>
              <w:left w:val="single" w:sz="8" w:space="0" w:color="auto"/>
              <w:bottom w:val="nil"/>
              <w:right w:val="single" w:sz="8" w:space="0" w:color="auto"/>
            </w:tcBorders>
            <w:tcMar>
              <w:top w:w="60" w:type="dxa"/>
              <w:bottom w:w="60" w:type="dxa"/>
            </w:tcMar>
          </w:tcPr>
          <w:p w14:paraId="61B730C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72127" w14:textId="77777777" w:rsidR="0078292C" w:rsidRDefault="0078292C">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171FAD5D"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4A743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5A55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C52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97B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8B1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E3C0C" w14:textId="77777777" w:rsidR="0078292C" w:rsidRDefault="0078292C">
            <w:pPr>
              <w:jc w:val="right"/>
              <w:rPr>
                <w:spacing w:val="4"/>
                <w:sz w:val="14"/>
              </w:rPr>
            </w:pPr>
          </w:p>
        </w:tc>
      </w:tr>
      <w:tr w:rsidR="00562E51" w14:paraId="4A2EFAC9" w14:textId="77777777">
        <w:tc>
          <w:tcPr>
            <w:tcW w:w="450" w:type="pct"/>
            <w:tcBorders>
              <w:top w:val="nil"/>
              <w:left w:val="single" w:sz="8" w:space="0" w:color="auto"/>
              <w:bottom w:val="nil"/>
              <w:right w:val="single" w:sz="8" w:space="0" w:color="auto"/>
            </w:tcBorders>
            <w:tcMar>
              <w:top w:w="60" w:type="dxa"/>
              <w:bottom w:w="60" w:type="dxa"/>
            </w:tcMar>
          </w:tcPr>
          <w:p w14:paraId="3257C52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26631" w14:textId="77777777" w:rsidR="0078292C" w:rsidRDefault="0078292C">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64875285"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75A7B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B0B4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AF6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7A90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103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4E918" w14:textId="77777777" w:rsidR="0078292C" w:rsidRDefault="0078292C">
            <w:pPr>
              <w:jc w:val="right"/>
              <w:rPr>
                <w:spacing w:val="4"/>
                <w:sz w:val="14"/>
              </w:rPr>
            </w:pPr>
          </w:p>
        </w:tc>
      </w:tr>
    </w:tbl>
    <w:p w14:paraId="0757CC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BB49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4C923" w14:textId="77777777" w:rsidR="0078292C" w:rsidRDefault="0078292C">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3FE51B88"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35E05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0F6C51" w14:textId="77777777" w:rsidR="0078292C" w:rsidRDefault="0078292C">
            <w:pPr>
              <w:rPr>
                <w:spacing w:val="4"/>
                <w:sz w:val="14"/>
              </w:rPr>
            </w:pPr>
            <w:r>
              <w:rPr>
                <w:spacing w:val="4"/>
                <w:sz w:val="14"/>
              </w:rPr>
              <w:t xml:space="preserve">ATC: </w:t>
            </w:r>
          </w:p>
        </w:tc>
      </w:tr>
      <w:tr w:rsidR="00562E51" w14:paraId="52B362F6" w14:textId="77777777">
        <w:tc>
          <w:tcPr>
            <w:tcW w:w="450" w:type="pct"/>
            <w:tcBorders>
              <w:top w:val="nil"/>
              <w:left w:val="single" w:sz="8" w:space="0" w:color="auto"/>
              <w:bottom w:val="nil"/>
              <w:right w:val="single" w:sz="8" w:space="0" w:color="auto"/>
            </w:tcBorders>
            <w:tcMar>
              <w:top w:w="60" w:type="dxa"/>
              <w:bottom w:w="60" w:type="dxa"/>
            </w:tcMar>
          </w:tcPr>
          <w:p w14:paraId="0F0EDA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E78AFE" w14:textId="77777777" w:rsidR="0078292C" w:rsidRDefault="0078292C">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18CC06F2"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332F2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A3EE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5822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FD0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E6F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0FC7F" w14:textId="77777777" w:rsidR="0078292C" w:rsidRDefault="0078292C">
            <w:pPr>
              <w:jc w:val="right"/>
              <w:rPr>
                <w:b/>
                <w:i/>
                <w:spacing w:val="4"/>
                <w:sz w:val="14"/>
              </w:rPr>
            </w:pPr>
          </w:p>
        </w:tc>
      </w:tr>
      <w:tr w:rsidR="00562E51" w14:paraId="1993987A" w14:textId="77777777">
        <w:tc>
          <w:tcPr>
            <w:tcW w:w="450" w:type="pct"/>
            <w:tcBorders>
              <w:top w:val="nil"/>
              <w:left w:val="single" w:sz="8" w:space="0" w:color="auto"/>
              <w:bottom w:val="nil"/>
              <w:right w:val="single" w:sz="8" w:space="0" w:color="auto"/>
            </w:tcBorders>
            <w:tcMar>
              <w:top w:w="60" w:type="dxa"/>
              <w:bottom w:w="60" w:type="dxa"/>
            </w:tcMar>
          </w:tcPr>
          <w:p w14:paraId="46E854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EAA3C" w14:textId="77777777" w:rsidR="0078292C" w:rsidRDefault="0078292C">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19D5A3A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3F5028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96FF2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B8EF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980D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FEA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F0DDC" w14:textId="77777777" w:rsidR="0078292C" w:rsidRDefault="0078292C">
            <w:pPr>
              <w:jc w:val="right"/>
              <w:rPr>
                <w:spacing w:val="4"/>
                <w:sz w:val="14"/>
              </w:rPr>
            </w:pPr>
          </w:p>
        </w:tc>
      </w:tr>
      <w:tr w:rsidR="00562E51" w14:paraId="50692CDE" w14:textId="77777777">
        <w:tc>
          <w:tcPr>
            <w:tcW w:w="450" w:type="pct"/>
            <w:tcBorders>
              <w:top w:val="nil"/>
              <w:left w:val="single" w:sz="8" w:space="0" w:color="auto"/>
              <w:bottom w:val="nil"/>
              <w:right w:val="single" w:sz="8" w:space="0" w:color="auto"/>
            </w:tcBorders>
            <w:tcMar>
              <w:top w:w="60" w:type="dxa"/>
              <w:bottom w:w="60" w:type="dxa"/>
            </w:tcMar>
          </w:tcPr>
          <w:p w14:paraId="4E4D34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F128FA" w14:textId="77777777" w:rsidR="0078292C" w:rsidRDefault="0078292C">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78BD9E83"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D77016E"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7E8A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3B9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8BF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D54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026B1" w14:textId="77777777" w:rsidR="0078292C" w:rsidRDefault="0078292C">
            <w:pPr>
              <w:jc w:val="right"/>
              <w:rPr>
                <w:spacing w:val="4"/>
                <w:sz w:val="14"/>
              </w:rPr>
            </w:pPr>
          </w:p>
        </w:tc>
      </w:tr>
    </w:tbl>
    <w:p w14:paraId="6DEB0E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2F71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A952FF" w14:textId="77777777" w:rsidR="0078292C" w:rsidRDefault="0078292C">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3E1EED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D9528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4E8ACB" w14:textId="77777777" w:rsidR="0078292C" w:rsidRDefault="0078292C">
            <w:pPr>
              <w:rPr>
                <w:spacing w:val="4"/>
                <w:sz w:val="14"/>
              </w:rPr>
            </w:pPr>
            <w:r>
              <w:rPr>
                <w:spacing w:val="4"/>
                <w:sz w:val="14"/>
              </w:rPr>
              <w:t xml:space="preserve">ATC: </w:t>
            </w:r>
          </w:p>
        </w:tc>
      </w:tr>
      <w:tr w:rsidR="00562E51" w14:paraId="4BBDF822" w14:textId="77777777">
        <w:tc>
          <w:tcPr>
            <w:tcW w:w="450" w:type="pct"/>
            <w:tcBorders>
              <w:top w:val="nil"/>
              <w:left w:val="single" w:sz="8" w:space="0" w:color="auto"/>
              <w:bottom w:val="nil"/>
              <w:right w:val="single" w:sz="8" w:space="0" w:color="auto"/>
            </w:tcBorders>
            <w:tcMar>
              <w:top w:w="60" w:type="dxa"/>
              <w:bottom w:w="60" w:type="dxa"/>
            </w:tcMar>
          </w:tcPr>
          <w:p w14:paraId="450FE6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8BDE0" w14:textId="77777777" w:rsidR="0078292C" w:rsidRDefault="0078292C">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6638EB14"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9F3AA7"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799F11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299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13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094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59CD1" w14:textId="77777777" w:rsidR="0078292C" w:rsidRDefault="0078292C">
            <w:pPr>
              <w:jc w:val="right"/>
              <w:rPr>
                <w:b/>
                <w:i/>
                <w:spacing w:val="4"/>
                <w:sz w:val="14"/>
              </w:rPr>
            </w:pPr>
          </w:p>
        </w:tc>
      </w:tr>
      <w:tr w:rsidR="00562E51" w14:paraId="03A25916" w14:textId="77777777">
        <w:tc>
          <w:tcPr>
            <w:tcW w:w="450" w:type="pct"/>
            <w:tcBorders>
              <w:top w:val="nil"/>
              <w:left w:val="single" w:sz="8" w:space="0" w:color="auto"/>
              <w:bottom w:val="nil"/>
              <w:right w:val="single" w:sz="8" w:space="0" w:color="auto"/>
            </w:tcBorders>
            <w:tcMar>
              <w:top w:w="60" w:type="dxa"/>
              <w:bottom w:w="60" w:type="dxa"/>
            </w:tcMar>
          </w:tcPr>
          <w:p w14:paraId="51E5140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3D5A88" w14:textId="77777777" w:rsidR="0078292C" w:rsidRDefault="0078292C">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38C6EA0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20CC11F"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598D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49D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C2B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77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886A6" w14:textId="77777777" w:rsidR="0078292C" w:rsidRDefault="0078292C">
            <w:pPr>
              <w:jc w:val="right"/>
              <w:rPr>
                <w:spacing w:val="4"/>
                <w:sz w:val="14"/>
              </w:rPr>
            </w:pPr>
          </w:p>
        </w:tc>
      </w:tr>
      <w:tr w:rsidR="00562E51" w14:paraId="7FD6FEEE" w14:textId="77777777">
        <w:tc>
          <w:tcPr>
            <w:tcW w:w="450" w:type="pct"/>
            <w:tcBorders>
              <w:top w:val="nil"/>
              <w:left w:val="single" w:sz="8" w:space="0" w:color="auto"/>
              <w:bottom w:val="nil"/>
              <w:right w:val="single" w:sz="8" w:space="0" w:color="auto"/>
            </w:tcBorders>
            <w:tcMar>
              <w:top w:w="60" w:type="dxa"/>
              <w:bottom w:w="60" w:type="dxa"/>
            </w:tcMar>
          </w:tcPr>
          <w:p w14:paraId="06405F1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D7EE6" w14:textId="77777777" w:rsidR="0078292C" w:rsidRDefault="0078292C">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454A339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A91ED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0FE2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1CE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E3AE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E5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ADE17" w14:textId="77777777" w:rsidR="0078292C" w:rsidRDefault="0078292C">
            <w:pPr>
              <w:jc w:val="right"/>
              <w:rPr>
                <w:spacing w:val="4"/>
                <w:sz w:val="14"/>
              </w:rPr>
            </w:pPr>
          </w:p>
        </w:tc>
      </w:tr>
    </w:tbl>
    <w:p w14:paraId="75FEE3D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7A739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77F18B"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6A7A491F"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0540C1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61BD47" w14:textId="77777777" w:rsidR="0078292C" w:rsidRDefault="0078292C">
            <w:pPr>
              <w:rPr>
                <w:spacing w:val="4"/>
                <w:sz w:val="14"/>
              </w:rPr>
            </w:pPr>
            <w:r>
              <w:rPr>
                <w:spacing w:val="4"/>
                <w:sz w:val="14"/>
              </w:rPr>
              <w:t xml:space="preserve">ATC: </w:t>
            </w:r>
          </w:p>
        </w:tc>
      </w:tr>
      <w:tr w:rsidR="00562E51" w14:paraId="7D0038D7" w14:textId="77777777">
        <w:tc>
          <w:tcPr>
            <w:tcW w:w="450" w:type="pct"/>
            <w:tcBorders>
              <w:top w:val="nil"/>
              <w:left w:val="single" w:sz="8" w:space="0" w:color="auto"/>
              <w:bottom w:val="nil"/>
              <w:right w:val="single" w:sz="8" w:space="0" w:color="auto"/>
            </w:tcBorders>
            <w:tcMar>
              <w:top w:w="60" w:type="dxa"/>
              <w:bottom w:w="60" w:type="dxa"/>
            </w:tcMar>
          </w:tcPr>
          <w:p w14:paraId="255C05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528C4C" w14:textId="77777777" w:rsidR="0078292C" w:rsidRDefault="0078292C">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37DD2045"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2BB6AE"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D0C13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154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FE9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C0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74288" w14:textId="77777777" w:rsidR="0078292C" w:rsidRDefault="0078292C">
            <w:pPr>
              <w:jc w:val="right"/>
              <w:rPr>
                <w:b/>
                <w:i/>
                <w:spacing w:val="4"/>
                <w:sz w:val="14"/>
              </w:rPr>
            </w:pPr>
          </w:p>
        </w:tc>
      </w:tr>
      <w:tr w:rsidR="00562E51" w14:paraId="05066A92" w14:textId="77777777">
        <w:tc>
          <w:tcPr>
            <w:tcW w:w="450" w:type="pct"/>
            <w:tcBorders>
              <w:top w:val="nil"/>
              <w:left w:val="single" w:sz="8" w:space="0" w:color="auto"/>
              <w:bottom w:val="nil"/>
              <w:right w:val="single" w:sz="8" w:space="0" w:color="auto"/>
            </w:tcBorders>
            <w:tcMar>
              <w:top w:w="60" w:type="dxa"/>
              <w:bottom w:w="60" w:type="dxa"/>
            </w:tcMar>
          </w:tcPr>
          <w:p w14:paraId="0C917D5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2B93E" w14:textId="77777777" w:rsidR="0078292C" w:rsidRDefault="0078292C">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609474E"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D0155A1"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3EB0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C21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FEE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4FF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06D1A" w14:textId="77777777" w:rsidR="0078292C" w:rsidRDefault="0078292C">
            <w:pPr>
              <w:jc w:val="right"/>
              <w:rPr>
                <w:spacing w:val="4"/>
                <w:sz w:val="14"/>
              </w:rPr>
            </w:pPr>
          </w:p>
        </w:tc>
      </w:tr>
      <w:tr w:rsidR="00562E51" w14:paraId="6953A146" w14:textId="77777777">
        <w:tc>
          <w:tcPr>
            <w:tcW w:w="450" w:type="pct"/>
            <w:tcBorders>
              <w:top w:val="nil"/>
              <w:left w:val="single" w:sz="8" w:space="0" w:color="auto"/>
              <w:bottom w:val="nil"/>
              <w:right w:val="single" w:sz="8" w:space="0" w:color="auto"/>
            </w:tcBorders>
            <w:tcMar>
              <w:top w:w="60" w:type="dxa"/>
              <w:bottom w:w="60" w:type="dxa"/>
            </w:tcMar>
          </w:tcPr>
          <w:p w14:paraId="62331AA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91B083" w14:textId="77777777" w:rsidR="0078292C" w:rsidRDefault="0078292C">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392D6E80"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EF5075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2711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11D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4C3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1E9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4AC52" w14:textId="77777777" w:rsidR="0078292C" w:rsidRDefault="0078292C">
            <w:pPr>
              <w:jc w:val="right"/>
              <w:rPr>
                <w:spacing w:val="4"/>
                <w:sz w:val="14"/>
              </w:rPr>
            </w:pPr>
          </w:p>
        </w:tc>
      </w:tr>
    </w:tbl>
    <w:p w14:paraId="485EF2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AAC6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2D8E0"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1FC70635"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3145EA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3E78BD" w14:textId="77777777" w:rsidR="0078292C" w:rsidRDefault="0078292C">
            <w:pPr>
              <w:rPr>
                <w:spacing w:val="4"/>
                <w:sz w:val="14"/>
              </w:rPr>
            </w:pPr>
            <w:r>
              <w:rPr>
                <w:spacing w:val="4"/>
                <w:sz w:val="14"/>
              </w:rPr>
              <w:t xml:space="preserve">ATC: </w:t>
            </w:r>
          </w:p>
        </w:tc>
      </w:tr>
      <w:tr w:rsidR="00562E51" w14:paraId="3E9D0979" w14:textId="77777777">
        <w:tc>
          <w:tcPr>
            <w:tcW w:w="450" w:type="pct"/>
            <w:tcBorders>
              <w:top w:val="nil"/>
              <w:left w:val="single" w:sz="8" w:space="0" w:color="auto"/>
              <w:bottom w:val="nil"/>
              <w:right w:val="single" w:sz="8" w:space="0" w:color="auto"/>
            </w:tcBorders>
            <w:tcMar>
              <w:top w:w="60" w:type="dxa"/>
              <w:bottom w:w="60" w:type="dxa"/>
            </w:tcMar>
          </w:tcPr>
          <w:p w14:paraId="5F80715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886EF8" w14:textId="77777777" w:rsidR="0078292C" w:rsidRDefault="0078292C">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5615F68F"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3A0BD5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88B9F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0BC2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EA8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818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FD9A3" w14:textId="77777777" w:rsidR="0078292C" w:rsidRDefault="0078292C">
            <w:pPr>
              <w:jc w:val="right"/>
              <w:rPr>
                <w:b/>
                <w:i/>
                <w:spacing w:val="4"/>
                <w:sz w:val="14"/>
              </w:rPr>
            </w:pPr>
          </w:p>
        </w:tc>
      </w:tr>
      <w:tr w:rsidR="00562E51" w14:paraId="5D46DD0E" w14:textId="77777777">
        <w:tc>
          <w:tcPr>
            <w:tcW w:w="450" w:type="pct"/>
            <w:tcBorders>
              <w:top w:val="nil"/>
              <w:left w:val="single" w:sz="8" w:space="0" w:color="auto"/>
              <w:bottom w:val="nil"/>
              <w:right w:val="single" w:sz="8" w:space="0" w:color="auto"/>
            </w:tcBorders>
            <w:tcMar>
              <w:top w:w="60" w:type="dxa"/>
              <w:bottom w:w="60" w:type="dxa"/>
            </w:tcMar>
          </w:tcPr>
          <w:p w14:paraId="298136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154FB" w14:textId="77777777" w:rsidR="0078292C" w:rsidRDefault="0078292C">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62C6059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D1349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DC65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FF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C47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49B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9419D" w14:textId="77777777" w:rsidR="0078292C" w:rsidRDefault="0078292C">
            <w:pPr>
              <w:jc w:val="right"/>
              <w:rPr>
                <w:spacing w:val="4"/>
                <w:sz w:val="14"/>
              </w:rPr>
            </w:pPr>
          </w:p>
        </w:tc>
      </w:tr>
      <w:tr w:rsidR="00562E51" w14:paraId="6D5DD2D8" w14:textId="77777777">
        <w:tc>
          <w:tcPr>
            <w:tcW w:w="450" w:type="pct"/>
            <w:tcBorders>
              <w:top w:val="nil"/>
              <w:left w:val="single" w:sz="8" w:space="0" w:color="auto"/>
              <w:bottom w:val="nil"/>
              <w:right w:val="single" w:sz="8" w:space="0" w:color="auto"/>
            </w:tcBorders>
            <w:tcMar>
              <w:top w:w="60" w:type="dxa"/>
              <w:bottom w:w="60" w:type="dxa"/>
            </w:tcMar>
          </w:tcPr>
          <w:p w14:paraId="029B44B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715A4" w14:textId="77777777" w:rsidR="0078292C" w:rsidRDefault="0078292C">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39F5F82B"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3E4DF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417C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80B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D7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C48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482E1" w14:textId="77777777" w:rsidR="0078292C" w:rsidRDefault="0078292C">
            <w:pPr>
              <w:jc w:val="right"/>
              <w:rPr>
                <w:spacing w:val="4"/>
                <w:sz w:val="14"/>
              </w:rPr>
            </w:pPr>
          </w:p>
        </w:tc>
      </w:tr>
    </w:tbl>
    <w:p w14:paraId="436E91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CC5D0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DFC78D" w14:textId="77777777" w:rsidR="0078292C" w:rsidRDefault="0078292C">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AF71908"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48813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55C725" w14:textId="77777777" w:rsidR="0078292C" w:rsidRDefault="0078292C">
            <w:pPr>
              <w:rPr>
                <w:spacing w:val="4"/>
                <w:sz w:val="14"/>
              </w:rPr>
            </w:pPr>
            <w:r>
              <w:rPr>
                <w:spacing w:val="4"/>
                <w:sz w:val="14"/>
              </w:rPr>
              <w:t xml:space="preserve">ATC: </w:t>
            </w:r>
          </w:p>
        </w:tc>
      </w:tr>
      <w:tr w:rsidR="00562E51" w14:paraId="2BA1D37E" w14:textId="77777777">
        <w:tc>
          <w:tcPr>
            <w:tcW w:w="450" w:type="pct"/>
            <w:tcBorders>
              <w:top w:val="nil"/>
              <w:left w:val="single" w:sz="8" w:space="0" w:color="auto"/>
              <w:bottom w:val="nil"/>
              <w:right w:val="single" w:sz="8" w:space="0" w:color="auto"/>
            </w:tcBorders>
            <w:tcMar>
              <w:top w:w="60" w:type="dxa"/>
              <w:bottom w:w="60" w:type="dxa"/>
            </w:tcMar>
          </w:tcPr>
          <w:p w14:paraId="7BCB54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87F32" w14:textId="77777777" w:rsidR="0078292C" w:rsidRDefault="0078292C">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098482CD"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9A9996"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02E24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FFB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19FE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FBF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6EB67" w14:textId="77777777" w:rsidR="0078292C" w:rsidRDefault="0078292C">
            <w:pPr>
              <w:jc w:val="right"/>
              <w:rPr>
                <w:b/>
                <w:i/>
                <w:spacing w:val="4"/>
                <w:sz w:val="14"/>
              </w:rPr>
            </w:pPr>
          </w:p>
        </w:tc>
      </w:tr>
      <w:tr w:rsidR="00562E51" w14:paraId="3AB2EA4C" w14:textId="77777777">
        <w:tc>
          <w:tcPr>
            <w:tcW w:w="450" w:type="pct"/>
            <w:tcBorders>
              <w:top w:val="nil"/>
              <w:left w:val="single" w:sz="8" w:space="0" w:color="auto"/>
              <w:bottom w:val="nil"/>
              <w:right w:val="single" w:sz="8" w:space="0" w:color="auto"/>
            </w:tcBorders>
            <w:tcMar>
              <w:top w:w="60" w:type="dxa"/>
              <w:bottom w:w="60" w:type="dxa"/>
            </w:tcMar>
          </w:tcPr>
          <w:p w14:paraId="7A3B530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D0D9B" w14:textId="77777777" w:rsidR="0078292C" w:rsidRDefault="0078292C">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312FDA09"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CC663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7AD2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9D0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B5C8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DBD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C0B86" w14:textId="77777777" w:rsidR="0078292C" w:rsidRDefault="0078292C">
            <w:pPr>
              <w:jc w:val="right"/>
              <w:rPr>
                <w:spacing w:val="4"/>
                <w:sz w:val="14"/>
              </w:rPr>
            </w:pPr>
          </w:p>
        </w:tc>
      </w:tr>
      <w:tr w:rsidR="00562E51" w14:paraId="61F35C0B" w14:textId="77777777">
        <w:tc>
          <w:tcPr>
            <w:tcW w:w="450" w:type="pct"/>
            <w:tcBorders>
              <w:top w:val="nil"/>
              <w:left w:val="single" w:sz="8" w:space="0" w:color="auto"/>
              <w:bottom w:val="nil"/>
              <w:right w:val="single" w:sz="8" w:space="0" w:color="auto"/>
            </w:tcBorders>
            <w:tcMar>
              <w:top w:w="60" w:type="dxa"/>
              <w:bottom w:w="60" w:type="dxa"/>
            </w:tcMar>
          </w:tcPr>
          <w:p w14:paraId="7CD33E8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37200" w14:textId="77777777" w:rsidR="0078292C" w:rsidRDefault="0078292C">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38094EA1"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1A4E27"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351B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DA4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0957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949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86E7B" w14:textId="77777777" w:rsidR="0078292C" w:rsidRDefault="0078292C">
            <w:pPr>
              <w:jc w:val="right"/>
              <w:rPr>
                <w:spacing w:val="4"/>
                <w:sz w:val="14"/>
              </w:rPr>
            </w:pPr>
          </w:p>
        </w:tc>
      </w:tr>
    </w:tbl>
    <w:p w14:paraId="501EF9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550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56AE0" w14:textId="77777777" w:rsidR="0078292C" w:rsidRDefault="0078292C">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1AF1FE00"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0AA0B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8F0F91" w14:textId="77777777" w:rsidR="0078292C" w:rsidRDefault="0078292C">
            <w:pPr>
              <w:rPr>
                <w:spacing w:val="4"/>
                <w:sz w:val="14"/>
              </w:rPr>
            </w:pPr>
            <w:r>
              <w:rPr>
                <w:spacing w:val="4"/>
                <w:sz w:val="14"/>
              </w:rPr>
              <w:t xml:space="preserve">ATC: </w:t>
            </w:r>
          </w:p>
        </w:tc>
      </w:tr>
      <w:tr w:rsidR="00562E51" w14:paraId="06C8C906" w14:textId="77777777">
        <w:tc>
          <w:tcPr>
            <w:tcW w:w="450" w:type="pct"/>
            <w:tcBorders>
              <w:top w:val="nil"/>
              <w:left w:val="single" w:sz="8" w:space="0" w:color="auto"/>
              <w:bottom w:val="nil"/>
              <w:right w:val="single" w:sz="8" w:space="0" w:color="auto"/>
            </w:tcBorders>
            <w:tcMar>
              <w:top w:w="60" w:type="dxa"/>
              <w:bottom w:w="60" w:type="dxa"/>
            </w:tcMar>
          </w:tcPr>
          <w:p w14:paraId="2D648C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657FF8" w14:textId="77777777" w:rsidR="0078292C" w:rsidRDefault="0078292C">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1EB0538"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33EAB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BF6E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BB0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9EAC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CA8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13DD" w14:textId="77777777" w:rsidR="0078292C" w:rsidRDefault="0078292C">
            <w:pPr>
              <w:jc w:val="right"/>
              <w:rPr>
                <w:b/>
                <w:i/>
                <w:spacing w:val="4"/>
                <w:sz w:val="14"/>
              </w:rPr>
            </w:pPr>
          </w:p>
        </w:tc>
      </w:tr>
      <w:tr w:rsidR="00562E51" w14:paraId="2F4D1232" w14:textId="77777777">
        <w:tc>
          <w:tcPr>
            <w:tcW w:w="450" w:type="pct"/>
            <w:tcBorders>
              <w:top w:val="nil"/>
              <w:left w:val="single" w:sz="8" w:space="0" w:color="auto"/>
              <w:bottom w:val="nil"/>
              <w:right w:val="single" w:sz="8" w:space="0" w:color="auto"/>
            </w:tcBorders>
            <w:tcMar>
              <w:top w:w="60" w:type="dxa"/>
              <w:bottom w:w="60" w:type="dxa"/>
            </w:tcMar>
          </w:tcPr>
          <w:p w14:paraId="5FD4A672"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25740" w14:textId="77777777" w:rsidR="0078292C" w:rsidRDefault="0078292C">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00DA2B6A"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CC02A0B"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19CC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7DA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933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B80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A5148" w14:textId="77777777" w:rsidR="0078292C" w:rsidRDefault="0078292C">
            <w:pPr>
              <w:jc w:val="right"/>
              <w:rPr>
                <w:spacing w:val="4"/>
                <w:sz w:val="14"/>
              </w:rPr>
            </w:pPr>
          </w:p>
        </w:tc>
      </w:tr>
      <w:tr w:rsidR="00562E51" w14:paraId="3DFEE087" w14:textId="77777777">
        <w:tc>
          <w:tcPr>
            <w:tcW w:w="450" w:type="pct"/>
            <w:tcBorders>
              <w:top w:val="nil"/>
              <w:left w:val="single" w:sz="8" w:space="0" w:color="auto"/>
              <w:bottom w:val="nil"/>
              <w:right w:val="single" w:sz="8" w:space="0" w:color="auto"/>
            </w:tcBorders>
            <w:tcMar>
              <w:top w:w="60" w:type="dxa"/>
              <w:bottom w:w="60" w:type="dxa"/>
            </w:tcMar>
          </w:tcPr>
          <w:p w14:paraId="3ABFD63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8AC656" w14:textId="77777777" w:rsidR="0078292C" w:rsidRDefault="0078292C">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22E7CBD4"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833DC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E623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FE3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FC12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EF9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8D0CC" w14:textId="77777777" w:rsidR="0078292C" w:rsidRDefault="0078292C">
            <w:pPr>
              <w:jc w:val="right"/>
              <w:rPr>
                <w:spacing w:val="4"/>
                <w:sz w:val="14"/>
              </w:rPr>
            </w:pPr>
          </w:p>
        </w:tc>
      </w:tr>
    </w:tbl>
    <w:p w14:paraId="75F871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B51E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E7DF8" w14:textId="77777777" w:rsidR="0078292C" w:rsidRDefault="0078292C">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47D37087"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590D8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66246" w14:textId="77777777" w:rsidR="0078292C" w:rsidRDefault="0078292C">
            <w:pPr>
              <w:rPr>
                <w:spacing w:val="4"/>
                <w:sz w:val="14"/>
              </w:rPr>
            </w:pPr>
            <w:r>
              <w:rPr>
                <w:spacing w:val="4"/>
                <w:sz w:val="14"/>
              </w:rPr>
              <w:t xml:space="preserve">ATC: </w:t>
            </w:r>
          </w:p>
        </w:tc>
      </w:tr>
      <w:tr w:rsidR="00562E51" w14:paraId="6EAA0FF5" w14:textId="77777777">
        <w:tc>
          <w:tcPr>
            <w:tcW w:w="450" w:type="pct"/>
            <w:tcBorders>
              <w:top w:val="nil"/>
              <w:left w:val="single" w:sz="8" w:space="0" w:color="auto"/>
              <w:bottom w:val="nil"/>
              <w:right w:val="single" w:sz="8" w:space="0" w:color="auto"/>
            </w:tcBorders>
            <w:tcMar>
              <w:top w:w="60" w:type="dxa"/>
              <w:bottom w:w="60" w:type="dxa"/>
            </w:tcMar>
          </w:tcPr>
          <w:p w14:paraId="104CC8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B5DDC6" w14:textId="77777777" w:rsidR="0078292C" w:rsidRDefault="0078292C">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1809E30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E564A65"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70E4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A2E1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96D6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A75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3617" w14:textId="77777777" w:rsidR="0078292C" w:rsidRDefault="0078292C">
            <w:pPr>
              <w:jc w:val="right"/>
              <w:rPr>
                <w:b/>
                <w:i/>
                <w:spacing w:val="4"/>
                <w:sz w:val="14"/>
              </w:rPr>
            </w:pPr>
          </w:p>
        </w:tc>
      </w:tr>
      <w:tr w:rsidR="00562E51" w14:paraId="34CB3D06" w14:textId="77777777">
        <w:tc>
          <w:tcPr>
            <w:tcW w:w="450" w:type="pct"/>
            <w:tcBorders>
              <w:top w:val="nil"/>
              <w:left w:val="single" w:sz="8" w:space="0" w:color="auto"/>
              <w:bottom w:val="nil"/>
              <w:right w:val="single" w:sz="8" w:space="0" w:color="auto"/>
            </w:tcBorders>
            <w:tcMar>
              <w:top w:w="60" w:type="dxa"/>
              <w:bottom w:w="60" w:type="dxa"/>
            </w:tcMar>
          </w:tcPr>
          <w:p w14:paraId="0D3310B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5B0F8" w14:textId="77777777" w:rsidR="0078292C" w:rsidRDefault="0078292C">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0A330E89"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C15BBC"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E91D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BC3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5E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DC3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D073A" w14:textId="77777777" w:rsidR="0078292C" w:rsidRDefault="0078292C">
            <w:pPr>
              <w:jc w:val="right"/>
              <w:rPr>
                <w:spacing w:val="4"/>
                <w:sz w:val="14"/>
              </w:rPr>
            </w:pPr>
          </w:p>
        </w:tc>
      </w:tr>
      <w:tr w:rsidR="00562E51" w14:paraId="22F99354" w14:textId="77777777">
        <w:tc>
          <w:tcPr>
            <w:tcW w:w="450" w:type="pct"/>
            <w:tcBorders>
              <w:top w:val="nil"/>
              <w:left w:val="single" w:sz="8" w:space="0" w:color="auto"/>
              <w:bottom w:val="nil"/>
              <w:right w:val="single" w:sz="8" w:space="0" w:color="auto"/>
            </w:tcBorders>
            <w:tcMar>
              <w:top w:w="60" w:type="dxa"/>
              <w:bottom w:w="60" w:type="dxa"/>
            </w:tcMar>
          </w:tcPr>
          <w:p w14:paraId="73F0D9E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3909C" w14:textId="77777777" w:rsidR="0078292C" w:rsidRDefault="0078292C">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2A2FA4E3"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0D567D1"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FC7E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EF9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396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776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F687" w14:textId="77777777" w:rsidR="0078292C" w:rsidRDefault="0078292C">
            <w:pPr>
              <w:jc w:val="right"/>
              <w:rPr>
                <w:spacing w:val="4"/>
                <w:sz w:val="14"/>
              </w:rPr>
            </w:pPr>
          </w:p>
        </w:tc>
      </w:tr>
    </w:tbl>
    <w:p w14:paraId="5B95C1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09E3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B4FB" w14:textId="77777777" w:rsidR="0078292C" w:rsidRDefault="0078292C">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326B1D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E804D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C72B8" w14:textId="77777777" w:rsidR="0078292C" w:rsidRDefault="0078292C">
            <w:pPr>
              <w:rPr>
                <w:spacing w:val="4"/>
                <w:sz w:val="14"/>
              </w:rPr>
            </w:pPr>
            <w:r>
              <w:rPr>
                <w:spacing w:val="4"/>
                <w:sz w:val="14"/>
              </w:rPr>
              <w:t xml:space="preserve">ATC: </w:t>
            </w:r>
          </w:p>
        </w:tc>
      </w:tr>
      <w:tr w:rsidR="00562E51" w14:paraId="5340ABDB" w14:textId="77777777">
        <w:tc>
          <w:tcPr>
            <w:tcW w:w="450" w:type="pct"/>
            <w:tcBorders>
              <w:top w:val="nil"/>
              <w:left w:val="single" w:sz="8" w:space="0" w:color="auto"/>
              <w:bottom w:val="nil"/>
              <w:right w:val="single" w:sz="8" w:space="0" w:color="auto"/>
            </w:tcBorders>
            <w:tcMar>
              <w:top w:w="60" w:type="dxa"/>
              <w:bottom w:w="60" w:type="dxa"/>
            </w:tcMar>
          </w:tcPr>
          <w:p w14:paraId="4B5DD3A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D6304" w14:textId="77777777" w:rsidR="0078292C" w:rsidRDefault="0078292C">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701C76E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097B3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C7DE8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148E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56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DB8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9F609" w14:textId="77777777" w:rsidR="0078292C" w:rsidRDefault="0078292C">
            <w:pPr>
              <w:jc w:val="right"/>
              <w:rPr>
                <w:b/>
                <w:i/>
                <w:spacing w:val="4"/>
                <w:sz w:val="14"/>
              </w:rPr>
            </w:pPr>
          </w:p>
        </w:tc>
      </w:tr>
      <w:tr w:rsidR="00562E51" w14:paraId="034A7FD5" w14:textId="77777777">
        <w:tc>
          <w:tcPr>
            <w:tcW w:w="450" w:type="pct"/>
            <w:tcBorders>
              <w:top w:val="nil"/>
              <w:left w:val="single" w:sz="8" w:space="0" w:color="auto"/>
              <w:bottom w:val="nil"/>
              <w:right w:val="single" w:sz="8" w:space="0" w:color="auto"/>
            </w:tcBorders>
            <w:tcMar>
              <w:top w:w="60" w:type="dxa"/>
              <w:bottom w:w="60" w:type="dxa"/>
            </w:tcMar>
          </w:tcPr>
          <w:p w14:paraId="730DE2A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DD2D2" w14:textId="77777777" w:rsidR="0078292C" w:rsidRDefault="0078292C">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6B4DC9AF"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3F211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E5DD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5D5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44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D89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36370" w14:textId="77777777" w:rsidR="0078292C" w:rsidRDefault="0078292C">
            <w:pPr>
              <w:jc w:val="right"/>
              <w:rPr>
                <w:spacing w:val="4"/>
                <w:sz w:val="14"/>
              </w:rPr>
            </w:pPr>
          </w:p>
        </w:tc>
      </w:tr>
      <w:tr w:rsidR="00562E51" w14:paraId="2D1F867F" w14:textId="77777777">
        <w:tc>
          <w:tcPr>
            <w:tcW w:w="450" w:type="pct"/>
            <w:tcBorders>
              <w:top w:val="nil"/>
              <w:left w:val="single" w:sz="8" w:space="0" w:color="auto"/>
              <w:bottom w:val="nil"/>
              <w:right w:val="single" w:sz="8" w:space="0" w:color="auto"/>
            </w:tcBorders>
            <w:tcMar>
              <w:top w:w="60" w:type="dxa"/>
              <w:bottom w:w="60" w:type="dxa"/>
            </w:tcMar>
          </w:tcPr>
          <w:p w14:paraId="5C16AE1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20E25F" w14:textId="77777777" w:rsidR="0078292C" w:rsidRDefault="0078292C">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219954B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52DFA6"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05A92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36F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104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891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3EBF2" w14:textId="77777777" w:rsidR="0078292C" w:rsidRDefault="0078292C">
            <w:pPr>
              <w:jc w:val="right"/>
              <w:rPr>
                <w:spacing w:val="4"/>
                <w:sz w:val="14"/>
              </w:rPr>
            </w:pPr>
          </w:p>
        </w:tc>
      </w:tr>
    </w:tbl>
    <w:p w14:paraId="2D7779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77DE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6BA311" w14:textId="77777777" w:rsidR="0078292C" w:rsidRDefault="0078292C">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B5B979F"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3D47D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DD00E3" w14:textId="77777777" w:rsidR="0078292C" w:rsidRDefault="0078292C">
            <w:pPr>
              <w:rPr>
                <w:spacing w:val="4"/>
                <w:sz w:val="14"/>
              </w:rPr>
            </w:pPr>
            <w:r>
              <w:rPr>
                <w:spacing w:val="4"/>
                <w:sz w:val="14"/>
              </w:rPr>
              <w:t xml:space="preserve">ATC: </w:t>
            </w:r>
          </w:p>
        </w:tc>
      </w:tr>
      <w:tr w:rsidR="00562E51" w14:paraId="5E8777CF" w14:textId="77777777">
        <w:tc>
          <w:tcPr>
            <w:tcW w:w="450" w:type="pct"/>
            <w:tcBorders>
              <w:top w:val="nil"/>
              <w:left w:val="single" w:sz="8" w:space="0" w:color="auto"/>
              <w:bottom w:val="nil"/>
              <w:right w:val="single" w:sz="8" w:space="0" w:color="auto"/>
            </w:tcBorders>
            <w:tcMar>
              <w:top w:w="60" w:type="dxa"/>
              <w:bottom w:w="60" w:type="dxa"/>
            </w:tcMar>
          </w:tcPr>
          <w:p w14:paraId="278F886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707072" w14:textId="77777777" w:rsidR="0078292C" w:rsidRDefault="0078292C">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1C969285"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7FA845"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76742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DD6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3075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6B2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ACB56" w14:textId="77777777" w:rsidR="0078292C" w:rsidRDefault="0078292C">
            <w:pPr>
              <w:jc w:val="right"/>
              <w:rPr>
                <w:b/>
                <w:i/>
                <w:spacing w:val="4"/>
                <w:sz w:val="14"/>
              </w:rPr>
            </w:pPr>
          </w:p>
        </w:tc>
      </w:tr>
      <w:tr w:rsidR="00562E51" w14:paraId="32064D2D" w14:textId="77777777">
        <w:tc>
          <w:tcPr>
            <w:tcW w:w="450" w:type="pct"/>
            <w:tcBorders>
              <w:top w:val="nil"/>
              <w:left w:val="single" w:sz="8" w:space="0" w:color="auto"/>
              <w:bottom w:val="nil"/>
              <w:right w:val="single" w:sz="8" w:space="0" w:color="auto"/>
            </w:tcBorders>
            <w:tcMar>
              <w:top w:w="60" w:type="dxa"/>
              <w:bottom w:w="60" w:type="dxa"/>
            </w:tcMar>
          </w:tcPr>
          <w:p w14:paraId="0E0C2A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DE699" w14:textId="77777777" w:rsidR="0078292C" w:rsidRDefault="0078292C">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0D143475"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2D1ACF"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C6A5AC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96D7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5A55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5B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8DBD4" w14:textId="77777777" w:rsidR="0078292C" w:rsidRDefault="0078292C">
            <w:pPr>
              <w:jc w:val="right"/>
              <w:rPr>
                <w:spacing w:val="4"/>
                <w:sz w:val="14"/>
              </w:rPr>
            </w:pPr>
          </w:p>
        </w:tc>
      </w:tr>
      <w:tr w:rsidR="00562E51" w14:paraId="07952F1A" w14:textId="77777777">
        <w:tc>
          <w:tcPr>
            <w:tcW w:w="450" w:type="pct"/>
            <w:tcBorders>
              <w:top w:val="nil"/>
              <w:left w:val="single" w:sz="8" w:space="0" w:color="auto"/>
              <w:bottom w:val="nil"/>
              <w:right w:val="single" w:sz="8" w:space="0" w:color="auto"/>
            </w:tcBorders>
            <w:tcMar>
              <w:top w:w="60" w:type="dxa"/>
              <w:bottom w:w="60" w:type="dxa"/>
            </w:tcMar>
          </w:tcPr>
          <w:p w14:paraId="36CB862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7231F" w14:textId="77777777" w:rsidR="0078292C" w:rsidRDefault="0078292C">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163B2DA3"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5283BA"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3947B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833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B0D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09A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99F67" w14:textId="77777777" w:rsidR="0078292C" w:rsidRDefault="0078292C">
            <w:pPr>
              <w:jc w:val="right"/>
              <w:rPr>
                <w:spacing w:val="4"/>
                <w:sz w:val="14"/>
              </w:rPr>
            </w:pPr>
          </w:p>
        </w:tc>
      </w:tr>
    </w:tbl>
    <w:p w14:paraId="013CB58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8A60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C3DDB" w14:textId="77777777" w:rsidR="0078292C" w:rsidRDefault="0078292C">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1DADB72E"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C591C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D89BF" w14:textId="77777777" w:rsidR="0078292C" w:rsidRDefault="0078292C">
            <w:pPr>
              <w:rPr>
                <w:spacing w:val="4"/>
                <w:sz w:val="14"/>
              </w:rPr>
            </w:pPr>
            <w:r>
              <w:rPr>
                <w:spacing w:val="4"/>
                <w:sz w:val="14"/>
              </w:rPr>
              <w:t xml:space="preserve">ATC: </w:t>
            </w:r>
          </w:p>
        </w:tc>
      </w:tr>
      <w:tr w:rsidR="00562E51" w14:paraId="58B82058" w14:textId="77777777">
        <w:tc>
          <w:tcPr>
            <w:tcW w:w="450" w:type="pct"/>
            <w:tcBorders>
              <w:top w:val="nil"/>
              <w:left w:val="single" w:sz="8" w:space="0" w:color="auto"/>
              <w:bottom w:val="nil"/>
              <w:right w:val="single" w:sz="8" w:space="0" w:color="auto"/>
            </w:tcBorders>
            <w:tcMar>
              <w:top w:w="60" w:type="dxa"/>
              <w:bottom w:w="60" w:type="dxa"/>
            </w:tcMar>
          </w:tcPr>
          <w:p w14:paraId="3CADBD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4124FF" w14:textId="77777777" w:rsidR="0078292C" w:rsidRDefault="0078292C">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0E353D0E"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7403A6"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CBCCE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16E6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46D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AE2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52DBA" w14:textId="77777777" w:rsidR="0078292C" w:rsidRDefault="0078292C">
            <w:pPr>
              <w:jc w:val="right"/>
              <w:rPr>
                <w:b/>
                <w:i/>
                <w:spacing w:val="4"/>
                <w:sz w:val="14"/>
              </w:rPr>
            </w:pPr>
          </w:p>
        </w:tc>
      </w:tr>
      <w:tr w:rsidR="00562E51" w14:paraId="75953DFD" w14:textId="77777777">
        <w:tc>
          <w:tcPr>
            <w:tcW w:w="450" w:type="pct"/>
            <w:tcBorders>
              <w:top w:val="nil"/>
              <w:left w:val="single" w:sz="8" w:space="0" w:color="auto"/>
              <w:bottom w:val="nil"/>
              <w:right w:val="single" w:sz="8" w:space="0" w:color="auto"/>
            </w:tcBorders>
            <w:tcMar>
              <w:top w:w="60" w:type="dxa"/>
              <w:bottom w:w="60" w:type="dxa"/>
            </w:tcMar>
          </w:tcPr>
          <w:p w14:paraId="2ABDBFC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275FA" w14:textId="77777777" w:rsidR="0078292C" w:rsidRDefault="0078292C">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E24E55D"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80100E"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F4B8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2C1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BBA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9C6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9A46A" w14:textId="77777777" w:rsidR="0078292C" w:rsidRDefault="0078292C">
            <w:pPr>
              <w:jc w:val="right"/>
              <w:rPr>
                <w:spacing w:val="4"/>
                <w:sz w:val="14"/>
              </w:rPr>
            </w:pPr>
          </w:p>
        </w:tc>
      </w:tr>
      <w:tr w:rsidR="00562E51" w14:paraId="05461E90" w14:textId="77777777">
        <w:tc>
          <w:tcPr>
            <w:tcW w:w="450" w:type="pct"/>
            <w:tcBorders>
              <w:top w:val="nil"/>
              <w:left w:val="single" w:sz="8" w:space="0" w:color="auto"/>
              <w:bottom w:val="nil"/>
              <w:right w:val="single" w:sz="8" w:space="0" w:color="auto"/>
            </w:tcBorders>
            <w:tcMar>
              <w:top w:w="60" w:type="dxa"/>
              <w:bottom w:w="60" w:type="dxa"/>
            </w:tcMar>
          </w:tcPr>
          <w:p w14:paraId="7977F7A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6009E" w14:textId="77777777" w:rsidR="0078292C" w:rsidRDefault="0078292C">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0632739C"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89E2B7"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CCB65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E72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1D7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17A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824BC" w14:textId="77777777" w:rsidR="0078292C" w:rsidRDefault="0078292C">
            <w:pPr>
              <w:jc w:val="right"/>
              <w:rPr>
                <w:spacing w:val="4"/>
                <w:sz w:val="14"/>
              </w:rPr>
            </w:pPr>
          </w:p>
        </w:tc>
      </w:tr>
    </w:tbl>
    <w:p w14:paraId="6E0F1A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F4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250E7" w14:textId="77777777" w:rsidR="0078292C" w:rsidRDefault="0078292C">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26669240" w14:textId="77777777" w:rsidR="0078292C" w:rsidRDefault="0078292C">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48055D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F46E4" w14:textId="77777777" w:rsidR="0078292C" w:rsidRDefault="0078292C">
            <w:pPr>
              <w:rPr>
                <w:spacing w:val="4"/>
                <w:sz w:val="14"/>
              </w:rPr>
            </w:pPr>
            <w:r>
              <w:rPr>
                <w:spacing w:val="4"/>
                <w:sz w:val="14"/>
              </w:rPr>
              <w:t xml:space="preserve">ATC: </w:t>
            </w:r>
          </w:p>
        </w:tc>
      </w:tr>
      <w:tr w:rsidR="00562E51" w14:paraId="6DF5DFB3" w14:textId="77777777">
        <w:tc>
          <w:tcPr>
            <w:tcW w:w="450" w:type="pct"/>
            <w:tcBorders>
              <w:top w:val="nil"/>
              <w:left w:val="single" w:sz="8" w:space="0" w:color="auto"/>
              <w:bottom w:val="nil"/>
              <w:right w:val="single" w:sz="8" w:space="0" w:color="auto"/>
            </w:tcBorders>
            <w:tcMar>
              <w:top w:w="60" w:type="dxa"/>
              <w:bottom w:w="60" w:type="dxa"/>
            </w:tcMar>
          </w:tcPr>
          <w:p w14:paraId="63DDF9B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C2B295" w14:textId="77777777" w:rsidR="0078292C" w:rsidRDefault="0078292C">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2949DFB0"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172973"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DD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4785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90F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F0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3EF74" w14:textId="77777777" w:rsidR="0078292C" w:rsidRDefault="0078292C">
            <w:pPr>
              <w:jc w:val="right"/>
              <w:rPr>
                <w:b/>
                <w:i/>
                <w:spacing w:val="4"/>
                <w:sz w:val="14"/>
              </w:rPr>
            </w:pPr>
          </w:p>
        </w:tc>
      </w:tr>
      <w:tr w:rsidR="00562E51" w14:paraId="519C33B5" w14:textId="77777777">
        <w:tc>
          <w:tcPr>
            <w:tcW w:w="450" w:type="pct"/>
            <w:tcBorders>
              <w:top w:val="nil"/>
              <w:left w:val="single" w:sz="8" w:space="0" w:color="auto"/>
              <w:bottom w:val="nil"/>
              <w:right w:val="single" w:sz="8" w:space="0" w:color="auto"/>
            </w:tcBorders>
            <w:tcMar>
              <w:top w:w="60" w:type="dxa"/>
              <w:bottom w:w="60" w:type="dxa"/>
            </w:tcMar>
          </w:tcPr>
          <w:p w14:paraId="0C93B67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B9E04" w14:textId="77777777" w:rsidR="0078292C" w:rsidRDefault="0078292C">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3379CE6E"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F116AB"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FF8D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8A4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1E5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B4E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5A2D" w14:textId="77777777" w:rsidR="0078292C" w:rsidRDefault="0078292C">
            <w:pPr>
              <w:jc w:val="right"/>
              <w:rPr>
                <w:spacing w:val="4"/>
                <w:sz w:val="14"/>
              </w:rPr>
            </w:pPr>
          </w:p>
        </w:tc>
      </w:tr>
      <w:tr w:rsidR="00562E51" w14:paraId="678CA7AD" w14:textId="77777777">
        <w:tc>
          <w:tcPr>
            <w:tcW w:w="450" w:type="pct"/>
            <w:tcBorders>
              <w:top w:val="nil"/>
              <w:left w:val="single" w:sz="8" w:space="0" w:color="auto"/>
              <w:bottom w:val="nil"/>
              <w:right w:val="single" w:sz="8" w:space="0" w:color="auto"/>
            </w:tcBorders>
            <w:tcMar>
              <w:top w:w="60" w:type="dxa"/>
              <w:bottom w:w="60" w:type="dxa"/>
            </w:tcMar>
          </w:tcPr>
          <w:p w14:paraId="70788BE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C255C" w14:textId="77777777" w:rsidR="0078292C" w:rsidRDefault="0078292C">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105231C9"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4CAD0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497E5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868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945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6E4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C2FA5" w14:textId="77777777" w:rsidR="0078292C" w:rsidRDefault="0078292C">
            <w:pPr>
              <w:jc w:val="right"/>
              <w:rPr>
                <w:spacing w:val="4"/>
                <w:sz w:val="14"/>
              </w:rPr>
            </w:pPr>
          </w:p>
        </w:tc>
      </w:tr>
    </w:tbl>
    <w:p w14:paraId="1A0996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F2D3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EA1E97" w14:textId="77777777" w:rsidR="0078292C" w:rsidRDefault="0078292C">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CA47FF1"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0DCD08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C85F0B" w14:textId="77777777" w:rsidR="0078292C" w:rsidRDefault="0078292C">
            <w:pPr>
              <w:rPr>
                <w:spacing w:val="4"/>
                <w:sz w:val="14"/>
              </w:rPr>
            </w:pPr>
            <w:r>
              <w:rPr>
                <w:spacing w:val="4"/>
                <w:sz w:val="14"/>
              </w:rPr>
              <w:t xml:space="preserve">ATC: </w:t>
            </w:r>
          </w:p>
        </w:tc>
      </w:tr>
      <w:tr w:rsidR="00562E51" w14:paraId="06B38CBF" w14:textId="77777777">
        <w:tc>
          <w:tcPr>
            <w:tcW w:w="450" w:type="pct"/>
            <w:tcBorders>
              <w:top w:val="nil"/>
              <w:left w:val="single" w:sz="8" w:space="0" w:color="auto"/>
              <w:bottom w:val="nil"/>
              <w:right w:val="single" w:sz="8" w:space="0" w:color="auto"/>
            </w:tcBorders>
            <w:tcMar>
              <w:top w:w="60" w:type="dxa"/>
              <w:bottom w:w="60" w:type="dxa"/>
            </w:tcMar>
          </w:tcPr>
          <w:p w14:paraId="30ADA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1B2DC8" w14:textId="77777777" w:rsidR="0078292C" w:rsidRDefault="0078292C">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37B81A0A" w14:textId="77777777" w:rsidR="0078292C" w:rsidRDefault="0078292C">
            <w:pPr>
              <w:rPr>
                <w:b/>
                <w:i/>
                <w:spacing w:val="4"/>
                <w:sz w:val="14"/>
              </w:rPr>
            </w:pPr>
            <w:r>
              <w:rPr>
                <w:b/>
                <w:i/>
                <w:spacing w:val="4"/>
                <w:sz w:val="14"/>
              </w:rPr>
              <w:t>1 injectieflacon 8 ml oplossing voor injectie, 8 ml</w:t>
            </w:r>
          </w:p>
        </w:tc>
        <w:tc>
          <w:tcPr>
            <w:tcW w:w="1200" w:type="pct"/>
            <w:gridSpan w:val="2"/>
            <w:tcBorders>
              <w:top w:val="nil"/>
              <w:left w:val="single" w:sz="8" w:space="0" w:color="auto"/>
              <w:bottom w:val="nil"/>
              <w:right w:val="single" w:sz="8" w:space="0" w:color="auto"/>
            </w:tcBorders>
            <w:tcMar>
              <w:top w:w="60" w:type="dxa"/>
              <w:bottom w:w="60" w:type="dxa"/>
            </w:tcMar>
          </w:tcPr>
          <w:p w14:paraId="2CCBB6F1" w14:textId="77777777" w:rsidR="0078292C" w:rsidRDefault="0078292C">
            <w:pPr>
              <w:rPr>
                <w:b/>
                <w:i/>
                <w:spacing w:val="4"/>
                <w:sz w:val="14"/>
              </w:rPr>
            </w:pPr>
            <w:r>
              <w:rPr>
                <w:b/>
                <w:i/>
                <w:spacing w:val="4"/>
                <w:sz w:val="14"/>
              </w:rPr>
              <w:t>1 flacon injectable 8 ml solution injectable, 8 ml</w:t>
            </w:r>
          </w:p>
        </w:tc>
        <w:tc>
          <w:tcPr>
            <w:tcW w:w="300" w:type="pct"/>
            <w:tcBorders>
              <w:top w:val="nil"/>
              <w:left w:val="single" w:sz="8" w:space="0" w:color="auto"/>
              <w:bottom w:val="nil"/>
              <w:right w:val="single" w:sz="8" w:space="0" w:color="auto"/>
            </w:tcBorders>
            <w:tcMar>
              <w:top w:w="60" w:type="dxa"/>
              <w:bottom w:w="60" w:type="dxa"/>
            </w:tcMar>
          </w:tcPr>
          <w:p w14:paraId="1E3616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94DD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BE5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C98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E93AA" w14:textId="77777777" w:rsidR="0078292C" w:rsidRDefault="0078292C">
            <w:pPr>
              <w:jc w:val="right"/>
              <w:rPr>
                <w:b/>
                <w:i/>
                <w:spacing w:val="4"/>
                <w:sz w:val="14"/>
              </w:rPr>
            </w:pPr>
          </w:p>
        </w:tc>
      </w:tr>
      <w:tr w:rsidR="00562E51" w14:paraId="603DF3A1" w14:textId="77777777">
        <w:tc>
          <w:tcPr>
            <w:tcW w:w="450" w:type="pct"/>
            <w:tcBorders>
              <w:top w:val="nil"/>
              <w:left w:val="single" w:sz="8" w:space="0" w:color="auto"/>
              <w:bottom w:val="nil"/>
              <w:right w:val="single" w:sz="8" w:space="0" w:color="auto"/>
            </w:tcBorders>
            <w:tcMar>
              <w:top w:w="60" w:type="dxa"/>
              <w:bottom w:w="60" w:type="dxa"/>
            </w:tcMar>
          </w:tcPr>
          <w:p w14:paraId="312B206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86DEEA" w14:textId="77777777" w:rsidR="0078292C" w:rsidRDefault="0078292C">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7722AC7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4056C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74E1D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112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0B7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C2A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D2DAD" w14:textId="77777777" w:rsidR="0078292C" w:rsidRDefault="0078292C">
            <w:pPr>
              <w:jc w:val="right"/>
              <w:rPr>
                <w:spacing w:val="4"/>
                <w:sz w:val="14"/>
              </w:rPr>
            </w:pPr>
          </w:p>
        </w:tc>
      </w:tr>
      <w:tr w:rsidR="00562E51" w14:paraId="3AFC429D" w14:textId="77777777">
        <w:tc>
          <w:tcPr>
            <w:tcW w:w="450" w:type="pct"/>
            <w:tcBorders>
              <w:top w:val="nil"/>
              <w:left w:val="single" w:sz="8" w:space="0" w:color="auto"/>
              <w:bottom w:val="nil"/>
              <w:right w:val="single" w:sz="8" w:space="0" w:color="auto"/>
            </w:tcBorders>
            <w:tcMar>
              <w:top w:w="60" w:type="dxa"/>
              <w:bottom w:w="60" w:type="dxa"/>
            </w:tcMar>
          </w:tcPr>
          <w:p w14:paraId="43B840A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534BE" w14:textId="77777777" w:rsidR="0078292C" w:rsidRDefault="0078292C">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0D1509F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2CBB6B"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1F04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B4C9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86D5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932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B619B" w14:textId="77777777" w:rsidR="0078292C" w:rsidRDefault="0078292C">
            <w:pPr>
              <w:jc w:val="right"/>
              <w:rPr>
                <w:spacing w:val="4"/>
                <w:sz w:val="14"/>
              </w:rPr>
            </w:pPr>
          </w:p>
        </w:tc>
      </w:tr>
    </w:tbl>
    <w:p w14:paraId="7A94499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B687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712EC" w14:textId="77777777" w:rsidR="0078292C" w:rsidRDefault="0078292C">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46FDBA15" w14:textId="77777777" w:rsidR="0078292C" w:rsidRDefault="0078292C">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0ED883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6B33A" w14:textId="77777777" w:rsidR="0078292C" w:rsidRDefault="0078292C">
            <w:pPr>
              <w:rPr>
                <w:spacing w:val="4"/>
                <w:sz w:val="14"/>
              </w:rPr>
            </w:pPr>
            <w:r>
              <w:rPr>
                <w:spacing w:val="4"/>
                <w:sz w:val="14"/>
              </w:rPr>
              <w:t xml:space="preserve">ATC: </w:t>
            </w:r>
          </w:p>
        </w:tc>
      </w:tr>
      <w:tr w:rsidR="00562E51" w14:paraId="144F6DE6" w14:textId="77777777">
        <w:tc>
          <w:tcPr>
            <w:tcW w:w="450" w:type="pct"/>
            <w:tcBorders>
              <w:top w:val="nil"/>
              <w:left w:val="single" w:sz="8" w:space="0" w:color="auto"/>
              <w:bottom w:val="nil"/>
              <w:right w:val="single" w:sz="8" w:space="0" w:color="auto"/>
            </w:tcBorders>
            <w:tcMar>
              <w:top w:w="60" w:type="dxa"/>
              <w:bottom w:w="60" w:type="dxa"/>
            </w:tcMar>
          </w:tcPr>
          <w:p w14:paraId="5B6D5B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7FB74" w14:textId="77777777" w:rsidR="0078292C" w:rsidRDefault="0078292C">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926502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DDDDF2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3C6C6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41F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B2546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C2C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E03AB" w14:textId="77777777" w:rsidR="0078292C" w:rsidRDefault="0078292C">
            <w:pPr>
              <w:jc w:val="right"/>
              <w:rPr>
                <w:b/>
                <w:i/>
                <w:spacing w:val="4"/>
                <w:sz w:val="14"/>
              </w:rPr>
            </w:pPr>
          </w:p>
        </w:tc>
      </w:tr>
      <w:tr w:rsidR="00562E51" w14:paraId="7A108B02" w14:textId="77777777">
        <w:tc>
          <w:tcPr>
            <w:tcW w:w="450" w:type="pct"/>
            <w:tcBorders>
              <w:top w:val="nil"/>
              <w:left w:val="single" w:sz="8" w:space="0" w:color="auto"/>
              <w:bottom w:val="nil"/>
              <w:right w:val="single" w:sz="8" w:space="0" w:color="auto"/>
            </w:tcBorders>
            <w:tcMar>
              <w:top w:w="60" w:type="dxa"/>
              <w:bottom w:w="60" w:type="dxa"/>
            </w:tcMar>
          </w:tcPr>
          <w:p w14:paraId="4637BB9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236731" w14:textId="77777777" w:rsidR="0078292C" w:rsidRDefault="0078292C">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03AA182"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452E8D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BB80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C7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ADB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6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A5E4E" w14:textId="77777777" w:rsidR="0078292C" w:rsidRDefault="0078292C">
            <w:pPr>
              <w:jc w:val="right"/>
              <w:rPr>
                <w:spacing w:val="4"/>
                <w:sz w:val="14"/>
              </w:rPr>
            </w:pPr>
          </w:p>
        </w:tc>
      </w:tr>
      <w:tr w:rsidR="00562E51" w14:paraId="6A029B2E" w14:textId="77777777">
        <w:tc>
          <w:tcPr>
            <w:tcW w:w="450" w:type="pct"/>
            <w:tcBorders>
              <w:top w:val="nil"/>
              <w:left w:val="single" w:sz="8" w:space="0" w:color="auto"/>
              <w:bottom w:val="nil"/>
              <w:right w:val="single" w:sz="8" w:space="0" w:color="auto"/>
            </w:tcBorders>
            <w:tcMar>
              <w:top w:w="60" w:type="dxa"/>
              <w:bottom w:w="60" w:type="dxa"/>
            </w:tcMar>
          </w:tcPr>
          <w:p w14:paraId="67B1C02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60684" w14:textId="77777777" w:rsidR="0078292C" w:rsidRDefault="0078292C">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32D4C81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0C5DB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D74F7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89D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5F9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5C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45D0E" w14:textId="77777777" w:rsidR="0078292C" w:rsidRDefault="0078292C">
            <w:pPr>
              <w:jc w:val="right"/>
              <w:rPr>
                <w:spacing w:val="4"/>
                <w:sz w:val="14"/>
              </w:rPr>
            </w:pPr>
          </w:p>
        </w:tc>
      </w:tr>
    </w:tbl>
    <w:p w14:paraId="01081D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B3FD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5850BD" w14:textId="77777777" w:rsidR="0078292C" w:rsidRDefault="0078292C">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6A1E269E"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1BC7D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50169" w14:textId="77777777" w:rsidR="0078292C" w:rsidRDefault="0078292C">
            <w:pPr>
              <w:rPr>
                <w:spacing w:val="4"/>
                <w:sz w:val="14"/>
              </w:rPr>
            </w:pPr>
            <w:r>
              <w:rPr>
                <w:spacing w:val="4"/>
                <w:sz w:val="14"/>
              </w:rPr>
              <w:t xml:space="preserve">ATC: </w:t>
            </w:r>
          </w:p>
        </w:tc>
      </w:tr>
      <w:tr w:rsidR="00562E51" w14:paraId="5F4ACF11" w14:textId="77777777">
        <w:tc>
          <w:tcPr>
            <w:tcW w:w="450" w:type="pct"/>
            <w:tcBorders>
              <w:top w:val="nil"/>
              <w:left w:val="single" w:sz="8" w:space="0" w:color="auto"/>
              <w:bottom w:val="nil"/>
              <w:right w:val="single" w:sz="8" w:space="0" w:color="auto"/>
            </w:tcBorders>
            <w:tcMar>
              <w:top w:w="60" w:type="dxa"/>
              <w:bottom w:w="60" w:type="dxa"/>
            </w:tcMar>
          </w:tcPr>
          <w:p w14:paraId="31046DA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EEA1DE" w14:textId="77777777" w:rsidR="0078292C" w:rsidRDefault="0078292C">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AC4761A"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F37C9E"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10083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497D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02BD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429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0A445" w14:textId="77777777" w:rsidR="0078292C" w:rsidRDefault="0078292C">
            <w:pPr>
              <w:jc w:val="right"/>
              <w:rPr>
                <w:b/>
                <w:i/>
                <w:spacing w:val="4"/>
                <w:sz w:val="14"/>
              </w:rPr>
            </w:pPr>
          </w:p>
        </w:tc>
      </w:tr>
      <w:tr w:rsidR="00562E51" w14:paraId="1D0ED3E5" w14:textId="77777777">
        <w:tc>
          <w:tcPr>
            <w:tcW w:w="450" w:type="pct"/>
            <w:tcBorders>
              <w:top w:val="nil"/>
              <w:left w:val="single" w:sz="8" w:space="0" w:color="auto"/>
              <w:bottom w:val="nil"/>
              <w:right w:val="single" w:sz="8" w:space="0" w:color="auto"/>
            </w:tcBorders>
            <w:tcMar>
              <w:top w:w="60" w:type="dxa"/>
              <w:bottom w:w="60" w:type="dxa"/>
            </w:tcMar>
          </w:tcPr>
          <w:p w14:paraId="53F6A46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DEC78" w14:textId="77777777" w:rsidR="0078292C" w:rsidRDefault="0078292C">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9358466"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24F77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37B7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647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A151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1A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D135" w14:textId="77777777" w:rsidR="0078292C" w:rsidRDefault="0078292C">
            <w:pPr>
              <w:jc w:val="right"/>
              <w:rPr>
                <w:spacing w:val="4"/>
                <w:sz w:val="14"/>
              </w:rPr>
            </w:pPr>
          </w:p>
        </w:tc>
      </w:tr>
      <w:tr w:rsidR="00562E51" w14:paraId="4DCD2AFC" w14:textId="77777777">
        <w:tc>
          <w:tcPr>
            <w:tcW w:w="450" w:type="pct"/>
            <w:tcBorders>
              <w:top w:val="nil"/>
              <w:left w:val="single" w:sz="8" w:space="0" w:color="auto"/>
              <w:bottom w:val="nil"/>
              <w:right w:val="single" w:sz="8" w:space="0" w:color="auto"/>
            </w:tcBorders>
            <w:tcMar>
              <w:top w:w="60" w:type="dxa"/>
              <w:bottom w:w="60" w:type="dxa"/>
            </w:tcMar>
          </w:tcPr>
          <w:p w14:paraId="5CE3B2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604E6" w14:textId="77777777" w:rsidR="0078292C" w:rsidRDefault="0078292C">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6736A313"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1B0098"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F2A8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D8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D5CA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92C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7985F" w14:textId="77777777" w:rsidR="0078292C" w:rsidRDefault="0078292C">
            <w:pPr>
              <w:jc w:val="right"/>
              <w:rPr>
                <w:spacing w:val="4"/>
                <w:sz w:val="14"/>
              </w:rPr>
            </w:pPr>
          </w:p>
        </w:tc>
      </w:tr>
    </w:tbl>
    <w:p w14:paraId="52F6E1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30B66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324725" w14:textId="77777777" w:rsidR="0078292C" w:rsidRDefault="0078292C">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77E033A6"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6F2A66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983A8F" w14:textId="77777777" w:rsidR="0078292C" w:rsidRDefault="0078292C">
            <w:pPr>
              <w:rPr>
                <w:spacing w:val="4"/>
                <w:sz w:val="14"/>
              </w:rPr>
            </w:pPr>
            <w:r>
              <w:rPr>
                <w:spacing w:val="4"/>
                <w:sz w:val="14"/>
              </w:rPr>
              <w:t xml:space="preserve">ATC: </w:t>
            </w:r>
          </w:p>
        </w:tc>
      </w:tr>
      <w:tr w:rsidR="00562E51" w14:paraId="455AE1B2" w14:textId="77777777">
        <w:tc>
          <w:tcPr>
            <w:tcW w:w="450" w:type="pct"/>
            <w:tcBorders>
              <w:top w:val="nil"/>
              <w:left w:val="single" w:sz="8" w:space="0" w:color="auto"/>
              <w:bottom w:val="nil"/>
              <w:right w:val="single" w:sz="8" w:space="0" w:color="auto"/>
            </w:tcBorders>
            <w:tcMar>
              <w:top w:w="60" w:type="dxa"/>
              <w:bottom w:w="60" w:type="dxa"/>
            </w:tcMar>
          </w:tcPr>
          <w:p w14:paraId="3757D6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DA048B" w14:textId="77777777" w:rsidR="0078292C" w:rsidRDefault="0078292C">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29ED2DCD"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02DB2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9D49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0064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EA8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DE3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61A46" w14:textId="77777777" w:rsidR="0078292C" w:rsidRDefault="0078292C">
            <w:pPr>
              <w:jc w:val="right"/>
              <w:rPr>
                <w:b/>
                <w:i/>
                <w:spacing w:val="4"/>
                <w:sz w:val="14"/>
              </w:rPr>
            </w:pPr>
          </w:p>
        </w:tc>
      </w:tr>
      <w:tr w:rsidR="00562E51" w14:paraId="0A4EC992" w14:textId="77777777">
        <w:tc>
          <w:tcPr>
            <w:tcW w:w="450" w:type="pct"/>
            <w:tcBorders>
              <w:top w:val="nil"/>
              <w:left w:val="single" w:sz="8" w:space="0" w:color="auto"/>
              <w:bottom w:val="nil"/>
              <w:right w:val="single" w:sz="8" w:space="0" w:color="auto"/>
            </w:tcBorders>
            <w:tcMar>
              <w:top w:w="60" w:type="dxa"/>
              <w:bottom w:w="60" w:type="dxa"/>
            </w:tcMar>
          </w:tcPr>
          <w:p w14:paraId="4A9143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A5D68" w14:textId="77777777" w:rsidR="0078292C" w:rsidRDefault="0078292C">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713E340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5FA55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5629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152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3E79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1ED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E1DED" w14:textId="77777777" w:rsidR="0078292C" w:rsidRDefault="0078292C">
            <w:pPr>
              <w:jc w:val="right"/>
              <w:rPr>
                <w:spacing w:val="4"/>
                <w:sz w:val="14"/>
              </w:rPr>
            </w:pPr>
          </w:p>
        </w:tc>
      </w:tr>
      <w:tr w:rsidR="00562E51" w14:paraId="3157379B" w14:textId="77777777">
        <w:tc>
          <w:tcPr>
            <w:tcW w:w="450" w:type="pct"/>
            <w:tcBorders>
              <w:top w:val="nil"/>
              <w:left w:val="single" w:sz="8" w:space="0" w:color="auto"/>
              <w:bottom w:val="nil"/>
              <w:right w:val="single" w:sz="8" w:space="0" w:color="auto"/>
            </w:tcBorders>
            <w:tcMar>
              <w:top w:w="60" w:type="dxa"/>
              <w:bottom w:w="60" w:type="dxa"/>
            </w:tcMar>
          </w:tcPr>
          <w:p w14:paraId="0B9789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4EA2C" w14:textId="77777777" w:rsidR="0078292C" w:rsidRDefault="0078292C">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39186EC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5F9FF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4898D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459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B224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174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B1DE9" w14:textId="77777777" w:rsidR="0078292C" w:rsidRDefault="0078292C">
            <w:pPr>
              <w:jc w:val="right"/>
              <w:rPr>
                <w:spacing w:val="4"/>
                <w:sz w:val="14"/>
              </w:rPr>
            </w:pPr>
          </w:p>
        </w:tc>
      </w:tr>
    </w:tbl>
    <w:p w14:paraId="79FD05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A4C6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82728" w14:textId="77777777" w:rsidR="0078292C" w:rsidRDefault="0078292C">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B9323E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6D4AD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02B9F5" w14:textId="77777777" w:rsidR="0078292C" w:rsidRDefault="0078292C">
            <w:pPr>
              <w:rPr>
                <w:spacing w:val="4"/>
                <w:sz w:val="14"/>
              </w:rPr>
            </w:pPr>
            <w:r>
              <w:rPr>
                <w:spacing w:val="4"/>
                <w:sz w:val="14"/>
              </w:rPr>
              <w:t xml:space="preserve">ATC: </w:t>
            </w:r>
          </w:p>
        </w:tc>
      </w:tr>
      <w:tr w:rsidR="00562E51" w14:paraId="380DF400" w14:textId="77777777">
        <w:tc>
          <w:tcPr>
            <w:tcW w:w="450" w:type="pct"/>
            <w:tcBorders>
              <w:top w:val="nil"/>
              <w:left w:val="single" w:sz="8" w:space="0" w:color="auto"/>
              <w:bottom w:val="nil"/>
              <w:right w:val="single" w:sz="8" w:space="0" w:color="auto"/>
            </w:tcBorders>
            <w:tcMar>
              <w:top w:w="60" w:type="dxa"/>
              <w:bottom w:w="60" w:type="dxa"/>
            </w:tcMar>
          </w:tcPr>
          <w:p w14:paraId="4B5520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CC6CEC" w14:textId="77777777" w:rsidR="0078292C" w:rsidRDefault="0078292C">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0C7B69D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597F0E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1010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9B3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350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8582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A8C1C" w14:textId="77777777" w:rsidR="0078292C" w:rsidRDefault="0078292C">
            <w:pPr>
              <w:jc w:val="right"/>
              <w:rPr>
                <w:b/>
                <w:i/>
                <w:spacing w:val="4"/>
                <w:sz w:val="14"/>
              </w:rPr>
            </w:pPr>
          </w:p>
        </w:tc>
      </w:tr>
      <w:tr w:rsidR="00562E51" w14:paraId="7471EE0C" w14:textId="77777777">
        <w:tc>
          <w:tcPr>
            <w:tcW w:w="450" w:type="pct"/>
            <w:tcBorders>
              <w:top w:val="nil"/>
              <w:left w:val="single" w:sz="8" w:space="0" w:color="auto"/>
              <w:bottom w:val="nil"/>
              <w:right w:val="single" w:sz="8" w:space="0" w:color="auto"/>
            </w:tcBorders>
            <w:tcMar>
              <w:top w:w="60" w:type="dxa"/>
              <w:bottom w:w="60" w:type="dxa"/>
            </w:tcMar>
          </w:tcPr>
          <w:p w14:paraId="0A5678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91CBD" w14:textId="77777777" w:rsidR="0078292C" w:rsidRDefault="0078292C">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39E03C1A"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A6E892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D91C4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839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936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6D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B3234" w14:textId="77777777" w:rsidR="0078292C" w:rsidRDefault="0078292C">
            <w:pPr>
              <w:jc w:val="right"/>
              <w:rPr>
                <w:spacing w:val="4"/>
                <w:sz w:val="14"/>
              </w:rPr>
            </w:pPr>
          </w:p>
        </w:tc>
      </w:tr>
      <w:tr w:rsidR="00562E51" w14:paraId="17B83B62" w14:textId="77777777">
        <w:tc>
          <w:tcPr>
            <w:tcW w:w="450" w:type="pct"/>
            <w:tcBorders>
              <w:top w:val="nil"/>
              <w:left w:val="single" w:sz="8" w:space="0" w:color="auto"/>
              <w:bottom w:val="nil"/>
              <w:right w:val="single" w:sz="8" w:space="0" w:color="auto"/>
            </w:tcBorders>
            <w:tcMar>
              <w:top w:w="60" w:type="dxa"/>
              <w:bottom w:w="60" w:type="dxa"/>
            </w:tcMar>
          </w:tcPr>
          <w:p w14:paraId="51C6378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DD2FF" w14:textId="77777777" w:rsidR="0078292C" w:rsidRDefault="0078292C">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10A4520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AEAFA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39CEB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0E9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A31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0A7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29699" w14:textId="77777777" w:rsidR="0078292C" w:rsidRDefault="0078292C">
            <w:pPr>
              <w:jc w:val="right"/>
              <w:rPr>
                <w:spacing w:val="4"/>
                <w:sz w:val="14"/>
              </w:rPr>
            </w:pPr>
          </w:p>
        </w:tc>
      </w:tr>
    </w:tbl>
    <w:p w14:paraId="11CAE3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78F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7C5D53" w14:textId="77777777" w:rsidR="0078292C" w:rsidRDefault="0078292C">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5114FB8A"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D02B4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D08486" w14:textId="77777777" w:rsidR="0078292C" w:rsidRDefault="0078292C">
            <w:pPr>
              <w:rPr>
                <w:spacing w:val="4"/>
                <w:sz w:val="14"/>
              </w:rPr>
            </w:pPr>
            <w:r>
              <w:rPr>
                <w:spacing w:val="4"/>
                <w:sz w:val="14"/>
              </w:rPr>
              <w:t xml:space="preserve">ATC: </w:t>
            </w:r>
          </w:p>
        </w:tc>
      </w:tr>
      <w:tr w:rsidR="00562E51" w14:paraId="7264BF4E" w14:textId="77777777">
        <w:tc>
          <w:tcPr>
            <w:tcW w:w="450" w:type="pct"/>
            <w:tcBorders>
              <w:top w:val="nil"/>
              <w:left w:val="single" w:sz="8" w:space="0" w:color="auto"/>
              <w:bottom w:val="nil"/>
              <w:right w:val="single" w:sz="8" w:space="0" w:color="auto"/>
            </w:tcBorders>
            <w:tcMar>
              <w:top w:w="60" w:type="dxa"/>
              <w:bottom w:w="60" w:type="dxa"/>
            </w:tcMar>
          </w:tcPr>
          <w:p w14:paraId="6145AF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6D4470" w14:textId="77777777" w:rsidR="0078292C" w:rsidRDefault="0078292C">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7FE752B4"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85CB14F"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0B0F8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49C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DC5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12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9BAEC" w14:textId="77777777" w:rsidR="0078292C" w:rsidRDefault="0078292C">
            <w:pPr>
              <w:jc w:val="right"/>
              <w:rPr>
                <w:b/>
                <w:i/>
                <w:spacing w:val="4"/>
                <w:sz w:val="14"/>
              </w:rPr>
            </w:pPr>
          </w:p>
        </w:tc>
      </w:tr>
      <w:tr w:rsidR="00562E51" w14:paraId="557AC516" w14:textId="77777777">
        <w:tc>
          <w:tcPr>
            <w:tcW w:w="450" w:type="pct"/>
            <w:tcBorders>
              <w:top w:val="nil"/>
              <w:left w:val="single" w:sz="8" w:space="0" w:color="auto"/>
              <w:bottom w:val="nil"/>
              <w:right w:val="single" w:sz="8" w:space="0" w:color="auto"/>
            </w:tcBorders>
            <w:tcMar>
              <w:top w:w="60" w:type="dxa"/>
              <w:bottom w:w="60" w:type="dxa"/>
            </w:tcMar>
          </w:tcPr>
          <w:p w14:paraId="1E0C0FC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6AD58" w14:textId="77777777" w:rsidR="0078292C" w:rsidRDefault="0078292C">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13F4F791"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7CA2D0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22F08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729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BCB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A57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44940" w14:textId="77777777" w:rsidR="0078292C" w:rsidRDefault="0078292C">
            <w:pPr>
              <w:jc w:val="right"/>
              <w:rPr>
                <w:spacing w:val="4"/>
                <w:sz w:val="14"/>
              </w:rPr>
            </w:pPr>
          </w:p>
        </w:tc>
      </w:tr>
      <w:tr w:rsidR="00562E51" w14:paraId="1070FD76" w14:textId="77777777">
        <w:tc>
          <w:tcPr>
            <w:tcW w:w="450" w:type="pct"/>
            <w:tcBorders>
              <w:top w:val="nil"/>
              <w:left w:val="single" w:sz="8" w:space="0" w:color="auto"/>
              <w:bottom w:val="nil"/>
              <w:right w:val="single" w:sz="8" w:space="0" w:color="auto"/>
            </w:tcBorders>
            <w:tcMar>
              <w:top w:w="60" w:type="dxa"/>
              <w:bottom w:w="60" w:type="dxa"/>
            </w:tcMar>
          </w:tcPr>
          <w:p w14:paraId="61E7B6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53B71" w14:textId="77777777" w:rsidR="0078292C" w:rsidRDefault="0078292C">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0DD61D72"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344526"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4DBF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7DB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BB2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1C0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530E2" w14:textId="77777777" w:rsidR="0078292C" w:rsidRDefault="0078292C">
            <w:pPr>
              <w:jc w:val="right"/>
              <w:rPr>
                <w:spacing w:val="4"/>
                <w:sz w:val="14"/>
              </w:rPr>
            </w:pPr>
          </w:p>
        </w:tc>
      </w:tr>
    </w:tbl>
    <w:p w14:paraId="59B843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B784D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046519" w14:textId="77777777" w:rsidR="0078292C" w:rsidRDefault="0078292C">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CA720A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29BDBA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46E97E" w14:textId="77777777" w:rsidR="0078292C" w:rsidRDefault="0078292C">
            <w:pPr>
              <w:rPr>
                <w:spacing w:val="4"/>
                <w:sz w:val="14"/>
              </w:rPr>
            </w:pPr>
            <w:r>
              <w:rPr>
                <w:spacing w:val="4"/>
                <w:sz w:val="14"/>
              </w:rPr>
              <w:t>ATC: V09IX04</w:t>
            </w:r>
          </w:p>
        </w:tc>
      </w:tr>
      <w:tr w:rsidR="00562E51" w14:paraId="5D7857CE" w14:textId="77777777">
        <w:tc>
          <w:tcPr>
            <w:tcW w:w="450" w:type="pct"/>
            <w:tcBorders>
              <w:top w:val="nil"/>
              <w:left w:val="single" w:sz="8" w:space="0" w:color="auto"/>
              <w:bottom w:val="nil"/>
              <w:right w:val="single" w:sz="8" w:space="0" w:color="auto"/>
            </w:tcBorders>
            <w:tcMar>
              <w:top w:w="60" w:type="dxa"/>
              <w:bottom w:w="60" w:type="dxa"/>
            </w:tcMar>
          </w:tcPr>
          <w:p w14:paraId="313C79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1F033D" w14:textId="77777777" w:rsidR="0078292C" w:rsidRDefault="0078292C">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8CC428E" w14:textId="77777777" w:rsidR="0078292C" w:rsidRDefault="0078292C">
            <w:pPr>
              <w:rPr>
                <w:b/>
                <w:i/>
                <w:spacing w:val="4"/>
                <w:sz w:val="14"/>
              </w:rPr>
            </w:pPr>
            <w:r>
              <w:rPr>
                <w:b/>
                <w:i/>
                <w:spacing w:val="4"/>
                <w:sz w:val="14"/>
              </w:rPr>
              <w:t>1 injectieflacon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F22241E" w14:textId="77777777" w:rsidR="0078292C" w:rsidRDefault="0078292C">
            <w:pPr>
              <w:rPr>
                <w:b/>
                <w:i/>
                <w:spacing w:val="4"/>
                <w:sz w:val="14"/>
              </w:rPr>
            </w:pPr>
            <w:r>
              <w:rPr>
                <w:b/>
                <w:i/>
                <w:spacing w:val="4"/>
                <w:sz w:val="14"/>
              </w:rPr>
              <w:t>1 flacon injectable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4BD067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689C7"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CB044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724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FB610" w14:textId="77777777" w:rsidR="0078292C" w:rsidRDefault="0078292C">
            <w:pPr>
              <w:jc w:val="right"/>
              <w:rPr>
                <w:b/>
                <w:i/>
                <w:spacing w:val="4"/>
                <w:sz w:val="14"/>
              </w:rPr>
            </w:pPr>
          </w:p>
        </w:tc>
      </w:tr>
      <w:tr w:rsidR="00562E51" w14:paraId="4979C7C7" w14:textId="77777777">
        <w:tc>
          <w:tcPr>
            <w:tcW w:w="450" w:type="pct"/>
            <w:tcBorders>
              <w:top w:val="nil"/>
              <w:left w:val="single" w:sz="8" w:space="0" w:color="auto"/>
              <w:bottom w:val="nil"/>
              <w:right w:val="single" w:sz="8" w:space="0" w:color="auto"/>
            </w:tcBorders>
            <w:tcMar>
              <w:top w:w="60" w:type="dxa"/>
              <w:bottom w:w="60" w:type="dxa"/>
            </w:tcMar>
          </w:tcPr>
          <w:p w14:paraId="6CCD6B6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F1C87" w14:textId="77777777" w:rsidR="0078292C" w:rsidRDefault="0078292C">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616181F"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08A83621"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83153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8A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08C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9D1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8AA4A" w14:textId="77777777" w:rsidR="0078292C" w:rsidRDefault="0078292C">
            <w:pPr>
              <w:jc w:val="right"/>
              <w:rPr>
                <w:spacing w:val="4"/>
                <w:sz w:val="14"/>
              </w:rPr>
            </w:pPr>
          </w:p>
        </w:tc>
      </w:tr>
      <w:tr w:rsidR="00562E51" w14:paraId="6867E670" w14:textId="77777777">
        <w:tc>
          <w:tcPr>
            <w:tcW w:w="450" w:type="pct"/>
            <w:tcBorders>
              <w:top w:val="nil"/>
              <w:left w:val="single" w:sz="8" w:space="0" w:color="auto"/>
              <w:bottom w:val="nil"/>
              <w:right w:val="single" w:sz="8" w:space="0" w:color="auto"/>
            </w:tcBorders>
            <w:tcMar>
              <w:top w:w="60" w:type="dxa"/>
              <w:bottom w:w="60" w:type="dxa"/>
            </w:tcMar>
          </w:tcPr>
          <w:p w14:paraId="5FF1F08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5B067" w14:textId="77777777" w:rsidR="0078292C" w:rsidRDefault="0078292C">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726D4A30"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65C40D6B"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2D43B6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FB7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7BC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97F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EE29A" w14:textId="77777777" w:rsidR="0078292C" w:rsidRDefault="0078292C">
            <w:pPr>
              <w:jc w:val="right"/>
              <w:rPr>
                <w:spacing w:val="4"/>
                <w:sz w:val="14"/>
              </w:rPr>
            </w:pPr>
          </w:p>
        </w:tc>
      </w:tr>
    </w:tbl>
    <w:p w14:paraId="750055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AA16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D2FD59" w14:textId="77777777" w:rsidR="0078292C" w:rsidRDefault="0078292C">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414E004C" w14:textId="77777777" w:rsidR="0078292C" w:rsidRDefault="0078292C">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86E29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3E78B8" w14:textId="77777777" w:rsidR="0078292C" w:rsidRDefault="0078292C">
            <w:pPr>
              <w:rPr>
                <w:spacing w:val="4"/>
                <w:sz w:val="14"/>
              </w:rPr>
            </w:pPr>
            <w:r>
              <w:rPr>
                <w:spacing w:val="4"/>
                <w:sz w:val="14"/>
              </w:rPr>
              <w:t>ATC: V09IX04</w:t>
            </w:r>
          </w:p>
        </w:tc>
      </w:tr>
      <w:tr w:rsidR="00562E51" w14:paraId="7B75561E" w14:textId="77777777">
        <w:tc>
          <w:tcPr>
            <w:tcW w:w="450" w:type="pct"/>
            <w:tcBorders>
              <w:top w:val="nil"/>
              <w:left w:val="single" w:sz="8" w:space="0" w:color="auto"/>
              <w:bottom w:val="nil"/>
              <w:right w:val="single" w:sz="8" w:space="0" w:color="auto"/>
            </w:tcBorders>
            <w:tcMar>
              <w:top w:w="60" w:type="dxa"/>
              <w:bottom w:w="60" w:type="dxa"/>
            </w:tcMar>
          </w:tcPr>
          <w:p w14:paraId="202041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ECDCE" w14:textId="77777777" w:rsidR="0078292C" w:rsidRDefault="0078292C">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05DA0A44" w14:textId="77777777" w:rsidR="0078292C" w:rsidRDefault="0078292C">
            <w:pPr>
              <w:rPr>
                <w:b/>
                <w:i/>
                <w:spacing w:val="4"/>
                <w:sz w:val="14"/>
              </w:rPr>
            </w:pPr>
            <w:r>
              <w:rPr>
                <w:b/>
                <w:i/>
                <w:spacing w:val="4"/>
                <w:sz w:val="14"/>
              </w:rPr>
              <w:t>1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8C88F8C" w14:textId="77777777" w:rsidR="0078292C" w:rsidRDefault="0078292C">
            <w:pPr>
              <w:rPr>
                <w:b/>
                <w:i/>
                <w:spacing w:val="4"/>
                <w:sz w:val="14"/>
              </w:rPr>
            </w:pPr>
            <w:r>
              <w:rPr>
                <w:b/>
                <w:i/>
                <w:spacing w:val="4"/>
                <w:sz w:val="14"/>
              </w:rPr>
              <w:t>1 solution injectable, 185 MBq</w:t>
            </w:r>
          </w:p>
        </w:tc>
        <w:tc>
          <w:tcPr>
            <w:tcW w:w="300" w:type="pct"/>
            <w:tcBorders>
              <w:top w:val="nil"/>
              <w:left w:val="single" w:sz="8" w:space="0" w:color="auto"/>
              <w:bottom w:val="nil"/>
              <w:right w:val="single" w:sz="8" w:space="0" w:color="auto"/>
            </w:tcBorders>
            <w:tcMar>
              <w:top w:w="60" w:type="dxa"/>
              <w:bottom w:w="60" w:type="dxa"/>
            </w:tcMar>
          </w:tcPr>
          <w:p w14:paraId="6137B4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99153"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5718F3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F85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CA0E5" w14:textId="77777777" w:rsidR="0078292C" w:rsidRDefault="0078292C">
            <w:pPr>
              <w:jc w:val="right"/>
              <w:rPr>
                <w:b/>
                <w:i/>
                <w:spacing w:val="4"/>
                <w:sz w:val="14"/>
              </w:rPr>
            </w:pPr>
          </w:p>
        </w:tc>
      </w:tr>
      <w:tr w:rsidR="00562E51" w14:paraId="6EA6E724" w14:textId="77777777">
        <w:tc>
          <w:tcPr>
            <w:tcW w:w="450" w:type="pct"/>
            <w:tcBorders>
              <w:top w:val="nil"/>
              <w:left w:val="single" w:sz="8" w:space="0" w:color="auto"/>
              <w:bottom w:val="nil"/>
              <w:right w:val="single" w:sz="8" w:space="0" w:color="auto"/>
            </w:tcBorders>
            <w:tcMar>
              <w:top w:w="60" w:type="dxa"/>
              <w:bottom w:w="60" w:type="dxa"/>
            </w:tcMar>
          </w:tcPr>
          <w:p w14:paraId="5F75B07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E9620" w14:textId="77777777" w:rsidR="0078292C" w:rsidRDefault="0078292C">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01D21083"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2D01E9E"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53399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6B8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8A3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B75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AC651" w14:textId="77777777" w:rsidR="0078292C" w:rsidRDefault="0078292C">
            <w:pPr>
              <w:jc w:val="right"/>
              <w:rPr>
                <w:spacing w:val="4"/>
                <w:sz w:val="14"/>
              </w:rPr>
            </w:pPr>
          </w:p>
        </w:tc>
      </w:tr>
      <w:tr w:rsidR="00562E51" w14:paraId="29201C30" w14:textId="77777777">
        <w:tc>
          <w:tcPr>
            <w:tcW w:w="450" w:type="pct"/>
            <w:tcBorders>
              <w:top w:val="nil"/>
              <w:left w:val="single" w:sz="8" w:space="0" w:color="auto"/>
              <w:bottom w:val="nil"/>
              <w:right w:val="single" w:sz="8" w:space="0" w:color="auto"/>
            </w:tcBorders>
            <w:tcMar>
              <w:top w:w="60" w:type="dxa"/>
              <w:bottom w:w="60" w:type="dxa"/>
            </w:tcMar>
          </w:tcPr>
          <w:p w14:paraId="13FE487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FB95B" w14:textId="77777777" w:rsidR="0078292C" w:rsidRDefault="0078292C">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4AE698A5"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B7AE1D0"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435A3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6D0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4392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97B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253A8" w14:textId="77777777" w:rsidR="0078292C" w:rsidRDefault="0078292C">
            <w:pPr>
              <w:jc w:val="right"/>
              <w:rPr>
                <w:spacing w:val="4"/>
                <w:sz w:val="14"/>
              </w:rPr>
            </w:pPr>
          </w:p>
        </w:tc>
      </w:tr>
      <w:tr w:rsidR="00562E51" w14:paraId="7ECBD801" w14:textId="77777777">
        <w:tc>
          <w:tcPr>
            <w:tcW w:w="450" w:type="pct"/>
            <w:tcBorders>
              <w:top w:val="nil"/>
              <w:left w:val="single" w:sz="8" w:space="0" w:color="auto"/>
              <w:bottom w:val="nil"/>
              <w:right w:val="single" w:sz="8" w:space="0" w:color="auto"/>
            </w:tcBorders>
            <w:tcMar>
              <w:top w:w="60" w:type="dxa"/>
              <w:bottom w:w="60" w:type="dxa"/>
            </w:tcMar>
          </w:tcPr>
          <w:p w14:paraId="4FE6343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D95C4" w14:textId="77777777" w:rsidR="0078292C" w:rsidRDefault="0078292C">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017691B"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D27EFAD"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02282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69C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380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E35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6A745" w14:textId="77777777" w:rsidR="0078292C" w:rsidRDefault="0078292C">
            <w:pPr>
              <w:jc w:val="right"/>
              <w:rPr>
                <w:spacing w:val="4"/>
                <w:sz w:val="14"/>
              </w:rPr>
            </w:pPr>
          </w:p>
        </w:tc>
      </w:tr>
      <w:tr w:rsidR="00562E51" w14:paraId="4F191931" w14:textId="77777777">
        <w:tc>
          <w:tcPr>
            <w:tcW w:w="450" w:type="pct"/>
            <w:tcBorders>
              <w:top w:val="nil"/>
              <w:left w:val="single" w:sz="8" w:space="0" w:color="auto"/>
              <w:bottom w:val="nil"/>
              <w:right w:val="single" w:sz="8" w:space="0" w:color="auto"/>
            </w:tcBorders>
            <w:tcMar>
              <w:top w:w="60" w:type="dxa"/>
              <w:bottom w:w="60" w:type="dxa"/>
            </w:tcMar>
          </w:tcPr>
          <w:p w14:paraId="6D2AAB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08FBDE" w14:textId="77777777" w:rsidR="0078292C" w:rsidRDefault="0078292C">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8B33C6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F212391"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55E5D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6F8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40C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4E7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1063C" w14:textId="77777777" w:rsidR="0078292C" w:rsidRDefault="0078292C">
            <w:pPr>
              <w:jc w:val="right"/>
              <w:rPr>
                <w:spacing w:val="4"/>
                <w:sz w:val="14"/>
              </w:rPr>
            </w:pPr>
          </w:p>
        </w:tc>
      </w:tr>
    </w:tbl>
    <w:p w14:paraId="10E84E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7AFED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A4651" w14:textId="77777777" w:rsidR="0078292C" w:rsidRDefault="0078292C">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143874B5"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4E2111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B6177C" w14:textId="77777777" w:rsidR="0078292C" w:rsidRDefault="0078292C">
            <w:pPr>
              <w:rPr>
                <w:spacing w:val="4"/>
                <w:sz w:val="14"/>
              </w:rPr>
            </w:pPr>
            <w:r>
              <w:rPr>
                <w:spacing w:val="4"/>
                <w:sz w:val="14"/>
              </w:rPr>
              <w:t xml:space="preserve">ATC: </w:t>
            </w:r>
          </w:p>
        </w:tc>
      </w:tr>
      <w:tr w:rsidR="00562E51" w14:paraId="2207C03B" w14:textId="77777777">
        <w:tc>
          <w:tcPr>
            <w:tcW w:w="450" w:type="pct"/>
            <w:tcBorders>
              <w:top w:val="nil"/>
              <w:left w:val="single" w:sz="8" w:space="0" w:color="auto"/>
              <w:bottom w:val="nil"/>
              <w:right w:val="single" w:sz="8" w:space="0" w:color="auto"/>
            </w:tcBorders>
            <w:tcMar>
              <w:top w:w="60" w:type="dxa"/>
              <w:bottom w:w="60" w:type="dxa"/>
            </w:tcMar>
          </w:tcPr>
          <w:p w14:paraId="03363D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FE0E9" w14:textId="77777777" w:rsidR="0078292C" w:rsidRDefault="0078292C">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5794292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FAC9B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518DBC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33B0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C53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B46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41E35" w14:textId="77777777" w:rsidR="0078292C" w:rsidRDefault="0078292C">
            <w:pPr>
              <w:jc w:val="right"/>
              <w:rPr>
                <w:b/>
                <w:i/>
                <w:spacing w:val="4"/>
                <w:sz w:val="14"/>
              </w:rPr>
            </w:pPr>
          </w:p>
        </w:tc>
      </w:tr>
      <w:tr w:rsidR="00562E51" w14:paraId="6463D86A" w14:textId="77777777">
        <w:tc>
          <w:tcPr>
            <w:tcW w:w="450" w:type="pct"/>
            <w:tcBorders>
              <w:top w:val="nil"/>
              <w:left w:val="single" w:sz="8" w:space="0" w:color="auto"/>
              <w:bottom w:val="nil"/>
              <w:right w:val="single" w:sz="8" w:space="0" w:color="auto"/>
            </w:tcBorders>
            <w:tcMar>
              <w:top w:w="60" w:type="dxa"/>
              <w:bottom w:w="60" w:type="dxa"/>
            </w:tcMar>
          </w:tcPr>
          <w:p w14:paraId="1E666B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FA5AC" w14:textId="77777777" w:rsidR="0078292C" w:rsidRDefault="0078292C">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56C38EE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4EF2F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ACBB1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6E3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3B6C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415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6A48F" w14:textId="77777777" w:rsidR="0078292C" w:rsidRDefault="0078292C">
            <w:pPr>
              <w:jc w:val="right"/>
              <w:rPr>
                <w:spacing w:val="4"/>
                <w:sz w:val="14"/>
              </w:rPr>
            </w:pPr>
          </w:p>
        </w:tc>
      </w:tr>
      <w:tr w:rsidR="00562E51" w14:paraId="503A2983" w14:textId="77777777">
        <w:tc>
          <w:tcPr>
            <w:tcW w:w="450" w:type="pct"/>
            <w:tcBorders>
              <w:top w:val="nil"/>
              <w:left w:val="single" w:sz="8" w:space="0" w:color="auto"/>
              <w:bottom w:val="nil"/>
              <w:right w:val="single" w:sz="8" w:space="0" w:color="auto"/>
            </w:tcBorders>
            <w:tcMar>
              <w:top w:w="60" w:type="dxa"/>
              <w:bottom w:w="60" w:type="dxa"/>
            </w:tcMar>
          </w:tcPr>
          <w:p w14:paraId="65724BD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5A365" w14:textId="77777777" w:rsidR="0078292C" w:rsidRDefault="0078292C">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5AEA3D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743291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68BE4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A41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F7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0E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1E7E6" w14:textId="77777777" w:rsidR="0078292C" w:rsidRDefault="0078292C">
            <w:pPr>
              <w:jc w:val="right"/>
              <w:rPr>
                <w:spacing w:val="4"/>
                <w:sz w:val="14"/>
              </w:rPr>
            </w:pPr>
          </w:p>
        </w:tc>
      </w:tr>
    </w:tbl>
    <w:p w14:paraId="625760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A0D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2F4CBA" w14:textId="77777777" w:rsidR="0078292C" w:rsidRDefault="0078292C">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2A9F5E7A"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EF83F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C2E16" w14:textId="77777777" w:rsidR="0078292C" w:rsidRDefault="0078292C">
            <w:pPr>
              <w:rPr>
                <w:spacing w:val="4"/>
                <w:sz w:val="14"/>
              </w:rPr>
            </w:pPr>
            <w:r>
              <w:rPr>
                <w:spacing w:val="4"/>
                <w:sz w:val="14"/>
              </w:rPr>
              <w:t xml:space="preserve">ATC: </w:t>
            </w:r>
          </w:p>
        </w:tc>
      </w:tr>
      <w:tr w:rsidR="00562E51" w14:paraId="72CA3B23" w14:textId="77777777">
        <w:tc>
          <w:tcPr>
            <w:tcW w:w="450" w:type="pct"/>
            <w:tcBorders>
              <w:top w:val="nil"/>
              <w:left w:val="single" w:sz="8" w:space="0" w:color="auto"/>
              <w:bottom w:val="nil"/>
              <w:right w:val="single" w:sz="8" w:space="0" w:color="auto"/>
            </w:tcBorders>
            <w:tcMar>
              <w:top w:w="60" w:type="dxa"/>
              <w:bottom w:w="60" w:type="dxa"/>
            </w:tcMar>
          </w:tcPr>
          <w:p w14:paraId="636C14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4AC2E4" w14:textId="77777777" w:rsidR="0078292C" w:rsidRDefault="0078292C">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0323823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4651B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8B9B1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81D7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1F2B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6A1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0FB4" w14:textId="77777777" w:rsidR="0078292C" w:rsidRDefault="0078292C">
            <w:pPr>
              <w:jc w:val="right"/>
              <w:rPr>
                <w:b/>
                <w:i/>
                <w:spacing w:val="4"/>
                <w:sz w:val="14"/>
              </w:rPr>
            </w:pPr>
          </w:p>
        </w:tc>
      </w:tr>
      <w:tr w:rsidR="00562E51" w14:paraId="59595098" w14:textId="77777777">
        <w:tc>
          <w:tcPr>
            <w:tcW w:w="450" w:type="pct"/>
            <w:tcBorders>
              <w:top w:val="nil"/>
              <w:left w:val="single" w:sz="8" w:space="0" w:color="auto"/>
              <w:bottom w:val="nil"/>
              <w:right w:val="single" w:sz="8" w:space="0" w:color="auto"/>
            </w:tcBorders>
            <w:tcMar>
              <w:top w:w="60" w:type="dxa"/>
              <w:bottom w:w="60" w:type="dxa"/>
            </w:tcMar>
          </w:tcPr>
          <w:p w14:paraId="534BAA3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F0888" w14:textId="77777777" w:rsidR="0078292C" w:rsidRDefault="0078292C">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5987147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29B30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0C63F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D6B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70B2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A5D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BCB0C" w14:textId="77777777" w:rsidR="0078292C" w:rsidRDefault="0078292C">
            <w:pPr>
              <w:jc w:val="right"/>
              <w:rPr>
                <w:spacing w:val="4"/>
                <w:sz w:val="14"/>
              </w:rPr>
            </w:pPr>
          </w:p>
        </w:tc>
      </w:tr>
      <w:tr w:rsidR="00562E51" w14:paraId="531D706F" w14:textId="77777777">
        <w:tc>
          <w:tcPr>
            <w:tcW w:w="450" w:type="pct"/>
            <w:tcBorders>
              <w:top w:val="nil"/>
              <w:left w:val="single" w:sz="8" w:space="0" w:color="auto"/>
              <w:bottom w:val="nil"/>
              <w:right w:val="single" w:sz="8" w:space="0" w:color="auto"/>
            </w:tcBorders>
            <w:tcMar>
              <w:top w:w="60" w:type="dxa"/>
              <w:bottom w:w="60" w:type="dxa"/>
            </w:tcMar>
          </w:tcPr>
          <w:p w14:paraId="5275AAC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24E8FD" w14:textId="77777777" w:rsidR="0078292C" w:rsidRDefault="0078292C">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2E0AE5D6" w14:textId="77777777" w:rsidR="0078292C" w:rsidRDefault="0078292C">
            <w:pPr>
              <w:rPr>
                <w:spacing w:val="4"/>
                <w:sz w:val="14"/>
              </w:rPr>
            </w:pPr>
            <w:r>
              <w:rPr>
                <w:spacing w:val="4"/>
                <w:sz w:val="14"/>
              </w:rPr>
              <w:t xml:space="preserve">1 toediening 1 mL oplossing voor </w:t>
            </w:r>
            <w:r>
              <w:rPr>
                <w:spacing w:val="4"/>
                <w:sz w:val="14"/>
              </w:rPr>
              <w:lastRenderedPageBreak/>
              <w:t>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32017DC" w14:textId="77777777" w:rsidR="0078292C" w:rsidRDefault="0078292C">
            <w:pPr>
              <w:rPr>
                <w:spacing w:val="4"/>
                <w:sz w:val="14"/>
              </w:rPr>
            </w:pPr>
            <w:r>
              <w:rPr>
                <w:spacing w:val="4"/>
                <w:sz w:val="14"/>
              </w:rPr>
              <w:lastRenderedPageBreak/>
              <w:t xml:space="preserve">1 administration 1 mL solution </w:t>
            </w:r>
            <w:r>
              <w:rPr>
                <w:spacing w:val="4"/>
                <w:sz w:val="14"/>
              </w:rPr>
              <w:lastRenderedPageBreak/>
              <w:t>injectable, 1 dose</w:t>
            </w:r>
          </w:p>
        </w:tc>
        <w:tc>
          <w:tcPr>
            <w:tcW w:w="300" w:type="pct"/>
            <w:tcBorders>
              <w:top w:val="nil"/>
              <w:left w:val="single" w:sz="8" w:space="0" w:color="auto"/>
              <w:bottom w:val="nil"/>
              <w:right w:val="single" w:sz="8" w:space="0" w:color="auto"/>
            </w:tcBorders>
            <w:tcMar>
              <w:top w:w="60" w:type="dxa"/>
              <w:bottom w:w="60" w:type="dxa"/>
            </w:tcMar>
          </w:tcPr>
          <w:p w14:paraId="31403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BEF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C55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D0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BB00A" w14:textId="77777777" w:rsidR="0078292C" w:rsidRDefault="0078292C">
            <w:pPr>
              <w:jc w:val="right"/>
              <w:rPr>
                <w:spacing w:val="4"/>
                <w:sz w:val="14"/>
              </w:rPr>
            </w:pPr>
          </w:p>
        </w:tc>
      </w:tr>
    </w:tbl>
    <w:p w14:paraId="2B6F35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CB18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288E4" w14:textId="77777777" w:rsidR="0078292C" w:rsidRDefault="0078292C">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332A86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16EC1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0494BF" w14:textId="77777777" w:rsidR="0078292C" w:rsidRDefault="0078292C">
            <w:pPr>
              <w:rPr>
                <w:spacing w:val="4"/>
                <w:sz w:val="14"/>
              </w:rPr>
            </w:pPr>
            <w:r>
              <w:rPr>
                <w:spacing w:val="4"/>
                <w:sz w:val="14"/>
              </w:rPr>
              <w:t xml:space="preserve">ATC: </w:t>
            </w:r>
          </w:p>
        </w:tc>
      </w:tr>
      <w:tr w:rsidR="00562E51" w14:paraId="044EF949" w14:textId="77777777">
        <w:tc>
          <w:tcPr>
            <w:tcW w:w="450" w:type="pct"/>
            <w:tcBorders>
              <w:top w:val="nil"/>
              <w:left w:val="single" w:sz="8" w:space="0" w:color="auto"/>
              <w:bottom w:val="nil"/>
              <w:right w:val="single" w:sz="8" w:space="0" w:color="auto"/>
            </w:tcBorders>
            <w:tcMar>
              <w:top w:w="60" w:type="dxa"/>
              <w:bottom w:w="60" w:type="dxa"/>
            </w:tcMar>
          </w:tcPr>
          <w:p w14:paraId="456F97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0C193" w14:textId="77777777" w:rsidR="0078292C" w:rsidRDefault="0078292C">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90F17C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10961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E5AFE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77F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BC9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073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A0D59" w14:textId="77777777" w:rsidR="0078292C" w:rsidRDefault="0078292C">
            <w:pPr>
              <w:jc w:val="right"/>
              <w:rPr>
                <w:b/>
                <w:i/>
                <w:spacing w:val="4"/>
                <w:sz w:val="14"/>
              </w:rPr>
            </w:pPr>
          </w:p>
        </w:tc>
      </w:tr>
      <w:tr w:rsidR="00562E51" w14:paraId="55AA325B" w14:textId="77777777">
        <w:tc>
          <w:tcPr>
            <w:tcW w:w="450" w:type="pct"/>
            <w:tcBorders>
              <w:top w:val="nil"/>
              <w:left w:val="single" w:sz="8" w:space="0" w:color="auto"/>
              <w:bottom w:val="nil"/>
              <w:right w:val="single" w:sz="8" w:space="0" w:color="auto"/>
            </w:tcBorders>
            <w:tcMar>
              <w:top w:w="60" w:type="dxa"/>
              <w:bottom w:w="60" w:type="dxa"/>
            </w:tcMar>
          </w:tcPr>
          <w:p w14:paraId="64BE12D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60AE9" w14:textId="77777777" w:rsidR="0078292C" w:rsidRDefault="0078292C">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163D850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26400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7333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B58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D46C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A5F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B4C48" w14:textId="77777777" w:rsidR="0078292C" w:rsidRDefault="0078292C">
            <w:pPr>
              <w:jc w:val="right"/>
              <w:rPr>
                <w:spacing w:val="4"/>
                <w:sz w:val="14"/>
              </w:rPr>
            </w:pPr>
          </w:p>
        </w:tc>
      </w:tr>
      <w:tr w:rsidR="00562E51" w14:paraId="4F2CFD3B" w14:textId="77777777">
        <w:tc>
          <w:tcPr>
            <w:tcW w:w="450" w:type="pct"/>
            <w:tcBorders>
              <w:top w:val="nil"/>
              <w:left w:val="single" w:sz="8" w:space="0" w:color="auto"/>
              <w:bottom w:val="nil"/>
              <w:right w:val="single" w:sz="8" w:space="0" w:color="auto"/>
            </w:tcBorders>
            <w:tcMar>
              <w:top w:w="60" w:type="dxa"/>
              <w:bottom w:w="60" w:type="dxa"/>
            </w:tcMar>
          </w:tcPr>
          <w:p w14:paraId="7D5AC2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1C6FE" w14:textId="77777777" w:rsidR="0078292C" w:rsidRDefault="0078292C">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5F6BAEC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1BE9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D50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92C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A305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E0F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55DD2" w14:textId="77777777" w:rsidR="0078292C" w:rsidRDefault="0078292C">
            <w:pPr>
              <w:jc w:val="right"/>
              <w:rPr>
                <w:spacing w:val="4"/>
                <w:sz w:val="14"/>
              </w:rPr>
            </w:pPr>
          </w:p>
        </w:tc>
      </w:tr>
      <w:tr w:rsidR="00562E51" w14:paraId="407404E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FBA64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262C6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828A5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020F6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41606E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1300D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01411C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FB82D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D77A1A" w14:textId="77777777" w:rsidR="0078292C" w:rsidRDefault="0078292C">
            <w:pPr>
              <w:spacing w:line="0" w:lineRule="auto"/>
              <w:jc w:val="right"/>
              <w:rPr>
                <w:spacing w:val="4"/>
                <w:sz w:val="0"/>
              </w:rPr>
            </w:pPr>
          </w:p>
        </w:tc>
      </w:tr>
    </w:tbl>
    <w:p w14:paraId="3DEDA48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1FFFA69" w14:textId="77777777">
        <w:tc>
          <w:tcPr>
            <w:tcW w:w="2500" w:type="pct"/>
            <w:gridSpan w:val="4"/>
            <w:tcBorders>
              <w:top w:val="nil"/>
              <w:left w:val="nil"/>
              <w:bottom w:val="nil"/>
              <w:right w:val="nil"/>
            </w:tcBorders>
            <w:tcMar>
              <w:top w:w="60" w:type="dxa"/>
              <w:bottom w:w="60" w:type="dxa"/>
            </w:tcMar>
          </w:tcPr>
          <w:p w14:paraId="60CDC43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EDE892" w14:textId="77777777" w:rsidR="0078292C" w:rsidRDefault="0078292C">
            <w:pPr>
              <w:pBdr>
                <w:bottom w:val="nil"/>
              </w:pBdr>
              <w:spacing w:line="180" w:lineRule="exact"/>
              <w:rPr>
                <w:spacing w:val="4"/>
                <w:sz w:val="14"/>
              </w:rPr>
            </w:pPr>
          </w:p>
        </w:tc>
      </w:tr>
      <w:tr w:rsidR="00562E51" w14:paraId="6930AB14" w14:textId="77777777">
        <w:tc>
          <w:tcPr>
            <w:tcW w:w="2500" w:type="pct"/>
            <w:gridSpan w:val="4"/>
            <w:tcBorders>
              <w:top w:val="nil"/>
              <w:left w:val="nil"/>
              <w:bottom w:val="nil"/>
              <w:right w:val="nil"/>
            </w:tcBorders>
            <w:tcMar>
              <w:top w:w="60" w:type="dxa"/>
              <w:bottom w:w="60" w:type="dxa"/>
            </w:tcMar>
          </w:tcPr>
          <w:p w14:paraId="64367206" w14:textId="77777777" w:rsidR="0078292C" w:rsidRDefault="0078292C">
            <w:pPr>
              <w:rPr>
                <w:b/>
                <w:spacing w:val="4"/>
                <w:sz w:val="18"/>
              </w:rPr>
            </w:pPr>
            <w:r>
              <w:rPr>
                <w:b/>
                <w:spacing w:val="4"/>
                <w:sz w:val="18"/>
              </w:rPr>
              <w:t>Paragraaf 10002</w:t>
            </w:r>
          </w:p>
        </w:tc>
        <w:tc>
          <w:tcPr>
            <w:tcW w:w="2500" w:type="pct"/>
            <w:gridSpan w:val="6"/>
            <w:tcBorders>
              <w:top w:val="nil"/>
              <w:left w:val="nil"/>
              <w:bottom w:val="nil"/>
              <w:right w:val="nil"/>
            </w:tcBorders>
            <w:tcMar>
              <w:top w:w="60" w:type="dxa"/>
              <w:bottom w:w="60" w:type="dxa"/>
            </w:tcMar>
          </w:tcPr>
          <w:p w14:paraId="17C12EE4" w14:textId="77777777" w:rsidR="0078292C" w:rsidRDefault="0078292C">
            <w:pPr>
              <w:rPr>
                <w:b/>
                <w:spacing w:val="4"/>
                <w:sz w:val="18"/>
              </w:rPr>
            </w:pPr>
            <w:r>
              <w:rPr>
                <w:b/>
                <w:spacing w:val="4"/>
                <w:sz w:val="18"/>
              </w:rPr>
              <w:t>Paragraphe 10002</w:t>
            </w:r>
          </w:p>
        </w:tc>
      </w:tr>
      <w:tr w:rsidR="00562E51" w14:paraId="26E64EC4" w14:textId="77777777">
        <w:tc>
          <w:tcPr>
            <w:tcW w:w="2500" w:type="pct"/>
            <w:gridSpan w:val="4"/>
            <w:tcBorders>
              <w:top w:val="nil"/>
              <w:left w:val="nil"/>
              <w:bottom w:val="nil"/>
              <w:right w:val="nil"/>
            </w:tcBorders>
            <w:tcMar>
              <w:top w:w="60" w:type="dxa"/>
              <w:bottom w:w="60" w:type="dxa"/>
            </w:tcMar>
          </w:tcPr>
          <w:p w14:paraId="0B201EB2" w14:textId="77777777" w:rsidR="0078292C" w:rsidRDefault="0078292C">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c>
          <w:tcPr>
            <w:tcW w:w="2500" w:type="pct"/>
            <w:gridSpan w:val="6"/>
            <w:tcBorders>
              <w:top w:val="nil"/>
              <w:left w:val="nil"/>
              <w:bottom w:val="nil"/>
              <w:right w:val="nil"/>
            </w:tcBorders>
            <w:tcMar>
              <w:top w:w="60" w:type="dxa"/>
              <w:bottom w:w="60" w:type="dxa"/>
            </w:tcMar>
          </w:tcPr>
          <w:p w14:paraId="6A4652E0" w14:textId="77777777" w:rsidR="0078292C" w:rsidRDefault="0078292C">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r>
      <w:tr w:rsidR="00562E51" w14:paraId="473B12F8" w14:textId="77777777">
        <w:tc>
          <w:tcPr>
            <w:tcW w:w="2500" w:type="pct"/>
            <w:gridSpan w:val="4"/>
            <w:tcBorders>
              <w:top w:val="nil"/>
              <w:left w:val="nil"/>
              <w:bottom w:val="nil"/>
              <w:right w:val="nil"/>
            </w:tcBorders>
            <w:tcMar>
              <w:top w:w="60" w:type="dxa"/>
              <w:bottom w:w="60" w:type="dxa"/>
            </w:tcMar>
          </w:tcPr>
          <w:p w14:paraId="6C68848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c>
          <w:tcPr>
            <w:tcW w:w="2500" w:type="pct"/>
            <w:gridSpan w:val="6"/>
            <w:tcBorders>
              <w:top w:val="nil"/>
              <w:left w:val="nil"/>
              <w:bottom w:val="nil"/>
              <w:right w:val="nil"/>
            </w:tcBorders>
            <w:tcMar>
              <w:top w:w="60" w:type="dxa"/>
              <w:bottom w:w="60" w:type="dxa"/>
            </w:tcMar>
          </w:tcPr>
          <w:p w14:paraId="00B1FCC7"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r>
      <w:tr w:rsidR="00562E51" w14:paraId="78124BE7" w14:textId="77777777">
        <w:tc>
          <w:tcPr>
            <w:tcW w:w="2500" w:type="pct"/>
            <w:gridSpan w:val="4"/>
            <w:tcBorders>
              <w:top w:val="nil"/>
              <w:left w:val="nil"/>
              <w:bottom w:val="nil"/>
              <w:right w:val="nil"/>
            </w:tcBorders>
            <w:tcMar>
              <w:top w:w="60" w:type="dxa"/>
              <w:bottom w:w="60" w:type="dxa"/>
            </w:tcMar>
          </w:tcPr>
          <w:p w14:paraId="4053822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B59B43" w14:textId="77777777" w:rsidR="0078292C" w:rsidRDefault="0078292C">
            <w:pPr>
              <w:pBdr>
                <w:bottom w:val="nil"/>
              </w:pBdr>
              <w:spacing w:line="180" w:lineRule="exact"/>
              <w:rPr>
                <w:spacing w:val="4"/>
                <w:sz w:val="14"/>
              </w:rPr>
            </w:pPr>
          </w:p>
        </w:tc>
      </w:tr>
      <w:tr w:rsidR="00562E51" w14:paraId="47FE31E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F6D2B4" w14:textId="77777777" w:rsidR="0078292C" w:rsidRDefault="0078292C">
            <w:pPr>
              <w:rPr>
                <w:spacing w:val="4"/>
                <w:sz w:val="14"/>
              </w:rPr>
            </w:pPr>
            <w:r>
              <w:rPr>
                <w:spacing w:val="4"/>
                <w:sz w:val="14"/>
              </w:rPr>
              <w:t>Benaming / Dénomination (Aanvrager/Demandeur)</w:t>
            </w:r>
          </w:p>
        </w:tc>
      </w:tr>
      <w:tr w:rsidR="00562E51" w14:paraId="5657DFA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CD8E7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E018E4"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27C7C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272AA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B9C25F4" w14:textId="77777777" w:rsidR="0078292C" w:rsidRDefault="0078292C">
            <w:pPr>
              <w:rPr>
                <w:spacing w:val="4"/>
                <w:sz w:val="14"/>
              </w:rPr>
            </w:pPr>
            <w:r>
              <w:rPr>
                <w:spacing w:val="4"/>
                <w:sz w:val="14"/>
              </w:rPr>
              <w:t>Opm</w:t>
            </w:r>
          </w:p>
          <w:p w14:paraId="6068E0F3" w14:textId="77777777" w:rsidR="0078292C" w:rsidRDefault="0078292C">
            <w:pPr>
              <w:rPr>
                <w:spacing w:val="4"/>
                <w:sz w:val="14"/>
              </w:rPr>
            </w:pPr>
            <w:r>
              <w:rPr>
                <w:spacing w:val="4"/>
                <w:sz w:val="14"/>
              </w:rPr>
              <w:t>Obs</w:t>
            </w:r>
          </w:p>
          <w:p w14:paraId="328AA5E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0BE178" w14:textId="77777777" w:rsidR="0078292C" w:rsidRDefault="0078292C">
            <w:pPr>
              <w:rPr>
                <w:spacing w:val="4"/>
                <w:sz w:val="14"/>
              </w:rPr>
            </w:pPr>
            <w:r>
              <w:rPr>
                <w:spacing w:val="4"/>
                <w:sz w:val="14"/>
              </w:rPr>
              <w:t>Prijs</w:t>
            </w:r>
          </w:p>
          <w:p w14:paraId="3ED57BCE" w14:textId="77777777" w:rsidR="0078292C" w:rsidRDefault="0078292C">
            <w:pPr>
              <w:rPr>
                <w:spacing w:val="4"/>
                <w:sz w:val="14"/>
              </w:rPr>
            </w:pPr>
            <w:r>
              <w:rPr>
                <w:spacing w:val="4"/>
                <w:sz w:val="14"/>
              </w:rPr>
              <w:t>Prix</w:t>
            </w:r>
          </w:p>
          <w:p w14:paraId="1EFB650E" w14:textId="77777777" w:rsidR="0078292C" w:rsidRDefault="0078292C">
            <w:pPr>
              <w:rPr>
                <w:spacing w:val="4"/>
                <w:sz w:val="14"/>
              </w:rPr>
            </w:pPr>
          </w:p>
          <w:p w14:paraId="2D608E0C" w14:textId="77777777" w:rsidR="0078292C" w:rsidRDefault="0078292C">
            <w:pPr>
              <w:rPr>
                <w:b/>
                <w:i/>
                <w:spacing w:val="4"/>
                <w:sz w:val="14"/>
              </w:rPr>
            </w:pPr>
            <w:r>
              <w:rPr>
                <w:b/>
                <w:i/>
                <w:spacing w:val="4"/>
                <w:sz w:val="14"/>
              </w:rPr>
              <w:t>buiten bedrijf / ex-usine</w:t>
            </w:r>
          </w:p>
          <w:p w14:paraId="6C36328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D72E1" w14:textId="77777777" w:rsidR="0078292C" w:rsidRDefault="0078292C">
            <w:pPr>
              <w:rPr>
                <w:spacing w:val="4"/>
                <w:sz w:val="14"/>
              </w:rPr>
            </w:pPr>
            <w:r>
              <w:rPr>
                <w:spacing w:val="4"/>
                <w:sz w:val="14"/>
              </w:rPr>
              <w:t>Basis v tegem</w:t>
            </w:r>
          </w:p>
          <w:p w14:paraId="2E6D1C19" w14:textId="77777777" w:rsidR="0078292C" w:rsidRDefault="0078292C">
            <w:pPr>
              <w:rPr>
                <w:spacing w:val="4"/>
                <w:sz w:val="14"/>
              </w:rPr>
            </w:pPr>
            <w:r>
              <w:rPr>
                <w:spacing w:val="4"/>
                <w:sz w:val="14"/>
              </w:rPr>
              <w:t>Base de remb</w:t>
            </w:r>
          </w:p>
          <w:p w14:paraId="2ADBB663" w14:textId="77777777" w:rsidR="0078292C" w:rsidRDefault="0078292C">
            <w:pPr>
              <w:rPr>
                <w:spacing w:val="4"/>
                <w:sz w:val="14"/>
              </w:rPr>
            </w:pPr>
          </w:p>
          <w:p w14:paraId="49F0BC7F" w14:textId="77777777" w:rsidR="0078292C" w:rsidRDefault="0078292C">
            <w:pPr>
              <w:rPr>
                <w:b/>
                <w:i/>
                <w:spacing w:val="4"/>
                <w:sz w:val="14"/>
              </w:rPr>
            </w:pPr>
            <w:r>
              <w:rPr>
                <w:b/>
                <w:i/>
                <w:spacing w:val="4"/>
                <w:sz w:val="14"/>
              </w:rPr>
              <w:t>buiten bedrijf / ex-usine</w:t>
            </w:r>
          </w:p>
          <w:p w14:paraId="337C276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FFACE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797D1C9" w14:textId="77777777" w:rsidR="0078292C" w:rsidRDefault="0078292C">
            <w:pPr>
              <w:rPr>
                <w:spacing w:val="4"/>
                <w:sz w:val="14"/>
              </w:rPr>
            </w:pPr>
            <w:r>
              <w:rPr>
                <w:spacing w:val="4"/>
                <w:sz w:val="14"/>
              </w:rPr>
              <w:t>II</w:t>
            </w:r>
          </w:p>
        </w:tc>
      </w:tr>
    </w:tbl>
    <w:p w14:paraId="042B65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BCED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DB1DB0" w14:textId="77777777" w:rsidR="0078292C" w:rsidRDefault="0078292C">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640E9811"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EECA7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9A070" w14:textId="77777777" w:rsidR="0078292C" w:rsidRDefault="0078292C">
            <w:pPr>
              <w:rPr>
                <w:spacing w:val="4"/>
                <w:sz w:val="14"/>
              </w:rPr>
            </w:pPr>
            <w:r>
              <w:rPr>
                <w:spacing w:val="4"/>
                <w:sz w:val="14"/>
              </w:rPr>
              <w:t>ATC: V09IX04</w:t>
            </w:r>
          </w:p>
        </w:tc>
      </w:tr>
      <w:tr w:rsidR="00562E51" w14:paraId="675580DC" w14:textId="77777777">
        <w:tc>
          <w:tcPr>
            <w:tcW w:w="450" w:type="pct"/>
            <w:tcBorders>
              <w:top w:val="nil"/>
              <w:left w:val="single" w:sz="8" w:space="0" w:color="auto"/>
              <w:bottom w:val="nil"/>
              <w:right w:val="single" w:sz="8" w:space="0" w:color="auto"/>
            </w:tcBorders>
            <w:tcMar>
              <w:top w:w="60" w:type="dxa"/>
              <w:bottom w:w="60" w:type="dxa"/>
            </w:tcMar>
          </w:tcPr>
          <w:p w14:paraId="62FFDB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A7324F" w14:textId="77777777" w:rsidR="0078292C" w:rsidRDefault="0078292C">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541B96D"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732AF7"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E44318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DD6A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166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2D9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8F63" w14:textId="77777777" w:rsidR="0078292C" w:rsidRDefault="0078292C">
            <w:pPr>
              <w:jc w:val="right"/>
              <w:rPr>
                <w:b/>
                <w:i/>
                <w:spacing w:val="4"/>
                <w:sz w:val="14"/>
              </w:rPr>
            </w:pPr>
          </w:p>
        </w:tc>
      </w:tr>
      <w:tr w:rsidR="00562E51" w14:paraId="16C01B8D" w14:textId="77777777">
        <w:tc>
          <w:tcPr>
            <w:tcW w:w="450" w:type="pct"/>
            <w:tcBorders>
              <w:top w:val="nil"/>
              <w:left w:val="single" w:sz="8" w:space="0" w:color="auto"/>
              <w:bottom w:val="nil"/>
              <w:right w:val="single" w:sz="8" w:space="0" w:color="auto"/>
            </w:tcBorders>
            <w:tcMar>
              <w:top w:w="60" w:type="dxa"/>
              <w:bottom w:w="60" w:type="dxa"/>
            </w:tcMar>
          </w:tcPr>
          <w:p w14:paraId="563D651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C1626" w14:textId="77777777" w:rsidR="0078292C" w:rsidRDefault="0078292C">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43CA6DC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7E200B9"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44291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548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71C2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B7F5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24FE6" w14:textId="77777777" w:rsidR="0078292C" w:rsidRDefault="0078292C">
            <w:pPr>
              <w:jc w:val="right"/>
              <w:rPr>
                <w:spacing w:val="4"/>
                <w:sz w:val="14"/>
              </w:rPr>
            </w:pPr>
          </w:p>
        </w:tc>
      </w:tr>
      <w:tr w:rsidR="00562E51" w14:paraId="1C21C662" w14:textId="77777777">
        <w:tc>
          <w:tcPr>
            <w:tcW w:w="450" w:type="pct"/>
            <w:tcBorders>
              <w:top w:val="nil"/>
              <w:left w:val="single" w:sz="8" w:space="0" w:color="auto"/>
              <w:bottom w:val="nil"/>
              <w:right w:val="single" w:sz="8" w:space="0" w:color="auto"/>
            </w:tcBorders>
            <w:tcMar>
              <w:top w:w="60" w:type="dxa"/>
              <w:bottom w:w="60" w:type="dxa"/>
            </w:tcMar>
          </w:tcPr>
          <w:p w14:paraId="62EDA06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2F6164" w14:textId="77777777" w:rsidR="0078292C" w:rsidRDefault="0078292C">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21B8083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C207D2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56EF4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A75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76E1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6DF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E14D3" w14:textId="77777777" w:rsidR="0078292C" w:rsidRDefault="0078292C">
            <w:pPr>
              <w:jc w:val="right"/>
              <w:rPr>
                <w:spacing w:val="4"/>
                <w:sz w:val="14"/>
              </w:rPr>
            </w:pPr>
          </w:p>
        </w:tc>
      </w:tr>
    </w:tbl>
    <w:p w14:paraId="56C46E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06DE4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CB2B5F" w14:textId="77777777" w:rsidR="0078292C" w:rsidRDefault="0078292C">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54BB4D4"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3464F0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627D4E" w14:textId="77777777" w:rsidR="0078292C" w:rsidRDefault="0078292C">
            <w:pPr>
              <w:rPr>
                <w:spacing w:val="4"/>
                <w:sz w:val="14"/>
              </w:rPr>
            </w:pPr>
            <w:r>
              <w:rPr>
                <w:spacing w:val="4"/>
                <w:sz w:val="14"/>
              </w:rPr>
              <w:t>ATC: V09IX12</w:t>
            </w:r>
          </w:p>
        </w:tc>
      </w:tr>
      <w:tr w:rsidR="00562E51" w14:paraId="3BBB7358" w14:textId="77777777">
        <w:tc>
          <w:tcPr>
            <w:tcW w:w="450" w:type="pct"/>
            <w:tcBorders>
              <w:top w:val="nil"/>
              <w:left w:val="single" w:sz="8" w:space="0" w:color="auto"/>
              <w:bottom w:val="nil"/>
              <w:right w:val="single" w:sz="8" w:space="0" w:color="auto"/>
            </w:tcBorders>
            <w:tcMar>
              <w:top w:w="60" w:type="dxa"/>
              <w:bottom w:w="60" w:type="dxa"/>
            </w:tcMar>
          </w:tcPr>
          <w:p w14:paraId="32F4AF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011CFA"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75C19CF3"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AF197B"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7139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E6DF2"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BBCB6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F1D1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B6481" w14:textId="77777777" w:rsidR="0078292C" w:rsidRDefault="0078292C">
            <w:pPr>
              <w:jc w:val="right"/>
              <w:rPr>
                <w:b/>
                <w:i/>
                <w:spacing w:val="4"/>
                <w:sz w:val="14"/>
              </w:rPr>
            </w:pPr>
          </w:p>
        </w:tc>
      </w:tr>
      <w:tr w:rsidR="00562E51" w14:paraId="3C5E7C7B" w14:textId="77777777">
        <w:tc>
          <w:tcPr>
            <w:tcW w:w="450" w:type="pct"/>
            <w:tcBorders>
              <w:top w:val="nil"/>
              <w:left w:val="single" w:sz="8" w:space="0" w:color="auto"/>
              <w:bottom w:val="nil"/>
              <w:right w:val="single" w:sz="8" w:space="0" w:color="auto"/>
            </w:tcBorders>
            <w:tcMar>
              <w:top w:w="60" w:type="dxa"/>
              <w:bottom w:w="60" w:type="dxa"/>
            </w:tcMar>
          </w:tcPr>
          <w:p w14:paraId="2144BF9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6449D"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5332F8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B3F902"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6491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B2C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9F8F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FD3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1491C" w14:textId="77777777" w:rsidR="0078292C" w:rsidRDefault="0078292C">
            <w:pPr>
              <w:jc w:val="right"/>
              <w:rPr>
                <w:spacing w:val="4"/>
                <w:sz w:val="14"/>
              </w:rPr>
            </w:pPr>
          </w:p>
        </w:tc>
      </w:tr>
      <w:tr w:rsidR="00562E51" w14:paraId="2CE55A63" w14:textId="77777777">
        <w:tc>
          <w:tcPr>
            <w:tcW w:w="450" w:type="pct"/>
            <w:tcBorders>
              <w:top w:val="nil"/>
              <w:left w:val="single" w:sz="8" w:space="0" w:color="auto"/>
              <w:bottom w:val="nil"/>
              <w:right w:val="single" w:sz="8" w:space="0" w:color="auto"/>
            </w:tcBorders>
            <w:tcMar>
              <w:top w:w="60" w:type="dxa"/>
              <w:bottom w:w="60" w:type="dxa"/>
            </w:tcMar>
          </w:tcPr>
          <w:p w14:paraId="0FDA553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034930"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071B911B"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9A640B"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FCCC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AF7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2AEAB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37B8A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510E2" w14:textId="77777777" w:rsidR="0078292C" w:rsidRDefault="0078292C">
            <w:pPr>
              <w:jc w:val="right"/>
              <w:rPr>
                <w:spacing w:val="4"/>
                <w:sz w:val="14"/>
              </w:rPr>
            </w:pPr>
          </w:p>
        </w:tc>
      </w:tr>
    </w:tbl>
    <w:p w14:paraId="75C948D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AEA11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FCB893" w14:textId="77777777" w:rsidR="0078292C" w:rsidRDefault="0078292C">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0B41B01B"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20DA0F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E54DE5" w14:textId="77777777" w:rsidR="0078292C" w:rsidRDefault="0078292C">
            <w:pPr>
              <w:rPr>
                <w:spacing w:val="4"/>
                <w:sz w:val="14"/>
              </w:rPr>
            </w:pPr>
            <w:r>
              <w:rPr>
                <w:spacing w:val="4"/>
                <w:sz w:val="14"/>
              </w:rPr>
              <w:t>ATC: V09IX12</w:t>
            </w:r>
          </w:p>
        </w:tc>
      </w:tr>
      <w:tr w:rsidR="00562E51" w14:paraId="2DCDD82B" w14:textId="77777777">
        <w:tc>
          <w:tcPr>
            <w:tcW w:w="450" w:type="pct"/>
            <w:tcBorders>
              <w:top w:val="nil"/>
              <w:left w:val="single" w:sz="8" w:space="0" w:color="auto"/>
              <w:bottom w:val="nil"/>
              <w:right w:val="single" w:sz="8" w:space="0" w:color="auto"/>
            </w:tcBorders>
            <w:tcMar>
              <w:top w:w="60" w:type="dxa"/>
              <w:bottom w:w="60" w:type="dxa"/>
            </w:tcMar>
          </w:tcPr>
          <w:p w14:paraId="30A0B9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EC82DC"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2C64FC67"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33C406"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1F3F4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394D7"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9A1E7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178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0BEA1" w14:textId="77777777" w:rsidR="0078292C" w:rsidRDefault="0078292C">
            <w:pPr>
              <w:jc w:val="right"/>
              <w:rPr>
                <w:b/>
                <w:i/>
                <w:spacing w:val="4"/>
                <w:sz w:val="14"/>
              </w:rPr>
            </w:pPr>
          </w:p>
        </w:tc>
      </w:tr>
      <w:tr w:rsidR="00562E51" w14:paraId="117B7ACC" w14:textId="77777777">
        <w:tc>
          <w:tcPr>
            <w:tcW w:w="450" w:type="pct"/>
            <w:tcBorders>
              <w:top w:val="nil"/>
              <w:left w:val="single" w:sz="8" w:space="0" w:color="auto"/>
              <w:bottom w:val="nil"/>
              <w:right w:val="single" w:sz="8" w:space="0" w:color="auto"/>
            </w:tcBorders>
            <w:tcMar>
              <w:top w:w="60" w:type="dxa"/>
              <w:bottom w:w="60" w:type="dxa"/>
            </w:tcMar>
          </w:tcPr>
          <w:p w14:paraId="4CEAAD8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0F1D6E"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78E8F08E"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61717F"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4BDC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9DD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647B6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DF05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1F61C" w14:textId="77777777" w:rsidR="0078292C" w:rsidRDefault="0078292C">
            <w:pPr>
              <w:jc w:val="right"/>
              <w:rPr>
                <w:spacing w:val="4"/>
                <w:sz w:val="14"/>
              </w:rPr>
            </w:pPr>
          </w:p>
        </w:tc>
      </w:tr>
      <w:tr w:rsidR="00562E51" w14:paraId="59FEC359" w14:textId="77777777">
        <w:tc>
          <w:tcPr>
            <w:tcW w:w="450" w:type="pct"/>
            <w:tcBorders>
              <w:top w:val="nil"/>
              <w:left w:val="single" w:sz="8" w:space="0" w:color="auto"/>
              <w:bottom w:val="nil"/>
              <w:right w:val="single" w:sz="8" w:space="0" w:color="auto"/>
            </w:tcBorders>
            <w:tcMar>
              <w:top w:w="60" w:type="dxa"/>
              <w:bottom w:w="60" w:type="dxa"/>
            </w:tcMar>
          </w:tcPr>
          <w:p w14:paraId="4922A9C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D8A7BD"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FA7D313"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5982C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FBD8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CD5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4855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BB5B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7A201" w14:textId="77777777" w:rsidR="0078292C" w:rsidRDefault="0078292C">
            <w:pPr>
              <w:jc w:val="right"/>
              <w:rPr>
                <w:spacing w:val="4"/>
                <w:sz w:val="14"/>
              </w:rPr>
            </w:pPr>
          </w:p>
        </w:tc>
      </w:tr>
    </w:tbl>
    <w:p w14:paraId="1D9916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04BA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E1B0D" w14:textId="77777777" w:rsidR="0078292C" w:rsidRDefault="0078292C">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0D9090C7"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E0EC7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C70AF" w14:textId="77777777" w:rsidR="0078292C" w:rsidRDefault="0078292C">
            <w:pPr>
              <w:rPr>
                <w:spacing w:val="4"/>
                <w:sz w:val="14"/>
              </w:rPr>
            </w:pPr>
            <w:r>
              <w:rPr>
                <w:spacing w:val="4"/>
                <w:sz w:val="14"/>
              </w:rPr>
              <w:t>ATC: V09IX12</w:t>
            </w:r>
          </w:p>
        </w:tc>
      </w:tr>
      <w:tr w:rsidR="00562E51" w14:paraId="74883316" w14:textId="77777777">
        <w:tc>
          <w:tcPr>
            <w:tcW w:w="450" w:type="pct"/>
            <w:tcBorders>
              <w:top w:val="nil"/>
              <w:left w:val="single" w:sz="8" w:space="0" w:color="auto"/>
              <w:bottom w:val="nil"/>
              <w:right w:val="single" w:sz="8" w:space="0" w:color="auto"/>
            </w:tcBorders>
            <w:tcMar>
              <w:top w:w="60" w:type="dxa"/>
              <w:bottom w:w="60" w:type="dxa"/>
            </w:tcMar>
          </w:tcPr>
          <w:p w14:paraId="6183F9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1A80AF"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6C77345"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9DF2A9"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731A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985AF"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3C4A64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F27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28B56" w14:textId="77777777" w:rsidR="0078292C" w:rsidRDefault="0078292C">
            <w:pPr>
              <w:jc w:val="right"/>
              <w:rPr>
                <w:b/>
                <w:i/>
                <w:spacing w:val="4"/>
                <w:sz w:val="14"/>
              </w:rPr>
            </w:pPr>
          </w:p>
        </w:tc>
      </w:tr>
      <w:tr w:rsidR="00562E51" w14:paraId="65F62912" w14:textId="77777777">
        <w:tc>
          <w:tcPr>
            <w:tcW w:w="450" w:type="pct"/>
            <w:tcBorders>
              <w:top w:val="nil"/>
              <w:left w:val="single" w:sz="8" w:space="0" w:color="auto"/>
              <w:bottom w:val="nil"/>
              <w:right w:val="single" w:sz="8" w:space="0" w:color="auto"/>
            </w:tcBorders>
            <w:tcMar>
              <w:top w:w="60" w:type="dxa"/>
              <w:bottom w:w="60" w:type="dxa"/>
            </w:tcMar>
          </w:tcPr>
          <w:p w14:paraId="281CD2D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097A1"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155F76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A01AE7E"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D9003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F7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EB79C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8AC06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71891" w14:textId="77777777" w:rsidR="0078292C" w:rsidRDefault="0078292C">
            <w:pPr>
              <w:jc w:val="right"/>
              <w:rPr>
                <w:spacing w:val="4"/>
                <w:sz w:val="14"/>
              </w:rPr>
            </w:pPr>
          </w:p>
        </w:tc>
      </w:tr>
      <w:tr w:rsidR="00562E51" w14:paraId="55D044E3" w14:textId="77777777">
        <w:tc>
          <w:tcPr>
            <w:tcW w:w="450" w:type="pct"/>
            <w:tcBorders>
              <w:top w:val="nil"/>
              <w:left w:val="single" w:sz="8" w:space="0" w:color="auto"/>
              <w:bottom w:val="nil"/>
              <w:right w:val="single" w:sz="8" w:space="0" w:color="auto"/>
            </w:tcBorders>
            <w:tcMar>
              <w:top w:w="60" w:type="dxa"/>
              <w:bottom w:w="60" w:type="dxa"/>
            </w:tcMar>
          </w:tcPr>
          <w:p w14:paraId="2F9292C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66E3C"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88FAA45"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83F4ED"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581C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B8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AAF9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BFAD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F446A" w14:textId="77777777" w:rsidR="0078292C" w:rsidRDefault="0078292C">
            <w:pPr>
              <w:jc w:val="right"/>
              <w:rPr>
                <w:spacing w:val="4"/>
                <w:sz w:val="14"/>
              </w:rPr>
            </w:pPr>
          </w:p>
        </w:tc>
      </w:tr>
    </w:tbl>
    <w:p w14:paraId="31EFA30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57AFF7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D8F2B" w14:textId="77777777" w:rsidR="0078292C" w:rsidRDefault="0078292C">
            <w:pPr>
              <w:rPr>
                <w:spacing w:val="4"/>
                <w:sz w:val="14"/>
              </w:rPr>
            </w:pPr>
            <w:r>
              <w:rPr>
                <w:spacing w:val="4"/>
                <w:sz w:val="14"/>
              </w:rPr>
              <w:lastRenderedPageBreak/>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277A3FBC"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17EBE4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3BDAA" w14:textId="77777777" w:rsidR="0078292C" w:rsidRDefault="0078292C">
            <w:pPr>
              <w:rPr>
                <w:spacing w:val="4"/>
                <w:sz w:val="14"/>
              </w:rPr>
            </w:pPr>
            <w:r>
              <w:rPr>
                <w:spacing w:val="4"/>
                <w:sz w:val="14"/>
              </w:rPr>
              <w:t>ATC: V09IX12</w:t>
            </w:r>
          </w:p>
        </w:tc>
      </w:tr>
      <w:tr w:rsidR="00562E51" w14:paraId="7F2658FB" w14:textId="77777777">
        <w:tc>
          <w:tcPr>
            <w:tcW w:w="450" w:type="pct"/>
            <w:tcBorders>
              <w:top w:val="nil"/>
              <w:left w:val="single" w:sz="8" w:space="0" w:color="auto"/>
              <w:bottom w:val="nil"/>
              <w:right w:val="single" w:sz="8" w:space="0" w:color="auto"/>
            </w:tcBorders>
            <w:tcMar>
              <w:top w:w="60" w:type="dxa"/>
              <w:bottom w:w="60" w:type="dxa"/>
            </w:tcMar>
          </w:tcPr>
          <w:p w14:paraId="14B114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64E1A7"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131C466"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D4832C7"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D0DF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F83EA"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34480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F9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8D955" w14:textId="77777777" w:rsidR="0078292C" w:rsidRDefault="0078292C">
            <w:pPr>
              <w:jc w:val="right"/>
              <w:rPr>
                <w:b/>
                <w:i/>
                <w:spacing w:val="4"/>
                <w:sz w:val="14"/>
              </w:rPr>
            </w:pPr>
          </w:p>
        </w:tc>
      </w:tr>
      <w:tr w:rsidR="00562E51" w14:paraId="05BD0A58" w14:textId="77777777">
        <w:tc>
          <w:tcPr>
            <w:tcW w:w="450" w:type="pct"/>
            <w:tcBorders>
              <w:top w:val="nil"/>
              <w:left w:val="single" w:sz="8" w:space="0" w:color="auto"/>
              <w:bottom w:val="nil"/>
              <w:right w:val="single" w:sz="8" w:space="0" w:color="auto"/>
            </w:tcBorders>
            <w:tcMar>
              <w:top w:w="60" w:type="dxa"/>
              <w:bottom w:w="60" w:type="dxa"/>
            </w:tcMar>
          </w:tcPr>
          <w:p w14:paraId="7D30A3D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A8FAD"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636C395"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DF9D589"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81E1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9B6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9A40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706E6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FF8EA" w14:textId="77777777" w:rsidR="0078292C" w:rsidRDefault="0078292C">
            <w:pPr>
              <w:jc w:val="right"/>
              <w:rPr>
                <w:spacing w:val="4"/>
                <w:sz w:val="14"/>
              </w:rPr>
            </w:pPr>
          </w:p>
        </w:tc>
      </w:tr>
      <w:tr w:rsidR="00562E51" w14:paraId="092A785D" w14:textId="77777777">
        <w:tc>
          <w:tcPr>
            <w:tcW w:w="450" w:type="pct"/>
            <w:tcBorders>
              <w:top w:val="nil"/>
              <w:left w:val="single" w:sz="8" w:space="0" w:color="auto"/>
              <w:bottom w:val="nil"/>
              <w:right w:val="single" w:sz="8" w:space="0" w:color="auto"/>
            </w:tcBorders>
            <w:tcMar>
              <w:top w:w="60" w:type="dxa"/>
              <w:bottom w:w="60" w:type="dxa"/>
            </w:tcMar>
          </w:tcPr>
          <w:p w14:paraId="4042839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BE5B51"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BC2261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3D11C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BDF16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38E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38566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057BA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9478B" w14:textId="77777777" w:rsidR="0078292C" w:rsidRDefault="0078292C">
            <w:pPr>
              <w:jc w:val="right"/>
              <w:rPr>
                <w:spacing w:val="4"/>
                <w:sz w:val="14"/>
              </w:rPr>
            </w:pPr>
          </w:p>
        </w:tc>
      </w:tr>
    </w:tbl>
    <w:p w14:paraId="3D584B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756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58EED1" w14:textId="77777777" w:rsidR="0078292C" w:rsidRDefault="0078292C">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11CEB7A6"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268083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EEBB6" w14:textId="77777777" w:rsidR="0078292C" w:rsidRDefault="0078292C">
            <w:pPr>
              <w:rPr>
                <w:spacing w:val="4"/>
                <w:sz w:val="14"/>
              </w:rPr>
            </w:pPr>
            <w:r>
              <w:rPr>
                <w:spacing w:val="4"/>
                <w:sz w:val="14"/>
              </w:rPr>
              <w:t xml:space="preserve">ATC: </w:t>
            </w:r>
          </w:p>
        </w:tc>
      </w:tr>
      <w:tr w:rsidR="00562E51" w14:paraId="5BDCAB9D" w14:textId="77777777">
        <w:tc>
          <w:tcPr>
            <w:tcW w:w="450" w:type="pct"/>
            <w:tcBorders>
              <w:top w:val="nil"/>
              <w:left w:val="single" w:sz="8" w:space="0" w:color="auto"/>
              <w:bottom w:val="nil"/>
              <w:right w:val="single" w:sz="8" w:space="0" w:color="auto"/>
            </w:tcBorders>
            <w:tcMar>
              <w:top w:w="60" w:type="dxa"/>
              <w:bottom w:w="60" w:type="dxa"/>
            </w:tcMar>
          </w:tcPr>
          <w:p w14:paraId="5A5E33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F0CF81" w14:textId="77777777" w:rsidR="0078292C" w:rsidRDefault="0078292C">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3355846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C4EC5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7AB6A5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AA5E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C62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11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C808E" w14:textId="77777777" w:rsidR="0078292C" w:rsidRDefault="0078292C">
            <w:pPr>
              <w:jc w:val="right"/>
              <w:rPr>
                <w:b/>
                <w:i/>
                <w:spacing w:val="4"/>
                <w:sz w:val="14"/>
              </w:rPr>
            </w:pPr>
          </w:p>
        </w:tc>
      </w:tr>
      <w:tr w:rsidR="00562E51" w14:paraId="2D4BE417" w14:textId="77777777">
        <w:tc>
          <w:tcPr>
            <w:tcW w:w="450" w:type="pct"/>
            <w:tcBorders>
              <w:top w:val="nil"/>
              <w:left w:val="single" w:sz="8" w:space="0" w:color="auto"/>
              <w:bottom w:val="nil"/>
              <w:right w:val="single" w:sz="8" w:space="0" w:color="auto"/>
            </w:tcBorders>
            <w:tcMar>
              <w:top w:w="60" w:type="dxa"/>
              <w:bottom w:w="60" w:type="dxa"/>
            </w:tcMar>
          </w:tcPr>
          <w:p w14:paraId="3BB092C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FAE574" w14:textId="77777777" w:rsidR="0078292C" w:rsidRDefault="0078292C">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5741903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945AE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36B5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B1D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EFC4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EFDA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8A843" w14:textId="77777777" w:rsidR="0078292C" w:rsidRDefault="0078292C">
            <w:pPr>
              <w:jc w:val="right"/>
              <w:rPr>
                <w:spacing w:val="4"/>
                <w:sz w:val="14"/>
              </w:rPr>
            </w:pPr>
          </w:p>
        </w:tc>
      </w:tr>
      <w:tr w:rsidR="00562E51" w14:paraId="5E0389F2" w14:textId="77777777">
        <w:tc>
          <w:tcPr>
            <w:tcW w:w="450" w:type="pct"/>
            <w:tcBorders>
              <w:top w:val="nil"/>
              <w:left w:val="single" w:sz="8" w:space="0" w:color="auto"/>
              <w:bottom w:val="nil"/>
              <w:right w:val="single" w:sz="8" w:space="0" w:color="auto"/>
            </w:tcBorders>
            <w:tcMar>
              <w:top w:w="60" w:type="dxa"/>
              <w:bottom w:w="60" w:type="dxa"/>
            </w:tcMar>
          </w:tcPr>
          <w:p w14:paraId="537A005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C46CE" w14:textId="77777777" w:rsidR="0078292C" w:rsidRDefault="0078292C">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76E4F29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3BC66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83729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A47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B6356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2A7B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C8B29" w14:textId="77777777" w:rsidR="0078292C" w:rsidRDefault="0078292C">
            <w:pPr>
              <w:jc w:val="right"/>
              <w:rPr>
                <w:spacing w:val="4"/>
                <w:sz w:val="14"/>
              </w:rPr>
            </w:pPr>
          </w:p>
        </w:tc>
      </w:tr>
    </w:tbl>
    <w:p w14:paraId="48CFF1E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F7EB2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7F7DA9" w14:textId="77777777" w:rsidR="0078292C" w:rsidRDefault="0078292C">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7204A152"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6ADBA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4E5BF" w14:textId="77777777" w:rsidR="0078292C" w:rsidRDefault="0078292C">
            <w:pPr>
              <w:rPr>
                <w:spacing w:val="4"/>
                <w:sz w:val="14"/>
              </w:rPr>
            </w:pPr>
            <w:r>
              <w:rPr>
                <w:spacing w:val="4"/>
                <w:sz w:val="14"/>
              </w:rPr>
              <w:t xml:space="preserve">ATC: </w:t>
            </w:r>
          </w:p>
        </w:tc>
      </w:tr>
      <w:tr w:rsidR="00562E51" w14:paraId="037E9135" w14:textId="77777777">
        <w:tc>
          <w:tcPr>
            <w:tcW w:w="450" w:type="pct"/>
            <w:tcBorders>
              <w:top w:val="nil"/>
              <w:left w:val="single" w:sz="8" w:space="0" w:color="auto"/>
              <w:bottom w:val="nil"/>
              <w:right w:val="single" w:sz="8" w:space="0" w:color="auto"/>
            </w:tcBorders>
            <w:tcMar>
              <w:top w:w="60" w:type="dxa"/>
              <w:bottom w:w="60" w:type="dxa"/>
            </w:tcMar>
          </w:tcPr>
          <w:p w14:paraId="5A9456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2F048" w14:textId="77777777" w:rsidR="0078292C" w:rsidRDefault="0078292C">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5C88A53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38000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C6527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2190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A810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E32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AD51E" w14:textId="77777777" w:rsidR="0078292C" w:rsidRDefault="0078292C">
            <w:pPr>
              <w:jc w:val="right"/>
              <w:rPr>
                <w:b/>
                <w:i/>
                <w:spacing w:val="4"/>
                <w:sz w:val="14"/>
              </w:rPr>
            </w:pPr>
          </w:p>
        </w:tc>
      </w:tr>
      <w:tr w:rsidR="00562E51" w14:paraId="0FE731ED" w14:textId="77777777">
        <w:tc>
          <w:tcPr>
            <w:tcW w:w="450" w:type="pct"/>
            <w:tcBorders>
              <w:top w:val="nil"/>
              <w:left w:val="single" w:sz="8" w:space="0" w:color="auto"/>
              <w:bottom w:val="nil"/>
              <w:right w:val="single" w:sz="8" w:space="0" w:color="auto"/>
            </w:tcBorders>
            <w:tcMar>
              <w:top w:w="60" w:type="dxa"/>
              <w:bottom w:w="60" w:type="dxa"/>
            </w:tcMar>
          </w:tcPr>
          <w:p w14:paraId="29953F4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A246B" w14:textId="77777777" w:rsidR="0078292C" w:rsidRDefault="0078292C">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6344069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BDDA5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56F5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3A8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064D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6D86B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A00A3" w14:textId="77777777" w:rsidR="0078292C" w:rsidRDefault="0078292C">
            <w:pPr>
              <w:jc w:val="right"/>
              <w:rPr>
                <w:spacing w:val="4"/>
                <w:sz w:val="14"/>
              </w:rPr>
            </w:pPr>
          </w:p>
        </w:tc>
      </w:tr>
      <w:tr w:rsidR="00562E51" w14:paraId="3717F0C1" w14:textId="77777777">
        <w:tc>
          <w:tcPr>
            <w:tcW w:w="450" w:type="pct"/>
            <w:tcBorders>
              <w:top w:val="nil"/>
              <w:left w:val="single" w:sz="8" w:space="0" w:color="auto"/>
              <w:bottom w:val="nil"/>
              <w:right w:val="single" w:sz="8" w:space="0" w:color="auto"/>
            </w:tcBorders>
            <w:tcMar>
              <w:top w:w="60" w:type="dxa"/>
              <w:bottom w:w="60" w:type="dxa"/>
            </w:tcMar>
          </w:tcPr>
          <w:p w14:paraId="33731A3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207B3" w14:textId="77777777" w:rsidR="0078292C" w:rsidRDefault="0078292C">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6BAE35B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54EB51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855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18C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D8412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54771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7EFD1" w14:textId="77777777" w:rsidR="0078292C" w:rsidRDefault="0078292C">
            <w:pPr>
              <w:jc w:val="right"/>
              <w:rPr>
                <w:spacing w:val="4"/>
                <w:sz w:val="14"/>
              </w:rPr>
            </w:pPr>
          </w:p>
        </w:tc>
      </w:tr>
    </w:tbl>
    <w:p w14:paraId="2C7BEF0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FD5CC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8EEF36" w14:textId="77777777" w:rsidR="0078292C" w:rsidRDefault="0078292C">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B7BBF8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56ED6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2FE0F5" w14:textId="77777777" w:rsidR="0078292C" w:rsidRDefault="0078292C">
            <w:pPr>
              <w:rPr>
                <w:spacing w:val="4"/>
                <w:sz w:val="14"/>
              </w:rPr>
            </w:pPr>
            <w:r>
              <w:rPr>
                <w:spacing w:val="4"/>
                <w:sz w:val="14"/>
              </w:rPr>
              <w:t xml:space="preserve">ATC: </w:t>
            </w:r>
          </w:p>
        </w:tc>
      </w:tr>
      <w:tr w:rsidR="00562E51" w14:paraId="399952D2" w14:textId="77777777">
        <w:tc>
          <w:tcPr>
            <w:tcW w:w="450" w:type="pct"/>
            <w:tcBorders>
              <w:top w:val="nil"/>
              <w:left w:val="single" w:sz="8" w:space="0" w:color="auto"/>
              <w:bottom w:val="nil"/>
              <w:right w:val="single" w:sz="8" w:space="0" w:color="auto"/>
            </w:tcBorders>
            <w:tcMar>
              <w:top w:w="60" w:type="dxa"/>
              <w:bottom w:w="60" w:type="dxa"/>
            </w:tcMar>
          </w:tcPr>
          <w:p w14:paraId="38133E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F817F" w14:textId="77777777" w:rsidR="0078292C" w:rsidRDefault="0078292C">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4BF7BD7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2CD11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45DCB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F02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1FDB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C8A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F1BC6" w14:textId="77777777" w:rsidR="0078292C" w:rsidRDefault="0078292C">
            <w:pPr>
              <w:jc w:val="right"/>
              <w:rPr>
                <w:b/>
                <w:i/>
                <w:spacing w:val="4"/>
                <w:sz w:val="14"/>
              </w:rPr>
            </w:pPr>
          </w:p>
        </w:tc>
      </w:tr>
      <w:tr w:rsidR="00562E51" w14:paraId="34BF047B" w14:textId="77777777">
        <w:tc>
          <w:tcPr>
            <w:tcW w:w="450" w:type="pct"/>
            <w:tcBorders>
              <w:top w:val="nil"/>
              <w:left w:val="single" w:sz="8" w:space="0" w:color="auto"/>
              <w:bottom w:val="nil"/>
              <w:right w:val="single" w:sz="8" w:space="0" w:color="auto"/>
            </w:tcBorders>
            <w:tcMar>
              <w:top w:w="60" w:type="dxa"/>
              <w:bottom w:w="60" w:type="dxa"/>
            </w:tcMar>
          </w:tcPr>
          <w:p w14:paraId="4A0B1E9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1CB65" w14:textId="77777777" w:rsidR="0078292C" w:rsidRDefault="0078292C">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0504A62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E67E6F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3134F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9DB7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55C9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0CF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5EC82" w14:textId="77777777" w:rsidR="0078292C" w:rsidRDefault="0078292C">
            <w:pPr>
              <w:jc w:val="right"/>
              <w:rPr>
                <w:spacing w:val="4"/>
                <w:sz w:val="14"/>
              </w:rPr>
            </w:pPr>
          </w:p>
        </w:tc>
      </w:tr>
      <w:tr w:rsidR="00562E51" w14:paraId="44DD186C" w14:textId="77777777">
        <w:tc>
          <w:tcPr>
            <w:tcW w:w="450" w:type="pct"/>
            <w:tcBorders>
              <w:top w:val="nil"/>
              <w:left w:val="single" w:sz="8" w:space="0" w:color="auto"/>
              <w:bottom w:val="nil"/>
              <w:right w:val="single" w:sz="8" w:space="0" w:color="auto"/>
            </w:tcBorders>
            <w:tcMar>
              <w:top w:w="60" w:type="dxa"/>
              <w:bottom w:w="60" w:type="dxa"/>
            </w:tcMar>
          </w:tcPr>
          <w:p w14:paraId="1F1BA09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EC0298" w14:textId="77777777" w:rsidR="0078292C" w:rsidRDefault="0078292C">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562C36D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41BE9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396C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2E1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B340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57A2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72898" w14:textId="77777777" w:rsidR="0078292C" w:rsidRDefault="0078292C">
            <w:pPr>
              <w:jc w:val="right"/>
              <w:rPr>
                <w:spacing w:val="4"/>
                <w:sz w:val="14"/>
              </w:rPr>
            </w:pPr>
          </w:p>
        </w:tc>
      </w:tr>
    </w:tbl>
    <w:p w14:paraId="70FED2D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52752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EB08EC" w14:textId="77777777" w:rsidR="0078292C" w:rsidRDefault="0078292C">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25C233F5"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64FF8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0F406C" w14:textId="77777777" w:rsidR="0078292C" w:rsidRDefault="0078292C">
            <w:pPr>
              <w:rPr>
                <w:spacing w:val="4"/>
                <w:sz w:val="14"/>
              </w:rPr>
            </w:pPr>
            <w:r>
              <w:rPr>
                <w:spacing w:val="4"/>
                <w:sz w:val="14"/>
              </w:rPr>
              <w:t xml:space="preserve">ATC: </w:t>
            </w:r>
          </w:p>
        </w:tc>
      </w:tr>
      <w:tr w:rsidR="00562E51" w14:paraId="1AF76B9C" w14:textId="77777777">
        <w:tc>
          <w:tcPr>
            <w:tcW w:w="450" w:type="pct"/>
            <w:tcBorders>
              <w:top w:val="nil"/>
              <w:left w:val="single" w:sz="8" w:space="0" w:color="auto"/>
              <w:bottom w:val="nil"/>
              <w:right w:val="single" w:sz="8" w:space="0" w:color="auto"/>
            </w:tcBorders>
            <w:tcMar>
              <w:top w:w="60" w:type="dxa"/>
              <w:bottom w:w="60" w:type="dxa"/>
            </w:tcMar>
          </w:tcPr>
          <w:p w14:paraId="20955F4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751205" w14:textId="77777777" w:rsidR="0078292C" w:rsidRDefault="0078292C">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2F40FA8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D79CB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CA37D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E2E9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D25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EBB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658C0" w14:textId="77777777" w:rsidR="0078292C" w:rsidRDefault="0078292C">
            <w:pPr>
              <w:jc w:val="right"/>
              <w:rPr>
                <w:b/>
                <w:i/>
                <w:spacing w:val="4"/>
                <w:sz w:val="14"/>
              </w:rPr>
            </w:pPr>
          </w:p>
        </w:tc>
      </w:tr>
      <w:tr w:rsidR="00562E51" w14:paraId="7C147651" w14:textId="77777777">
        <w:tc>
          <w:tcPr>
            <w:tcW w:w="450" w:type="pct"/>
            <w:tcBorders>
              <w:top w:val="nil"/>
              <w:left w:val="single" w:sz="8" w:space="0" w:color="auto"/>
              <w:bottom w:val="nil"/>
              <w:right w:val="single" w:sz="8" w:space="0" w:color="auto"/>
            </w:tcBorders>
            <w:tcMar>
              <w:top w:w="60" w:type="dxa"/>
              <w:bottom w:w="60" w:type="dxa"/>
            </w:tcMar>
          </w:tcPr>
          <w:p w14:paraId="20E7F97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93F9C" w14:textId="77777777" w:rsidR="0078292C" w:rsidRDefault="0078292C">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40EA428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06FC7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0FA5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055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2042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C56E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A693F" w14:textId="77777777" w:rsidR="0078292C" w:rsidRDefault="0078292C">
            <w:pPr>
              <w:jc w:val="right"/>
              <w:rPr>
                <w:spacing w:val="4"/>
                <w:sz w:val="14"/>
              </w:rPr>
            </w:pPr>
          </w:p>
        </w:tc>
      </w:tr>
      <w:tr w:rsidR="00562E51" w14:paraId="1DE31044" w14:textId="77777777">
        <w:tc>
          <w:tcPr>
            <w:tcW w:w="450" w:type="pct"/>
            <w:tcBorders>
              <w:top w:val="nil"/>
              <w:left w:val="single" w:sz="8" w:space="0" w:color="auto"/>
              <w:bottom w:val="nil"/>
              <w:right w:val="single" w:sz="8" w:space="0" w:color="auto"/>
            </w:tcBorders>
            <w:tcMar>
              <w:top w:w="60" w:type="dxa"/>
              <w:bottom w:w="60" w:type="dxa"/>
            </w:tcMar>
          </w:tcPr>
          <w:p w14:paraId="380BF8D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56FE71" w14:textId="77777777" w:rsidR="0078292C" w:rsidRDefault="0078292C">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2A6C0BD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0E37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7F9C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ECD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47B4B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EC76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AF62D" w14:textId="77777777" w:rsidR="0078292C" w:rsidRDefault="0078292C">
            <w:pPr>
              <w:jc w:val="right"/>
              <w:rPr>
                <w:spacing w:val="4"/>
                <w:sz w:val="14"/>
              </w:rPr>
            </w:pPr>
          </w:p>
        </w:tc>
      </w:tr>
    </w:tbl>
    <w:p w14:paraId="2AF3B4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2948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513A83" w14:textId="77777777" w:rsidR="0078292C" w:rsidRDefault="0078292C">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613E911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85160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E812E3" w14:textId="77777777" w:rsidR="0078292C" w:rsidRDefault="0078292C">
            <w:pPr>
              <w:rPr>
                <w:spacing w:val="4"/>
                <w:sz w:val="14"/>
              </w:rPr>
            </w:pPr>
            <w:r>
              <w:rPr>
                <w:spacing w:val="4"/>
                <w:sz w:val="14"/>
              </w:rPr>
              <w:t xml:space="preserve">ATC: </w:t>
            </w:r>
          </w:p>
        </w:tc>
      </w:tr>
      <w:tr w:rsidR="00562E51" w14:paraId="334C643D" w14:textId="77777777">
        <w:tc>
          <w:tcPr>
            <w:tcW w:w="450" w:type="pct"/>
            <w:tcBorders>
              <w:top w:val="nil"/>
              <w:left w:val="single" w:sz="8" w:space="0" w:color="auto"/>
              <w:bottom w:val="nil"/>
              <w:right w:val="single" w:sz="8" w:space="0" w:color="auto"/>
            </w:tcBorders>
            <w:tcMar>
              <w:top w:w="60" w:type="dxa"/>
              <w:bottom w:w="60" w:type="dxa"/>
            </w:tcMar>
          </w:tcPr>
          <w:p w14:paraId="28D6409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87A42" w14:textId="77777777" w:rsidR="0078292C" w:rsidRDefault="0078292C">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2EF6FF8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B6D2A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4BC82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ED6A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EC0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25E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B8223" w14:textId="77777777" w:rsidR="0078292C" w:rsidRDefault="0078292C">
            <w:pPr>
              <w:jc w:val="right"/>
              <w:rPr>
                <w:b/>
                <w:i/>
                <w:spacing w:val="4"/>
                <w:sz w:val="14"/>
              </w:rPr>
            </w:pPr>
          </w:p>
        </w:tc>
      </w:tr>
      <w:tr w:rsidR="00562E51" w14:paraId="7E715EF0" w14:textId="77777777">
        <w:tc>
          <w:tcPr>
            <w:tcW w:w="450" w:type="pct"/>
            <w:tcBorders>
              <w:top w:val="nil"/>
              <w:left w:val="single" w:sz="8" w:space="0" w:color="auto"/>
              <w:bottom w:val="nil"/>
              <w:right w:val="single" w:sz="8" w:space="0" w:color="auto"/>
            </w:tcBorders>
            <w:tcMar>
              <w:top w:w="60" w:type="dxa"/>
              <w:bottom w:w="60" w:type="dxa"/>
            </w:tcMar>
          </w:tcPr>
          <w:p w14:paraId="14AE44D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92B26E" w14:textId="77777777" w:rsidR="0078292C" w:rsidRDefault="0078292C">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22D4221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2DB1FD"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7120F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E49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13F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364DC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A5CA8" w14:textId="77777777" w:rsidR="0078292C" w:rsidRDefault="0078292C">
            <w:pPr>
              <w:jc w:val="right"/>
              <w:rPr>
                <w:spacing w:val="4"/>
                <w:sz w:val="14"/>
              </w:rPr>
            </w:pPr>
          </w:p>
        </w:tc>
      </w:tr>
      <w:tr w:rsidR="00562E51" w14:paraId="4B4299AB" w14:textId="77777777">
        <w:tc>
          <w:tcPr>
            <w:tcW w:w="450" w:type="pct"/>
            <w:tcBorders>
              <w:top w:val="nil"/>
              <w:left w:val="single" w:sz="8" w:space="0" w:color="auto"/>
              <w:bottom w:val="nil"/>
              <w:right w:val="single" w:sz="8" w:space="0" w:color="auto"/>
            </w:tcBorders>
            <w:tcMar>
              <w:top w:w="60" w:type="dxa"/>
              <w:bottom w:w="60" w:type="dxa"/>
            </w:tcMar>
          </w:tcPr>
          <w:p w14:paraId="5E54091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ED5A0C" w14:textId="77777777" w:rsidR="0078292C" w:rsidRDefault="0078292C">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24A45C0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6B079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0F8C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7C6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7BD2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5064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A5D1A" w14:textId="77777777" w:rsidR="0078292C" w:rsidRDefault="0078292C">
            <w:pPr>
              <w:jc w:val="right"/>
              <w:rPr>
                <w:spacing w:val="4"/>
                <w:sz w:val="14"/>
              </w:rPr>
            </w:pPr>
          </w:p>
        </w:tc>
      </w:tr>
    </w:tbl>
    <w:p w14:paraId="550E0C3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C8CB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669D4" w14:textId="77777777" w:rsidR="0078292C" w:rsidRDefault="0078292C">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6469C1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DDE1EE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45EE2" w14:textId="77777777" w:rsidR="0078292C" w:rsidRDefault="0078292C">
            <w:pPr>
              <w:rPr>
                <w:spacing w:val="4"/>
                <w:sz w:val="14"/>
              </w:rPr>
            </w:pPr>
            <w:r>
              <w:rPr>
                <w:spacing w:val="4"/>
                <w:sz w:val="14"/>
              </w:rPr>
              <w:t xml:space="preserve">ATC: </w:t>
            </w:r>
          </w:p>
        </w:tc>
      </w:tr>
      <w:tr w:rsidR="00562E51" w14:paraId="5A6FC24A" w14:textId="77777777">
        <w:tc>
          <w:tcPr>
            <w:tcW w:w="450" w:type="pct"/>
            <w:tcBorders>
              <w:top w:val="nil"/>
              <w:left w:val="single" w:sz="8" w:space="0" w:color="auto"/>
              <w:bottom w:val="nil"/>
              <w:right w:val="single" w:sz="8" w:space="0" w:color="auto"/>
            </w:tcBorders>
            <w:tcMar>
              <w:top w:w="60" w:type="dxa"/>
              <w:bottom w:w="60" w:type="dxa"/>
            </w:tcMar>
          </w:tcPr>
          <w:p w14:paraId="6A2898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71536F" w14:textId="77777777" w:rsidR="0078292C" w:rsidRDefault="0078292C">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409A869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2B253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93F12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5DE2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8F9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4BF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2F8CD" w14:textId="77777777" w:rsidR="0078292C" w:rsidRDefault="0078292C">
            <w:pPr>
              <w:jc w:val="right"/>
              <w:rPr>
                <w:b/>
                <w:i/>
                <w:spacing w:val="4"/>
                <w:sz w:val="14"/>
              </w:rPr>
            </w:pPr>
          </w:p>
        </w:tc>
      </w:tr>
      <w:tr w:rsidR="00562E51" w14:paraId="66A52F97" w14:textId="77777777">
        <w:tc>
          <w:tcPr>
            <w:tcW w:w="450" w:type="pct"/>
            <w:tcBorders>
              <w:top w:val="nil"/>
              <w:left w:val="single" w:sz="8" w:space="0" w:color="auto"/>
              <w:bottom w:val="nil"/>
              <w:right w:val="single" w:sz="8" w:space="0" w:color="auto"/>
            </w:tcBorders>
            <w:tcMar>
              <w:top w:w="60" w:type="dxa"/>
              <w:bottom w:w="60" w:type="dxa"/>
            </w:tcMar>
          </w:tcPr>
          <w:p w14:paraId="0C7D676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F59292" w14:textId="77777777" w:rsidR="0078292C" w:rsidRDefault="0078292C">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0504B9F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15E104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A3DA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21E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4BD8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F74C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7BAB" w14:textId="77777777" w:rsidR="0078292C" w:rsidRDefault="0078292C">
            <w:pPr>
              <w:jc w:val="right"/>
              <w:rPr>
                <w:spacing w:val="4"/>
                <w:sz w:val="14"/>
              </w:rPr>
            </w:pPr>
          </w:p>
        </w:tc>
      </w:tr>
      <w:tr w:rsidR="00562E51" w14:paraId="4780C504" w14:textId="77777777">
        <w:tc>
          <w:tcPr>
            <w:tcW w:w="450" w:type="pct"/>
            <w:tcBorders>
              <w:top w:val="nil"/>
              <w:left w:val="single" w:sz="8" w:space="0" w:color="auto"/>
              <w:bottom w:val="nil"/>
              <w:right w:val="single" w:sz="8" w:space="0" w:color="auto"/>
            </w:tcBorders>
            <w:tcMar>
              <w:top w:w="60" w:type="dxa"/>
              <w:bottom w:w="60" w:type="dxa"/>
            </w:tcMar>
          </w:tcPr>
          <w:p w14:paraId="6A1F9BA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25F48" w14:textId="77777777" w:rsidR="0078292C" w:rsidRDefault="0078292C">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452E27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A655C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3615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977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61B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A45E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207C4" w14:textId="77777777" w:rsidR="0078292C" w:rsidRDefault="0078292C">
            <w:pPr>
              <w:jc w:val="right"/>
              <w:rPr>
                <w:spacing w:val="4"/>
                <w:sz w:val="14"/>
              </w:rPr>
            </w:pPr>
          </w:p>
        </w:tc>
      </w:tr>
    </w:tbl>
    <w:p w14:paraId="321309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73DF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2F917" w14:textId="77777777" w:rsidR="0078292C" w:rsidRDefault="0078292C">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18CABA74"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345FB87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4ECF9" w14:textId="77777777" w:rsidR="0078292C" w:rsidRDefault="0078292C">
            <w:pPr>
              <w:rPr>
                <w:spacing w:val="4"/>
                <w:sz w:val="14"/>
              </w:rPr>
            </w:pPr>
            <w:r>
              <w:rPr>
                <w:spacing w:val="4"/>
                <w:sz w:val="14"/>
              </w:rPr>
              <w:t xml:space="preserve">ATC: </w:t>
            </w:r>
          </w:p>
        </w:tc>
      </w:tr>
      <w:tr w:rsidR="00562E51" w14:paraId="273F8E70" w14:textId="77777777">
        <w:tc>
          <w:tcPr>
            <w:tcW w:w="450" w:type="pct"/>
            <w:tcBorders>
              <w:top w:val="nil"/>
              <w:left w:val="single" w:sz="8" w:space="0" w:color="auto"/>
              <w:bottom w:val="nil"/>
              <w:right w:val="single" w:sz="8" w:space="0" w:color="auto"/>
            </w:tcBorders>
            <w:tcMar>
              <w:top w:w="60" w:type="dxa"/>
              <w:bottom w:w="60" w:type="dxa"/>
            </w:tcMar>
          </w:tcPr>
          <w:p w14:paraId="0C4B6F5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A02B7" w14:textId="77777777" w:rsidR="0078292C" w:rsidRDefault="0078292C">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4646F83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ADA9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049AB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4774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1B3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B3F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D9F92" w14:textId="77777777" w:rsidR="0078292C" w:rsidRDefault="0078292C">
            <w:pPr>
              <w:jc w:val="right"/>
              <w:rPr>
                <w:b/>
                <w:i/>
                <w:spacing w:val="4"/>
                <w:sz w:val="14"/>
              </w:rPr>
            </w:pPr>
          </w:p>
        </w:tc>
      </w:tr>
      <w:tr w:rsidR="00562E51" w14:paraId="2616557B" w14:textId="77777777">
        <w:tc>
          <w:tcPr>
            <w:tcW w:w="450" w:type="pct"/>
            <w:tcBorders>
              <w:top w:val="nil"/>
              <w:left w:val="single" w:sz="8" w:space="0" w:color="auto"/>
              <w:bottom w:val="nil"/>
              <w:right w:val="single" w:sz="8" w:space="0" w:color="auto"/>
            </w:tcBorders>
            <w:tcMar>
              <w:top w:w="60" w:type="dxa"/>
              <w:bottom w:w="60" w:type="dxa"/>
            </w:tcMar>
          </w:tcPr>
          <w:p w14:paraId="4C4835D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5E960" w14:textId="77777777" w:rsidR="0078292C" w:rsidRDefault="0078292C">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5A16B5C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44986F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CA7C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C05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0637D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9A28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6E89A" w14:textId="77777777" w:rsidR="0078292C" w:rsidRDefault="0078292C">
            <w:pPr>
              <w:jc w:val="right"/>
              <w:rPr>
                <w:spacing w:val="4"/>
                <w:sz w:val="14"/>
              </w:rPr>
            </w:pPr>
          </w:p>
        </w:tc>
      </w:tr>
      <w:tr w:rsidR="00562E51" w14:paraId="634680B6" w14:textId="77777777">
        <w:tc>
          <w:tcPr>
            <w:tcW w:w="450" w:type="pct"/>
            <w:tcBorders>
              <w:top w:val="nil"/>
              <w:left w:val="single" w:sz="8" w:space="0" w:color="auto"/>
              <w:bottom w:val="nil"/>
              <w:right w:val="single" w:sz="8" w:space="0" w:color="auto"/>
            </w:tcBorders>
            <w:tcMar>
              <w:top w:w="60" w:type="dxa"/>
              <w:bottom w:w="60" w:type="dxa"/>
            </w:tcMar>
          </w:tcPr>
          <w:p w14:paraId="41DA1AF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A2470" w14:textId="77777777" w:rsidR="0078292C" w:rsidRDefault="0078292C">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2264D6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7DF3E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801E9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1A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C2585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4E4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AACDE" w14:textId="77777777" w:rsidR="0078292C" w:rsidRDefault="0078292C">
            <w:pPr>
              <w:jc w:val="right"/>
              <w:rPr>
                <w:spacing w:val="4"/>
                <w:sz w:val="14"/>
              </w:rPr>
            </w:pPr>
          </w:p>
        </w:tc>
      </w:tr>
    </w:tbl>
    <w:p w14:paraId="22C4AB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64C79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F6D7A1" w14:textId="77777777" w:rsidR="0078292C" w:rsidRDefault="0078292C">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31BB22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31F52D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8DEEA" w14:textId="77777777" w:rsidR="0078292C" w:rsidRDefault="0078292C">
            <w:pPr>
              <w:rPr>
                <w:spacing w:val="4"/>
                <w:sz w:val="14"/>
              </w:rPr>
            </w:pPr>
            <w:r>
              <w:rPr>
                <w:spacing w:val="4"/>
                <w:sz w:val="14"/>
              </w:rPr>
              <w:t xml:space="preserve">ATC: </w:t>
            </w:r>
          </w:p>
        </w:tc>
      </w:tr>
      <w:tr w:rsidR="00562E51" w14:paraId="28CC34ED" w14:textId="77777777">
        <w:tc>
          <w:tcPr>
            <w:tcW w:w="450" w:type="pct"/>
            <w:tcBorders>
              <w:top w:val="nil"/>
              <w:left w:val="single" w:sz="8" w:space="0" w:color="auto"/>
              <w:bottom w:val="nil"/>
              <w:right w:val="single" w:sz="8" w:space="0" w:color="auto"/>
            </w:tcBorders>
            <w:tcMar>
              <w:top w:w="60" w:type="dxa"/>
              <w:bottom w:w="60" w:type="dxa"/>
            </w:tcMar>
          </w:tcPr>
          <w:p w14:paraId="2EDCCED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F86E5D" w14:textId="77777777" w:rsidR="0078292C" w:rsidRDefault="0078292C">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40AED89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B763B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C79DF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04D3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5046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1E3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3B24F" w14:textId="77777777" w:rsidR="0078292C" w:rsidRDefault="0078292C">
            <w:pPr>
              <w:jc w:val="right"/>
              <w:rPr>
                <w:b/>
                <w:i/>
                <w:spacing w:val="4"/>
                <w:sz w:val="14"/>
              </w:rPr>
            </w:pPr>
          </w:p>
        </w:tc>
      </w:tr>
      <w:tr w:rsidR="00562E51" w14:paraId="1BA7C24E" w14:textId="77777777">
        <w:tc>
          <w:tcPr>
            <w:tcW w:w="450" w:type="pct"/>
            <w:tcBorders>
              <w:top w:val="nil"/>
              <w:left w:val="single" w:sz="8" w:space="0" w:color="auto"/>
              <w:bottom w:val="nil"/>
              <w:right w:val="single" w:sz="8" w:space="0" w:color="auto"/>
            </w:tcBorders>
            <w:tcMar>
              <w:top w:w="60" w:type="dxa"/>
              <w:bottom w:w="60" w:type="dxa"/>
            </w:tcMar>
          </w:tcPr>
          <w:p w14:paraId="3D1732BA" w14:textId="77777777" w:rsidR="0078292C" w:rsidRDefault="0078292C">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01E01D" w14:textId="77777777" w:rsidR="0078292C" w:rsidRDefault="0078292C">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68FF8A8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716C2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04DEB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932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7195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CC386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3837B" w14:textId="77777777" w:rsidR="0078292C" w:rsidRDefault="0078292C">
            <w:pPr>
              <w:jc w:val="right"/>
              <w:rPr>
                <w:spacing w:val="4"/>
                <w:sz w:val="14"/>
              </w:rPr>
            </w:pPr>
          </w:p>
        </w:tc>
      </w:tr>
      <w:tr w:rsidR="00562E51" w14:paraId="57009267" w14:textId="77777777">
        <w:tc>
          <w:tcPr>
            <w:tcW w:w="450" w:type="pct"/>
            <w:tcBorders>
              <w:top w:val="nil"/>
              <w:left w:val="single" w:sz="8" w:space="0" w:color="auto"/>
              <w:bottom w:val="nil"/>
              <w:right w:val="single" w:sz="8" w:space="0" w:color="auto"/>
            </w:tcBorders>
            <w:tcMar>
              <w:top w:w="60" w:type="dxa"/>
              <w:bottom w:w="60" w:type="dxa"/>
            </w:tcMar>
          </w:tcPr>
          <w:p w14:paraId="0DD5DBC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DA9B9" w14:textId="77777777" w:rsidR="0078292C" w:rsidRDefault="0078292C">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04451A2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089B3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7365E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00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E6D6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475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687B2" w14:textId="77777777" w:rsidR="0078292C" w:rsidRDefault="0078292C">
            <w:pPr>
              <w:jc w:val="right"/>
              <w:rPr>
                <w:spacing w:val="4"/>
                <w:sz w:val="14"/>
              </w:rPr>
            </w:pPr>
          </w:p>
        </w:tc>
      </w:tr>
    </w:tbl>
    <w:p w14:paraId="4BFD51F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180F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3EFED9" w14:textId="77777777" w:rsidR="0078292C" w:rsidRDefault="0078292C">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1BC39D8E"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A80187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36884E" w14:textId="77777777" w:rsidR="0078292C" w:rsidRDefault="0078292C">
            <w:pPr>
              <w:rPr>
                <w:spacing w:val="4"/>
                <w:sz w:val="14"/>
              </w:rPr>
            </w:pPr>
            <w:r>
              <w:rPr>
                <w:spacing w:val="4"/>
                <w:sz w:val="14"/>
              </w:rPr>
              <w:t xml:space="preserve">ATC: </w:t>
            </w:r>
          </w:p>
        </w:tc>
      </w:tr>
      <w:tr w:rsidR="00562E51" w14:paraId="710E3E2D" w14:textId="77777777">
        <w:tc>
          <w:tcPr>
            <w:tcW w:w="450" w:type="pct"/>
            <w:tcBorders>
              <w:top w:val="nil"/>
              <w:left w:val="single" w:sz="8" w:space="0" w:color="auto"/>
              <w:bottom w:val="nil"/>
              <w:right w:val="single" w:sz="8" w:space="0" w:color="auto"/>
            </w:tcBorders>
            <w:tcMar>
              <w:top w:w="60" w:type="dxa"/>
              <w:bottom w:w="60" w:type="dxa"/>
            </w:tcMar>
          </w:tcPr>
          <w:p w14:paraId="181F07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EE420" w14:textId="77777777" w:rsidR="0078292C" w:rsidRDefault="0078292C">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48628E5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FC97F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05EED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BCF4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DBB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74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66CF1" w14:textId="77777777" w:rsidR="0078292C" w:rsidRDefault="0078292C">
            <w:pPr>
              <w:jc w:val="right"/>
              <w:rPr>
                <w:b/>
                <w:i/>
                <w:spacing w:val="4"/>
                <w:sz w:val="14"/>
              </w:rPr>
            </w:pPr>
          </w:p>
        </w:tc>
      </w:tr>
      <w:tr w:rsidR="00562E51" w14:paraId="4FC7069D" w14:textId="77777777">
        <w:tc>
          <w:tcPr>
            <w:tcW w:w="450" w:type="pct"/>
            <w:tcBorders>
              <w:top w:val="nil"/>
              <w:left w:val="single" w:sz="8" w:space="0" w:color="auto"/>
              <w:bottom w:val="nil"/>
              <w:right w:val="single" w:sz="8" w:space="0" w:color="auto"/>
            </w:tcBorders>
            <w:tcMar>
              <w:top w:w="60" w:type="dxa"/>
              <w:bottom w:w="60" w:type="dxa"/>
            </w:tcMar>
          </w:tcPr>
          <w:p w14:paraId="4A74426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234ACB" w14:textId="77777777" w:rsidR="0078292C" w:rsidRDefault="0078292C">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09F9397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91F784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7553B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911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40B5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8439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4EA8E" w14:textId="77777777" w:rsidR="0078292C" w:rsidRDefault="0078292C">
            <w:pPr>
              <w:jc w:val="right"/>
              <w:rPr>
                <w:spacing w:val="4"/>
                <w:sz w:val="14"/>
              </w:rPr>
            </w:pPr>
          </w:p>
        </w:tc>
      </w:tr>
      <w:tr w:rsidR="00562E51" w14:paraId="1DF067F1" w14:textId="77777777">
        <w:tc>
          <w:tcPr>
            <w:tcW w:w="450" w:type="pct"/>
            <w:tcBorders>
              <w:top w:val="nil"/>
              <w:left w:val="single" w:sz="8" w:space="0" w:color="auto"/>
              <w:bottom w:val="nil"/>
              <w:right w:val="single" w:sz="8" w:space="0" w:color="auto"/>
            </w:tcBorders>
            <w:tcMar>
              <w:top w:w="60" w:type="dxa"/>
              <w:bottom w:w="60" w:type="dxa"/>
            </w:tcMar>
          </w:tcPr>
          <w:p w14:paraId="21559FF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E7CB75" w14:textId="77777777" w:rsidR="0078292C" w:rsidRDefault="0078292C">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13752ED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192677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89707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A70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2AE2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A056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0288D" w14:textId="77777777" w:rsidR="0078292C" w:rsidRDefault="0078292C">
            <w:pPr>
              <w:jc w:val="right"/>
              <w:rPr>
                <w:spacing w:val="4"/>
                <w:sz w:val="14"/>
              </w:rPr>
            </w:pPr>
          </w:p>
        </w:tc>
      </w:tr>
    </w:tbl>
    <w:p w14:paraId="2AD03D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1A763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C9F06" w14:textId="77777777" w:rsidR="0078292C" w:rsidRDefault="0078292C">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71FD59CE"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F6B2F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0E9CEF" w14:textId="77777777" w:rsidR="0078292C" w:rsidRDefault="0078292C">
            <w:pPr>
              <w:rPr>
                <w:spacing w:val="4"/>
                <w:sz w:val="14"/>
              </w:rPr>
            </w:pPr>
            <w:r>
              <w:rPr>
                <w:spacing w:val="4"/>
                <w:sz w:val="14"/>
              </w:rPr>
              <w:t xml:space="preserve">ATC: </w:t>
            </w:r>
          </w:p>
        </w:tc>
      </w:tr>
      <w:tr w:rsidR="00562E51" w14:paraId="6F4BCC8F" w14:textId="77777777">
        <w:tc>
          <w:tcPr>
            <w:tcW w:w="450" w:type="pct"/>
            <w:tcBorders>
              <w:top w:val="nil"/>
              <w:left w:val="single" w:sz="8" w:space="0" w:color="auto"/>
              <w:bottom w:val="nil"/>
              <w:right w:val="single" w:sz="8" w:space="0" w:color="auto"/>
            </w:tcBorders>
            <w:tcMar>
              <w:top w:w="60" w:type="dxa"/>
              <w:bottom w:w="60" w:type="dxa"/>
            </w:tcMar>
          </w:tcPr>
          <w:p w14:paraId="4D9493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FDEDD5" w14:textId="77777777" w:rsidR="0078292C" w:rsidRDefault="0078292C">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4399E29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95948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26F5C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7E7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C19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2C3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80DF2" w14:textId="77777777" w:rsidR="0078292C" w:rsidRDefault="0078292C">
            <w:pPr>
              <w:jc w:val="right"/>
              <w:rPr>
                <w:b/>
                <w:i/>
                <w:spacing w:val="4"/>
                <w:sz w:val="14"/>
              </w:rPr>
            </w:pPr>
          </w:p>
        </w:tc>
      </w:tr>
      <w:tr w:rsidR="00562E51" w14:paraId="56A215C2" w14:textId="77777777">
        <w:tc>
          <w:tcPr>
            <w:tcW w:w="450" w:type="pct"/>
            <w:tcBorders>
              <w:top w:val="nil"/>
              <w:left w:val="single" w:sz="8" w:space="0" w:color="auto"/>
              <w:bottom w:val="nil"/>
              <w:right w:val="single" w:sz="8" w:space="0" w:color="auto"/>
            </w:tcBorders>
            <w:tcMar>
              <w:top w:w="60" w:type="dxa"/>
              <w:bottom w:w="60" w:type="dxa"/>
            </w:tcMar>
          </w:tcPr>
          <w:p w14:paraId="49F38D6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83666E" w14:textId="77777777" w:rsidR="0078292C" w:rsidRDefault="0078292C">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0EFD598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860B2DD"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0BA96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86A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7028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6D817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E821A" w14:textId="77777777" w:rsidR="0078292C" w:rsidRDefault="0078292C">
            <w:pPr>
              <w:jc w:val="right"/>
              <w:rPr>
                <w:spacing w:val="4"/>
                <w:sz w:val="14"/>
              </w:rPr>
            </w:pPr>
          </w:p>
        </w:tc>
      </w:tr>
      <w:tr w:rsidR="00562E51" w14:paraId="7BC7215C" w14:textId="77777777">
        <w:tc>
          <w:tcPr>
            <w:tcW w:w="450" w:type="pct"/>
            <w:tcBorders>
              <w:top w:val="nil"/>
              <w:left w:val="single" w:sz="8" w:space="0" w:color="auto"/>
              <w:bottom w:val="nil"/>
              <w:right w:val="single" w:sz="8" w:space="0" w:color="auto"/>
            </w:tcBorders>
            <w:tcMar>
              <w:top w:w="60" w:type="dxa"/>
              <w:bottom w:w="60" w:type="dxa"/>
            </w:tcMar>
          </w:tcPr>
          <w:p w14:paraId="2329860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85AA5" w14:textId="77777777" w:rsidR="0078292C" w:rsidRDefault="0078292C">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5A8A2F1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23CE28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CAAA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9EB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EBED2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F6B6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FE66A" w14:textId="77777777" w:rsidR="0078292C" w:rsidRDefault="0078292C">
            <w:pPr>
              <w:jc w:val="right"/>
              <w:rPr>
                <w:spacing w:val="4"/>
                <w:sz w:val="14"/>
              </w:rPr>
            </w:pPr>
          </w:p>
        </w:tc>
      </w:tr>
    </w:tbl>
    <w:p w14:paraId="2157B0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38DD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245FA3" w14:textId="77777777" w:rsidR="0078292C" w:rsidRDefault="0078292C">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5A75B8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12C0B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E7FC7" w14:textId="77777777" w:rsidR="0078292C" w:rsidRDefault="0078292C">
            <w:pPr>
              <w:rPr>
                <w:spacing w:val="4"/>
                <w:sz w:val="14"/>
              </w:rPr>
            </w:pPr>
            <w:r>
              <w:rPr>
                <w:spacing w:val="4"/>
                <w:sz w:val="14"/>
              </w:rPr>
              <w:t xml:space="preserve">ATC: </w:t>
            </w:r>
          </w:p>
        </w:tc>
      </w:tr>
      <w:tr w:rsidR="00562E51" w14:paraId="12108ADC" w14:textId="77777777">
        <w:tc>
          <w:tcPr>
            <w:tcW w:w="450" w:type="pct"/>
            <w:tcBorders>
              <w:top w:val="nil"/>
              <w:left w:val="single" w:sz="8" w:space="0" w:color="auto"/>
              <w:bottom w:val="nil"/>
              <w:right w:val="single" w:sz="8" w:space="0" w:color="auto"/>
            </w:tcBorders>
            <w:tcMar>
              <w:top w:w="60" w:type="dxa"/>
              <w:bottom w:w="60" w:type="dxa"/>
            </w:tcMar>
          </w:tcPr>
          <w:p w14:paraId="54A283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25B23" w14:textId="77777777" w:rsidR="0078292C" w:rsidRDefault="0078292C">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648F3F0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70FBC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777E9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800D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850E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BA9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3587" w14:textId="77777777" w:rsidR="0078292C" w:rsidRDefault="0078292C">
            <w:pPr>
              <w:jc w:val="right"/>
              <w:rPr>
                <w:b/>
                <w:i/>
                <w:spacing w:val="4"/>
                <w:sz w:val="14"/>
              </w:rPr>
            </w:pPr>
          </w:p>
        </w:tc>
      </w:tr>
      <w:tr w:rsidR="00562E51" w14:paraId="5D9272D3" w14:textId="77777777">
        <w:tc>
          <w:tcPr>
            <w:tcW w:w="450" w:type="pct"/>
            <w:tcBorders>
              <w:top w:val="nil"/>
              <w:left w:val="single" w:sz="8" w:space="0" w:color="auto"/>
              <w:bottom w:val="nil"/>
              <w:right w:val="single" w:sz="8" w:space="0" w:color="auto"/>
            </w:tcBorders>
            <w:tcMar>
              <w:top w:w="60" w:type="dxa"/>
              <w:bottom w:w="60" w:type="dxa"/>
            </w:tcMar>
          </w:tcPr>
          <w:p w14:paraId="1FABD57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A05C3" w14:textId="77777777" w:rsidR="0078292C" w:rsidRDefault="0078292C">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4D2BCC2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43C47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D5E4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83E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C07E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B077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BF3BD" w14:textId="77777777" w:rsidR="0078292C" w:rsidRDefault="0078292C">
            <w:pPr>
              <w:jc w:val="right"/>
              <w:rPr>
                <w:spacing w:val="4"/>
                <w:sz w:val="14"/>
              </w:rPr>
            </w:pPr>
          </w:p>
        </w:tc>
      </w:tr>
      <w:tr w:rsidR="00562E51" w14:paraId="179EDE2F" w14:textId="77777777">
        <w:tc>
          <w:tcPr>
            <w:tcW w:w="450" w:type="pct"/>
            <w:tcBorders>
              <w:top w:val="nil"/>
              <w:left w:val="single" w:sz="8" w:space="0" w:color="auto"/>
              <w:bottom w:val="nil"/>
              <w:right w:val="single" w:sz="8" w:space="0" w:color="auto"/>
            </w:tcBorders>
            <w:tcMar>
              <w:top w:w="60" w:type="dxa"/>
              <w:bottom w:w="60" w:type="dxa"/>
            </w:tcMar>
          </w:tcPr>
          <w:p w14:paraId="564BE85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D035C" w14:textId="77777777" w:rsidR="0078292C" w:rsidRDefault="0078292C">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2916AB4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B587E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02A88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D8E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B129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D562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50F0" w14:textId="77777777" w:rsidR="0078292C" w:rsidRDefault="0078292C">
            <w:pPr>
              <w:jc w:val="right"/>
              <w:rPr>
                <w:spacing w:val="4"/>
                <w:sz w:val="14"/>
              </w:rPr>
            </w:pPr>
          </w:p>
        </w:tc>
      </w:tr>
    </w:tbl>
    <w:p w14:paraId="44BE60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BB2C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AAE86" w14:textId="77777777" w:rsidR="0078292C" w:rsidRDefault="0078292C">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3B863108"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613DE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477E0A" w14:textId="77777777" w:rsidR="0078292C" w:rsidRDefault="0078292C">
            <w:pPr>
              <w:rPr>
                <w:spacing w:val="4"/>
                <w:sz w:val="14"/>
              </w:rPr>
            </w:pPr>
            <w:r>
              <w:rPr>
                <w:spacing w:val="4"/>
                <w:sz w:val="14"/>
              </w:rPr>
              <w:t xml:space="preserve">ATC: </w:t>
            </w:r>
          </w:p>
        </w:tc>
      </w:tr>
      <w:tr w:rsidR="00562E51" w14:paraId="38D0575E" w14:textId="77777777">
        <w:tc>
          <w:tcPr>
            <w:tcW w:w="450" w:type="pct"/>
            <w:tcBorders>
              <w:top w:val="nil"/>
              <w:left w:val="single" w:sz="8" w:space="0" w:color="auto"/>
              <w:bottom w:val="nil"/>
              <w:right w:val="single" w:sz="8" w:space="0" w:color="auto"/>
            </w:tcBorders>
            <w:tcMar>
              <w:top w:w="60" w:type="dxa"/>
              <w:bottom w:w="60" w:type="dxa"/>
            </w:tcMar>
          </w:tcPr>
          <w:p w14:paraId="4F9620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91582" w14:textId="77777777" w:rsidR="0078292C" w:rsidRDefault="0078292C">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393B0307"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F0057A"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E0EDC4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6850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C99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F75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DBAB4" w14:textId="77777777" w:rsidR="0078292C" w:rsidRDefault="0078292C">
            <w:pPr>
              <w:jc w:val="right"/>
              <w:rPr>
                <w:b/>
                <w:i/>
                <w:spacing w:val="4"/>
                <w:sz w:val="14"/>
              </w:rPr>
            </w:pPr>
          </w:p>
        </w:tc>
      </w:tr>
      <w:tr w:rsidR="00562E51" w14:paraId="6E207EE6" w14:textId="77777777">
        <w:tc>
          <w:tcPr>
            <w:tcW w:w="450" w:type="pct"/>
            <w:tcBorders>
              <w:top w:val="nil"/>
              <w:left w:val="single" w:sz="8" w:space="0" w:color="auto"/>
              <w:bottom w:val="nil"/>
              <w:right w:val="single" w:sz="8" w:space="0" w:color="auto"/>
            </w:tcBorders>
            <w:tcMar>
              <w:top w:w="60" w:type="dxa"/>
              <w:bottom w:w="60" w:type="dxa"/>
            </w:tcMar>
          </w:tcPr>
          <w:p w14:paraId="2BB4920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53116D" w14:textId="77777777" w:rsidR="0078292C" w:rsidRDefault="0078292C">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12D0583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DD60D9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7D4A6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4FE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71B97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E525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D0689" w14:textId="77777777" w:rsidR="0078292C" w:rsidRDefault="0078292C">
            <w:pPr>
              <w:jc w:val="right"/>
              <w:rPr>
                <w:spacing w:val="4"/>
                <w:sz w:val="14"/>
              </w:rPr>
            </w:pPr>
          </w:p>
        </w:tc>
      </w:tr>
      <w:tr w:rsidR="00562E51" w14:paraId="71B61053" w14:textId="77777777">
        <w:tc>
          <w:tcPr>
            <w:tcW w:w="450" w:type="pct"/>
            <w:tcBorders>
              <w:top w:val="nil"/>
              <w:left w:val="single" w:sz="8" w:space="0" w:color="auto"/>
              <w:bottom w:val="nil"/>
              <w:right w:val="single" w:sz="8" w:space="0" w:color="auto"/>
            </w:tcBorders>
            <w:tcMar>
              <w:top w:w="60" w:type="dxa"/>
              <w:bottom w:w="60" w:type="dxa"/>
            </w:tcMar>
          </w:tcPr>
          <w:p w14:paraId="6FB1222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93CD0" w14:textId="77777777" w:rsidR="0078292C" w:rsidRDefault="0078292C">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3B1EEC6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C5EFF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380CA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BFD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8E1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1C6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0A5D1" w14:textId="77777777" w:rsidR="0078292C" w:rsidRDefault="0078292C">
            <w:pPr>
              <w:jc w:val="right"/>
              <w:rPr>
                <w:spacing w:val="4"/>
                <w:sz w:val="14"/>
              </w:rPr>
            </w:pPr>
          </w:p>
        </w:tc>
      </w:tr>
    </w:tbl>
    <w:p w14:paraId="709D32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6CD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12CEA" w14:textId="77777777" w:rsidR="0078292C" w:rsidRDefault="0078292C">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1744E9D9"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9CBDF5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438DE1" w14:textId="77777777" w:rsidR="0078292C" w:rsidRDefault="0078292C">
            <w:pPr>
              <w:rPr>
                <w:spacing w:val="4"/>
                <w:sz w:val="14"/>
              </w:rPr>
            </w:pPr>
            <w:r>
              <w:rPr>
                <w:spacing w:val="4"/>
                <w:sz w:val="14"/>
              </w:rPr>
              <w:t xml:space="preserve">ATC: </w:t>
            </w:r>
          </w:p>
        </w:tc>
      </w:tr>
      <w:tr w:rsidR="00562E51" w14:paraId="3F277819" w14:textId="77777777">
        <w:tc>
          <w:tcPr>
            <w:tcW w:w="450" w:type="pct"/>
            <w:tcBorders>
              <w:top w:val="nil"/>
              <w:left w:val="single" w:sz="8" w:space="0" w:color="auto"/>
              <w:bottom w:val="nil"/>
              <w:right w:val="single" w:sz="8" w:space="0" w:color="auto"/>
            </w:tcBorders>
            <w:tcMar>
              <w:top w:w="60" w:type="dxa"/>
              <w:bottom w:w="60" w:type="dxa"/>
            </w:tcMar>
          </w:tcPr>
          <w:p w14:paraId="0137BB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257C28" w14:textId="77777777" w:rsidR="0078292C" w:rsidRDefault="0078292C">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0318E99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DC7249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BD3BF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437F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F524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D8E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8B78" w14:textId="77777777" w:rsidR="0078292C" w:rsidRDefault="0078292C">
            <w:pPr>
              <w:jc w:val="right"/>
              <w:rPr>
                <w:b/>
                <w:i/>
                <w:spacing w:val="4"/>
                <w:sz w:val="14"/>
              </w:rPr>
            </w:pPr>
          </w:p>
        </w:tc>
      </w:tr>
      <w:tr w:rsidR="00562E51" w14:paraId="21C0352C" w14:textId="77777777">
        <w:tc>
          <w:tcPr>
            <w:tcW w:w="450" w:type="pct"/>
            <w:tcBorders>
              <w:top w:val="nil"/>
              <w:left w:val="single" w:sz="8" w:space="0" w:color="auto"/>
              <w:bottom w:val="nil"/>
              <w:right w:val="single" w:sz="8" w:space="0" w:color="auto"/>
            </w:tcBorders>
            <w:tcMar>
              <w:top w:w="60" w:type="dxa"/>
              <w:bottom w:w="60" w:type="dxa"/>
            </w:tcMar>
          </w:tcPr>
          <w:p w14:paraId="68373A8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C8EDB" w14:textId="77777777" w:rsidR="0078292C" w:rsidRDefault="0078292C">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2791242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25AA2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FDE2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B03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F2A33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6C3A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362C0" w14:textId="77777777" w:rsidR="0078292C" w:rsidRDefault="0078292C">
            <w:pPr>
              <w:jc w:val="right"/>
              <w:rPr>
                <w:spacing w:val="4"/>
                <w:sz w:val="14"/>
              </w:rPr>
            </w:pPr>
          </w:p>
        </w:tc>
      </w:tr>
      <w:tr w:rsidR="00562E51" w14:paraId="44F7BB68" w14:textId="77777777">
        <w:tc>
          <w:tcPr>
            <w:tcW w:w="450" w:type="pct"/>
            <w:tcBorders>
              <w:top w:val="nil"/>
              <w:left w:val="single" w:sz="8" w:space="0" w:color="auto"/>
              <w:bottom w:val="nil"/>
              <w:right w:val="single" w:sz="8" w:space="0" w:color="auto"/>
            </w:tcBorders>
            <w:tcMar>
              <w:top w:w="60" w:type="dxa"/>
              <w:bottom w:w="60" w:type="dxa"/>
            </w:tcMar>
          </w:tcPr>
          <w:p w14:paraId="65C48F2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4D7E2" w14:textId="77777777" w:rsidR="0078292C" w:rsidRDefault="0078292C">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74CAD79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BD713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ACBE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E0E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DA55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9C6E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0FB5B" w14:textId="77777777" w:rsidR="0078292C" w:rsidRDefault="0078292C">
            <w:pPr>
              <w:jc w:val="right"/>
              <w:rPr>
                <w:spacing w:val="4"/>
                <w:sz w:val="14"/>
              </w:rPr>
            </w:pPr>
          </w:p>
        </w:tc>
      </w:tr>
    </w:tbl>
    <w:p w14:paraId="6EDD6D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FF311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BCF1D4" w14:textId="77777777" w:rsidR="0078292C" w:rsidRDefault="0078292C">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4E962110"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707F54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E71A91" w14:textId="77777777" w:rsidR="0078292C" w:rsidRDefault="0078292C">
            <w:pPr>
              <w:rPr>
                <w:spacing w:val="4"/>
                <w:sz w:val="14"/>
              </w:rPr>
            </w:pPr>
            <w:r>
              <w:rPr>
                <w:spacing w:val="4"/>
                <w:sz w:val="14"/>
              </w:rPr>
              <w:t xml:space="preserve">ATC: </w:t>
            </w:r>
          </w:p>
        </w:tc>
      </w:tr>
      <w:tr w:rsidR="00562E51" w14:paraId="5B737401" w14:textId="77777777">
        <w:tc>
          <w:tcPr>
            <w:tcW w:w="450" w:type="pct"/>
            <w:tcBorders>
              <w:top w:val="nil"/>
              <w:left w:val="single" w:sz="8" w:space="0" w:color="auto"/>
              <w:bottom w:val="nil"/>
              <w:right w:val="single" w:sz="8" w:space="0" w:color="auto"/>
            </w:tcBorders>
            <w:tcMar>
              <w:top w:w="60" w:type="dxa"/>
              <w:bottom w:w="60" w:type="dxa"/>
            </w:tcMar>
          </w:tcPr>
          <w:p w14:paraId="6AFCF4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322A1E" w14:textId="77777777" w:rsidR="0078292C" w:rsidRDefault="0078292C">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70867AA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1CCDA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60B8B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8925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424F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930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7189" w14:textId="77777777" w:rsidR="0078292C" w:rsidRDefault="0078292C">
            <w:pPr>
              <w:jc w:val="right"/>
              <w:rPr>
                <w:b/>
                <w:i/>
                <w:spacing w:val="4"/>
                <w:sz w:val="14"/>
              </w:rPr>
            </w:pPr>
          </w:p>
        </w:tc>
      </w:tr>
      <w:tr w:rsidR="00562E51" w14:paraId="6E2F3257" w14:textId="77777777">
        <w:tc>
          <w:tcPr>
            <w:tcW w:w="450" w:type="pct"/>
            <w:tcBorders>
              <w:top w:val="nil"/>
              <w:left w:val="single" w:sz="8" w:space="0" w:color="auto"/>
              <w:bottom w:val="nil"/>
              <w:right w:val="single" w:sz="8" w:space="0" w:color="auto"/>
            </w:tcBorders>
            <w:tcMar>
              <w:top w:w="60" w:type="dxa"/>
              <w:bottom w:w="60" w:type="dxa"/>
            </w:tcMar>
          </w:tcPr>
          <w:p w14:paraId="77361F0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1597C" w14:textId="77777777" w:rsidR="0078292C" w:rsidRDefault="0078292C">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5E2D35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9D1D29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18806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C5A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E02E3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AB0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87C24" w14:textId="77777777" w:rsidR="0078292C" w:rsidRDefault="0078292C">
            <w:pPr>
              <w:jc w:val="right"/>
              <w:rPr>
                <w:spacing w:val="4"/>
                <w:sz w:val="14"/>
              </w:rPr>
            </w:pPr>
          </w:p>
        </w:tc>
      </w:tr>
      <w:tr w:rsidR="00562E51" w14:paraId="26CBFB3E" w14:textId="77777777">
        <w:tc>
          <w:tcPr>
            <w:tcW w:w="450" w:type="pct"/>
            <w:tcBorders>
              <w:top w:val="nil"/>
              <w:left w:val="single" w:sz="8" w:space="0" w:color="auto"/>
              <w:bottom w:val="nil"/>
              <w:right w:val="single" w:sz="8" w:space="0" w:color="auto"/>
            </w:tcBorders>
            <w:tcMar>
              <w:top w:w="60" w:type="dxa"/>
              <w:bottom w:w="60" w:type="dxa"/>
            </w:tcMar>
          </w:tcPr>
          <w:p w14:paraId="23AB157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33265" w14:textId="77777777" w:rsidR="0078292C" w:rsidRDefault="0078292C">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7991476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6DE87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7B8B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78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5D92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68FB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60072" w14:textId="77777777" w:rsidR="0078292C" w:rsidRDefault="0078292C">
            <w:pPr>
              <w:jc w:val="right"/>
              <w:rPr>
                <w:spacing w:val="4"/>
                <w:sz w:val="14"/>
              </w:rPr>
            </w:pPr>
          </w:p>
        </w:tc>
      </w:tr>
    </w:tbl>
    <w:p w14:paraId="7A724D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2B9E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17926B" w14:textId="77777777" w:rsidR="0078292C" w:rsidRDefault="0078292C">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3958D06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F3F44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A6B1A" w14:textId="77777777" w:rsidR="0078292C" w:rsidRDefault="0078292C">
            <w:pPr>
              <w:rPr>
                <w:spacing w:val="4"/>
                <w:sz w:val="14"/>
              </w:rPr>
            </w:pPr>
            <w:r>
              <w:rPr>
                <w:spacing w:val="4"/>
                <w:sz w:val="14"/>
              </w:rPr>
              <w:t xml:space="preserve">ATC: </w:t>
            </w:r>
          </w:p>
        </w:tc>
      </w:tr>
      <w:tr w:rsidR="00562E51" w14:paraId="09CD4CF4" w14:textId="77777777">
        <w:tc>
          <w:tcPr>
            <w:tcW w:w="450" w:type="pct"/>
            <w:tcBorders>
              <w:top w:val="nil"/>
              <w:left w:val="single" w:sz="8" w:space="0" w:color="auto"/>
              <w:bottom w:val="nil"/>
              <w:right w:val="single" w:sz="8" w:space="0" w:color="auto"/>
            </w:tcBorders>
            <w:tcMar>
              <w:top w:w="60" w:type="dxa"/>
              <w:bottom w:w="60" w:type="dxa"/>
            </w:tcMar>
          </w:tcPr>
          <w:p w14:paraId="716CC7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39F6DC" w14:textId="77777777" w:rsidR="0078292C" w:rsidRDefault="0078292C">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4BC04BA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226D7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2CEC3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277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5807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F71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29EA8" w14:textId="77777777" w:rsidR="0078292C" w:rsidRDefault="0078292C">
            <w:pPr>
              <w:jc w:val="right"/>
              <w:rPr>
                <w:b/>
                <w:i/>
                <w:spacing w:val="4"/>
                <w:sz w:val="14"/>
              </w:rPr>
            </w:pPr>
          </w:p>
        </w:tc>
      </w:tr>
      <w:tr w:rsidR="00562E51" w14:paraId="23C53CC8" w14:textId="77777777">
        <w:tc>
          <w:tcPr>
            <w:tcW w:w="450" w:type="pct"/>
            <w:tcBorders>
              <w:top w:val="nil"/>
              <w:left w:val="single" w:sz="8" w:space="0" w:color="auto"/>
              <w:bottom w:val="nil"/>
              <w:right w:val="single" w:sz="8" w:space="0" w:color="auto"/>
            </w:tcBorders>
            <w:tcMar>
              <w:top w:w="60" w:type="dxa"/>
              <w:bottom w:w="60" w:type="dxa"/>
            </w:tcMar>
          </w:tcPr>
          <w:p w14:paraId="240DEFC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B4758B" w14:textId="77777777" w:rsidR="0078292C" w:rsidRDefault="0078292C">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370E1D9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39186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E42D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B18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D2B8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0BDE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CECCD" w14:textId="77777777" w:rsidR="0078292C" w:rsidRDefault="0078292C">
            <w:pPr>
              <w:jc w:val="right"/>
              <w:rPr>
                <w:spacing w:val="4"/>
                <w:sz w:val="14"/>
              </w:rPr>
            </w:pPr>
          </w:p>
        </w:tc>
      </w:tr>
      <w:tr w:rsidR="00562E51" w14:paraId="74E300DB" w14:textId="77777777">
        <w:tc>
          <w:tcPr>
            <w:tcW w:w="450" w:type="pct"/>
            <w:tcBorders>
              <w:top w:val="nil"/>
              <w:left w:val="single" w:sz="8" w:space="0" w:color="auto"/>
              <w:bottom w:val="nil"/>
              <w:right w:val="single" w:sz="8" w:space="0" w:color="auto"/>
            </w:tcBorders>
            <w:tcMar>
              <w:top w:w="60" w:type="dxa"/>
              <w:bottom w:w="60" w:type="dxa"/>
            </w:tcMar>
          </w:tcPr>
          <w:p w14:paraId="60B982F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34F45" w14:textId="77777777" w:rsidR="0078292C" w:rsidRDefault="0078292C">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7664F3B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E691A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D6F0D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3E9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CA3D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66C8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D0202" w14:textId="77777777" w:rsidR="0078292C" w:rsidRDefault="0078292C">
            <w:pPr>
              <w:jc w:val="right"/>
              <w:rPr>
                <w:spacing w:val="4"/>
                <w:sz w:val="14"/>
              </w:rPr>
            </w:pPr>
          </w:p>
        </w:tc>
      </w:tr>
    </w:tbl>
    <w:p w14:paraId="43A4D4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22A6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82F26A" w14:textId="77777777" w:rsidR="0078292C" w:rsidRDefault="0078292C">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2B9AA17A"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6319E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6FADD" w14:textId="77777777" w:rsidR="0078292C" w:rsidRDefault="0078292C">
            <w:pPr>
              <w:rPr>
                <w:spacing w:val="4"/>
                <w:sz w:val="14"/>
              </w:rPr>
            </w:pPr>
            <w:r>
              <w:rPr>
                <w:spacing w:val="4"/>
                <w:sz w:val="14"/>
              </w:rPr>
              <w:t xml:space="preserve">ATC: </w:t>
            </w:r>
          </w:p>
        </w:tc>
      </w:tr>
      <w:tr w:rsidR="00562E51" w14:paraId="0BC44E65" w14:textId="77777777">
        <w:tc>
          <w:tcPr>
            <w:tcW w:w="450" w:type="pct"/>
            <w:tcBorders>
              <w:top w:val="nil"/>
              <w:left w:val="single" w:sz="8" w:space="0" w:color="auto"/>
              <w:bottom w:val="nil"/>
              <w:right w:val="single" w:sz="8" w:space="0" w:color="auto"/>
            </w:tcBorders>
            <w:tcMar>
              <w:top w:w="60" w:type="dxa"/>
              <w:bottom w:w="60" w:type="dxa"/>
            </w:tcMar>
          </w:tcPr>
          <w:p w14:paraId="134D3D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3854A2" w14:textId="77777777" w:rsidR="0078292C" w:rsidRDefault="0078292C">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2D138CA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07357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99BC1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C29F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2EC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184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3BBB1" w14:textId="77777777" w:rsidR="0078292C" w:rsidRDefault="0078292C">
            <w:pPr>
              <w:jc w:val="right"/>
              <w:rPr>
                <w:b/>
                <w:i/>
                <w:spacing w:val="4"/>
                <w:sz w:val="14"/>
              </w:rPr>
            </w:pPr>
          </w:p>
        </w:tc>
      </w:tr>
      <w:tr w:rsidR="00562E51" w14:paraId="2ECEF300" w14:textId="77777777">
        <w:tc>
          <w:tcPr>
            <w:tcW w:w="450" w:type="pct"/>
            <w:tcBorders>
              <w:top w:val="nil"/>
              <w:left w:val="single" w:sz="8" w:space="0" w:color="auto"/>
              <w:bottom w:val="nil"/>
              <w:right w:val="single" w:sz="8" w:space="0" w:color="auto"/>
            </w:tcBorders>
            <w:tcMar>
              <w:top w:w="60" w:type="dxa"/>
              <w:bottom w:w="60" w:type="dxa"/>
            </w:tcMar>
          </w:tcPr>
          <w:p w14:paraId="05002B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0213B" w14:textId="77777777" w:rsidR="0078292C" w:rsidRDefault="0078292C">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3887C54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A7FD8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B6CC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D55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2A68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6B9E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8E24F" w14:textId="77777777" w:rsidR="0078292C" w:rsidRDefault="0078292C">
            <w:pPr>
              <w:jc w:val="right"/>
              <w:rPr>
                <w:spacing w:val="4"/>
                <w:sz w:val="14"/>
              </w:rPr>
            </w:pPr>
          </w:p>
        </w:tc>
      </w:tr>
      <w:tr w:rsidR="00562E51" w14:paraId="5441E3AA" w14:textId="77777777">
        <w:tc>
          <w:tcPr>
            <w:tcW w:w="450" w:type="pct"/>
            <w:tcBorders>
              <w:top w:val="nil"/>
              <w:left w:val="single" w:sz="8" w:space="0" w:color="auto"/>
              <w:bottom w:val="nil"/>
              <w:right w:val="single" w:sz="8" w:space="0" w:color="auto"/>
            </w:tcBorders>
            <w:tcMar>
              <w:top w:w="60" w:type="dxa"/>
              <w:bottom w:w="60" w:type="dxa"/>
            </w:tcMar>
          </w:tcPr>
          <w:p w14:paraId="544D1C0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39B20E" w14:textId="77777777" w:rsidR="0078292C" w:rsidRDefault="0078292C">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197097A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77CA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ACC7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28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8CE3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FB13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D8E0" w14:textId="77777777" w:rsidR="0078292C" w:rsidRDefault="0078292C">
            <w:pPr>
              <w:jc w:val="right"/>
              <w:rPr>
                <w:spacing w:val="4"/>
                <w:sz w:val="14"/>
              </w:rPr>
            </w:pPr>
          </w:p>
        </w:tc>
      </w:tr>
    </w:tbl>
    <w:p w14:paraId="7EC7C5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43AB9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FF0967" w14:textId="77777777" w:rsidR="0078292C" w:rsidRDefault="0078292C">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631884F7"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EB1DB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5AE40" w14:textId="77777777" w:rsidR="0078292C" w:rsidRDefault="0078292C">
            <w:pPr>
              <w:rPr>
                <w:spacing w:val="4"/>
                <w:sz w:val="14"/>
              </w:rPr>
            </w:pPr>
            <w:r>
              <w:rPr>
                <w:spacing w:val="4"/>
                <w:sz w:val="14"/>
              </w:rPr>
              <w:t xml:space="preserve">ATC: </w:t>
            </w:r>
          </w:p>
        </w:tc>
      </w:tr>
      <w:tr w:rsidR="00562E51" w14:paraId="3CE63ACD" w14:textId="77777777">
        <w:tc>
          <w:tcPr>
            <w:tcW w:w="450" w:type="pct"/>
            <w:tcBorders>
              <w:top w:val="nil"/>
              <w:left w:val="single" w:sz="8" w:space="0" w:color="auto"/>
              <w:bottom w:val="nil"/>
              <w:right w:val="single" w:sz="8" w:space="0" w:color="auto"/>
            </w:tcBorders>
            <w:tcMar>
              <w:top w:w="60" w:type="dxa"/>
              <w:bottom w:w="60" w:type="dxa"/>
            </w:tcMar>
          </w:tcPr>
          <w:p w14:paraId="4BF4AED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E3B7B6" w14:textId="77777777" w:rsidR="0078292C" w:rsidRDefault="0078292C">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2F0B798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42745A"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E769D0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1EFF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F2D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C5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E754A" w14:textId="77777777" w:rsidR="0078292C" w:rsidRDefault="0078292C">
            <w:pPr>
              <w:jc w:val="right"/>
              <w:rPr>
                <w:b/>
                <w:i/>
                <w:spacing w:val="4"/>
                <w:sz w:val="14"/>
              </w:rPr>
            </w:pPr>
          </w:p>
        </w:tc>
      </w:tr>
      <w:tr w:rsidR="00562E51" w14:paraId="2B720848" w14:textId="77777777">
        <w:tc>
          <w:tcPr>
            <w:tcW w:w="450" w:type="pct"/>
            <w:tcBorders>
              <w:top w:val="nil"/>
              <w:left w:val="single" w:sz="8" w:space="0" w:color="auto"/>
              <w:bottom w:val="nil"/>
              <w:right w:val="single" w:sz="8" w:space="0" w:color="auto"/>
            </w:tcBorders>
            <w:tcMar>
              <w:top w:w="60" w:type="dxa"/>
              <w:bottom w:w="60" w:type="dxa"/>
            </w:tcMar>
          </w:tcPr>
          <w:p w14:paraId="676A96A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345BB" w14:textId="77777777" w:rsidR="0078292C" w:rsidRDefault="0078292C">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073723CD"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653587"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C375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DF9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B7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A63F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294C4" w14:textId="77777777" w:rsidR="0078292C" w:rsidRDefault="0078292C">
            <w:pPr>
              <w:jc w:val="right"/>
              <w:rPr>
                <w:spacing w:val="4"/>
                <w:sz w:val="14"/>
              </w:rPr>
            </w:pPr>
          </w:p>
        </w:tc>
      </w:tr>
      <w:tr w:rsidR="00562E51" w14:paraId="2A031748" w14:textId="77777777">
        <w:tc>
          <w:tcPr>
            <w:tcW w:w="450" w:type="pct"/>
            <w:tcBorders>
              <w:top w:val="nil"/>
              <w:left w:val="single" w:sz="8" w:space="0" w:color="auto"/>
              <w:bottom w:val="nil"/>
              <w:right w:val="single" w:sz="8" w:space="0" w:color="auto"/>
            </w:tcBorders>
            <w:tcMar>
              <w:top w:w="60" w:type="dxa"/>
              <w:bottom w:w="60" w:type="dxa"/>
            </w:tcMar>
          </w:tcPr>
          <w:p w14:paraId="50B48D4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9C651C" w14:textId="77777777" w:rsidR="0078292C" w:rsidRDefault="0078292C">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3FDFC33B"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518308"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01C80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D45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0FA6C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7DE4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02187" w14:textId="77777777" w:rsidR="0078292C" w:rsidRDefault="0078292C">
            <w:pPr>
              <w:jc w:val="right"/>
              <w:rPr>
                <w:spacing w:val="4"/>
                <w:sz w:val="14"/>
              </w:rPr>
            </w:pPr>
          </w:p>
        </w:tc>
      </w:tr>
    </w:tbl>
    <w:p w14:paraId="53A0EA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89AE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FB1BE" w14:textId="77777777" w:rsidR="0078292C" w:rsidRDefault="0078292C">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0F62B00D"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808970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9692C6" w14:textId="77777777" w:rsidR="0078292C" w:rsidRDefault="0078292C">
            <w:pPr>
              <w:rPr>
                <w:spacing w:val="4"/>
                <w:sz w:val="14"/>
              </w:rPr>
            </w:pPr>
            <w:r>
              <w:rPr>
                <w:spacing w:val="4"/>
                <w:sz w:val="14"/>
              </w:rPr>
              <w:t>ATC: V09IX04</w:t>
            </w:r>
          </w:p>
        </w:tc>
      </w:tr>
      <w:tr w:rsidR="00562E51" w14:paraId="739C4310" w14:textId="77777777">
        <w:tc>
          <w:tcPr>
            <w:tcW w:w="450" w:type="pct"/>
            <w:tcBorders>
              <w:top w:val="nil"/>
              <w:left w:val="single" w:sz="8" w:space="0" w:color="auto"/>
              <w:bottom w:val="nil"/>
              <w:right w:val="single" w:sz="8" w:space="0" w:color="auto"/>
            </w:tcBorders>
            <w:tcMar>
              <w:top w:w="60" w:type="dxa"/>
              <w:bottom w:w="60" w:type="dxa"/>
            </w:tcMar>
          </w:tcPr>
          <w:p w14:paraId="180074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8EB464" w14:textId="77777777" w:rsidR="0078292C" w:rsidRDefault="0078292C">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51AB563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1664E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72AAAB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5224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0BC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2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94016" w14:textId="77777777" w:rsidR="0078292C" w:rsidRDefault="0078292C">
            <w:pPr>
              <w:jc w:val="right"/>
              <w:rPr>
                <w:b/>
                <w:i/>
                <w:spacing w:val="4"/>
                <w:sz w:val="14"/>
              </w:rPr>
            </w:pPr>
          </w:p>
        </w:tc>
      </w:tr>
      <w:tr w:rsidR="00562E51" w14:paraId="1992B6F3" w14:textId="77777777">
        <w:tc>
          <w:tcPr>
            <w:tcW w:w="450" w:type="pct"/>
            <w:tcBorders>
              <w:top w:val="nil"/>
              <w:left w:val="single" w:sz="8" w:space="0" w:color="auto"/>
              <w:bottom w:val="nil"/>
              <w:right w:val="single" w:sz="8" w:space="0" w:color="auto"/>
            </w:tcBorders>
            <w:tcMar>
              <w:top w:w="60" w:type="dxa"/>
              <w:bottom w:w="60" w:type="dxa"/>
            </w:tcMar>
          </w:tcPr>
          <w:p w14:paraId="4CC5AA0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19D4FE" w14:textId="77777777" w:rsidR="0078292C" w:rsidRDefault="0078292C">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380D02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229D2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F403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471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45C6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2885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642F0" w14:textId="77777777" w:rsidR="0078292C" w:rsidRDefault="0078292C">
            <w:pPr>
              <w:jc w:val="right"/>
              <w:rPr>
                <w:spacing w:val="4"/>
                <w:sz w:val="14"/>
              </w:rPr>
            </w:pPr>
          </w:p>
        </w:tc>
      </w:tr>
      <w:tr w:rsidR="00562E51" w14:paraId="33F70810" w14:textId="77777777">
        <w:tc>
          <w:tcPr>
            <w:tcW w:w="450" w:type="pct"/>
            <w:tcBorders>
              <w:top w:val="nil"/>
              <w:left w:val="single" w:sz="8" w:space="0" w:color="auto"/>
              <w:bottom w:val="nil"/>
              <w:right w:val="single" w:sz="8" w:space="0" w:color="auto"/>
            </w:tcBorders>
            <w:tcMar>
              <w:top w:w="60" w:type="dxa"/>
              <w:bottom w:w="60" w:type="dxa"/>
            </w:tcMar>
          </w:tcPr>
          <w:p w14:paraId="2C813FE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C45AB" w14:textId="77777777" w:rsidR="0078292C" w:rsidRDefault="0078292C">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3B89B46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DA698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0F03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86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8F6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D8CA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A8FAF" w14:textId="77777777" w:rsidR="0078292C" w:rsidRDefault="0078292C">
            <w:pPr>
              <w:jc w:val="right"/>
              <w:rPr>
                <w:spacing w:val="4"/>
                <w:sz w:val="14"/>
              </w:rPr>
            </w:pPr>
          </w:p>
        </w:tc>
      </w:tr>
    </w:tbl>
    <w:p w14:paraId="26FD1F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5034B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A7F1B2" w14:textId="77777777" w:rsidR="0078292C" w:rsidRDefault="0078292C">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60F01021"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74A7B35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87D14" w14:textId="77777777" w:rsidR="0078292C" w:rsidRDefault="0078292C">
            <w:pPr>
              <w:rPr>
                <w:spacing w:val="4"/>
                <w:sz w:val="14"/>
              </w:rPr>
            </w:pPr>
            <w:r>
              <w:rPr>
                <w:spacing w:val="4"/>
                <w:sz w:val="14"/>
              </w:rPr>
              <w:t>ATC: V09IX04</w:t>
            </w:r>
          </w:p>
        </w:tc>
      </w:tr>
      <w:tr w:rsidR="00562E51" w14:paraId="1FBE76F3" w14:textId="77777777">
        <w:tc>
          <w:tcPr>
            <w:tcW w:w="450" w:type="pct"/>
            <w:tcBorders>
              <w:top w:val="nil"/>
              <w:left w:val="single" w:sz="8" w:space="0" w:color="auto"/>
              <w:bottom w:val="nil"/>
              <w:right w:val="single" w:sz="8" w:space="0" w:color="auto"/>
            </w:tcBorders>
            <w:tcMar>
              <w:top w:w="60" w:type="dxa"/>
              <w:bottom w:w="60" w:type="dxa"/>
            </w:tcMar>
          </w:tcPr>
          <w:p w14:paraId="7A8746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4FCA4" w14:textId="77777777" w:rsidR="0078292C" w:rsidRDefault="0078292C">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7E7CF8F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68105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246E5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D1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D0EF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DF6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B4B25" w14:textId="77777777" w:rsidR="0078292C" w:rsidRDefault="0078292C">
            <w:pPr>
              <w:jc w:val="right"/>
              <w:rPr>
                <w:b/>
                <w:i/>
                <w:spacing w:val="4"/>
                <w:sz w:val="14"/>
              </w:rPr>
            </w:pPr>
          </w:p>
        </w:tc>
      </w:tr>
      <w:tr w:rsidR="00562E51" w14:paraId="2AAFD9E7" w14:textId="77777777">
        <w:tc>
          <w:tcPr>
            <w:tcW w:w="450" w:type="pct"/>
            <w:tcBorders>
              <w:top w:val="nil"/>
              <w:left w:val="single" w:sz="8" w:space="0" w:color="auto"/>
              <w:bottom w:val="nil"/>
              <w:right w:val="single" w:sz="8" w:space="0" w:color="auto"/>
            </w:tcBorders>
            <w:tcMar>
              <w:top w:w="60" w:type="dxa"/>
              <w:bottom w:w="60" w:type="dxa"/>
            </w:tcMar>
          </w:tcPr>
          <w:p w14:paraId="68E61E1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C718D" w14:textId="77777777" w:rsidR="0078292C" w:rsidRDefault="0078292C">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613D265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F46B3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8C2CD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975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A4BD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47C3A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60CA5" w14:textId="77777777" w:rsidR="0078292C" w:rsidRDefault="0078292C">
            <w:pPr>
              <w:jc w:val="right"/>
              <w:rPr>
                <w:spacing w:val="4"/>
                <w:sz w:val="14"/>
              </w:rPr>
            </w:pPr>
          </w:p>
        </w:tc>
      </w:tr>
      <w:tr w:rsidR="00562E51" w14:paraId="7F98D5F1" w14:textId="77777777">
        <w:tc>
          <w:tcPr>
            <w:tcW w:w="450" w:type="pct"/>
            <w:tcBorders>
              <w:top w:val="nil"/>
              <w:left w:val="single" w:sz="8" w:space="0" w:color="auto"/>
              <w:bottom w:val="nil"/>
              <w:right w:val="single" w:sz="8" w:space="0" w:color="auto"/>
            </w:tcBorders>
            <w:tcMar>
              <w:top w:w="60" w:type="dxa"/>
              <w:bottom w:w="60" w:type="dxa"/>
            </w:tcMar>
          </w:tcPr>
          <w:p w14:paraId="3747431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5B0D5" w14:textId="77777777" w:rsidR="0078292C" w:rsidRDefault="0078292C">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5DBDAF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FAE13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9F80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0C5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C53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9334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7EE96" w14:textId="77777777" w:rsidR="0078292C" w:rsidRDefault="0078292C">
            <w:pPr>
              <w:jc w:val="right"/>
              <w:rPr>
                <w:spacing w:val="4"/>
                <w:sz w:val="14"/>
              </w:rPr>
            </w:pPr>
          </w:p>
        </w:tc>
      </w:tr>
    </w:tbl>
    <w:p w14:paraId="25547C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80E9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947BE" w14:textId="77777777" w:rsidR="0078292C" w:rsidRDefault="0078292C">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7182068F"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44281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628479" w14:textId="77777777" w:rsidR="0078292C" w:rsidRDefault="0078292C">
            <w:pPr>
              <w:rPr>
                <w:spacing w:val="4"/>
                <w:sz w:val="14"/>
              </w:rPr>
            </w:pPr>
            <w:r>
              <w:rPr>
                <w:spacing w:val="4"/>
                <w:sz w:val="14"/>
              </w:rPr>
              <w:t>ATC: V09IX04</w:t>
            </w:r>
          </w:p>
        </w:tc>
      </w:tr>
      <w:tr w:rsidR="00562E51" w14:paraId="4A19E02A" w14:textId="77777777">
        <w:tc>
          <w:tcPr>
            <w:tcW w:w="450" w:type="pct"/>
            <w:tcBorders>
              <w:top w:val="nil"/>
              <w:left w:val="single" w:sz="8" w:space="0" w:color="auto"/>
              <w:bottom w:val="nil"/>
              <w:right w:val="single" w:sz="8" w:space="0" w:color="auto"/>
            </w:tcBorders>
            <w:tcMar>
              <w:top w:w="60" w:type="dxa"/>
              <w:bottom w:w="60" w:type="dxa"/>
            </w:tcMar>
          </w:tcPr>
          <w:p w14:paraId="689361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6EEE6" w14:textId="77777777" w:rsidR="0078292C" w:rsidRDefault="0078292C">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1A07EA2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AF03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12379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1D0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A66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DD5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31BAE" w14:textId="77777777" w:rsidR="0078292C" w:rsidRDefault="0078292C">
            <w:pPr>
              <w:jc w:val="right"/>
              <w:rPr>
                <w:b/>
                <w:i/>
                <w:spacing w:val="4"/>
                <w:sz w:val="14"/>
              </w:rPr>
            </w:pPr>
          </w:p>
        </w:tc>
      </w:tr>
      <w:tr w:rsidR="00562E51" w14:paraId="13F3249B" w14:textId="77777777">
        <w:tc>
          <w:tcPr>
            <w:tcW w:w="450" w:type="pct"/>
            <w:tcBorders>
              <w:top w:val="nil"/>
              <w:left w:val="single" w:sz="8" w:space="0" w:color="auto"/>
              <w:bottom w:val="nil"/>
              <w:right w:val="single" w:sz="8" w:space="0" w:color="auto"/>
            </w:tcBorders>
            <w:tcMar>
              <w:top w:w="60" w:type="dxa"/>
              <w:bottom w:w="60" w:type="dxa"/>
            </w:tcMar>
          </w:tcPr>
          <w:p w14:paraId="5DB9922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80B41" w14:textId="77777777" w:rsidR="0078292C" w:rsidRDefault="0078292C">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22447B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41E05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4969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A02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2CF29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6258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9C1F8" w14:textId="77777777" w:rsidR="0078292C" w:rsidRDefault="0078292C">
            <w:pPr>
              <w:jc w:val="right"/>
              <w:rPr>
                <w:spacing w:val="4"/>
                <w:sz w:val="14"/>
              </w:rPr>
            </w:pPr>
          </w:p>
        </w:tc>
      </w:tr>
      <w:tr w:rsidR="00562E51" w14:paraId="581AE461" w14:textId="77777777">
        <w:tc>
          <w:tcPr>
            <w:tcW w:w="450" w:type="pct"/>
            <w:tcBorders>
              <w:top w:val="nil"/>
              <w:left w:val="single" w:sz="8" w:space="0" w:color="auto"/>
              <w:bottom w:val="nil"/>
              <w:right w:val="single" w:sz="8" w:space="0" w:color="auto"/>
            </w:tcBorders>
            <w:tcMar>
              <w:top w:w="60" w:type="dxa"/>
              <w:bottom w:w="60" w:type="dxa"/>
            </w:tcMar>
          </w:tcPr>
          <w:p w14:paraId="71D01C2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5202B" w14:textId="77777777" w:rsidR="0078292C" w:rsidRDefault="0078292C">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263FF25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E4153A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3298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FD7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D049D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AE0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0452E" w14:textId="77777777" w:rsidR="0078292C" w:rsidRDefault="0078292C">
            <w:pPr>
              <w:jc w:val="right"/>
              <w:rPr>
                <w:spacing w:val="4"/>
                <w:sz w:val="14"/>
              </w:rPr>
            </w:pPr>
          </w:p>
        </w:tc>
      </w:tr>
    </w:tbl>
    <w:p w14:paraId="1AB842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43CA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9790F" w14:textId="77777777" w:rsidR="0078292C" w:rsidRDefault="0078292C">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3135F39D"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DCFAC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1D25E7" w14:textId="77777777" w:rsidR="0078292C" w:rsidRDefault="0078292C">
            <w:pPr>
              <w:rPr>
                <w:spacing w:val="4"/>
                <w:sz w:val="14"/>
              </w:rPr>
            </w:pPr>
            <w:r>
              <w:rPr>
                <w:spacing w:val="4"/>
                <w:sz w:val="14"/>
              </w:rPr>
              <w:t>ATC: V09IX04</w:t>
            </w:r>
          </w:p>
        </w:tc>
      </w:tr>
      <w:tr w:rsidR="00562E51" w14:paraId="0DC987F7" w14:textId="77777777">
        <w:tc>
          <w:tcPr>
            <w:tcW w:w="450" w:type="pct"/>
            <w:tcBorders>
              <w:top w:val="nil"/>
              <w:left w:val="single" w:sz="8" w:space="0" w:color="auto"/>
              <w:bottom w:val="nil"/>
              <w:right w:val="single" w:sz="8" w:space="0" w:color="auto"/>
            </w:tcBorders>
            <w:tcMar>
              <w:top w:w="60" w:type="dxa"/>
              <w:bottom w:w="60" w:type="dxa"/>
            </w:tcMar>
          </w:tcPr>
          <w:p w14:paraId="33CD1F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2E6B5" w14:textId="77777777" w:rsidR="0078292C" w:rsidRDefault="0078292C">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2499A6B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9C8E3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208E3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9A5B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F74B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92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84631" w14:textId="77777777" w:rsidR="0078292C" w:rsidRDefault="0078292C">
            <w:pPr>
              <w:jc w:val="right"/>
              <w:rPr>
                <w:b/>
                <w:i/>
                <w:spacing w:val="4"/>
                <w:sz w:val="14"/>
              </w:rPr>
            </w:pPr>
          </w:p>
        </w:tc>
      </w:tr>
      <w:tr w:rsidR="00562E51" w14:paraId="196A921B" w14:textId="77777777">
        <w:tc>
          <w:tcPr>
            <w:tcW w:w="450" w:type="pct"/>
            <w:tcBorders>
              <w:top w:val="nil"/>
              <w:left w:val="single" w:sz="8" w:space="0" w:color="auto"/>
              <w:bottom w:val="nil"/>
              <w:right w:val="single" w:sz="8" w:space="0" w:color="auto"/>
            </w:tcBorders>
            <w:tcMar>
              <w:top w:w="60" w:type="dxa"/>
              <w:bottom w:w="60" w:type="dxa"/>
            </w:tcMar>
          </w:tcPr>
          <w:p w14:paraId="0771D11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04331" w14:textId="77777777" w:rsidR="0078292C" w:rsidRDefault="0078292C">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51CE79B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20C6F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7E99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FAE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6A2DF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7296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54BD1" w14:textId="77777777" w:rsidR="0078292C" w:rsidRDefault="0078292C">
            <w:pPr>
              <w:jc w:val="right"/>
              <w:rPr>
                <w:spacing w:val="4"/>
                <w:sz w:val="14"/>
              </w:rPr>
            </w:pPr>
          </w:p>
        </w:tc>
      </w:tr>
      <w:tr w:rsidR="00562E51" w14:paraId="74CF6C40" w14:textId="77777777">
        <w:tc>
          <w:tcPr>
            <w:tcW w:w="450" w:type="pct"/>
            <w:tcBorders>
              <w:top w:val="nil"/>
              <w:left w:val="single" w:sz="8" w:space="0" w:color="auto"/>
              <w:bottom w:val="nil"/>
              <w:right w:val="single" w:sz="8" w:space="0" w:color="auto"/>
            </w:tcBorders>
            <w:tcMar>
              <w:top w:w="60" w:type="dxa"/>
              <w:bottom w:w="60" w:type="dxa"/>
            </w:tcMar>
          </w:tcPr>
          <w:p w14:paraId="2873CEF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83D5C" w14:textId="77777777" w:rsidR="0078292C" w:rsidRDefault="0078292C">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6BB6EBE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84018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3AD2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210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5C63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EA1B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E4664" w14:textId="77777777" w:rsidR="0078292C" w:rsidRDefault="0078292C">
            <w:pPr>
              <w:jc w:val="right"/>
              <w:rPr>
                <w:spacing w:val="4"/>
                <w:sz w:val="14"/>
              </w:rPr>
            </w:pPr>
          </w:p>
        </w:tc>
      </w:tr>
    </w:tbl>
    <w:p w14:paraId="5478D2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9987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6DCF5" w14:textId="77777777" w:rsidR="0078292C" w:rsidRDefault="0078292C">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7FF77892"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3D963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CB76C6" w14:textId="77777777" w:rsidR="0078292C" w:rsidRDefault="0078292C">
            <w:pPr>
              <w:rPr>
                <w:spacing w:val="4"/>
                <w:sz w:val="14"/>
              </w:rPr>
            </w:pPr>
            <w:r>
              <w:rPr>
                <w:spacing w:val="4"/>
                <w:sz w:val="14"/>
              </w:rPr>
              <w:t xml:space="preserve">ATC: </w:t>
            </w:r>
          </w:p>
        </w:tc>
      </w:tr>
      <w:tr w:rsidR="00562E51" w14:paraId="4F485952" w14:textId="77777777">
        <w:tc>
          <w:tcPr>
            <w:tcW w:w="450" w:type="pct"/>
            <w:tcBorders>
              <w:top w:val="nil"/>
              <w:left w:val="single" w:sz="8" w:space="0" w:color="auto"/>
              <w:bottom w:val="nil"/>
              <w:right w:val="single" w:sz="8" w:space="0" w:color="auto"/>
            </w:tcBorders>
            <w:tcMar>
              <w:top w:w="60" w:type="dxa"/>
              <w:bottom w:w="60" w:type="dxa"/>
            </w:tcMar>
          </w:tcPr>
          <w:p w14:paraId="681298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09396" w14:textId="77777777" w:rsidR="0078292C" w:rsidRDefault="0078292C">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BAAA7C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F33F4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AD06E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E87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3ADE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198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57B4E" w14:textId="77777777" w:rsidR="0078292C" w:rsidRDefault="0078292C">
            <w:pPr>
              <w:jc w:val="right"/>
              <w:rPr>
                <w:b/>
                <w:i/>
                <w:spacing w:val="4"/>
                <w:sz w:val="14"/>
              </w:rPr>
            </w:pPr>
          </w:p>
        </w:tc>
      </w:tr>
      <w:tr w:rsidR="00562E51" w14:paraId="44ED744C" w14:textId="77777777">
        <w:tc>
          <w:tcPr>
            <w:tcW w:w="450" w:type="pct"/>
            <w:tcBorders>
              <w:top w:val="nil"/>
              <w:left w:val="single" w:sz="8" w:space="0" w:color="auto"/>
              <w:bottom w:val="nil"/>
              <w:right w:val="single" w:sz="8" w:space="0" w:color="auto"/>
            </w:tcBorders>
            <w:tcMar>
              <w:top w:w="60" w:type="dxa"/>
              <w:bottom w:w="60" w:type="dxa"/>
            </w:tcMar>
          </w:tcPr>
          <w:p w14:paraId="25976D8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21D4D" w14:textId="77777777" w:rsidR="0078292C" w:rsidRDefault="0078292C">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123AE87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F500B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2A0E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C2F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968F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04D32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5EFCE" w14:textId="77777777" w:rsidR="0078292C" w:rsidRDefault="0078292C">
            <w:pPr>
              <w:jc w:val="right"/>
              <w:rPr>
                <w:spacing w:val="4"/>
                <w:sz w:val="14"/>
              </w:rPr>
            </w:pPr>
          </w:p>
        </w:tc>
      </w:tr>
      <w:tr w:rsidR="00562E51" w14:paraId="393094C9" w14:textId="77777777">
        <w:tc>
          <w:tcPr>
            <w:tcW w:w="450" w:type="pct"/>
            <w:tcBorders>
              <w:top w:val="nil"/>
              <w:left w:val="single" w:sz="8" w:space="0" w:color="auto"/>
              <w:bottom w:val="nil"/>
              <w:right w:val="single" w:sz="8" w:space="0" w:color="auto"/>
            </w:tcBorders>
            <w:tcMar>
              <w:top w:w="60" w:type="dxa"/>
              <w:bottom w:w="60" w:type="dxa"/>
            </w:tcMar>
          </w:tcPr>
          <w:p w14:paraId="649365D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B7E2D3" w14:textId="77777777" w:rsidR="0078292C" w:rsidRDefault="0078292C">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7A855EB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8F76C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FCDC5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BEB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2AF7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82D3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8E330" w14:textId="77777777" w:rsidR="0078292C" w:rsidRDefault="0078292C">
            <w:pPr>
              <w:jc w:val="right"/>
              <w:rPr>
                <w:spacing w:val="4"/>
                <w:sz w:val="14"/>
              </w:rPr>
            </w:pPr>
          </w:p>
        </w:tc>
      </w:tr>
    </w:tbl>
    <w:p w14:paraId="17C8AF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01E5D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82C5C" w14:textId="77777777" w:rsidR="0078292C" w:rsidRDefault="0078292C">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199A74DB"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581A8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1EF15D" w14:textId="77777777" w:rsidR="0078292C" w:rsidRDefault="0078292C">
            <w:pPr>
              <w:rPr>
                <w:spacing w:val="4"/>
                <w:sz w:val="14"/>
              </w:rPr>
            </w:pPr>
            <w:r>
              <w:rPr>
                <w:spacing w:val="4"/>
                <w:sz w:val="14"/>
              </w:rPr>
              <w:t xml:space="preserve">ATC: </w:t>
            </w:r>
          </w:p>
        </w:tc>
      </w:tr>
      <w:tr w:rsidR="00562E51" w14:paraId="16C7B1BD" w14:textId="77777777">
        <w:tc>
          <w:tcPr>
            <w:tcW w:w="450" w:type="pct"/>
            <w:tcBorders>
              <w:top w:val="nil"/>
              <w:left w:val="single" w:sz="8" w:space="0" w:color="auto"/>
              <w:bottom w:val="nil"/>
              <w:right w:val="single" w:sz="8" w:space="0" w:color="auto"/>
            </w:tcBorders>
            <w:tcMar>
              <w:top w:w="60" w:type="dxa"/>
              <w:bottom w:w="60" w:type="dxa"/>
            </w:tcMar>
          </w:tcPr>
          <w:p w14:paraId="67E81E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8ACFC" w14:textId="77777777" w:rsidR="0078292C" w:rsidRDefault="0078292C">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4F412E5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9C98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C9063F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CB4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7C6C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857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01E51" w14:textId="77777777" w:rsidR="0078292C" w:rsidRDefault="0078292C">
            <w:pPr>
              <w:jc w:val="right"/>
              <w:rPr>
                <w:b/>
                <w:i/>
                <w:spacing w:val="4"/>
                <w:sz w:val="14"/>
              </w:rPr>
            </w:pPr>
          </w:p>
        </w:tc>
      </w:tr>
      <w:tr w:rsidR="00562E51" w14:paraId="62DD69C5" w14:textId="77777777">
        <w:tc>
          <w:tcPr>
            <w:tcW w:w="450" w:type="pct"/>
            <w:tcBorders>
              <w:top w:val="nil"/>
              <w:left w:val="single" w:sz="8" w:space="0" w:color="auto"/>
              <w:bottom w:val="nil"/>
              <w:right w:val="single" w:sz="8" w:space="0" w:color="auto"/>
            </w:tcBorders>
            <w:tcMar>
              <w:top w:w="60" w:type="dxa"/>
              <w:bottom w:w="60" w:type="dxa"/>
            </w:tcMar>
          </w:tcPr>
          <w:p w14:paraId="05FA6ED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BD309" w14:textId="77777777" w:rsidR="0078292C" w:rsidRDefault="0078292C">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705BF20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619CA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C2F0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CF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8502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7784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E220E" w14:textId="77777777" w:rsidR="0078292C" w:rsidRDefault="0078292C">
            <w:pPr>
              <w:jc w:val="right"/>
              <w:rPr>
                <w:spacing w:val="4"/>
                <w:sz w:val="14"/>
              </w:rPr>
            </w:pPr>
          </w:p>
        </w:tc>
      </w:tr>
      <w:tr w:rsidR="00562E51" w14:paraId="055DAA69" w14:textId="77777777">
        <w:tc>
          <w:tcPr>
            <w:tcW w:w="450" w:type="pct"/>
            <w:tcBorders>
              <w:top w:val="nil"/>
              <w:left w:val="single" w:sz="8" w:space="0" w:color="auto"/>
              <w:bottom w:val="nil"/>
              <w:right w:val="single" w:sz="8" w:space="0" w:color="auto"/>
            </w:tcBorders>
            <w:tcMar>
              <w:top w:w="60" w:type="dxa"/>
              <w:bottom w:w="60" w:type="dxa"/>
            </w:tcMar>
          </w:tcPr>
          <w:p w14:paraId="632F9FF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92BDD" w14:textId="77777777" w:rsidR="0078292C" w:rsidRDefault="0078292C">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21B482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F75C4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09AD7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616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E7AF3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93AB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71F6F" w14:textId="77777777" w:rsidR="0078292C" w:rsidRDefault="0078292C">
            <w:pPr>
              <w:jc w:val="right"/>
              <w:rPr>
                <w:spacing w:val="4"/>
                <w:sz w:val="14"/>
              </w:rPr>
            </w:pPr>
          </w:p>
        </w:tc>
      </w:tr>
    </w:tbl>
    <w:p w14:paraId="755F43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8AAE8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1323" w14:textId="77777777" w:rsidR="0078292C" w:rsidRDefault="0078292C">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2465FF4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7FE3C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E61CD" w14:textId="77777777" w:rsidR="0078292C" w:rsidRDefault="0078292C">
            <w:pPr>
              <w:rPr>
                <w:spacing w:val="4"/>
                <w:sz w:val="14"/>
              </w:rPr>
            </w:pPr>
            <w:r>
              <w:rPr>
                <w:spacing w:val="4"/>
                <w:sz w:val="14"/>
              </w:rPr>
              <w:t xml:space="preserve">ATC: </w:t>
            </w:r>
          </w:p>
        </w:tc>
      </w:tr>
      <w:tr w:rsidR="00562E51" w14:paraId="4671F14C" w14:textId="77777777">
        <w:tc>
          <w:tcPr>
            <w:tcW w:w="450" w:type="pct"/>
            <w:tcBorders>
              <w:top w:val="nil"/>
              <w:left w:val="single" w:sz="8" w:space="0" w:color="auto"/>
              <w:bottom w:val="nil"/>
              <w:right w:val="single" w:sz="8" w:space="0" w:color="auto"/>
            </w:tcBorders>
            <w:tcMar>
              <w:top w:w="60" w:type="dxa"/>
              <w:bottom w:w="60" w:type="dxa"/>
            </w:tcMar>
          </w:tcPr>
          <w:p w14:paraId="4FAB961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A11AE" w14:textId="77777777" w:rsidR="0078292C" w:rsidRDefault="0078292C">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0B74F67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11FD3D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D0E20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F15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1A32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E7A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DB126" w14:textId="77777777" w:rsidR="0078292C" w:rsidRDefault="0078292C">
            <w:pPr>
              <w:jc w:val="right"/>
              <w:rPr>
                <w:b/>
                <w:i/>
                <w:spacing w:val="4"/>
                <w:sz w:val="14"/>
              </w:rPr>
            </w:pPr>
          </w:p>
        </w:tc>
      </w:tr>
      <w:tr w:rsidR="00562E51" w14:paraId="47EF2888" w14:textId="77777777">
        <w:tc>
          <w:tcPr>
            <w:tcW w:w="450" w:type="pct"/>
            <w:tcBorders>
              <w:top w:val="nil"/>
              <w:left w:val="single" w:sz="8" w:space="0" w:color="auto"/>
              <w:bottom w:val="nil"/>
              <w:right w:val="single" w:sz="8" w:space="0" w:color="auto"/>
            </w:tcBorders>
            <w:tcMar>
              <w:top w:w="60" w:type="dxa"/>
              <w:bottom w:w="60" w:type="dxa"/>
            </w:tcMar>
          </w:tcPr>
          <w:p w14:paraId="1C42B91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28D74" w14:textId="77777777" w:rsidR="0078292C" w:rsidRDefault="0078292C">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30B9718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4558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06CAD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B33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719A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2F8F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7DDA7" w14:textId="77777777" w:rsidR="0078292C" w:rsidRDefault="0078292C">
            <w:pPr>
              <w:jc w:val="right"/>
              <w:rPr>
                <w:spacing w:val="4"/>
                <w:sz w:val="14"/>
              </w:rPr>
            </w:pPr>
          </w:p>
        </w:tc>
      </w:tr>
      <w:tr w:rsidR="00562E51" w14:paraId="65FC9BF7" w14:textId="77777777">
        <w:tc>
          <w:tcPr>
            <w:tcW w:w="450" w:type="pct"/>
            <w:tcBorders>
              <w:top w:val="nil"/>
              <w:left w:val="single" w:sz="8" w:space="0" w:color="auto"/>
              <w:bottom w:val="nil"/>
              <w:right w:val="single" w:sz="8" w:space="0" w:color="auto"/>
            </w:tcBorders>
            <w:tcMar>
              <w:top w:w="60" w:type="dxa"/>
              <w:bottom w:w="60" w:type="dxa"/>
            </w:tcMar>
          </w:tcPr>
          <w:p w14:paraId="3CF2D39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ABBD5D" w14:textId="77777777" w:rsidR="0078292C" w:rsidRDefault="0078292C">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398C888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5D900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6B74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3F3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91EB1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F3E3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A46D7" w14:textId="77777777" w:rsidR="0078292C" w:rsidRDefault="0078292C">
            <w:pPr>
              <w:jc w:val="right"/>
              <w:rPr>
                <w:spacing w:val="4"/>
                <w:sz w:val="14"/>
              </w:rPr>
            </w:pPr>
          </w:p>
        </w:tc>
      </w:tr>
    </w:tbl>
    <w:p w14:paraId="26F848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A7AE0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F75EFE" w14:textId="77777777" w:rsidR="0078292C" w:rsidRDefault="0078292C">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3603F72A"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2DC5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5DF0D" w14:textId="77777777" w:rsidR="0078292C" w:rsidRDefault="0078292C">
            <w:pPr>
              <w:rPr>
                <w:spacing w:val="4"/>
                <w:sz w:val="14"/>
              </w:rPr>
            </w:pPr>
            <w:r>
              <w:rPr>
                <w:spacing w:val="4"/>
                <w:sz w:val="14"/>
              </w:rPr>
              <w:t xml:space="preserve">ATC: </w:t>
            </w:r>
          </w:p>
        </w:tc>
      </w:tr>
      <w:tr w:rsidR="00562E51" w14:paraId="3343624D" w14:textId="77777777">
        <w:tc>
          <w:tcPr>
            <w:tcW w:w="450" w:type="pct"/>
            <w:tcBorders>
              <w:top w:val="nil"/>
              <w:left w:val="single" w:sz="8" w:space="0" w:color="auto"/>
              <w:bottom w:val="nil"/>
              <w:right w:val="single" w:sz="8" w:space="0" w:color="auto"/>
            </w:tcBorders>
            <w:tcMar>
              <w:top w:w="60" w:type="dxa"/>
              <w:bottom w:w="60" w:type="dxa"/>
            </w:tcMar>
          </w:tcPr>
          <w:p w14:paraId="0708FB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A52401" w14:textId="77777777" w:rsidR="0078292C" w:rsidRDefault="0078292C">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206337A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5A836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06F73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1708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6A6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577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54A62" w14:textId="77777777" w:rsidR="0078292C" w:rsidRDefault="0078292C">
            <w:pPr>
              <w:jc w:val="right"/>
              <w:rPr>
                <w:b/>
                <w:i/>
                <w:spacing w:val="4"/>
                <w:sz w:val="14"/>
              </w:rPr>
            </w:pPr>
          </w:p>
        </w:tc>
      </w:tr>
      <w:tr w:rsidR="00562E51" w14:paraId="45E6346F" w14:textId="77777777">
        <w:tc>
          <w:tcPr>
            <w:tcW w:w="450" w:type="pct"/>
            <w:tcBorders>
              <w:top w:val="nil"/>
              <w:left w:val="single" w:sz="8" w:space="0" w:color="auto"/>
              <w:bottom w:val="nil"/>
              <w:right w:val="single" w:sz="8" w:space="0" w:color="auto"/>
            </w:tcBorders>
            <w:tcMar>
              <w:top w:w="60" w:type="dxa"/>
              <w:bottom w:w="60" w:type="dxa"/>
            </w:tcMar>
          </w:tcPr>
          <w:p w14:paraId="3B1EEF8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6DEF0" w14:textId="77777777" w:rsidR="0078292C" w:rsidRDefault="0078292C">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4A33641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92D9E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BF86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5C3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7740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C2B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070DB" w14:textId="77777777" w:rsidR="0078292C" w:rsidRDefault="0078292C">
            <w:pPr>
              <w:jc w:val="right"/>
              <w:rPr>
                <w:spacing w:val="4"/>
                <w:sz w:val="14"/>
              </w:rPr>
            </w:pPr>
          </w:p>
        </w:tc>
      </w:tr>
      <w:tr w:rsidR="00562E51" w14:paraId="71A02290" w14:textId="77777777">
        <w:tc>
          <w:tcPr>
            <w:tcW w:w="450" w:type="pct"/>
            <w:tcBorders>
              <w:top w:val="nil"/>
              <w:left w:val="single" w:sz="8" w:space="0" w:color="auto"/>
              <w:bottom w:val="nil"/>
              <w:right w:val="single" w:sz="8" w:space="0" w:color="auto"/>
            </w:tcBorders>
            <w:tcMar>
              <w:top w:w="60" w:type="dxa"/>
              <w:bottom w:w="60" w:type="dxa"/>
            </w:tcMar>
          </w:tcPr>
          <w:p w14:paraId="2B766CFB" w14:textId="77777777" w:rsidR="0078292C" w:rsidRDefault="0078292C">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F9DD1" w14:textId="77777777" w:rsidR="0078292C" w:rsidRDefault="0078292C">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1896437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A67B9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8E0A1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535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1733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4ECF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AD091" w14:textId="77777777" w:rsidR="0078292C" w:rsidRDefault="0078292C">
            <w:pPr>
              <w:jc w:val="right"/>
              <w:rPr>
                <w:spacing w:val="4"/>
                <w:sz w:val="14"/>
              </w:rPr>
            </w:pPr>
          </w:p>
        </w:tc>
      </w:tr>
    </w:tbl>
    <w:p w14:paraId="275AF0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A9A55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DBEB5B" w14:textId="77777777" w:rsidR="0078292C" w:rsidRDefault="0078292C">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1DE0ECE9"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8ED5A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3E7A4" w14:textId="77777777" w:rsidR="0078292C" w:rsidRDefault="0078292C">
            <w:pPr>
              <w:rPr>
                <w:spacing w:val="4"/>
                <w:sz w:val="14"/>
              </w:rPr>
            </w:pPr>
            <w:r>
              <w:rPr>
                <w:spacing w:val="4"/>
                <w:sz w:val="14"/>
              </w:rPr>
              <w:t xml:space="preserve">ATC: </w:t>
            </w:r>
          </w:p>
        </w:tc>
      </w:tr>
      <w:tr w:rsidR="00562E51" w14:paraId="3FFA165C" w14:textId="77777777">
        <w:tc>
          <w:tcPr>
            <w:tcW w:w="450" w:type="pct"/>
            <w:tcBorders>
              <w:top w:val="nil"/>
              <w:left w:val="single" w:sz="8" w:space="0" w:color="auto"/>
              <w:bottom w:val="nil"/>
              <w:right w:val="single" w:sz="8" w:space="0" w:color="auto"/>
            </w:tcBorders>
            <w:tcMar>
              <w:top w:w="60" w:type="dxa"/>
              <w:bottom w:w="60" w:type="dxa"/>
            </w:tcMar>
          </w:tcPr>
          <w:p w14:paraId="5DC0583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05C4B2" w14:textId="77777777" w:rsidR="0078292C" w:rsidRDefault="0078292C">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7357C4C4"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92486D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954E4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573C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724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E78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DBB5F" w14:textId="77777777" w:rsidR="0078292C" w:rsidRDefault="0078292C">
            <w:pPr>
              <w:jc w:val="right"/>
              <w:rPr>
                <w:b/>
                <w:i/>
                <w:spacing w:val="4"/>
                <w:sz w:val="14"/>
              </w:rPr>
            </w:pPr>
          </w:p>
        </w:tc>
      </w:tr>
      <w:tr w:rsidR="00562E51" w14:paraId="44085CF6" w14:textId="77777777">
        <w:tc>
          <w:tcPr>
            <w:tcW w:w="450" w:type="pct"/>
            <w:tcBorders>
              <w:top w:val="nil"/>
              <w:left w:val="single" w:sz="8" w:space="0" w:color="auto"/>
              <w:bottom w:val="nil"/>
              <w:right w:val="single" w:sz="8" w:space="0" w:color="auto"/>
            </w:tcBorders>
            <w:tcMar>
              <w:top w:w="60" w:type="dxa"/>
              <w:bottom w:w="60" w:type="dxa"/>
            </w:tcMar>
          </w:tcPr>
          <w:p w14:paraId="7838A20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C17B8" w14:textId="77777777" w:rsidR="0078292C" w:rsidRDefault="0078292C">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7816C462"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78DBF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9A55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4D0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8C8D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0E76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66046" w14:textId="77777777" w:rsidR="0078292C" w:rsidRDefault="0078292C">
            <w:pPr>
              <w:jc w:val="right"/>
              <w:rPr>
                <w:spacing w:val="4"/>
                <w:sz w:val="14"/>
              </w:rPr>
            </w:pPr>
          </w:p>
        </w:tc>
      </w:tr>
      <w:tr w:rsidR="00562E51" w14:paraId="65673105" w14:textId="77777777">
        <w:tc>
          <w:tcPr>
            <w:tcW w:w="450" w:type="pct"/>
            <w:tcBorders>
              <w:top w:val="nil"/>
              <w:left w:val="single" w:sz="8" w:space="0" w:color="auto"/>
              <w:bottom w:val="nil"/>
              <w:right w:val="single" w:sz="8" w:space="0" w:color="auto"/>
            </w:tcBorders>
            <w:tcMar>
              <w:top w:w="60" w:type="dxa"/>
              <w:bottom w:w="60" w:type="dxa"/>
            </w:tcMar>
          </w:tcPr>
          <w:p w14:paraId="0FE319C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604A39" w14:textId="77777777" w:rsidR="0078292C" w:rsidRDefault="0078292C">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070C3444"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3DDA1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E45F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F8A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F1D4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37EB9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8D66F" w14:textId="77777777" w:rsidR="0078292C" w:rsidRDefault="0078292C">
            <w:pPr>
              <w:jc w:val="right"/>
              <w:rPr>
                <w:spacing w:val="4"/>
                <w:sz w:val="14"/>
              </w:rPr>
            </w:pPr>
          </w:p>
        </w:tc>
      </w:tr>
    </w:tbl>
    <w:p w14:paraId="42D07E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1843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9C330" w14:textId="77777777" w:rsidR="0078292C" w:rsidRDefault="0078292C">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4CE1F5AF"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39B0D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73C34D" w14:textId="77777777" w:rsidR="0078292C" w:rsidRDefault="0078292C">
            <w:pPr>
              <w:rPr>
                <w:spacing w:val="4"/>
                <w:sz w:val="14"/>
              </w:rPr>
            </w:pPr>
            <w:r>
              <w:rPr>
                <w:spacing w:val="4"/>
                <w:sz w:val="14"/>
              </w:rPr>
              <w:t xml:space="preserve">ATC: </w:t>
            </w:r>
          </w:p>
        </w:tc>
      </w:tr>
      <w:tr w:rsidR="00562E51" w14:paraId="760E7AC3" w14:textId="77777777">
        <w:tc>
          <w:tcPr>
            <w:tcW w:w="450" w:type="pct"/>
            <w:tcBorders>
              <w:top w:val="nil"/>
              <w:left w:val="single" w:sz="8" w:space="0" w:color="auto"/>
              <w:bottom w:val="nil"/>
              <w:right w:val="single" w:sz="8" w:space="0" w:color="auto"/>
            </w:tcBorders>
            <w:tcMar>
              <w:top w:w="60" w:type="dxa"/>
              <w:bottom w:w="60" w:type="dxa"/>
            </w:tcMar>
          </w:tcPr>
          <w:p w14:paraId="0FE280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5E45A6" w14:textId="77777777" w:rsidR="0078292C" w:rsidRDefault="0078292C">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5EA2F8E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346D3F"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F4FD8D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5AF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2B1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90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3130C" w14:textId="77777777" w:rsidR="0078292C" w:rsidRDefault="0078292C">
            <w:pPr>
              <w:jc w:val="right"/>
              <w:rPr>
                <w:b/>
                <w:i/>
                <w:spacing w:val="4"/>
                <w:sz w:val="14"/>
              </w:rPr>
            </w:pPr>
          </w:p>
        </w:tc>
      </w:tr>
      <w:tr w:rsidR="00562E51" w14:paraId="3893163F" w14:textId="77777777">
        <w:tc>
          <w:tcPr>
            <w:tcW w:w="450" w:type="pct"/>
            <w:tcBorders>
              <w:top w:val="nil"/>
              <w:left w:val="single" w:sz="8" w:space="0" w:color="auto"/>
              <w:bottom w:val="nil"/>
              <w:right w:val="single" w:sz="8" w:space="0" w:color="auto"/>
            </w:tcBorders>
            <w:tcMar>
              <w:top w:w="60" w:type="dxa"/>
              <w:bottom w:w="60" w:type="dxa"/>
            </w:tcMar>
          </w:tcPr>
          <w:p w14:paraId="24888F0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34FD1" w14:textId="77777777" w:rsidR="0078292C" w:rsidRDefault="0078292C">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1C79C3B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5625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EBD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69C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24548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CAC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A11A0" w14:textId="77777777" w:rsidR="0078292C" w:rsidRDefault="0078292C">
            <w:pPr>
              <w:jc w:val="right"/>
              <w:rPr>
                <w:spacing w:val="4"/>
                <w:sz w:val="14"/>
              </w:rPr>
            </w:pPr>
          </w:p>
        </w:tc>
      </w:tr>
      <w:tr w:rsidR="00562E51" w14:paraId="06878FD1" w14:textId="77777777">
        <w:tc>
          <w:tcPr>
            <w:tcW w:w="450" w:type="pct"/>
            <w:tcBorders>
              <w:top w:val="nil"/>
              <w:left w:val="single" w:sz="8" w:space="0" w:color="auto"/>
              <w:bottom w:val="nil"/>
              <w:right w:val="single" w:sz="8" w:space="0" w:color="auto"/>
            </w:tcBorders>
            <w:tcMar>
              <w:top w:w="60" w:type="dxa"/>
              <w:bottom w:w="60" w:type="dxa"/>
            </w:tcMar>
          </w:tcPr>
          <w:p w14:paraId="7DC930A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5D22C2" w14:textId="77777777" w:rsidR="0078292C" w:rsidRDefault="0078292C">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520B321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8D460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0C3E0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B4C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D0283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A2F9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10C74" w14:textId="77777777" w:rsidR="0078292C" w:rsidRDefault="0078292C">
            <w:pPr>
              <w:jc w:val="right"/>
              <w:rPr>
                <w:spacing w:val="4"/>
                <w:sz w:val="14"/>
              </w:rPr>
            </w:pPr>
          </w:p>
        </w:tc>
      </w:tr>
    </w:tbl>
    <w:p w14:paraId="19A4F7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1DFE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C919DD" w14:textId="77777777" w:rsidR="0078292C" w:rsidRDefault="0078292C">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05F2256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591AC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8F7F93" w14:textId="77777777" w:rsidR="0078292C" w:rsidRDefault="0078292C">
            <w:pPr>
              <w:rPr>
                <w:spacing w:val="4"/>
                <w:sz w:val="14"/>
              </w:rPr>
            </w:pPr>
            <w:r>
              <w:rPr>
                <w:spacing w:val="4"/>
                <w:sz w:val="14"/>
              </w:rPr>
              <w:t xml:space="preserve">ATC: </w:t>
            </w:r>
          </w:p>
        </w:tc>
      </w:tr>
      <w:tr w:rsidR="00562E51" w14:paraId="538DD2F5" w14:textId="77777777">
        <w:tc>
          <w:tcPr>
            <w:tcW w:w="450" w:type="pct"/>
            <w:tcBorders>
              <w:top w:val="nil"/>
              <w:left w:val="single" w:sz="8" w:space="0" w:color="auto"/>
              <w:bottom w:val="nil"/>
              <w:right w:val="single" w:sz="8" w:space="0" w:color="auto"/>
            </w:tcBorders>
            <w:tcMar>
              <w:top w:w="60" w:type="dxa"/>
              <w:bottom w:w="60" w:type="dxa"/>
            </w:tcMar>
          </w:tcPr>
          <w:p w14:paraId="75C979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24951" w14:textId="77777777" w:rsidR="0078292C" w:rsidRDefault="0078292C">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0303829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B4BBD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897AF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13EB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0D9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786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D2FC2" w14:textId="77777777" w:rsidR="0078292C" w:rsidRDefault="0078292C">
            <w:pPr>
              <w:jc w:val="right"/>
              <w:rPr>
                <w:b/>
                <w:i/>
                <w:spacing w:val="4"/>
                <w:sz w:val="14"/>
              </w:rPr>
            </w:pPr>
          </w:p>
        </w:tc>
      </w:tr>
      <w:tr w:rsidR="00562E51" w14:paraId="5059C81F" w14:textId="77777777">
        <w:tc>
          <w:tcPr>
            <w:tcW w:w="450" w:type="pct"/>
            <w:tcBorders>
              <w:top w:val="nil"/>
              <w:left w:val="single" w:sz="8" w:space="0" w:color="auto"/>
              <w:bottom w:val="nil"/>
              <w:right w:val="single" w:sz="8" w:space="0" w:color="auto"/>
            </w:tcBorders>
            <w:tcMar>
              <w:top w:w="60" w:type="dxa"/>
              <w:bottom w:w="60" w:type="dxa"/>
            </w:tcMar>
          </w:tcPr>
          <w:p w14:paraId="02E2E4A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AF133" w14:textId="77777777" w:rsidR="0078292C" w:rsidRDefault="0078292C">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02B4082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A9636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568E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C7F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6E21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66D88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A850" w14:textId="77777777" w:rsidR="0078292C" w:rsidRDefault="0078292C">
            <w:pPr>
              <w:jc w:val="right"/>
              <w:rPr>
                <w:spacing w:val="4"/>
                <w:sz w:val="14"/>
              </w:rPr>
            </w:pPr>
          </w:p>
        </w:tc>
      </w:tr>
      <w:tr w:rsidR="00562E51" w14:paraId="1DD70966" w14:textId="77777777">
        <w:tc>
          <w:tcPr>
            <w:tcW w:w="450" w:type="pct"/>
            <w:tcBorders>
              <w:top w:val="nil"/>
              <w:left w:val="single" w:sz="8" w:space="0" w:color="auto"/>
              <w:bottom w:val="nil"/>
              <w:right w:val="single" w:sz="8" w:space="0" w:color="auto"/>
            </w:tcBorders>
            <w:tcMar>
              <w:top w:w="60" w:type="dxa"/>
              <w:bottom w:w="60" w:type="dxa"/>
            </w:tcMar>
          </w:tcPr>
          <w:p w14:paraId="1F5F3CE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05C7C" w14:textId="77777777" w:rsidR="0078292C" w:rsidRDefault="0078292C">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3FD8D07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C27A1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D381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44E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01268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30AC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28D64" w14:textId="77777777" w:rsidR="0078292C" w:rsidRDefault="0078292C">
            <w:pPr>
              <w:jc w:val="right"/>
              <w:rPr>
                <w:spacing w:val="4"/>
                <w:sz w:val="14"/>
              </w:rPr>
            </w:pPr>
          </w:p>
        </w:tc>
      </w:tr>
    </w:tbl>
    <w:p w14:paraId="5D9060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24567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C95B0F" w14:textId="77777777" w:rsidR="0078292C" w:rsidRDefault="0078292C">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75B6FFD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088136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0742A" w14:textId="77777777" w:rsidR="0078292C" w:rsidRDefault="0078292C">
            <w:pPr>
              <w:rPr>
                <w:spacing w:val="4"/>
                <w:sz w:val="14"/>
              </w:rPr>
            </w:pPr>
            <w:r>
              <w:rPr>
                <w:spacing w:val="4"/>
                <w:sz w:val="14"/>
              </w:rPr>
              <w:t xml:space="preserve">ATC: </w:t>
            </w:r>
          </w:p>
        </w:tc>
      </w:tr>
      <w:tr w:rsidR="00562E51" w14:paraId="652351B1" w14:textId="77777777">
        <w:tc>
          <w:tcPr>
            <w:tcW w:w="450" w:type="pct"/>
            <w:tcBorders>
              <w:top w:val="nil"/>
              <w:left w:val="single" w:sz="8" w:space="0" w:color="auto"/>
              <w:bottom w:val="nil"/>
              <w:right w:val="single" w:sz="8" w:space="0" w:color="auto"/>
            </w:tcBorders>
            <w:tcMar>
              <w:top w:w="60" w:type="dxa"/>
              <w:bottom w:w="60" w:type="dxa"/>
            </w:tcMar>
          </w:tcPr>
          <w:p w14:paraId="6B9881A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21884" w14:textId="77777777" w:rsidR="0078292C" w:rsidRDefault="0078292C">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4F6352C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6A5E9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BBB0A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021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6235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A58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0255" w14:textId="77777777" w:rsidR="0078292C" w:rsidRDefault="0078292C">
            <w:pPr>
              <w:jc w:val="right"/>
              <w:rPr>
                <w:b/>
                <w:i/>
                <w:spacing w:val="4"/>
                <w:sz w:val="14"/>
              </w:rPr>
            </w:pPr>
          </w:p>
        </w:tc>
      </w:tr>
      <w:tr w:rsidR="00562E51" w14:paraId="573A6AC1" w14:textId="77777777">
        <w:tc>
          <w:tcPr>
            <w:tcW w:w="450" w:type="pct"/>
            <w:tcBorders>
              <w:top w:val="nil"/>
              <w:left w:val="single" w:sz="8" w:space="0" w:color="auto"/>
              <w:bottom w:val="nil"/>
              <w:right w:val="single" w:sz="8" w:space="0" w:color="auto"/>
            </w:tcBorders>
            <w:tcMar>
              <w:top w:w="60" w:type="dxa"/>
              <w:bottom w:w="60" w:type="dxa"/>
            </w:tcMar>
          </w:tcPr>
          <w:p w14:paraId="1701D2D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225EC" w14:textId="77777777" w:rsidR="0078292C" w:rsidRDefault="0078292C">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3975A1D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0CE2CB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9635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12C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D3C5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1DD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7B0E7" w14:textId="77777777" w:rsidR="0078292C" w:rsidRDefault="0078292C">
            <w:pPr>
              <w:jc w:val="right"/>
              <w:rPr>
                <w:spacing w:val="4"/>
                <w:sz w:val="14"/>
              </w:rPr>
            </w:pPr>
          </w:p>
        </w:tc>
      </w:tr>
      <w:tr w:rsidR="00562E51" w14:paraId="485A9493" w14:textId="77777777">
        <w:tc>
          <w:tcPr>
            <w:tcW w:w="450" w:type="pct"/>
            <w:tcBorders>
              <w:top w:val="nil"/>
              <w:left w:val="single" w:sz="8" w:space="0" w:color="auto"/>
              <w:bottom w:val="nil"/>
              <w:right w:val="single" w:sz="8" w:space="0" w:color="auto"/>
            </w:tcBorders>
            <w:tcMar>
              <w:top w:w="60" w:type="dxa"/>
              <w:bottom w:w="60" w:type="dxa"/>
            </w:tcMar>
          </w:tcPr>
          <w:p w14:paraId="771E49F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8C9D2" w14:textId="77777777" w:rsidR="0078292C" w:rsidRDefault="0078292C">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4C335A9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2698B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BD59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920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36A9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ADE0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0E194" w14:textId="77777777" w:rsidR="0078292C" w:rsidRDefault="0078292C">
            <w:pPr>
              <w:jc w:val="right"/>
              <w:rPr>
                <w:spacing w:val="4"/>
                <w:sz w:val="14"/>
              </w:rPr>
            </w:pPr>
          </w:p>
        </w:tc>
      </w:tr>
    </w:tbl>
    <w:p w14:paraId="5602B2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C20BF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95411F" w14:textId="77777777" w:rsidR="0078292C" w:rsidRDefault="0078292C">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38F024DE"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FC333F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AE347F" w14:textId="77777777" w:rsidR="0078292C" w:rsidRDefault="0078292C">
            <w:pPr>
              <w:rPr>
                <w:spacing w:val="4"/>
                <w:sz w:val="14"/>
              </w:rPr>
            </w:pPr>
            <w:r>
              <w:rPr>
                <w:spacing w:val="4"/>
                <w:sz w:val="14"/>
              </w:rPr>
              <w:t>ATC: V09IX05</w:t>
            </w:r>
          </w:p>
        </w:tc>
      </w:tr>
      <w:tr w:rsidR="00562E51" w14:paraId="0870D76E" w14:textId="77777777">
        <w:tc>
          <w:tcPr>
            <w:tcW w:w="450" w:type="pct"/>
            <w:tcBorders>
              <w:top w:val="nil"/>
              <w:left w:val="single" w:sz="8" w:space="0" w:color="auto"/>
              <w:bottom w:val="nil"/>
              <w:right w:val="single" w:sz="8" w:space="0" w:color="auto"/>
            </w:tcBorders>
            <w:tcMar>
              <w:top w:w="60" w:type="dxa"/>
              <w:bottom w:w="60" w:type="dxa"/>
            </w:tcMar>
          </w:tcPr>
          <w:p w14:paraId="3F71E3D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3E7910" w14:textId="77777777" w:rsidR="0078292C" w:rsidRDefault="0078292C">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6AB7190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D470C1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9A68D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9200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F0C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0C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4D99" w14:textId="77777777" w:rsidR="0078292C" w:rsidRDefault="0078292C">
            <w:pPr>
              <w:jc w:val="right"/>
              <w:rPr>
                <w:b/>
                <w:i/>
                <w:spacing w:val="4"/>
                <w:sz w:val="14"/>
              </w:rPr>
            </w:pPr>
          </w:p>
        </w:tc>
      </w:tr>
      <w:tr w:rsidR="00562E51" w14:paraId="0EAD7475" w14:textId="77777777">
        <w:tc>
          <w:tcPr>
            <w:tcW w:w="450" w:type="pct"/>
            <w:tcBorders>
              <w:top w:val="nil"/>
              <w:left w:val="single" w:sz="8" w:space="0" w:color="auto"/>
              <w:bottom w:val="nil"/>
              <w:right w:val="single" w:sz="8" w:space="0" w:color="auto"/>
            </w:tcBorders>
            <w:tcMar>
              <w:top w:w="60" w:type="dxa"/>
              <w:bottom w:w="60" w:type="dxa"/>
            </w:tcMar>
          </w:tcPr>
          <w:p w14:paraId="6C05393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705A1B" w14:textId="77777777" w:rsidR="0078292C" w:rsidRDefault="0078292C">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343D8BF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2F21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17A5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C02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5DA9A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4293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917A8" w14:textId="77777777" w:rsidR="0078292C" w:rsidRDefault="0078292C">
            <w:pPr>
              <w:jc w:val="right"/>
              <w:rPr>
                <w:spacing w:val="4"/>
                <w:sz w:val="14"/>
              </w:rPr>
            </w:pPr>
          </w:p>
        </w:tc>
      </w:tr>
      <w:tr w:rsidR="00562E51" w14:paraId="74D035B1" w14:textId="77777777">
        <w:tc>
          <w:tcPr>
            <w:tcW w:w="450" w:type="pct"/>
            <w:tcBorders>
              <w:top w:val="nil"/>
              <w:left w:val="single" w:sz="8" w:space="0" w:color="auto"/>
              <w:bottom w:val="nil"/>
              <w:right w:val="single" w:sz="8" w:space="0" w:color="auto"/>
            </w:tcBorders>
            <w:tcMar>
              <w:top w:w="60" w:type="dxa"/>
              <w:bottom w:w="60" w:type="dxa"/>
            </w:tcMar>
          </w:tcPr>
          <w:p w14:paraId="2F59599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CF9CDA" w14:textId="77777777" w:rsidR="0078292C" w:rsidRDefault="0078292C">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64C10F3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D72924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F6225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BED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C8AA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2F17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9C8A" w14:textId="77777777" w:rsidR="0078292C" w:rsidRDefault="0078292C">
            <w:pPr>
              <w:jc w:val="right"/>
              <w:rPr>
                <w:spacing w:val="4"/>
                <w:sz w:val="14"/>
              </w:rPr>
            </w:pPr>
          </w:p>
        </w:tc>
      </w:tr>
    </w:tbl>
    <w:p w14:paraId="72A8C6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389D6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C6B3F0" w14:textId="77777777" w:rsidR="0078292C" w:rsidRDefault="0078292C">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14F1DC1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D948F3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47AB77" w14:textId="77777777" w:rsidR="0078292C" w:rsidRDefault="0078292C">
            <w:pPr>
              <w:rPr>
                <w:spacing w:val="4"/>
                <w:sz w:val="14"/>
              </w:rPr>
            </w:pPr>
            <w:r>
              <w:rPr>
                <w:spacing w:val="4"/>
                <w:sz w:val="14"/>
              </w:rPr>
              <w:t>ATC: V09IX06</w:t>
            </w:r>
          </w:p>
        </w:tc>
      </w:tr>
      <w:tr w:rsidR="00562E51" w14:paraId="3297D1A1" w14:textId="77777777">
        <w:tc>
          <w:tcPr>
            <w:tcW w:w="450" w:type="pct"/>
            <w:tcBorders>
              <w:top w:val="nil"/>
              <w:left w:val="single" w:sz="8" w:space="0" w:color="auto"/>
              <w:bottom w:val="nil"/>
              <w:right w:val="single" w:sz="8" w:space="0" w:color="auto"/>
            </w:tcBorders>
            <w:tcMar>
              <w:top w:w="60" w:type="dxa"/>
              <w:bottom w:w="60" w:type="dxa"/>
            </w:tcMar>
          </w:tcPr>
          <w:p w14:paraId="19FDEB5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3A346F" w14:textId="77777777" w:rsidR="0078292C" w:rsidRDefault="0078292C">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7CFA594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3F88D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F7102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D9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6D24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A68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A0CC0" w14:textId="77777777" w:rsidR="0078292C" w:rsidRDefault="0078292C">
            <w:pPr>
              <w:jc w:val="right"/>
              <w:rPr>
                <w:b/>
                <w:i/>
                <w:spacing w:val="4"/>
                <w:sz w:val="14"/>
              </w:rPr>
            </w:pPr>
          </w:p>
        </w:tc>
      </w:tr>
      <w:tr w:rsidR="00562E51" w14:paraId="0060CC13" w14:textId="77777777">
        <w:tc>
          <w:tcPr>
            <w:tcW w:w="450" w:type="pct"/>
            <w:tcBorders>
              <w:top w:val="nil"/>
              <w:left w:val="single" w:sz="8" w:space="0" w:color="auto"/>
              <w:bottom w:val="nil"/>
              <w:right w:val="single" w:sz="8" w:space="0" w:color="auto"/>
            </w:tcBorders>
            <w:tcMar>
              <w:top w:w="60" w:type="dxa"/>
              <w:bottom w:w="60" w:type="dxa"/>
            </w:tcMar>
          </w:tcPr>
          <w:p w14:paraId="0551E9F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8EEAA" w14:textId="77777777" w:rsidR="0078292C" w:rsidRDefault="0078292C">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4A38AC0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2B575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8C268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3F3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46E49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BC8B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C2B95" w14:textId="77777777" w:rsidR="0078292C" w:rsidRDefault="0078292C">
            <w:pPr>
              <w:jc w:val="right"/>
              <w:rPr>
                <w:spacing w:val="4"/>
                <w:sz w:val="14"/>
              </w:rPr>
            </w:pPr>
          </w:p>
        </w:tc>
      </w:tr>
      <w:tr w:rsidR="00562E51" w14:paraId="64C1F874" w14:textId="77777777">
        <w:tc>
          <w:tcPr>
            <w:tcW w:w="450" w:type="pct"/>
            <w:tcBorders>
              <w:top w:val="nil"/>
              <w:left w:val="single" w:sz="8" w:space="0" w:color="auto"/>
              <w:bottom w:val="nil"/>
              <w:right w:val="single" w:sz="8" w:space="0" w:color="auto"/>
            </w:tcBorders>
            <w:tcMar>
              <w:top w:w="60" w:type="dxa"/>
              <w:bottom w:w="60" w:type="dxa"/>
            </w:tcMar>
          </w:tcPr>
          <w:p w14:paraId="1C81995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39CE8" w14:textId="77777777" w:rsidR="0078292C" w:rsidRDefault="0078292C">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6107486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713BE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141E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BB1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CB14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F928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8D220" w14:textId="77777777" w:rsidR="0078292C" w:rsidRDefault="0078292C">
            <w:pPr>
              <w:jc w:val="right"/>
              <w:rPr>
                <w:spacing w:val="4"/>
                <w:sz w:val="14"/>
              </w:rPr>
            </w:pPr>
          </w:p>
        </w:tc>
      </w:tr>
    </w:tbl>
    <w:p w14:paraId="00656A6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B098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AF0F30" w14:textId="77777777" w:rsidR="0078292C" w:rsidRDefault="0078292C">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4FE67942"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7C6B2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BB4E1D" w14:textId="77777777" w:rsidR="0078292C" w:rsidRDefault="0078292C">
            <w:pPr>
              <w:rPr>
                <w:spacing w:val="4"/>
                <w:sz w:val="14"/>
              </w:rPr>
            </w:pPr>
            <w:r>
              <w:rPr>
                <w:spacing w:val="4"/>
                <w:sz w:val="14"/>
              </w:rPr>
              <w:t xml:space="preserve">ATC: </w:t>
            </w:r>
          </w:p>
        </w:tc>
      </w:tr>
      <w:tr w:rsidR="00562E51" w14:paraId="73C1910F" w14:textId="77777777">
        <w:tc>
          <w:tcPr>
            <w:tcW w:w="450" w:type="pct"/>
            <w:tcBorders>
              <w:top w:val="nil"/>
              <w:left w:val="single" w:sz="8" w:space="0" w:color="auto"/>
              <w:bottom w:val="nil"/>
              <w:right w:val="single" w:sz="8" w:space="0" w:color="auto"/>
            </w:tcBorders>
            <w:tcMar>
              <w:top w:w="60" w:type="dxa"/>
              <w:bottom w:w="60" w:type="dxa"/>
            </w:tcMar>
          </w:tcPr>
          <w:p w14:paraId="69D3C0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9DE4B8" w14:textId="77777777" w:rsidR="0078292C" w:rsidRDefault="0078292C">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735C5AC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129E5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A505B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687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305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676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D95D" w14:textId="77777777" w:rsidR="0078292C" w:rsidRDefault="0078292C">
            <w:pPr>
              <w:jc w:val="right"/>
              <w:rPr>
                <w:b/>
                <w:i/>
                <w:spacing w:val="4"/>
                <w:sz w:val="14"/>
              </w:rPr>
            </w:pPr>
          </w:p>
        </w:tc>
      </w:tr>
      <w:tr w:rsidR="00562E51" w14:paraId="213C3117" w14:textId="77777777">
        <w:tc>
          <w:tcPr>
            <w:tcW w:w="450" w:type="pct"/>
            <w:tcBorders>
              <w:top w:val="nil"/>
              <w:left w:val="single" w:sz="8" w:space="0" w:color="auto"/>
              <w:bottom w:val="nil"/>
              <w:right w:val="single" w:sz="8" w:space="0" w:color="auto"/>
            </w:tcBorders>
            <w:tcMar>
              <w:top w:w="60" w:type="dxa"/>
              <w:bottom w:w="60" w:type="dxa"/>
            </w:tcMar>
          </w:tcPr>
          <w:p w14:paraId="63E6E93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8D5A5E" w14:textId="77777777" w:rsidR="0078292C" w:rsidRDefault="0078292C">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5D07FE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C7536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D851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81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1C502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3C81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EEDF8" w14:textId="77777777" w:rsidR="0078292C" w:rsidRDefault="0078292C">
            <w:pPr>
              <w:jc w:val="right"/>
              <w:rPr>
                <w:spacing w:val="4"/>
                <w:sz w:val="14"/>
              </w:rPr>
            </w:pPr>
          </w:p>
        </w:tc>
      </w:tr>
      <w:tr w:rsidR="00562E51" w14:paraId="0AD2CBBB" w14:textId="77777777">
        <w:tc>
          <w:tcPr>
            <w:tcW w:w="450" w:type="pct"/>
            <w:tcBorders>
              <w:top w:val="nil"/>
              <w:left w:val="single" w:sz="8" w:space="0" w:color="auto"/>
              <w:bottom w:val="nil"/>
              <w:right w:val="single" w:sz="8" w:space="0" w:color="auto"/>
            </w:tcBorders>
            <w:tcMar>
              <w:top w:w="60" w:type="dxa"/>
              <w:bottom w:w="60" w:type="dxa"/>
            </w:tcMar>
          </w:tcPr>
          <w:p w14:paraId="1D340BB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B1FC1D" w14:textId="77777777" w:rsidR="0078292C" w:rsidRDefault="0078292C">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7721CAC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6E65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2B70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63E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7BC6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E43D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85F0A" w14:textId="77777777" w:rsidR="0078292C" w:rsidRDefault="0078292C">
            <w:pPr>
              <w:jc w:val="right"/>
              <w:rPr>
                <w:spacing w:val="4"/>
                <w:sz w:val="14"/>
              </w:rPr>
            </w:pPr>
          </w:p>
        </w:tc>
      </w:tr>
    </w:tbl>
    <w:p w14:paraId="53DE6C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B98FC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51A62" w14:textId="77777777" w:rsidR="0078292C" w:rsidRDefault="0078292C">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5401D7B3"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5BCCD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2117C1" w14:textId="77777777" w:rsidR="0078292C" w:rsidRDefault="0078292C">
            <w:pPr>
              <w:rPr>
                <w:spacing w:val="4"/>
                <w:sz w:val="14"/>
              </w:rPr>
            </w:pPr>
            <w:r>
              <w:rPr>
                <w:spacing w:val="4"/>
                <w:sz w:val="14"/>
              </w:rPr>
              <w:t>ATC: V09IX06</w:t>
            </w:r>
          </w:p>
        </w:tc>
      </w:tr>
      <w:tr w:rsidR="00562E51" w14:paraId="2FA4277D" w14:textId="77777777">
        <w:tc>
          <w:tcPr>
            <w:tcW w:w="450" w:type="pct"/>
            <w:tcBorders>
              <w:top w:val="nil"/>
              <w:left w:val="single" w:sz="8" w:space="0" w:color="auto"/>
              <w:bottom w:val="nil"/>
              <w:right w:val="single" w:sz="8" w:space="0" w:color="auto"/>
            </w:tcBorders>
            <w:tcMar>
              <w:top w:w="60" w:type="dxa"/>
              <w:bottom w:w="60" w:type="dxa"/>
            </w:tcMar>
          </w:tcPr>
          <w:p w14:paraId="670BC1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C0E65" w14:textId="77777777" w:rsidR="0078292C" w:rsidRDefault="0078292C">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54611C5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894C2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A3AB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1E2D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75D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A39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2ABC3" w14:textId="77777777" w:rsidR="0078292C" w:rsidRDefault="0078292C">
            <w:pPr>
              <w:jc w:val="right"/>
              <w:rPr>
                <w:b/>
                <w:i/>
                <w:spacing w:val="4"/>
                <w:sz w:val="14"/>
              </w:rPr>
            </w:pPr>
          </w:p>
        </w:tc>
      </w:tr>
      <w:tr w:rsidR="00562E51" w14:paraId="5D6E3B1B" w14:textId="77777777">
        <w:tc>
          <w:tcPr>
            <w:tcW w:w="450" w:type="pct"/>
            <w:tcBorders>
              <w:top w:val="nil"/>
              <w:left w:val="single" w:sz="8" w:space="0" w:color="auto"/>
              <w:bottom w:val="nil"/>
              <w:right w:val="single" w:sz="8" w:space="0" w:color="auto"/>
            </w:tcBorders>
            <w:tcMar>
              <w:top w:w="60" w:type="dxa"/>
              <w:bottom w:w="60" w:type="dxa"/>
            </w:tcMar>
          </w:tcPr>
          <w:p w14:paraId="478BC37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6C35C" w14:textId="77777777" w:rsidR="0078292C" w:rsidRDefault="0078292C">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6511886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CAB75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CA2F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92D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ED4E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E992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7E664" w14:textId="77777777" w:rsidR="0078292C" w:rsidRDefault="0078292C">
            <w:pPr>
              <w:jc w:val="right"/>
              <w:rPr>
                <w:spacing w:val="4"/>
                <w:sz w:val="14"/>
              </w:rPr>
            </w:pPr>
          </w:p>
        </w:tc>
      </w:tr>
      <w:tr w:rsidR="00562E51" w14:paraId="139B8D6C" w14:textId="77777777">
        <w:tc>
          <w:tcPr>
            <w:tcW w:w="450" w:type="pct"/>
            <w:tcBorders>
              <w:top w:val="nil"/>
              <w:left w:val="single" w:sz="8" w:space="0" w:color="auto"/>
              <w:bottom w:val="nil"/>
              <w:right w:val="single" w:sz="8" w:space="0" w:color="auto"/>
            </w:tcBorders>
            <w:tcMar>
              <w:top w:w="60" w:type="dxa"/>
              <w:bottom w:w="60" w:type="dxa"/>
            </w:tcMar>
          </w:tcPr>
          <w:p w14:paraId="68DE5E2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F458E" w14:textId="77777777" w:rsidR="0078292C" w:rsidRDefault="0078292C">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6BAC195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545C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710C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C4B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1FEA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6532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3BC4B" w14:textId="77777777" w:rsidR="0078292C" w:rsidRDefault="0078292C">
            <w:pPr>
              <w:jc w:val="right"/>
              <w:rPr>
                <w:spacing w:val="4"/>
                <w:sz w:val="14"/>
              </w:rPr>
            </w:pPr>
          </w:p>
        </w:tc>
      </w:tr>
    </w:tbl>
    <w:p w14:paraId="518D2B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DBBAC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E4B60" w14:textId="77777777" w:rsidR="0078292C" w:rsidRDefault="0078292C">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182E5D98"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5C961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08282" w14:textId="77777777" w:rsidR="0078292C" w:rsidRDefault="0078292C">
            <w:pPr>
              <w:rPr>
                <w:spacing w:val="4"/>
                <w:sz w:val="14"/>
              </w:rPr>
            </w:pPr>
            <w:r>
              <w:rPr>
                <w:spacing w:val="4"/>
                <w:sz w:val="14"/>
              </w:rPr>
              <w:t xml:space="preserve">ATC: </w:t>
            </w:r>
          </w:p>
        </w:tc>
      </w:tr>
      <w:tr w:rsidR="00562E51" w14:paraId="250D5709" w14:textId="77777777">
        <w:tc>
          <w:tcPr>
            <w:tcW w:w="450" w:type="pct"/>
            <w:tcBorders>
              <w:top w:val="nil"/>
              <w:left w:val="single" w:sz="8" w:space="0" w:color="auto"/>
              <w:bottom w:val="nil"/>
              <w:right w:val="single" w:sz="8" w:space="0" w:color="auto"/>
            </w:tcBorders>
            <w:tcMar>
              <w:top w:w="60" w:type="dxa"/>
              <w:bottom w:w="60" w:type="dxa"/>
            </w:tcMar>
          </w:tcPr>
          <w:p w14:paraId="23DBBD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0BD11C" w14:textId="77777777" w:rsidR="0078292C" w:rsidRDefault="0078292C">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2061EEE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816AB3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8B36FF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C254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8F3C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A68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474B0" w14:textId="77777777" w:rsidR="0078292C" w:rsidRDefault="0078292C">
            <w:pPr>
              <w:jc w:val="right"/>
              <w:rPr>
                <w:b/>
                <w:i/>
                <w:spacing w:val="4"/>
                <w:sz w:val="14"/>
              </w:rPr>
            </w:pPr>
          </w:p>
        </w:tc>
      </w:tr>
      <w:tr w:rsidR="00562E51" w14:paraId="2EA39ED0" w14:textId="77777777">
        <w:tc>
          <w:tcPr>
            <w:tcW w:w="450" w:type="pct"/>
            <w:tcBorders>
              <w:top w:val="nil"/>
              <w:left w:val="single" w:sz="8" w:space="0" w:color="auto"/>
              <w:bottom w:val="nil"/>
              <w:right w:val="single" w:sz="8" w:space="0" w:color="auto"/>
            </w:tcBorders>
            <w:tcMar>
              <w:top w:w="60" w:type="dxa"/>
              <w:bottom w:w="60" w:type="dxa"/>
            </w:tcMar>
          </w:tcPr>
          <w:p w14:paraId="0BD0B89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DEF5" w14:textId="77777777" w:rsidR="0078292C" w:rsidRDefault="0078292C">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76E4563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0CD37F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BE864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D32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CE68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652C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B3B6D" w14:textId="77777777" w:rsidR="0078292C" w:rsidRDefault="0078292C">
            <w:pPr>
              <w:jc w:val="right"/>
              <w:rPr>
                <w:spacing w:val="4"/>
                <w:sz w:val="14"/>
              </w:rPr>
            </w:pPr>
          </w:p>
        </w:tc>
      </w:tr>
      <w:tr w:rsidR="00562E51" w14:paraId="33A453E1" w14:textId="77777777">
        <w:tc>
          <w:tcPr>
            <w:tcW w:w="450" w:type="pct"/>
            <w:tcBorders>
              <w:top w:val="nil"/>
              <w:left w:val="single" w:sz="8" w:space="0" w:color="auto"/>
              <w:bottom w:val="nil"/>
              <w:right w:val="single" w:sz="8" w:space="0" w:color="auto"/>
            </w:tcBorders>
            <w:tcMar>
              <w:top w:w="60" w:type="dxa"/>
              <w:bottom w:w="60" w:type="dxa"/>
            </w:tcMar>
          </w:tcPr>
          <w:p w14:paraId="56105FB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4B444" w14:textId="77777777" w:rsidR="0078292C" w:rsidRDefault="0078292C">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79F464C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FCBECF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D4F31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041F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8F1D3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065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02FBD" w14:textId="77777777" w:rsidR="0078292C" w:rsidRDefault="0078292C">
            <w:pPr>
              <w:jc w:val="right"/>
              <w:rPr>
                <w:spacing w:val="4"/>
                <w:sz w:val="14"/>
              </w:rPr>
            </w:pPr>
          </w:p>
        </w:tc>
      </w:tr>
    </w:tbl>
    <w:p w14:paraId="4232BF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0171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FC6AA3" w14:textId="77777777" w:rsidR="0078292C" w:rsidRDefault="0078292C">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193B04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9DD7A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B3D50E" w14:textId="77777777" w:rsidR="0078292C" w:rsidRDefault="0078292C">
            <w:pPr>
              <w:rPr>
                <w:spacing w:val="4"/>
                <w:sz w:val="14"/>
              </w:rPr>
            </w:pPr>
            <w:r>
              <w:rPr>
                <w:spacing w:val="4"/>
                <w:sz w:val="14"/>
              </w:rPr>
              <w:t xml:space="preserve">ATC: </w:t>
            </w:r>
          </w:p>
        </w:tc>
      </w:tr>
      <w:tr w:rsidR="00562E51" w14:paraId="4288120E" w14:textId="77777777">
        <w:tc>
          <w:tcPr>
            <w:tcW w:w="450" w:type="pct"/>
            <w:tcBorders>
              <w:top w:val="nil"/>
              <w:left w:val="single" w:sz="8" w:space="0" w:color="auto"/>
              <w:bottom w:val="nil"/>
              <w:right w:val="single" w:sz="8" w:space="0" w:color="auto"/>
            </w:tcBorders>
            <w:tcMar>
              <w:top w:w="60" w:type="dxa"/>
              <w:bottom w:w="60" w:type="dxa"/>
            </w:tcMar>
          </w:tcPr>
          <w:p w14:paraId="4862DA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58CB17" w14:textId="77777777" w:rsidR="0078292C" w:rsidRDefault="0078292C">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5073E38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EDB341"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20270F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4C85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7586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EC8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9AE7F" w14:textId="77777777" w:rsidR="0078292C" w:rsidRDefault="0078292C">
            <w:pPr>
              <w:jc w:val="right"/>
              <w:rPr>
                <w:b/>
                <w:i/>
                <w:spacing w:val="4"/>
                <w:sz w:val="14"/>
              </w:rPr>
            </w:pPr>
          </w:p>
        </w:tc>
      </w:tr>
      <w:tr w:rsidR="00562E51" w14:paraId="44014071" w14:textId="77777777">
        <w:tc>
          <w:tcPr>
            <w:tcW w:w="450" w:type="pct"/>
            <w:tcBorders>
              <w:top w:val="nil"/>
              <w:left w:val="single" w:sz="8" w:space="0" w:color="auto"/>
              <w:bottom w:val="nil"/>
              <w:right w:val="single" w:sz="8" w:space="0" w:color="auto"/>
            </w:tcBorders>
            <w:tcMar>
              <w:top w:w="60" w:type="dxa"/>
              <w:bottom w:w="60" w:type="dxa"/>
            </w:tcMar>
          </w:tcPr>
          <w:p w14:paraId="79298DB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2E44CD" w14:textId="77777777" w:rsidR="0078292C" w:rsidRDefault="0078292C">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6C12439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3B8C16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1DFED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193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7870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8104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66F1C" w14:textId="77777777" w:rsidR="0078292C" w:rsidRDefault="0078292C">
            <w:pPr>
              <w:jc w:val="right"/>
              <w:rPr>
                <w:spacing w:val="4"/>
                <w:sz w:val="14"/>
              </w:rPr>
            </w:pPr>
          </w:p>
        </w:tc>
      </w:tr>
      <w:tr w:rsidR="00562E51" w14:paraId="20265B70" w14:textId="77777777">
        <w:tc>
          <w:tcPr>
            <w:tcW w:w="450" w:type="pct"/>
            <w:tcBorders>
              <w:top w:val="nil"/>
              <w:left w:val="single" w:sz="8" w:space="0" w:color="auto"/>
              <w:bottom w:val="nil"/>
              <w:right w:val="single" w:sz="8" w:space="0" w:color="auto"/>
            </w:tcBorders>
            <w:tcMar>
              <w:top w:w="60" w:type="dxa"/>
              <w:bottom w:w="60" w:type="dxa"/>
            </w:tcMar>
          </w:tcPr>
          <w:p w14:paraId="7F11FC8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1199D6" w14:textId="77777777" w:rsidR="0078292C" w:rsidRDefault="0078292C">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6E479C0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C38B68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6BFC6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A1A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6DE7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623A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55979" w14:textId="77777777" w:rsidR="0078292C" w:rsidRDefault="0078292C">
            <w:pPr>
              <w:jc w:val="right"/>
              <w:rPr>
                <w:spacing w:val="4"/>
                <w:sz w:val="14"/>
              </w:rPr>
            </w:pPr>
          </w:p>
        </w:tc>
      </w:tr>
    </w:tbl>
    <w:p w14:paraId="7A8EA1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0192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D35585" w14:textId="77777777" w:rsidR="0078292C" w:rsidRDefault="0078292C">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6284AC73"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6D8AF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D21879" w14:textId="77777777" w:rsidR="0078292C" w:rsidRDefault="0078292C">
            <w:pPr>
              <w:rPr>
                <w:spacing w:val="4"/>
                <w:sz w:val="14"/>
              </w:rPr>
            </w:pPr>
            <w:r>
              <w:rPr>
                <w:spacing w:val="4"/>
                <w:sz w:val="14"/>
              </w:rPr>
              <w:t xml:space="preserve">ATC: </w:t>
            </w:r>
          </w:p>
        </w:tc>
      </w:tr>
      <w:tr w:rsidR="00562E51" w14:paraId="017843C4" w14:textId="77777777">
        <w:tc>
          <w:tcPr>
            <w:tcW w:w="450" w:type="pct"/>
            <w:tcBorders>
              <w:top w:val="nil"/>
              <w:left w:val="single" w:sz="8" w:space="0" w:color="auto"/>
              <w:bottom w:val="nil"/>
              <w:right w:val="single" w:sz="8" w:space="0" w:color="auto"/>
            </w:tcBorders>
            <w:tcMar>
              <w:top w:w="60" w:type="dxa"/>
              <w:bottom w:w="60" w:type="dxa"/>
            </w:tcMar>
          </w:tcPr>
          <w:p w14:paraId="0B5684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296EEC" w14:textId="77777777" w:rsidR="0078292C" w:rsidRDefault="0078292C">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D9113F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B71E4E"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91265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3D22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0F0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7B8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E36C7" w14:textId="77777777" w:rsidR="0078292C" w:rsidRDefault="0078292C">
            <w:pPr>
              <w:jc w:val="right"/>
              <w:rPr>
                <w:b/>
                <w:i/>
                <w:spacing w:val="4"/>
                <w:sz w:val="14"/>
              </w:rPr>
            </w:pPr>
          </w:p>
        </w:tc>
      </w:tr>
      <w:tr w:rsidR="00562E51" w14:paraId="1AE9716C" w14:textId="77777777">
        <w:tc>
          <w:tcPr>
            <w:tcW w:w="450" w:type="pct"/>
            <w:tcBorders>
              <w:top w:val="nil"/>
              <w:left w:val="single" w:sz="8" w:space="0" w:color="auto"/>
              <w:bottom w:val="nil"/>
              <w:right w:val="single" w:sz="8" w:space="0" w:color="auto"/>
            </w:tcBorders>
            <w:tcMar>
              <w:top w:w="60" w:type="dxa"/>
              <w:bottom w:w="60" w:type="dxa"/>
            </w:tcMar>
          </w:tcPr>
          <w:p w14:paraId="7DCC770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FEB2DE" w14:textId="77777777" w:rsidR="0078292C" w:rsidRDefault="0078292C">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120A89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CEFAC2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1AD0A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C57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3BE48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BC06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56AA7" w14:textId="77777777" w:rsidR="0078292C" w:rsidRDefault="0078292C">
            <w:pPr>
              <w:jc w:val="right"/>
              <w:rPr>
                <w:spacing w:val="4"/>
                <w:sz w:val="14"/>
              </w:rPr>
            </w:pPr>
          </w:p>
        </w:tc>
      </w:tr>
      <w:tr w:rsidR="00562E51" w14:paraId="52F853E1" w14:textId="77777777">
        <w:tc>
          <w:tcPr>
            <w:tcW w:w="450" w:type="pct"/>
            <w:tcBorders>
              <w:top w:val="nil"/>
              <w:left w:val="single" w:sz="8" w:space="0" w:color="auto"/>
              <w:bottom w:val="nil"/>
              <w:right w:val="single" w:sz="8" w:space="0" w:color="auto"/>
            </w:tcBorders>
            <w:tcMar>
              <w:top w:w="60" w:type="dxa"/>
              <w:bottom w:w="60" w:type="dxa"/>
            </w:tcMar>
          </w:tcPr>
          <w:p w14:paraId="08B0ED2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72F31" w14:textId="77777777" w:rsidR="0078292C" w:rsidRDefault="0078292C">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0B2A107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7C7734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9DA1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A5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AACBC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5809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290C2" w14:textId="77777777" w:rsidR="0078292C" w:rsidRDefault="0078292C">
            <w:pPr>
              <w:jc w:val="right"/>
              <w:rPr>
                <w:spacing w:val="4"/>
                <w:sz w:val="14"/>
              </w:rPr>
            </w:pPr>
          </w:p>
        </w:tc>
      </w:tr>
    </w:tbl>
    <w:p w14:paraId="1BB6C86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9F58B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325C26" w14:textId="77777777" w:rsidR="0078292C" w:rsidRDefault="0078292C">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7D060401"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AD491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D60E75" w14:textId="77777777" w:rsidR="0078292C" w:rsidRDefault="0078292C">
            <w:pPr>
              <w:rPr>
                <w:spacing w:val="4"/>
                <w:sz w:val="14"/>
              </w:rPr>
            </w:pPr>
            <w:r>
              <w:rPr>
                <w:spacing w:val="4"/>
                <w:sz w:val="14"/>
              </w:rPr>
              <w:t xml:space="preserve">ATC: </w:t>
            </w:r>
          </w:p>
        </w:tc>
      </w:tr>
      <w:tr w:rsidR="00562E51" w14:paraId="6A349907" w14:textId="77777777">
        <w:tc>
          <w:tcPr>
            <w:tcW w:w="450" w:type="pct"/>
            <w:tcBorders>
              <w:top w:val="nil"/>
              <w:left w:val="single" w:sz="8" w:space="0" w:color="auto"/>
              <w:bottom w:val="nil"/>
              <w:right w:val="single" w:sz="8" w:space="0" w:color="auto"/>
            </w:tcBorders>
            <w:tcMar>
              <w:top w:w="60" w:type="dxa"/>
              <w:bottom w:w="60" w:type="dxa"/>
            </w:tcMar>
          </w:tcPr>
          <w:p w14:paraId="0BEAF92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641E49" w14:textId="77777777" w:rsidR="0078292C" w:rsidRDefault="0078292C">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BEAB24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C747BB"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917B2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EB2A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B92D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F95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08540" w14:textId="77777777" w:rsidR="0078292C" w:rsidRDefault="0078292C">
            <w:pPr>
              <w:jc w:val="right"/>
              <w:rPr>
                <w:b/>
                <w:i/>
                <w:spacing w:val="4"/>
                <w:sz w:val="14"/>
              </w:rPr>
            </w:pPr>
          </w:p>
        </w:tc>
      </w:tr>
      <w:tr w:rsidR="00562E51" w14:paraId="104FE0D5" w14:textId="77777777">
        <w:tc>
          <w:tcPr>
            <w:tcW w:w="450" w:type="pct"/>
            <w:tcBorders>
              <w:top w:val="nil"/>
              <w:left w:val="single" w:sz="8" w:space="0" w:color="auto"/>
              <w:bottom w:val="nil"/>
              <w:right w:val="single" w:sz="8" w:space="0" w:color="auto"/>
            </w:tcBorders>
            <w:tcMar>
              <w:top w:w="60" w:type="dxa"/>
              <w:bottom w:w="60" w:type="dxa"/>
            </w:tcMar>
          </w:tcPr>
          <w:p w14:paraId="7EDF84E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A3FD9" w14:textId="77777777" w:rsidR="0078292C" w:rsidRDefault="0078292C">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1E704F0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593DE2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4BDB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0A8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BDFC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18596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ECD8A" w14:textId="77777777" w:rsidR="0078292C" w:rsidRDefault="0078292C">
            <w:pPr>
              <w:jc w:val="right"/>
              <w:rPr>
                <w:spacing w:val="4"/>
                <w:sz w:val="14"/>
              </w:rPr>
            </w:pPr>
          </w:p>
        </w:tc>
      </w:tr>
      <w:tr w:rsidR="00562E51" w14:paraId="337EE9BD" w14:textId="77777777">
        <w:tc>
          <w:tcPr>
            <w:tcW w:w="450" w:type="pct"/>
            <w:tcBorders>
              <w:top w:val="nil"/>
              <w:left w:val="single" w:sz="8" w:space="0" w:color="auto"/>
              <w:bottom w:val="nil"/>
              <w:right w:val="single" w:sz="8" w:space="0" w:color="auto"/>
            </w:tcBorders>
            <w:tcMar>
              <w:top w:w="60" w:type="dxa"/>
              <w:bottom w:w="60" w:type="dxa"/>
            </w:tcMar>
          </w:tcPr>
          <w:p w14:paraId="6370F99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4B24A" w14:textId="77777777" w:rsidR="0078292C" w:rsidRDefault="0078292C">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1AD8617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A205FA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03A7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C5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DA9BB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93F2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DD55B" w14:textId="77777777" w:rsidR="0078292C" w:rsidRDefault="0078292C">
            <w:pPr>
              <w:jc w:val="right"/>
              <w:rPr>
                <w:spacing w:val="4"/>
                <w:sz w:val="14"/>
              </w:rPr>
            </w:pPr>
          </w:p>
        </w:tc>
      </w:tr>
    </w:tbl>
    <w:p w14:paraId="26D9BD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ECE2C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52EF30" w14:textId="77777777" w:rsidR="0078292C" w:rsidRDefault="0078292C">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2AAEC122"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D33ED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359628" w14:textId="77777777" w:rsidR="0078292C" w:rsidRDefault="0078292C">
            <w:pPr>
              <w:rPr>
                <w:spacing w:val="4"/>
                <w:sz w:val="14"/>
              </w:rPr>
            </w:pPr>
            <w:r>
              <w:rPr>
                <w:spacing w:val="4"/>
                <w:sz w:val="14"/>
              </w:rPr>
              <w:t>ATC: V09IX04</w:t>
            </w:r>
          </w:p>
        </w:tc>
      </w:tr>
      <w:tr w:rsidR="00562E51" w14:paraId="16385A15" w14:textId="77777777">
        <w:tc>
          <w:tcPr>
            <w:tcW w:w="450" w:type="pct"/>
            <w:tcBorders>
              <w:top w:val="nil"/>
              <w:left w:val="single" w:sz="8" w:space="0" w:color="auto"/>
              <w:bottom w:val="nil"/>
              <w:right w:val="single" w:sz="8" w:space="0" w:color="auto"/>
            </w:tcBorders>
            <w:tcMar>
              <w:top w:w="60" w:type="dxa"/>
              <w:bottom w:w="60" w:type="dxa"/>
            </w:tcMar>
          </w:tcPr>
          <w:p w14:paraId="567F151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A3621" w14:textId="77777777" w:rsidR="0078292C" w:rsidRDefault="0078292C">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73DB711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8E8F2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C1647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D304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205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848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1243F" w14:textId="77777777" w:rsidR="0078292C" w:rsidRDefault="0078292C">
            <w:pPr>
              <w:jc w:val="right"/>
              <w:rPr>
                <w:b/>
                <w:i/>
                <w:spacing w:val="4"/>
                <w:sz w:val="14"/>
              </w:rPr>
            </w:pPr>
          </w:p>
        </w:tc>
      </w:tr>
      <w:tr w:rsidR="00562E51" w14:paraId="351853CB" w14:textId="77777777">
        <w:tc>
          <w:tcPr>
            <w:tcW w:w="450" w:type="pct"/>
            <w:tcBorders>
              <w:top w:val="nil"/>
              <w:left w:val="single" w:sz="8" w:space="0" w:color="auto"/>
              <w:bottom w:val="nil"/>
              <w:right w:val="single" w:sz="8" w:space="0" w:color="auto"/>
            </w:tcBorders>
            <w:tcMar>
              <w:top w:w="60" w:type="dxa"/>
              <w:bottom w:w="60" w:type="dxa"/>
            </w:tcMar>
          </w:tcPr>
          <w:p w14:paraId="0AE49F4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BE99B0" w14:textId="77777777" w:rsidR="0078292C" w:rsidRDefault="0078292C">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4E1AF8A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BC251D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8C9CA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3B2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9DD79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422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A63D" w14:textId="77777777" w:rsidR="0078292C" w:rsidRDefault="0078292C">
            <w:pPr>
              <w:jc w:val="right"/>
              <w:rPr>
                <w:spacing w:val="4"/>
                <w:sz w:val="14"/>
              </w:rPr>
            </w:pPr>
          </w:p>
        </w:tc>
      </w:tr>
      <w:tr w:rsidR="00562E51" w14:paraId="7A94C2D4" w14:textId="77777777">
        <w:tc>
          <w:tcPr>
            <w:tcW w:w="450" w:type="pct"/>
            <w:tcBorders>
              <w:top w:val="nil"/>
              <w:left w:val="single" w:sz="8" w:space="0" w:color="auto"/>
              <w:bottom w:val="nil"/>
              <w:right w:val="single" w:sz="8" w:space="0" w:color="auto"/>
            </w:tcBorders>
            <w:tcMar>
              <w:top w:w="60" w:type="dxa"/>
              <w:bottom w:w="60" w:type="dxa"/>
            </w:tcMar>
          </w:tcPr>
          <w:p w14:paraId="0153604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21D5F" w14:textId="77777777" w:rsidR="0078292C" w:rsidRDefault="0078292C">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444DB69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46234E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93E2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E4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FB8C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31B2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CF4B6" w14:textId="77777777" w:rsidR="0078292C" w:rsidRDefault="0078292C">
            <w:pPr>
              <w:jc w:val="right"/>
              <w:rPr>
                <w:spacing w:val="4"/>
                <w:sz w:val="14"/>
              </w:rPr>
            </w:pPr>
          </w:p>
        </w:tc>
      </w:tr>
    </w:tbl>
    <w:p w14:paraId="380341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D0A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914F3" w14:textId="77777777" w:rsidR="0078292C" w:rsidRDefault="0078292C">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41A5A437"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A99A8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D76F2B" w14:textId="77777777" w:rsidR="0078292C" w:rsidRDefault="0078292C">
            <w:pPr>
              <w:rPr>
                <w:spacing w:val="4"/>
                <w:sz w:val="14"/>
              </w:rPr>
            </w:pPr>
            <w:r>
              <w:rPr>
                <w:spacing w:val="4"/>
                <w:sz w:val="14"/>
              </w:rPr>
              <w:t xml:space="preserve">ATC: </w:t>
            </w:r>
          </w:p>
        </w:tc>
      </w:tr>
      <w:tr w:rsidR="00562E51" w14:paraId="0DAD52A4" w14:textId="77777777">
        <w:tc>
          <w:tcPr>
            <w:tcW w:w="450" w:type="pct"/>
            <w:tcBorders>
              <w:top w:val="nil"/>
              <w:left w:val="single" w:sz="8" w:space="0" w:color="auto"/>
              <w:bottom w:val="nil"/>
              <w:right w:val="single" w:sz="8" w:space="0" w:color="auto"/>
            </w:tcBorders>
            <w:tcMar>
              <w:top w:w="60" w:type="dxa"/>
              <w:bottom w:w="60" w:type="dxa"/>
            </w:tcMar>
          </w:tcPr>
          <w:p w14:paraId="71309CF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2B16E" w14:textId="77777777" w:rsidR="0078292C" w:rsidRDefault="0078292C">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0F5DB2F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A8484A"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AE9F1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2A74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8BA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983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7E29C" w14:textId="77777777" w:rsidR="0078292C" w:rsidRDefault="0078292C">
            <w:pPr>
              <w:jc w:val="right"/>
              <w:rPr>
                <w:b/>
                <w:i/>
                <w:spacing w:val="4"/>
                <w:sz w:val="14"/>
              </w:rPr>
            </w:pPr>
          </w:p>
        </w:tc>
      </w:tr>
      <w:tr w:rsidR="00562E51" w14:paraId="197149CD" w14:textId="77777777">
        <w:tc>
          <w:tcPr>
            <w:tcW w:w="450" w:type="pct"/>
            <w:tcBorders>
              <w:top w:val="nil"/>
              <w:left w:val="single" w:sz="8" w:space="0" w:color="auto"/>
              <w:bottom w:val="nil"/>
              <w:right w:val="single" w:sz="8" w:space="0" w:color="auto"/>
            </w:tcBorders>
            <w:tcMar>
              <w:top w:w="60" w:type="dxa"/>
              <w:bottom w:w="60" w:type="dxa"/>
            </w:tcMar>
          </w:tcPr>
          <w:p w14:paraId="4D481A7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D4776" w14:textId="77777777" w:rsidR="0078292C" w:rsidRDefault="0078292C">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7E1B651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C01FA6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F0DD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8B4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459C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B5EC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CD196" w14:textId="77777777" w:rsidR="0078292C" w:rsidRDefault="0078292C">
            <w:pPr>
              <w:jc w:val="right"/>
              <w:rPr>
                <w:spacing w:val="4"/>
                <w:sz w:val="14"/>
              </w:rPr>
            </w:pPr>
          </w:p>
        </w:tc>
      </w:tr>
      <w:tr w:rsidR="00562E51" w14:paraId="118F9D8C" w14:textId="77777777">
        <w:tc>
          <w:tcPr>
            <w:tcW w:w="450" w:type="pct"/>
            <w:tcBorders>
              <w:top w:val="nil"/>
              <w:left w:val="single" w:sz="8" w:space="0" w:color="auto"/>
              <w:bottom w:val="nil"/>
              <w:right w:val="single" w:sz="8" w:space="0" w:color="auto"/>
            </w:tcBorders>
            <w:tcMar>
              <w:top w:w="60" w:type="dxa"/>
              <w:bottom w:w="60" w:type="dxa"/>
            </w:tcMar>
          </w:tcPr>
          <w:p w14:paraId="2A28FCF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C5743" w14:textId="77777777" w:rsidR="0078292C" w:rsidRDefault="0078292C">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1A2C512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32E8C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91970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287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796E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351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31814" w14:textId="77777777" w:rsidR="0078292C" w:rsidRDefault="0078292C">
            <w:pPr>
              <w:jc w:val="right"/>
              <w:rPr>
                <w:spacing w:val="4"/>
                <w:sz w:val="14"/>
              </w:rPr>
            </w:pPr>
          </w:p>
        </w:tc>
      </w:tr>
    </w:tbl>
    <w:p w14:paraId="4D9BB5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F39BD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C13EC" w14:textId="77777777" w:rsidR="0078292C" w:rsidRDefault="0078292C">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58152AC9" w14:textId="77777777" w:rsidR="0078292C" w:rsidRDefault="0078292C">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F1749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E8177" w14:textId="77777777" w:rsidR="0078292C" w:rsidRDefault="0078292C">
            <w:pPr>
              <w:rPr>
                <w:spacing w:val="4"/>
                <w:sz w:val="14"/>
              </w:rPr>
            </w:pPr>
            <w:r>
              <w:rPr>
                <w:spacing w:val="4"/>
                <w:sz w:val="14"/>
              </w:rPr>
              <w:t>ATC: V09IX04</w:t>
            </w:r>
          </w:p>
        </w:tc>
      </w:tr>
      <w:tr w:rsidR="00562E51" w14:paraId="282018C0" w14:textId="77777777">
        <w:tc>
          <w:tcPr>
            <w:tcW w:w="450" w:type="pct"/>
            <w:tcBorders>
              <w:top w:val="nil"/>
              <w:left w:val="single" w:sz="8" w:space="0" w:color="auto"/>
              <w:bottom w:val="nil"/>
              <w:right w:val="single" w:sz="8" w:space="0" w:color="auto"/>
            </w:tcBorders>
            <w:tcMar>
              <w:top w:w="60" w:type="dxa"/>
              <w:bottom w:w="60" w:type="dxa"/>
            </w:tcMar>
          </w:tcPr>
          <w:p w14:paraId="25288AE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6B0B8" w14:textId="77777777" w:rsidR="0078292C" w:rsidRDefault="0078292C">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19637AB" w14:textId="77777777" w:rsidR="0078292C" w:rsidRDefault="0078292C">
            <w:pPr>
              <w:rPr>
                <w:b/>
                <w:i/>
                <w:spacing w:val="4"/>
                <w:sz w:val="14"/>
              </w:rPr>
            </w:pPr>
            <w:r>
              <w:rPr>
                <w:b/>
                <w:i/>
                <w:spacing w:val="4"/>
                <w:sz w:val="14"/>
              </w:rPr>
              <w:t>1 injectieflacon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AE27722" w14:textId="77777777" w:rsidR="0078292C" w:rsidRDefault="0078292C">
            <w:pPr>
              <w:rPr>
                <w:b/>
                <w:i/>
                <w:spacing w:val="4"/>
                <w:sz w:val="14"/>
              </w:rPr>
            </w:pPr>
            <w:r>
              <w:rPr>
                <w:b/>
                <w:i/>
                <w:spacing w:val="4"/>
                <w:sz w:val="14"/>
              </w:rPr>
              <w:t>1 flacon injectable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1D012F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FFED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60CA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D2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07908" w14:textId="77777777" w:rsidR="0078292C" w:rsidRDefault="0078292C">
            <w:pPr>
              <w:jc w:val="right"/>
              <w:rPr>
                <w:b/>
                <w:i/>
                <w:spacing w:val="4"/>
                <w:sz w:val="14"/>
              </w:rPr>
            </w:pPr>
          </w:p>
        </w:tc>
      </w:tr>
      <w:tr w:rsidR="00562E51" w14:paraId="593491E0" w14:textId="77777777">
        <w:tc>
          <w:tcPr>
            <w:tcW w:w="450" w:type="pct"/>
            <w:tcBorders>
              <w:top w:val="nil"/>
              <w:left w:val="single" w:sz="8" w:space="0" w:color="auto"/>
              <w:bottom w:val="nil"/>
              <w:right w:val="single" w:sz="8" w:space="0" w:color="auto"/>
            </w:tcBorders>
            <w:tcMar>
              <w:top w:w="60" w:type="dxa"/>
              <w:bottom w:w="60" w:type="dxa"/>
            </w:tcMar>
          </w:tcPr>
          <w:p w14:paraId="7262465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31EB46" w14:textId="77777777" w:rsidR="0078292C" w:rsidRDefault="0078292C">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791BAA94"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56BDAEA"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05BA13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193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3763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0C39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57BA1" w14:textId="77777777" w:rsidR="0078292C" w:rsidRDefault="0078292C">
            <w:pPr>
              <w:jc w:val="right"/>
              <w:rPr>
                <w:spacing w:val="4"/>
                <w:sz w:val="14"/>
              </w:rPr>
            </w:pPr>
          </w:p>
        </w:tc>
      </w:tr>
      <w:tr w:rsidR="00562E51" w14:paraId="180FA75F" w14:textId="77777777">
        <w:tc>
          <w:tcPr>
            <w:tcW w:w="450" w:type="pct"/>
            <w:tcBorders>
              <w:top w:val="nil"/>
              <w:left w:val="single" w:sz="8" w:space="0" w:color="auto"/>
              <w:bottom w:val="nil"/>
              <w:right w:val="single" w:sz="8" w:space="0" w:color="auto"/>
            </w:tcBorders>
            <w:tcMar>
              <w:top w:w="60" w:type="dxa"/>
              <w:bottom w:w="60" w:type="dxa"/>
            </w:tcMar>
          </w:tcPr>
          <w:p w14:paraId="50CD15A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50C0C" w14:textId="77777777" w:rsidR="0078292C" w:rsidRDefault="0078292C">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306C1AC7"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E4C05C8"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05869A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0E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8905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A72B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DE1E4" w14:textId="77777777" w:rsidR="0078292C" w:rsidRDefault="0078292C">
            <w:pPr>
              <w:jc w:val="right"/>
              <w:rPr>
                <w:spacing w:val="4"/>
                <w:sz w:val="14"/>
              </w:rPr>
            </w:pPr>
          </w:p>
        </w:tc>
      </w:tr>
    </w:tbl>
    <w:p w14:paraId="2B949C3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161D5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38AB82"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3C18A4C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875EDD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32F805" w14:textId="77777777" w:rsidR="0078292C" w:rsidRDefault="0078292C">
            <w:pPr>
              <w:rPr>
                <w:spacing w:val="4"/>
                <w:sz w:val="14"/>
              </w:rPr>
            </w:pPr>
            <w:r>
              <w:rPr>
                <w:spacing w:val="4"/>
                <w:sz w:val="14"/>
              </w:rPr>
              <w:t>ATC: V09IX05</w:t>
            </w:r>
          </w:p>
        </w:tc>
      </w:tr>
      <w:tr w:rsidR="00562E51" w14:paraId="0D1A30C7" w14:textId="77777777">
        <w:tc>
          <w:tcPr>
            <w:tcW w:w="450" w:type="pct"/>
            <w:tcBorders>
              <w:top w:val="nil"/>
              <w:left w:val="single" w:sz="8" w:space="0" w:color="auto"/>
              <w:bottom w:val="nil"/>
              <w:right w:val="single" w:sz="8" w:space="0" w:color="auto"/>
            </w:tcBorders>
            <w:tcMar>
              <w:top w:w="60" w:type="dxa"/>
              <w:bottom w:w="60" w:type="dxa"/>
            </w:tcMar>
          </w:tcPr>
          <w:p w14:paraId="014D0DB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137D2C" w14:textId="77777777" w:rsidR="0078292C" w:rsidRDefault="0078292C">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7AB5BF19" w14:textId="77777777" w:rsidR="0078292C" w:rsidRDefault="0078292C">
            <w:pPr>
              <w:rPr>
                <w:b/>
                <w:i/>
                <w:spacing w:val="4"/>
                <w:sz w:val="14"/>
              </w:rPr>
            </w:pPr>
            <w:r>
              <w:rPr>
                <w:b/>
                <w:i/>
                <w:spacing w:val="4"/>
                <w:sz w:val="14"/>
              </w:rPr>
              <w:t>1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9711DAC" w14:textId="77777777" w:rsidR="0078292C" w:rsidRDefault="0078292C">
            <w:pPr>
              <w:rPr>
                <w:b/>
                <w:i/>
                <w:spacing w:val="4"/>
                <w:sz w:val="14"/>
              </w:rPr>
            </w:pPr>
            <w:r>
              <w:rPr>
                <w:b/>
                <w:i/>
                <w:spacing w:val="4"/>
                <w:sz w:val="14"/>
              </w:rPr>
              <w:t>1 solution injectable, 400 MBq</w:t>
            </w:r>
          </w:p>
        </w:tc>
        <w:tc>
          <w:tcPr>
            <w:tcW w:w="300" w:type="pct"/>
            <w:tcBorders>
              <w:top w:val="nil"/>
              <w:left w:val="single" w:sz="8" w:space="0" w:color="auto"/>
              <w:bottom w:val="nil"/>
              <w:right w:val="single" w:sz="8" w:space="0" w:color="auto"/>
            </w:tcBorders>
            <w:tcMar>
              <w:top w:w="60" w:type="dxa"/>
              <w:bottom w:w="60" w:type="dxa"/>
            </w:tcMar>
          </w:tcPr>
          <w:p w14:paraId="738C26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16C41" w14:textId="77777777" w:rsidR="0078292C" w:rsidRDefault="0078292C">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65C2E6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6B9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F1AF6" w14:textId="77777777" w:rsidR="0078292C" w:rsidRDefault="0078292C">
            <w:pPr>
              <w:jc w:val="right"/>
              <w:rPr>
                <w:b/>
                <w:i/>
                <w:spacing w:val="4"/>
                <w:sz w:val="14"/>
              </w:rPr>
            </w:pPr>
          </w:p>
        </w:tc>
      </w:tr>
      <w:tr w:rsidR="00562E51" w14:paraId="5192D2EF" w14:textId="77777777">
        <w:tc>
          <w:tcPr>
            <w:tcW w:w="450" w:type="pct"/>
            <w:tcBorders>
              <w:top w:val="nil"/>
              <w:left w:val="single" w:sz="8" w:space="0" w:color="auto"/>
              <w:bottom w:val="nil"/>
              <w:right w:val="single" w:sz="8" w:space="0" w:color="auto"/>
            </w:tcBorders>
            <w:tcMar>
              <w:top w:w="60" w:type="dxa"/>
              <w:bottom w:w="60" w:type="dxa"/>
            </w:tcMar>
          </w:tcPr>
          <w:p w14:paraId="40CE065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59BA8" w14:textId="77777777" w:rsidR="0078292C" w:rsidRDefault="0078292C">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2FC15F63"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8752D43"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325624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2EA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E2FA9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B569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FEEA3" w14:textId="77777777" w:rsidR="0078292C" w:rsidRDefault="0078292C">
            <w:pPr>
              <w:jc w:val="right"/>
              <w:rPr>
                <w:spacing w:val="4"/>
                <w:sz w:val="14"/>
              </w:rPr>
            </w:pPr>
          </w:p>
        </w:tc>
      </w:tr>
      <w:tr w:rsidR="00562E51" w14:paraId="1428A560" w14:textId="77777777">
        <w:tc>
          <w:tcPr>
            <w:tcW w:w="450" w:type="pct"/>
            <w:tcBorders>
              <w:top w:val="nil"/>
              <w:left w:val="single" w:sz="8" w:space="0" w:color="auto"/>
              <w:bottom w:val="nil"/>
              <w:right w:val="single" w:sz="8" w:space="0" w:color="auto"/>
            </w:tcBorders>
            <w:tcMar>
              <w:top w:w="60" w:type="dxa"/>
              <w:bottom w:w="60" w:type="dxa"/>
            </w:tcMar>
          </w:tcPr>
          <w:p w14:paraId="08B2EE0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611AF0" w14:textId="77777777" w:rsidR="0078292C" w:rsidRDefault="0078292C">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4F535815"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4B66F0E0"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473393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40B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23F1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AB97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42F56" w14:textId="77777777" w:rsidR="0078292C" w:rsidRDefault="0078292C">
            <w:pPr>
              <w:jc w:val="right"/>
              <w:rPr>
                <w:spacing w:val="4"/>
                <w:sz w:val="14"/>
              </w:rPr>
            </w:pPr>
          </w:p>
        </w:tc>
      </w:tr>
    </w:tbl>
    <w:p w14:paraId="765D11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284C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62A8AF"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2EE208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461FA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D25588" w14:textId="77777777" w:rsidR="0078292C" w:rsidRDefault="0078292C">
            <w:pPr>
              <w:rPr>
                <w:spacing w:val="4"/>
                <w:sz w:val="14"/>
              </w:rPr>
            </w:pPr>
            <w:r>
              <w:rPr>
                <w:spacing w:val="4"/>
                <w:sz w:val="14"/>
              </w:rPr>
              <w:t>ATC: V09IX05</w:t>
            </w:r>
          </w:p>
        </w:tc>
      </w:tr>
      <w:tr w:rsidR="00562E51" w14:paraId="7A48FEDB" w14:textId="77777777">
        <w:tc>
          <w:tcPr>
            <w:tcW w:w="450" w:type="pct"/>
            <w:tcBorders>
              <w:top w:val="nil"/>
              <w:left w:val="single" w:sz="8" w:space="0" w:color="auto"/>
              <w:bottom w:val="nil"/>
              <w:right w:val="single" w:sz="8" w:space="0" w:color="auto"/>
            </w:tcBorders>
            <w:tcMar>
              <w:top w:w="60" w:type="dxa"/>
              <w:bottom w:w="60" w:type="dxa"/>
            </w:tcMar>
          </w:tcPr>
          <w:p w14:paraId="6A05DB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C6AB03" w14:textId="77777777" w:rsidR="0078292C" w:rsidRDefault="0078292C">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499B8CE6" w14:textId="77777777" w:rsidR="0078292C" w:rsidRDefault="0078292C">
            <w:pPr>
              <w:rPr>
                <w:b/>
                <w:i/>
                <w:spacing w:val="4"/>
                <w:sz w:val="14"/>
              </w:rPr>
            </w:pPr>
            <w:r>
              <w:rPr>
                <w:b/>
                <w:i/>
                <w:spacing w:val="4"/>
                <w:sz w:val="14"/>
              </w:rPr>
              <w:t>1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6F79224D" w14:textId="77777777" w:rsidR="0078292C" w:rsidRDefault="0078292C">
            <w:pPr>
              <w:rPr>
                <w:b/>
                <w:i/>
                <w:spacing w:val="4"/>
                <w:sz w:val="14"/>
              </w:rPr>
            </w:pPr>
            <w:r>
              <w:rPr>
                <w:b/>
                <w:i/>
                <w:spacing w:val="4"/>
                <w:sz w:val="14"/>
              </w:rPr>
              <w:t>1 solution injectable, 200 MBq</w:t>
            </w:r>
          </w:p>
        </w:tc>
        <w:tc>
          <w:tcPr>
            <w:tcW w:w="300" w:type="pct"/>
            <w:tcBorders>
              <w:top w:val="nil"/>
              <w:left w:val="single" w:sz="8" w:space="0" w:color="auto"/>
              <w:bottom w:val="nil"/>
              <w:right w:val="single" w:sz="8" w:space="0" w:color="auto"/>
            </w:tcBorders>
            <w:tcMar>
              <w:top w:w="60" w:type="dxa"/>
              <w:bottom w:w="60" w:type="dxa"/>
            </w:tcMar>
          </w:tcPr>
          <w:p w14:paraId="1525E0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28A81" w14:textId="77777777" w:rsidR="0078292C" w:rsidRDefault="0078292C">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6D2868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652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119D6" w14:textId="77777777" w:rsidR="0078292C" w:rsidRDefault="0078292C">
            <w:pPr>
              <w:jc w:val="right"/>
              <w:rPr>
                <w:b/>
                <w:i/>
                <w:spacing w:val="4"/>
                <w:sz w:val="14"/>
              </w:rPr>
            </w:pPr>
          </w:p>
        </w:tc>
      </w:tr>
      <w:tr w:rsidR="00562E51" w14:paraId="6E42B17B" w14:textId="77777777">
        <w:tc>
          <w:tcPr>
            <w:tcW w:w="450" w:type="pct"/>
            <w:tcBorders>
              <w:top w:val="nil"/>
              <w:left w:val="single" w:sz="8" w:space="0" w:color="auto"/>
              <w:bottom w:val="nil"/>
              <w:right w:val="single" w:sz="8" w:space="0" w:color="auto"/>
            </w:tcBorders>
            <w:tcMar>
              <w:top w:w="60" w:type="dxa"/>
              <w:bottom w:w="60" w:type="dxa"/>
            </w:tcMar>
          </w:tcPr>
          <w:p w14:paraId="5D6608C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6B7F74" w14:textId="77777777" w:rsidR="0078292C" w:rsidRDefault="0078292C">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6D0551B7"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001CCBC0"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6BC138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C9A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66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6F2C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85AB" w14:textId="77777777" w:rsidR="0078292C" w:rsidRDefault="0078292C">
            <w:pPr>
              <w:jc w:val="right"/>
              <w:rPr>
                <w:spacing w:val="4"/>
                <w:sz w:val="14"/>
              </w:rPr>
            </w:pPr>
          </w:p>
        </w:tc>
      </w:tr>
      <w:tr w:rsidR="00562E51" w14:paraId="7CB2D049" w14:textId="77777777">
        <w:tc>
          <w:tcPr>
            <w:tcW w:w="450" w:type="pct"/>
            <w:tcBorders>
              <w:top w:val="nil"/>
              <w:left w:val="single" w:sz="8" w:space="0" w:color="auto"/>
              <w:bottom w:val="nil"/>
              <w:right w:val="single" w:sz="8" w:space="0" w:color="auto"/>
            </w:tcBorders>
            <w:tcMar>
              <w:top w:w="60" w:type="dxa"/>
              <w:bottom w:w="60" w:type="dxa"/>
            </w:tcMar>
          </w:tcPr>
          <w:p w14:paraId="0F9FBD0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22E358" w14:textId="77777777" w:rsidR="0078292C" w:rsidRDefault="0078292C">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1B789D35"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7D33C601"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464006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E08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5F9B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F68C8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86D37" w14:textId="77777777" w:rsidR="0078292C" w:rsidRDefault="0078292C">
            <w:pPr>
              <w:jc w:val="right"/>
              <w:rPr>
                <w:spacing w:val="4"/>
                <w:sz w:val="14"/>
              </w:rPr>
            </w:pPr>
          </w:p>
        </w:tc>
      </w:tr>
    </w:tbl>
    <w:p w14:paraId="72ED83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699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E305C9" w14:textId="77777777" w:rsidR="0078292C" w:rsidRDefault="0078292C">
            <w:pPr>
              <w:rPr>
                <w:spacing w:val="4"/>
                <w:sz w:val="14"/>
              </w:rPr>
            </w:pPr>
            <w:r>
              <w:rPr>
                <w:spacing w:val="4"/>
                <w:sz w:val="14"/>
              </w:rPr>
              <w:lastRenderedPageBreak/>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4C619EB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812191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593596" w14:textId="77777777" w:rsidR="0078292C" w:rsidRDefault="0078292C">
            <w:pPr>
              <w:rPr>
                <w:spacing w:val="4"/>
                <w:sz w:val="14"/>
              </w:rPr>
            </w:pPr>
            <w:r>
              <w:rPr>
                <w:spacing w:val="4"/>
                <w:sz w:val="14"/>
              </w:rPr>
              <w:t xml:space="preserve">ATC: </w:t>
            </w:r>
          </w:p>
        </w:tc>
      </w:tr>
      <w:tr w:rsidR="00562E51" w14:paraId="09C0DDC1" w14:textId="77777777">
        <w:tc>
          <w:tcPr>
            <w:tcW w:w="450" w:type="pct"/>
            <w:tcBorders>
              <w:top w:val="nil"/>
              <w:left w:val="single" w:sz="8" w:space="0" w:color="auto"/>
              <w:bottom w:val="nil"/>
              <w:right w:val="single" w:sz="8" w:space="0" w:color="auto"/>
            </w:tcBorders>
            <w:tcMar>
              <w:top w:w="60" w:type="dxa"/>
              <w:bottom w:w="60" w:type="dxa"/>
            </w:tcMar>
          </w:tcPr>
          <w:p w14:paraId="33FD0A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92DBA5" w14:textId="77777777" w:rsidR="0078292C" w:rsidRDefault="0078292C">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560105A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041F6A4"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D9F9C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14AA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8F7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B24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A677" w14:textId="77777777" w:rsidR="0078292C" w:rsidRDefault="0078292C">
            <w:pPr>
              <w:jc w:val="right"/>
              <w:rPr>
                <w:b/>
                <w:i/>
                <w:spacing w:val="4"/>
                <w:sz w:val="14"/>
              </w:rPr>
            </w:pPr>
          </w:p>
        </w:tc>
      </w:tr>
      <w:tr w:rsidR="00562E51" w14:paraId="2F2828DB" w14:textId="77777777">
        <w:tc>
          <w:tcPr>
            <w:tcW w:w="450" w:type="pct"/>
            <w:tcBorders>
              <w:top w:val="nil"/>
              <w:left w:val="single" w:sz="8" w:space="0" w:color="auto"/>
              <w:bottom w:val="nil"/>
              <w:right w:val="single" w:sz="8" w:space="0" w:color="auto"/>
            </w:tcBorders>
            <w:tcMar>
              <w:top w:w="60" w:type="dxa"/>
              <w:bottom w:w="60" w:type="dxa"/>
            </w:tcMar>
          </w:tcPr>
          <w:p w14:paraId="4707E34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A6A3B6" w14:textId="77777777" w:rsidR="0078292C" w:rsidRDefault="0078292C">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57E34832"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55802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C2237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29E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5241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86C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521A3" w14:textId="77777777" w:rsidR="0078292C" w:rsidRDefault="0078292C">
            <w:pPr>
              <w:jc w:val="right"/>
              <w:rPr>
                <w:spacing w:val="4"/>
                <w:sz w:val="14"/>
              </w:rPr>
            </w:pPr>
          </w:p>
        </w:tc>
      </w:tr>
      <w:tr w:rsidR="00562E51" w14:paraId="2F8A931D" w14:textId="77777777">
        <w:tc>
          <w:tcPr>
            <w:tcW w:w="450" w:type="pct"/>
            <w:tcBorders>
              <w:top w:val="nil"/>
              <w:left w:val="single" w:sz="8" w:space="0" w:color="auto"/>
              <w:bottom w:val="nil"/>
              <w:right w:val="single" w:sz="8" w:space="0" w:color="auto"/>
            </w:tcBorders>
            <w:tcMar>
              <w:top w:w="60" w:type="dxa"/>
              <w:bottom w:w="60" w:type="dxa"/>
            </w:tcMar>
          </w:tcPr>
          <w:p w14:paraId="32B42DB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A2B8E" w14:textId="77777777" w:rsidR="0078292C" w:rsidRDefault="0078292C">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4975C64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6441D2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E205E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9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3E17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ED88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1CEE2" w14:textId="77777777" w:rsidR="0078292C" w:rsidRDefault="0078292C">
            <w:pPr>
              <w:jc w:val="right"/>
              <w:rPr>
                <w:spacing w:val="4"/>
                <w:sz w:val="14"/>
              </w:rPr>
            </w:pPr>
          </w:p>
        </w:tc>
      </w:tr>
    </w:tbl>
    <w:p w14:paraId="723A7F4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141F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32768D" w14:textId="77777777" w:rsidR="0078292C" w:rsidRDefault="0078292C">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2FFAE773"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78DF3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C93572" w14:textId="77777777" w:rsidR="0078292C" w:rsidRDefault="0078292C">
            <w:pPr>
              <w:rPr>
                <w:spacing w:val="4"/>
                <w:sz w:val="14"/>
              </w:rPr>
            </w:pPr>
            <w:r>
              <w:rPr>
                <w:spacing w:val="4"/>
                <w:sz w:val="14"/>
              </w:rPr>
              <w:t xml:space="preserve">ATC: </w:t>
            </w:r>
          </w:p>
        </w:tc>
      </w:tr>
      <w:tr w:rsidR="00562E51" w14:paraId="277AEF78" w14:textId="77777777">
        <w:tc>
          <w:tcPr>
            <w:tcW w:w="450" w:type="pct"/>
            <w:tcBorders>
              <w:top w:val="nil"/>
              <w:left w:val="single" w:sz="8" w:space="0" w:color="auto"/>
              <w:bottom w:val="nil"/>
              <w:right w:val="single" w:sz="8" w:space="0" w:color="auto"/>
            </w:tcBorders>
            <w:tcMar>
              <w:top w:w="60" w:type="dxa"/>
              <w:bottom w:w="60" w:type="dxa"/>
            </w:tcMar>
          </w:tcPr>
          <w:p w14:paraId="5C167B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90D6DA" w14:textId="77777777" w:rsidR="0078292C" w:rsidRDefault="0078292C">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008F5878" w14:textId="77777777" w:rsidR="0078292C" w:rsidRDefault="0078292C">
            <w:pPr>
              <w:rPr>
                <w:b/>
                <w:i/>
                <w:spacing w:val="4"/>
                <w:sz w:val="14"/>
              </w:rPr>
            </w:pPr>
            <w:r>
              <w:rPr>
                <w:b/>
                <w:i/>
                <w:spacing w:val="4"/>
                <w:sz w:val="14"/>
              </w:rPr>
              <w:t>1 injectieflacon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419CF5" w14:textId="77777777" w:rsidR="0078292C" w:rsidRDefault="0078292C">
            <w:pPr>
              <w:rPr>
                <w:b/>
                <w:i/>
                <w:spacing w:val="4"/>
                <w:sz w:val="14"/>
              </w:rPr>
            </w:pPr>
            <w:r>
              <w:rPr>
                <w:b/>
                <w:i/>
                <w:spacing w:val="4"/>
                <w:sz w:val="14"/>
              </w:rPr>
              <w:t>1 flacon injectable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2F20A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5384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C7F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E4D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DC5F" w14:textId="77777777" w:rsidR="0078292C" w:rsidRDefault="0078292C">
            <w:pPr>
              <w:jc w:val="right"/>
              <w:rPr>
                <w:b/>
                <w:i/>
                <w:spacing w:val="4"/>
                <w:sz w:val="14"/>
              </w:rPr>
            </w:pPr>
          </w:p>
        </w:tc>
      </w:tr>
      <w:tr w:rsidR="00562E51" w14:paraId="79836267" w14:textId="77777777">
        <w:tc>
          <w:tcPr>
            <w:tcW w:w="450" w:type="pct"/>
            <w:tcBorders>
              <w:top w:val="nil"/>
              <w:left w:val="single" w:sz="8" w:space="0" w:color="auto"/>
              <w:bottom w:val="nil"/>
              <w:right w:val="single" w:sz="8" w:space="0" w:color="auto"/>
            </w:tcBorders>
            <w:tcMar>
              <w:top w:w="60" w:type="dxa"/>
              <w:bottom w:w="60" w:type="dxa"/>
            </w:tcMar>
          </w:tcPr>
          <w:p w14:paraId="3241A8F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B9B18" w14:textId="77777777" w:rsidR="0078292C" w:rsidRDefault="0078292C">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1E79A443"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9F6F30"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795D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3C1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2EC3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3DD9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B0CB6" w14:textId="77777777" w:rsidR="0078292C" w:rsidRDefault="0078292C">
            <w:pPr>
              <w:jc w:val="right"/>
              <w:rPr>
                <w:spacing w:val="4"/>
                <w:sz w:val="14"/>
              </w:rPr>
            </w:pPr>
          </w:p>
        </w:tc>
      </w:tr>
      <w:tr w:rsidR="00562E51" w14:paraId="22F6583C" w14:textId="77777777">
        <w:tc>
          <w:tcPr>
            <w:tcW w:w="450" w:type="pct"/>
            <w:tcBorders>
              <w:top w:val="nil"/>
              <w:left w:val="single" w:sz="8" w:space="0" w:color="auto"/>
              <w:bottom w:val="nil"/>
              <w:right w:val="single" w:sz="8" w:space="0" w:color="auto"/>
            </w:tcBorders>
            <w:tcMar>
              <w:top w:w="60" w:type="dxa"/>
              <w:bottom w:w="60" w:type="dxa"/>
            </w:tcMar>
          </w:tcPr>
          <w:p w14:paraId="406303C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4B499" w14:textId="77777777" w:rsidR="0078292C" w:rsidRDefault="0078292C">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30E11A1D"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6B39DC8"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B8D3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15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EDFB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4D8F8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10C00" w14:textId="77777777" w:rsidR="0078292C" w:rsidRDefault="0078292C">
            <w:pPr>
              <w:jc w:val="right"/>
              <w:rPr>
                <w:spacing w:val="4"/>
                <w:sz w:val="14"/>
              </w:rPr>
            </w:pPr>
          </w:p>
        </w:tc>
      </w:tr>
    </w:tbl>
    <w:p w14:paraId="5FA3AF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C8481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8D6980" w14:textId="77777777" w:rsidR="0078292C" w:rsidRDefault="0078292C">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D150DDF"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BC1EA9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1A71C" w14:textId="77777777" w:rsidR="0078292C" w:rsidRDefault="0078292C">
            <w:pPr>
              <w:rPr>
                <w:spacing w:val="4"/>
                <w:sz w:val="14"/>
              </w:rPr>
            </w:pPr>
            <w:r>
              <w:rPr>
                <w:spacing w:val="4"/>
                <w:sz w:val="14"/>
              </w:rPr>
              <w:t xml:space="preserve">ATC: </w:t>
            </w:r>
          </w:p>
        </w:tc>
      </w:tr>
      <w:tr w:rsidR="00562E51" w14:paraId="658E91A8" w14:textId="77777777">
        <w:tc>
          <w:tcPr>
            <w:tcW w:w="450" w:type="pct"/>
            <w:tcBorders>
              <w:top w:val="nil"/>
              <w:left w:val="single" w:sz="8" w:space="0" w:color="auto"/>
              <w:bottom w:val="nil"/>
              <w:right w:val="single" w:sz="8" w:space="0" w:color="auto"/>
            </w:tcBorders>
            <w:tcMar>
              <w:top w:w="60" w:type="dxa"/>
              <w:bottom w:w="60" w:type="dxa"/>
            </w:tcMar>
          </w:tcPr>
          <w:p w14:paraId="225DDC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E577BD" w14:textId="77777777" w:rsidR="0078292C" w:rsidRDefault="0078292C">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4F2F3512"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13E235"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D9EFF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768A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D61E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AE2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EFBCC" w14:textId="77777777" w:rsidR="0078292C" w:rsidRDefault="0078292C">
            <w:pPr>
              <w:jc w:val="right"/>
              <w:rPr>
                <w:b/>
                <w:i/>
                <w:spacing w:val="4"/>
                <w:sz w:val="14"/>
              </w:rPr>
            </w:pPr>
          </w:p>
        </w:tc>
      </w:tr>
      <w:tr w:rsidR="00562E51" w14:paraId="4DBB0CD2" w14:textId="77777777">
        <w:tc>
          <w:tcPr>
            <w:tcW w:w="450" w:type="pct"/>
            <w:tcBorders>
              <w:top w:val="nil"/>
              <w:left w:val="single" w:sz="8" w:space="0" w:color="auto"/>
              <w:bottom w:val="nil"/>
              <w:right w:val="single" w:sz="8" w:space="0" w:color="auto"/>
            </w:tcBorders>
            <w:tcMar>
              <w:top w:w="60" w:type="dxa"/>
              <w:bottom w:w="60" w:type="dxa"/>
            </w:tcMar>
          </w:tcPr>
          <w:p w14:paraId="2976C97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C8E56" w14:textId="77777777" w:rsidR="0078292C" w:rsidRDefault="0078292C">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5B8D4F7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2F248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6986E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839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342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4EBF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62DE2" w14:textId="77777777" w:rsidR="0078292C" w:rsidRDefault="0078292C">
            <w:pPr>
              <w:jc w:val="right"/>
              <w:rPr>
                <w:spacing w:val="4"/>
                <w:sz w:val="14"/>
              </w:rPr>
            </w:pPr>
          </w:p>
        </w:tc>
      </w:tr>
      <w:tr w:rsidR="00562E51" w14:paraId="3981E16C" w14:textId="77777777">
        <w:tc>
          <w:tcPr>
            <w:tcW w:w="450" w:type="pct"/>
            <w:tcBorders>
              <w:top w:val="nil"/>
              <w:left w:val="single" w:sz="8" w:space="0" w:color="auto"/>
              <w:bottom w:val="nil"/>
              <w:right w:val="single" w:sz="8" w:space="0" w:color="auto"/>
            </w:tcBorders>
            <w:tcMar>
              <w:top w:w="60" w:type="dxa"/>
              <w:bottom w:w="60" w:type="dxa"/>
            </w:tcMar>
          </w:tcPr>
          <w:p w14:paraId="1BE7A65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5071D" w14:textId="77777777" w:rsidR="0078292C" w:rsidRDefault="0078292C">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0D4E9D29"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EFD52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D140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B37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4C96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CF65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6C435" w14:textId="77777777" w:rsidR="0078292C" w:rsidRDefault="0078292C">
            <w:pPr>
              <w:jc w:val="right"/>
              <w:rPr>
                <w:spacing w:val="4"/>
                <w:sz w:val="14"/>
              </w:rPr>
            </w:pPr>
          </w:p>
        </w:tc>
      </w:tr>
    </w:tbl>
    <w:p w14:paraId="46B1C0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2734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6C204" w14:textId="77777777" w:rsidR="0078292C" w:rsidRDefault="0078292C">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BBDE6C6"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4F4B13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2B3F47" w14:textId="77777777" w:rsidR="0078292C" w:rsidRDefault="0078292C">
            <w:pPr>
              <w:rPr>
                <w:spacing w:val="4"/>
                <w:sz w:val="14"/>
              </w:rPr>
            </w:pPr>
            <w:r>
              <w:rPr>
                <w:spacing w:val="4"/>
                <w:sz w:val="14"/>
              </w:rPr>
              <w:t xml:space="preserve">ATC: </w:t>
            </w:r>
          </w:p>
        </w:tc>
      </w:tr>
      <w:tr w:rsidR="00562E51" w14:paraId="7A71FE52" w14:textId="77777777">
        <w:tc>
          <w:tcPr>
            <w:tcW w:w="450" w:type="pct"/>
            <w:tcBorders>
              <w:top w:val="nil"/>
              <w:left w:val="single" w:sz="8" w:space="0" w:color="auto"/>
              <w:bottom w:val="nil"/>
              <w:right w:val="single" w:sz="8" w:space="0" w:color="auto"/>
            </w:tcBorders>
            <w:tcMar>
              <w:top w:w="60" w:type="dxa"/>
              <w:bottom w:w="60" w:type="dxa"/>
            </w:tcMar>
          </w:tcPr>
          <w:p w14:paraId="771304D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ACFA94" w14:textId="77777777" w:rsidR="0078292C" w:rsidRDefault="0078292C">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1A15D736"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2EDE51E"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7B9A1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28D2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7D67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5E0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23397" w14:textId="77777777" w:rsidR="0078292C" w:rsidRDefault="0078292C">
            <w:pPr>
              <w:jc w:val="right"/>
              <w:rPr>
                <w:b/>
                <w:i/>
                <w:spacing w:val="4"/>
                <w:sz w:val="14"/>
              </w:rPr>
            </w:pPr>
          </w:p>
        </w:tc>
      </w:tr>
      <w:tr w:rsidR="00562E51" w14:paraId="3B8DFEE2" w14:textId="77777777">
        <w:tc>
          <w:tcPr>
            <w:tcW w:w="450" w:type="pct"/>
            <w:tcBorders>
              <w:top w:val="nil"/>
              <w:left w:val="single" w:sz="8" w:space="0" w:color="auto"/>
              <w:bottom w:val="nil"/>
              <w:right w:val="single" w:sz="8" w:space="0" w:color="auto"/>
            </w:tcBorders>
            <w:tcMar>
              <w:top w:w="60" w:type="dxa"/>
              <w:bottom w:w="60" w:type="dxa"/>
            </w:tcMar>
          </w:tcPr>
          <w:p w14:paraId="0236812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5AEA2" w14:textId="77777777" w:rsidR="0078292C" w:rsidRDefault="0078292C">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75091AD3"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56F44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E70D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83E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8BBAF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907B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0F117" w14:textId="77777777" w:rsidR="0078292C" w:rsidRDefault="0078292C">
            <w:pPr>
              <w:jc w:val="right"/>
              <w:rPr>
                <w:spacing w:val="4"/>
                <w:sz w:val="14"/>
              </w:rPr>
            </w:pPr>
          </w:p>
        </w:tc>
      </w:tr>
      <w:tr w:rsidR="00562E51" w14:paraId="288FB870" w14:textId="77777777">
        <w:tc>
          <w:tcPr>
            <w:tcW w:w="450" w:type="pct"/>
            <w:tcBorders>
              <w:top w:val="nil"/>
              <w:left w:val="single" w:sz="8" w:space="0" w:color="auto"/>
              <w:bottom w:val="nil"/>
              <w:right w:val="single" w:sz="8" w:space="0" w:color="auto"/>
            </w:tcBorders>
            <w:tcMar>
              <w:top w:w="60" w:type="dxa"/>
              <w:bottom w:w="60" w:type="dxa"/>
            </w:tcMar>
          </w:tcPr>
          <w:p w14:paraId="517803C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360E24" w14:textId="77777777" w:rsidR="0078292C" w:rsidRDefault="0078292C">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28C91F92"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6CCE91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E183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56B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6630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06C11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BD539" w14:textId="77777777" w:rsidR="0078292C" w:rsidRDefault="0078292C">
            <w:pPr>
              <w:jc w:val="right"/>
              <w:rPr>
                <w:spacing w:val="4"/>
                <w:sz w:val="14"/>
              </w:rPr>
            </w:pPr>
          </w:p>
        </w:tc>
      </w:tr>
    </w:tbl>
    <w:p w14:paraId="2CA35F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60C94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86D25" w14:textId="77777777" w:rsidR="0078292C" w:rsidRDefault="0078292C">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7C9FED1E"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E589F7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E9A285" w14:textId="77777777" w:rsidR="0078292C" w:rsidRDefault="0078292C">
            <w:pPr>
              <w:rPr>
                <w:spacing w:val="4"/>
                <w:sz w:val="14"/>
              </w:rPr>
            </w:pPr>
            <w:r>
              <w:rPr>
                <w:spacing w:val="4"/>
                <w:sz w:val="14"/>
              </w:rPr>
              <w:t xml:space="preserve">ATC: </w:t>
            </w:r>
          </w:p>
        </w:tc>
      </w:tr>
      <w:tr w:rsidR="00562E51" w14:paraId="742EE8DB" w14:textId="77777777">
        <w:tc>
          <w:tcPr>
            <w:tcW w:w="450" w:type="pct"/>
            <w:tcBorders>
              <w:top w:val="nil"/>
              <w:left w:val="single" w:sz="8" w:space="0" w:color="auto"/>
              <w:bottom w:val="nil"/>
              <w:right w:val="single" w:sz="8" w:space="0" w:color="auto"/>
            </w:tcBorders>
            <w:tcMar>
              <w:top w:w="60" w:type="dxa"/>
              <w:bottom w:w="60" w:type="dxa"/>
            </w:tcMar>
          </w:tcPr>
          <w:p w14:paraId="6BA7A1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F9B44B" w14:textId="77777777" w:rsidR="0078292C" w:rsidRDefault="0078292C">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3E86516D"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EE949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8C673E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AA24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10E4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AC0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67763" w14:textId="77777777" w:rsidR="0078292C" w:rsidRDefault="0078292C">
            <w:pPr>
              <w:jc w:val="right"/>
              <w:rPr>
                <w:b/>
                <w:i/>
                <w:spacing w:val="4"/>
                <w:sz w:val="14"/>
              </w:rPr>
            </w:pPr>
          </w:p>
        </w:tc>
      </w:tr>
      <w:tr w:rsidR="00562E51" w14:paraId="56CF34EB" w14:textId="77777777">
        <w:tc>
          <w:tcPr>
            <w:tcW w:w="450" w:type="pct"/>
            <w:tcBorders>
              <w:top w:val="nil"/>
              <w:left w:val="single" w:sz="8" w:space="0" w:color="auto"/>
              <w:bottom w:val="nil"/>
              <w:right w:val="single" w:sz="8" w:space="0" w:color="auto"/>
            </w:tcBorders>
            <w:tcMar>
              <w:top w:w="60" w:type="dxa"/>
              <w:bottom w:w="60" w:type="dxa"/>
            </w:tcMar>
          </w:tcPr>
          <w:p w14:paraId="46A80CE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2B5D5" w14:textId="77777777" w:rsidR="0078292C" w:rsidRDefault="0078292C">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5B0678A8"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4F9B6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0A68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CE5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02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BA08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FC7C2" w14:textId="77777777" w:rsidR="0078292C" w:rsidRDefault="0078292C">
            <w:pPr>
              <w:jc w:val="right"/>
              <w:rPr>
                <w:spacing w:val="4"/>
                <w:sz w:val="14"/>
              </w:rPr>
            </w:pPr>
          </w:p>
        </w:tc>
      </w:tr>
      <w:tr w:rsidR="00562E51" w14:paraId="01CFBDDE" w14:textId="77777777">
        <w:tc>
          <w:tcPr>
            <w:tcW w:w="450" w:type="pct"/>
            <w:tcBorders>
              <w:top w:val="nil"/>
              <w:left w:val="single" w:sz="8" w:space="0" w:color="auto"/>
              <w:bottom w:val="nil"/>
              <w:right w:val="single" w:sz="8" w:space="0" w:color="auto"/>
            </w:tcBorders>
            <w:tcMar>
              <w:top w:w="60" w:type="dxa"/>
              <w:bottom w:w="60" w:type="dxa"/>
            </w:tcMar>
          </w:tcPr>
          <w:p w14:paraId="662DF43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F8BF9" w14:textId="77777777" w:rsidR="0078292C" w:rsidRDefault="0078292C">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65A991B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47230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1749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E3A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C18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B952C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5E004" w14:textId="77777777" w:rsidR="0078292C" w:rsidRDefault="0078292C">
            <w:pPr>
              <w:jc w:val="right"/>
              <w:rPr>
                <w:spacing w:val="4"/>
                <w:sz w:val="14"/>
              </w:rPr>
            </w:pPr>
          </w:p>
        </w:tc>
      </w:tr>
    </w:tbl>
    <w:p w14:paraId="19B39A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2181C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4A8509"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7DE711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BA4D8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19E2A2" w14:textId="77777777" w:rsidR="0078292C" w:rsidRDefault="0078292C">
            <w:pPr>
              <w:rPr>
                <w:spacing w:val="4"/>
                <w:sz w:val="14"/>
              </w:rPr>
            </w:pPr>
            <w:r>
              <w:rPr>
                <w:spacing w:val="4"/>
                <w:sz w:val="14"/>
              </w:rPr>
              <w:t xml:space="preserve">ATC: </w:t>
            </w:r>
          </w:p>
        </w:tc>
      </w:tr>
      <w:tr w:rsidR="00562E51" w14:paraId="08264DFB" w14:textId="77777777">
        <w:tc>
          <w:tcPr>
            <w:tcW w:w="450" w:type="pct"/>
            <w:tcBorders>
              <w:top w:val="nil"/>
              <w:left w:val="single" w:sz="8" w:space="0" w:color="auto"/>
              <w:bottom w:val="nil"/>
              <w:right w:val="single" w:sz="8" w:space="0" w:color="auto"/>
            </w:tcBorders>
            <w:tcMar>
              <w:top w:w="60" w:type="dxa"/>
              <w:bottom w:w="60" w:type="dxa"/>
            </w:tcMar>
          </w:tcPr>
          <w:p w14:paraId="62129D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8DA94" w14:textId="77777777" w:rsidR="0078292C" w:rsidRDefault="0078292C">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432657F3"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08EC9B"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E69BC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955B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B6B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EF6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796EF" w14:textId="77777777" w:rsidR="0078292C" w:rsidRDefault="0078292C">
            <w:pPr>
              <w:jc w:val="right"/>
              <w:rPr>
                <w:b/>
                <w:i/>
                <w:spacing w:val="4"/>
                <w:sz w:val="14"/>
              </w:rPr>
            </w:pPr>
          </w:p>
        </w:tc>
      </w:tr>
      <w:tr w:rsidR="00562E51" w14:paraId="7D924818" w14:textId="77777777">
        <w:tc>
          <w:tcPr>
            <w:tcW w:w="450" w:type="pct"/>
            <w:tcBorders>
              <w:top w:val="nil"/>
              <w:left w:val="single" w:sz="8" w:space="0" w:color="auto"/>
              <w:bottom w:val="nil"/>
              <w:right w:val="single" w:sz="8" w:space="0" w:color="auto"/>
            </w:tcBorders>
            <w:tcMar>
              <w:top w:w="60" w:type="dxa"/>
              <w:bottom w:w="60" w:type="dxa"/>
            </w:tcMar>
          </w:tcPr>
          <w:p w14:paraId="408A531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2D9C6" w14:textId="77777777" w:rsidR="0078292C" w:rsidRDefault="0078292C">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238945CA"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472D7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A771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D30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311D3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3A7B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CA3C" w14:textId="77777777" w:rsidR="0078292C" w:rsidRDefault="0078292C">
            <w:pPr>
              <w:jc w:val="right"/>
              <w:rPr>
                <w:spacing w:val="4"/>
                <w:sz w:val="14"/>
              </w:rPr>
            </w:pPr>
          </w:p>
        </w:tc>
      </w:tr>
      <w:tr w:rsidR="00562E51" w14:paraId="593D5499" w14:textId="77777777">
        <w:tc>
          <w:tcPr>
            <w:tcW w:w="450" w:type="pct"/>
            <w:tcBorders>
              <w:top w:val="nil"/>
              <w:left w:val="single" w:sz="8" w:space="0" w:color="auto"/>
              <w:bottom w:val="nil"/>
              <w:right w:val="single" w:sz="8" w:space="0" w:color="auto"/>
            </w:tcBorders>
            <w:tcMar>
              <w:top w:w="60" w:type="dxa"/>
              <w:bottom w:w="60" w:type="dxa"/>
            </w:tcMar>
          </w:tcPr>
          <w:p w14:paraId="6FE4BAE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3F9D4" w14:textId="77777777" w:rsidR="0078292C" w:rsidRDefault="0078292C">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28F40AD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5199C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6842F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1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0AD3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D1CD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7D61A" w14:textId="77777777" w:rsidR="0078292C" w:rsidRDefault="0078292C">
            <w:pPr>
              <w:jc w:val="right"/>
              <w:rPr>
                <w:spacing w:val="4"/>
                <w:sz w:val="14"/>
              </w:rPr>
            </w:pPr>
          </w:p>
        </w:tc>
      </w:tr>
    </w:tbl>
    <w:p w14:paraId="20E3516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A8900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B7358F"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4E8E97EC"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F6724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00A364" w14:textId="77777777" w:rsidR="0078292C" w:rsidRDefault="0078292C">
            <w:pPr>
              <w:rPr>
                <w:spacing w:val="4"/>
                <w:sz w:val="14"/>
              </w:rPr>
            </w:pPr>
            <w:r>
              <w:rPr>
                <w:spacing w:val="4"/>
                <w:sz w:val="14"/>
              </w:rPr>
              <w:t xml:space="preserve">ATC: </w:t>
            </w:r>
          </w:p>
        </w:tc>
      </w:tr>
      <w:tr w:rsidR="00562E51" w14:paraId="7401802C" w14:textId="77777777">
        <w:tc>
          <w:tcPr>
            <w:tcW w:w="450" w:type="pct"/>
            <w:tcBorders>
              <w:top w:val="nil"/>
              <w:left w:val="single" w:sz="8" w:space="0" w:color="auto"/>
              <w:bottom w:val="nil"/>
              <w:right w:val="single" w:sz="8" w:space="0" w:color="auto"/>
            </w:tcBorders>
            <w:tcMar>
              <w:top w:w="60" w:type="dxa"/>
              <w:bottom w:w="60" w:type="dxa"/>
            </w:tcMar>
          </w:tcPr>
          <w:p w14:paraId="44E532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1BB1E" w14:textId="77777777" w:rsidR="0078292C" w:rsidRDefault="0078292C">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4E34232C"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362E7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A08E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C675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55E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7A0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A4E7B" w14:textId="77777777" w:rsidR="0078292C" w:rsidRDefault="0078292C">
            <w:pPr>
              <w:jc w:val="right"/>
              <w:rPr>
                <w:b/>
                <w:i/>
                <w:spacing w:val="4"/>
                <w:sz w:val="14"/>
              </w:rPr>
            </w:pPr>
          </w:p>
        </w:tc>
      </w:tr>
      <w:tr w:rsidR="00562E51" w14:paraId="43874508" w14:textId="77777777">
        <w:tc>
          <w:tcPr>
            <w:tcW w:w="450" w:type="pct"/>
            <w:tcBorders>
              <w:top w:val="nil"/>
              <w:left w:val="single" w:sz="8" w:space="0" w:color="auto"/>
              <w:bottom w:val="nil"/>
              <w:right w:val="single" w:sz="8" w:space="0" w:color="auto"/>
            </w:tcBorders>
            <w:tcMar>
              <w:top w:w="60" w:type="dxa"/>
              <w:bottom w:w="60" w:type="dxa"/>
            </w:tcMar>
          </w:tcPr>
          <w:p w14:paraId="789F20B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76C72" w14:textId="77777777" w:rsidR="0078292C" w:rsidRDefault="0078292C">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6C8020C"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03356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02500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F8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810D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E9FD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43CA4" w14:textId="77777777" w:rsidR="0078292C" w:rsidRDefault="0078292C">
            <w:pPr>
              <w:jc w:val="right"/>
              <w:rPr>
                <w:spacing w:val="4"/>
                <w:sz w:val="14"/>
              </w:rPr>
            </w:pPr>
          </w:p>
        </w:tc>
      </w:tr>
      <w:tr w:rsidR="00562E51" w14:paraId="3B394CAD" w14:textId="77777777">
        <w:tc>
          <w:tcPr>
            <w:tcW w:w="450" w:type="pct"/>
            <w:tcBorders>
              <w:top w:val="nil"/>
              <w:left w:val="single" w:sz="8" w:space="0" w:color="auto"/>
              <w:bottom w:val="nil"/>
              <w:right w:val="single" w:sz="8" w:space="0" w:color="auto"/>
            </w:tcBorders>
            <w:tcMar>
              <w:top w:w="60" w:type="dxa"/>
              <w:bottom w:w="60" w:type="dxa"/>
            </w:tcMar>
          </w:tcPr>
          <w:p w14:paraId="37701B8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BBDF0" w14:textId="77777777" w:rsidR="0078292C" w:rsidRDefault="0078292C">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2312821F"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16A24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75B33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5EB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BD9B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FA4B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AB39D" w14:textId="77777777" w:rsidR="0078292C" w:rsidRDefault="0078292C">
            <w:pPr>
              <w:jc w:val="right"/>
              <w:rPr>
                <w:spacing w:val="4"/>
                <w:sz w:val="14"/>
              </w:rPr>
            </w:pPr>
          </w:p>
        </w:tc>
      </w:tr>
    </w:tbl>
    <w:p w14:paraId="203F5C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A9F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F6C71" w14:textId="77777777" w:rsidR="0078292C" w:rsidRDefault="0078292C">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B5001AB"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75CD60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CEE98" w14:textId="77777777" w:rsidR="0078292C" w:rsidRDefault="0078292C">
            <w:pPr>
              <w:rPr>
                <w:spacing w:val="4"/>
                <w:sz w:val="14"/>
              </w:rPr>
            </w:pPr>
            <w:r>
              <w:rPr>
                <w:spacing w:val="4"/>
                <w:sz w:val="14"/>
              </w:rPr>
              <w:t xml:space="preserve">ATC: </w:t>
            </w:r>
          </w:p>
        </w:tc>
      </w:tr>
      <w:tr w:rsidR="00562E51" w14:paraId="33FB6FCC" w14:textId="77777777">
        <w:tc>
          <w:tcPr>
            <w:tcW w:w="450" w:type="pct"/>
            <w:tcBorders>
              <w:top w:val="nil"/>
              <w:left w:val="single" w:sz="8" w:space="0" w:color="auto"/>
              <w:bottom w:val="nil"/>
              <w:right w:val="single" w:sz="8" w:space="0" w:color="auto"/>
            </w:tcBorders>
            <w:tcMar>
              <w:top w:w="60" w:type="dxa"/>
              <w:bottom w:w="60" w:type="dxa"/>
            </w:tcMar>
          </w:tcPr>
          <w:p w14:paraId="201BDB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2AF1B" w14:textId="77777777" w:rsidR="0078292C" w:rsidRDefault="0078292C">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18947BDF"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60E46B"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279E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8BF9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D9C5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ACB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3F719" w14:textId="77777777" w:rsidR="0078292C" w:rsidRDefault="0078292C">
            <w:pPr>
              <w:jc w:val="right"/>
              <w:rPr>
                <w:b/>
                <w:i/>
                <w:spacing w:val="4"/>
                <w:sz w:val="14"/>
              </w:rPr>
            </w:pPr>
          </w:p>
        </w:tc>
      </w:tr>
      <w:tr w:rsidR="00562E51" w14:paraId="3E1F1C62" w14:textId="77777777">
        <w:tc>
          <w:tcPr>
            <w:tcW w:w="450" w:type="pct"/>
            <w:tcBorders>
              <w:top w:val="nil"/>
              <w:left w:val="single" w:sz="8" w:space="0" w:color="auto"/>
              <w:bottom w:val="nil"/>
              <w:right w:val="single" w:sz="8" w:space="0" w:color="auto"/>
            </w:tcBorders>
            <w:tcMar>
              <w:top w:w="60" w:type="dxa"/>
              <w:bottom w:w="60" w:type="dxa"/>
            </w:tcMar>
          </w:tcPr>
          <w:p w14:paraId="4FFCA64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48C80" w14:textId="77777777" w:rsidR="0078292C" w:rsidRDefault="0078292C">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3A0ECAA4"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80BBA2"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AB2F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33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B2B2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F39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38FC3" w14:textId="77777777" w:rsidR="0078292C" w:rsidRDefault="0078292C">
            <w:pPr>
              <w:jc w:val="right"/>
              <w:rPr>
                <w:spacing w:val="4"/>
                <w:sz w:val="14"/>
              </w:rPr>
            </w:pPr>
          </w:p>
        </w:tc>
      </w:tr>
      <w:tr w:rsidR="00562E51" w14:paraId="3F275B6C" w14:textId="77777777">
        <w:tc>
          <w:tcPr>
            <w:tcW w:w="450" w:type="pct"/>
            <w:tcBorders>
              <w:top w:val="nil"/>
              <w:left w:val="single" w:sz="8" w:space="0" w:color="auto"/>
              <w:bottom w:val="nil"/>
              <w:right w:val="single" w:sz="8" w:space="0" w:color="auto"/>
            </w:tcBorders>
            <w:tcMar>
              <w:top w:w="60" w:type="dxa"/>
              <w:bottom w:w="60" w:type="dxa"/>
            </w:tcMar>
          </w:tcPr>
          <w:p w14:paraId="4A90AED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08D1B" w14:textId="77777777" w:rsidR="0078292C" w:rsidRDefault="0078292C">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63820937"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A87CF8"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CED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9EA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382D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EF3D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B0E11" w14:textId="77777777" w:rsidR="0078292C" w:rsidRDefault="0078292C">
            <w:pPr>
              <w:jc w:val="right"/>
              <w:rPr>
                <w:spacing w:val="4"/>
                <w:sz w:val="14"/>
              </w:rPr>
            </w:pPr>
          </w:p>
        </w:tc>
      </w:tr>
    </w:tbl>
    <w:p w14:paraId="63EB0F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42E1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B9F193" w14:textId="77777777" w:rsidR="0078292C" w:rsidRDefault="0078292C">
            <w:pPr>
              <w:rPr>
                <w:spacing w:val="4"/>
                <w:sz w:val="14"/>
              </w:rPr>
            </w:pPr>
            <w:r>
              <w:rPr>
                <w:spacing w:val="4"/>
                <w:sz w:val="14"/>
              </w:rPr>
              <w:lastRenderedPageBreak/>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7757F7A"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1A834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0469" w14:textId="77777777" w:rsidR="0078292C" w:rsidRDefault="0078292C">
            <w:pPr>
              <w:rPr>
                <w:spacing w:val="4"/>
                <w:sz w:val="14"/>
              </w:rPr>
            </w:pPr>
            <w:r>
              <w:rPr>
                <w:spacing w:val="4"/>
                <w:sz w:val="14"/>
              </w:rPr>
              <w:t xml:space="preserve">ATC: </w:t>
            </w:r>
          </w:p>
        </w:tc>
      </w:tr>
      <w:tr w:rsidR="00562E51" w14:paraId="2FFFE8C4" w14:textId="77777777">
        <w:tc>
          <w:tcPr>
            <w:tcW w:w="450" w:type="pct"/>
            <w:tcBorders>
              <w:top w:val="nil"/>
              <w:left w:val="single" w:sz="8" w:space="0" w:color="auto"/>
              <w:bottom w:val="nil"/>
              <w:right w:val="single" w:sz="8" w:space="0" w:color="auto"/>
            </w:tcBorders>
            <w:tcMar>
              <w:top w:w="60" w:type="dxa"/>
              <w:bottom w:w="60" w:type="dxa"/>
            </w:tcMar>
          </w:tcPr>
          <w:p w14:paraId="51CFC0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CA8E3" w14:textId="77777777" w:rsidR="0078292C" w:rsidRDefault="0078292C">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42B7CFD3"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0ACB6CF"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CEDDE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DAE4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453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B0B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F9766" w14:textId="77777777" w:rsidR="0078292C" w:rsidRDefault="0078292C">
            <w:pPr>
              <w:jc w:val="right"/>
              <w:rPr>
                <w:b/>
                <w:i/>
                <w:spacing w:val="4"/>
                <w:sz w:val="14"/>
              </w:rPr>
            </w:pPr>
          </w:p>
        </w:tc>
      </w:tr>
      <w:tr w:rsidR="00562E51" w14:paraId="45344157" w14:textId="77777777">
        <w:tc>
          <w:tcPr>
            <w:tcW w:w="450" w:type="pct"/>
            <w:tcBorders>
              <w:top w:val="nil"/>
              <w:left w:val="single" w:sz="8" w:space="0" w:color="auto"/>
              <w:bottom w:val="nil"/>
              <w:right w:val="single" w:sz="8" w:space="0" w:color="auto"/>
            </w:tcBorders>
            <w:tcMar>
              <w:top w:w="60" w:type="dxa"/>
              <w:bottom w:w="60" w:type="dxa"/>
            </w:tcMar>
          </w:tcPr>
          <w:p w14:paraId="0791705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F5181" w14:textId="77777777" w:rsidR="0078292C" w:rsidRDefault="0078292C">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2236BFE5"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96C7BC0"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D43A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70B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1DD04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2CC35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18D3C" w14:textId="77777777" w:rsidR="0078292C" w:rsidRDefault="0078292C">
            <w:pPr>
              <w:jc w:val="right"/>
              <w:rPr>
                <w:spacing w:val="4"/>
                <w:sz w:val="14"/>
              </w:rPr>
            </w:pPr>
          </w:p>
        </w:tc>
      </w:tr>
      <w:tr w:rsidR="00562E51" w14:paraId="4817B0C4" w14:textId="77777777">
        <w:tc>
          <w:tcPr>
            <w:tcW w:w="450" w:type="pct"/>
            <w:tcBorders>
              <w:top w:val="nil"/>
              <w:left w:val="single" w:sz="8" w:space="0" w:color="auto"/>
              <w:bottom w:val="nil"/>
              <w:right w:val="single" w:sz="8" w:space="0" w:color="auto"/>
            </w:tcBorders>
            <w:tcMar>
              <w:top w:w="60" w:type="dxa"/>
              <w:bottom w:w="60" w:type="dxa"/>
            </w:tcMar>
          </w:tcPr>
          <w:p w14:paraId="00BB7AE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6B0A8" w14:textId="77777777" w:rsidR="0078292C" w:rsidRDefault="0078292C">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0593F47A"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16AA54"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89104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ABD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FBBF0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DC9B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C3846" w14:textId="77777777" w:rsidR="0078292C" w:rsidRDefault="0078292C">
            <w:pPr>
              <w:jc w:val="right"/>
              <w:rPr>
                <w:spacing w:val="4"/>
                <w:sz w:val="14"/>
              </w:rPr>
            </w:pPr>
          </w:p>
        </w:tc>
      </w:tr>
    </w:tbl>
    <w:p w14:paraId="4FE539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0339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E60DD" w14:textId="77777777" w:rsidR="0078292C" w:rsidRDefault="0078292C">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3366D401"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ADFFC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E31E03" w14:textId="77777777" w:rsidR="0078292C" w:rsidRDefault="0078292C">
            <w:pPr>
              <w:rPr>
                <w:spacing w:val="4"/>
                <w:sz w:val="14"/>
              </w:rPr>
            </w:pPr>
            <w:r>
              <w:rPr>
                <w:spacing w:val="4"/>
                <w:sz w:val="14"/>
              </w:rPr>
              <w:t xml:space="preserve">ATC: </w:t>
            </w:r>
          </w:p>
        </w:tc>
      </w:tr>
      <w:tr w:rsidR="00562E51" w14:paraId="31EEE77B" w14:textId="77777777">
        <w:tc>
          <w:tcPr>
            <w:tcW w:w="450" w:type="pct"/>
            <w:tcBorders>
              <w:top w:val="nil"/>
              <w:left w:val="single" w:sz="8" w:space="0" w:color="auto"/>
              <w:bottom w:val="nil"/>
              <w:right w:val="single" w:sz="8" w:space="0" w:color="auto"/>
            </w:tcBorders>
            <w:tcMar>
              <w:top w:w="60" w:type="dxa"/>
              <w:bottom w:w="60" w:type="dxa"/>
            </w:tcMar>
          </w:tcPr>
          <w:p w14:paraId="1FB15B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12AC6" w14:textId="77777777" w:rsidR="0078292C" w:rsidRDefault="0078292C">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17A2DAE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DB3A169"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F4411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CC1F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8D1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7E6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99326" w14:textId="77777777" w:rsidR="0078292C" w:rsidRDefault="0078292C">
            <w:pPr>
              <w:jc w:val="right"/>
              <w:rPr>
                <w:b/>
                <w:i/>
                <w:spacing w:val="4"/>
                <w:sz w:val="14"/>
              </w:rPr>
            </w:pPr>
          </w:p>
        </w:tc>
      </w:tr>
      <w:tr w:rsidR="00562E51" w14:paraId="5C0CA199" w14:textId="77777777">
        <w:tc>
          <w:tcPr>
            <w:tcW w:w="450" w:type="pct"/>
            <w:tcBorders>
              <w:top w:val="nil"/>
              <w:left w:val="single" w:sz="8" w:space="0" w:color="auto"/>
              <w:bottom w:val="nil"/>
              <w:right w:val="single" w:sz="8" w:space="0" w:color="auto"/>
            </w:tcBorders>
            <w:tcMar>
              <w:top w:w="60" w:type="dxa"/>
              <w:bottom w:w="60" w:type="dxa"/>
            </w:tcMar>
          </w:tcPr>
          <w:p w14:paraId="353328E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B43FB8" w14:textId="77777777" w:rsidR="0078292C" w:rsidRDefault="0078292C">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4BFD329C"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8B706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F64D2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3F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CB5A6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57D6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C468" w14:textId="77777777" w:rsidR="0078292C" w:rsidRDefault="0078292C">
            <w:pPr>
              <w:jc w:val="right"/>
              <w:rPr>
                <w:spacing w:val="4"/>
                <w:sz w:val="14"/>
              </w:rPr>
            </w:pPr>
          </w:p>
        </w:tc>
      </w:tr>
      <w:tr w:rsidR="00562E51" w14:paraId="23BA4DCB" w14:textId="77777777">
        <w:tc>
          <w:tcPr>
            <w:tcW w:w="450" w:type="pct"/>
            <w:tcBorders>
              <w:top w:val="nil"/>
              <w:left w:val="single" w:sz="8" w:space="0" w:color="auto"/>
              <w:bottom w:val="nil"/>
              <w:right w:val="single" w:sz="8" w:space="0" w:color="auto"/>
            </w:tcBorders>
            <w:tcMar>
              <w:top w:w="60" w:type="dxa"/>
              <w:bottom w:w="60" w:type="dxa"/>
            </w:tcMar>
          </w:tcPr>
          <w:p w14:paraId="6BA03FE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C13CAA" w14:textId="77777777" w:rsidR="0078292C" w:rsidRDefault="0078292C">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7941306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E9E55C"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C10D8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CD8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4D6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4044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7AB10" w14:textId="77777777" w:rsidR="0078292C" w:rsidRDefault="0078292C">
            <w:pPr>
              <w:jc w:val="right"/>
              <w:rPr>
                <w:spacing w:val="4"/>
                <w:sz w:val="14"/>
              </w:rPr>
            </w:pPr>
          </w:p>
        </w:tc>
      </w:tr>
    </w:tbl>
    <w:p w14:paraId="3D473B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BA7D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C01798" w14:textId="77777777" w:rsidR="0078292C" w:rsidRDefault="0078292C">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14560F3E"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4937C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C4B88" w14:textId="77777777" w:rsidR="0078292C" w:rsidRDefault="0078292C">
            <w:pPr>
              <w:rPr>
                <w:spacing w:val="4"/>
                <w:sz w:val="14"/>
              </w:rPr>
            </w:pPr>
            <w:r>
              <w:rPr>
                <w:spacing w:val="4"/>
                <w:sz w:val="14"/>
              </w:rPr>
              <w:t xml:space="preserve">ATC: </w:t>
            </w:r>
          </w:p>
        </w:tc>
      </w:tr>
      <w:tr w:rsidR="00562E51" w14:paraId="43CB39F6" w14:textId="77777777">
        <w:tc>
          <w:tcPr>
            <w:tcW w:w="450" w:type="pct"/>
            <w:tcBorders>
              <w:top w:val="nil"/>
              <w:left w:val="single" w:sz="8" w:space="0" w:color="auto"/>
              <w:bottom w:val="nil"/>
              <w:right w:val="single" w:sz="8" w:space="0" w:color="auto"/>
            </w:tcBorders>
            <w:tcMar>
              <w:top w:w="60" w:type="dxa"/>
              <w:bottom w:w="60" w:type="dxa"/>
            </w:tcMar>
          </w:tcPr>
          <w:p w14:paraId="6874CE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27124F" w14:textId="77777777" w:rsidR="0078292C" w:rsidRDefault="0078292C">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49F64028"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08281C"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EF76B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1AF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6B8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F18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52B4E" w14:textId="77777777" w:rsidR="0078292C" w:rsidRDefault="0078292C">
            <w:pPr>
              <w:jc w:val="right"/>
              <w:rPr>
                <w:b/>
                <w:i/>
                <w:spacing w:val="4"/>
                <w:sz w:val="14"/>
              </w:rPr>
            </w:pPr>
          </w:p>
        </w:tc>
      </w:tr>
      <w:tr w:rsidR="00562E51" w14:paraId="7AF47567" w14:textId="77777777">
        <w:tc>
          <w:tcPr>
            <w:tcW w:w="450" w:type="pct"/>
            <w:tcBorders>
              <w:top w:val="nil"/>
              <w:left w:val="single" w:sz="8" w:space="0" w:color="auto"/>
              <w:bottom w:val="nil"/>
              <w:right w:val="single" w:sz="8" w:space="0" w:color="auto"/>
            </w:tcBorders>
            <w:tcMar>
              <w:top w:w="60" w:type="dxa"/>
              <w:bottom w:w="60" w:type="dxa"/>
            </w:tcMar>
          </w:tcPr>
          <w:p w14:paraId="667B58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EDC1B7" w14:textId="77777777" w:rsidR="0078292C" w:rsidRDefault="0078292C">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502D5EE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9E7A17"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BEAA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7C06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C7F9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0888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EB28B" w14:textId="77777777" w:rsidR="0078292C" w:rsidRDefault="0078292C">
            <w:pPr>
              <w:jc w:val="right"/>
              <w:rPr>
                <w:spacing w:val="4"/>
                <w:sz w:val="14"/>
              </w:rPr>
            </w:pPr>
          </w:p>
        </w:tc>
      </w:tr>
      <w:tr w:rsidR="00562E51" w14:paraId="43FA4113" w14:textId="77777777">
        <w:tc>
          <w:tcPr>
            <w:tcW w:w="450" w:type="pct"/>
            <w:tcBorders>
              <w:top w:val="nil"/>
              <w:left w:val="single" w:sz="8" w:space="0" w:color="auto"/>
              <w:bottom w:val="nil"/>
              <w:right w:val="single" w:sz="8" w:space="0" w:color="auto"/>
            </w:tcBorders>
            <w:tcMar>
              <w:top w:w="60" w:type="dxa"/>
              <w:bottom w:w="60" w:type="dxa"/>
            </w:tcMar>
          </w:tcPr>
          <w:p w14:paraId="0F48FAD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CAC3EB" w14:textId="77777777" w:rsidR="0078292C" w:rsidRDefault="0078292C">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66CAFDB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742C5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D533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AB2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3B01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5747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D87A9" w14:textId="77777777" w:rsidR="0078292C" w:rsidRDefault="0078292C">
            <w:pPr>
              <w:jc w:val="right"/>
              <w:rPr>
                <w:spacing w:val="4"/>
                <w:sz w:val="14"/>
              </w:rPr>
            </w:pPr>
          </w:p>
        </w:tc>
      </w:tr>
    </w:tbl>
    <w:p w14:paraId="729F58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FC28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7CF14" w14:textId="77777777" w:rsidR="0078292C" w:rsidRDefault="0078292C">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4A02CC6"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FE281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F5567" w14:textId="77777777" w:rsidR="0078292C" w:rsidRDefault="0078292C">
            <w:pPr>
              <w:rPr>
                <w:spacing w:val="4"/>
                <w:sz w:val="14"/>
              </w:rPr>
            </w:pPr>
            <w:r>
              <w:rPr>
                <w:spacing w:val="4"/>
                <w:sz w:val="14"/>
              </w:rPr>
              <w:t xml:space="preserve">ATC: </w:t>
            </w:r>
          </w:p>
        </w:tc>
      </w:tr>
      <w:tr w:rsidR="00562E51" w14:paraId="27DFA09E" w14:textId="77777777">
        <w:tc>
          <w:tcPr>
            <w:tcW w:w="450" w:type="pct"/>
            <w:tcBorders>
              <w:top w:val="nil"/>
              <w:left w:val="single" w:sz="8" w:space="0" w:color="auto"/>
              <w:bottom w:val="nil"/>
              <w:right w:val="single" w:sz="8" w:space="0" w:color="auto"/>
            </w:tcBorders>
            <w:tcMar>
              <w:top w:w="60" w:type="dxa"/>
              <w:bottom w:w="60" w:type="dxa"/>
            </w:tcMar>
          </w:tcPr>
          <w:p w14:paraId="7EABDA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EEF136" w14:textId="77777777" w:rsidR="0078292C" w:rsidRDefault="0078292C">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66A86A60"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05C2D5"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105D0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E25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8328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EE8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64847" w14:textId="77777777" w:rsidR="0078292C" w:rsidRDefault="0078292C">
            <w:pPr>
              <w:jc w:val="right"/>
              <w:rPr>
                <w:b/>
                <w:i/>
                <w:spacing w:val="4"/>
                <w:sz w:val="14"/>
              </w:rPr>
            </w:pPr>
          </w:p>
        </w:tc>
      </w:tr>
      <w:tr w:rsidR="00562E51" w14:paraId="65ECEAD2" w14:textId="77777777">
        <w:tc>
          <w:tcPr>
            <w:tcW w:w="450" w:type="pct"/>
            <w:tcBorders>
              <w:top w:val="nil"/>
              <w:left w:val="single" w:sz="8" w:space="0" w:color="auto"/>
              <w:bottom w:val="nil"/>
              <w:right w:val="single" w:sz="8" w:space="0" w:color="auto"/>
            </w:tcBorders>
            <w:tcMar>
              <w:top w:w="60" w:type="dxa"/>
              <w:bottom w:w="60" w:type="dxa"/>
            </w:tcMar>
          </w:tcPr>
          <w:p w14:paraId="4921893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8F4B2" w14:textId="77777777" w:rsidR="0078292C" w:rsidRDefault="0078292C">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54F0069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3A867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B4607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C7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DEF4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40DA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174DC" w14:textId="77777777" w:rsidR="0078292C" w:rsidRDefault="0078292C">
            <w:pPr>
              <w:jc w:val="right"/>
              <w:rPr>
                <w:spacing w:val="4"/>
                <w:sz w:val="14"/>
              </w:rPr>
            </w:pPr>
          </w:p>
        </w:tc>
      </w:tr>
      <w:tr w:rsidR="00562E51" w14:paraId="2CD3EC23" w14:textId="77777777">
        <w:tc>
          <w:tcPr>
            <w:tcW w:w="450" w:type="pct"/>
            <w:tcBorders>
              <w:top w:val="nil"/>
              <w:left w:val="single" w:sz="8" w:space="0" w:color="auto"/>
              <w:bottom w:val="nil"/>
              <w:right w:val="single" w:sz="8" w:space="0" w:color="auto"/>
            </w:tcBorders>
            <w:tcMar>
              <w:top w:w="60" w:type="dxa"/>
              <w:bottom w:w="60" w:type="dxa"/>
            </w:tcMar>
          </w:tcPr>
          <w:p w14:paraId="4CF95E6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715F2" w14:textId="77777777" w:rsidR="0078292C" w:rsidRDefault="0078292C">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4601A2CE"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CF9406"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6E86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E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C6E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3DD9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DBBA0" w14:textId="77777777" w:rsidR="0078292C" w:rsidRDefault="0078292C">
            <w:pPr>
              <w:jc w:val="right"/>
              <w:rPr>
                <w:spacing w:val="4"/>
                <w:sz w:val="14"/>
              </w:rPr>
            </w:pPr>
          </w:p>
        </w:tc>
      </w:tr>
    </w:tbl>
    <w:p w14:paraId="5916D8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E09B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A9688" w14:textId="77777777" w:rsidR="0078292C" w:rsidRDefault="0078292C">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65EDC8AE"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E389C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8B7D2" w14:textId="77777777" w:rsidR="0078292C" w:rsidRDefault="0078292C">
            <w:pPr>
              <w:rPr>
                <w:spacing w:val="4"/>
                <w:sz w:val="14"/>
              </w:rPr>
            </w:pPr>
            <w:r>
              <w:rPr>
                <w:spacing w:val="4"/>
                <w:sz w:val="14"/>
              </w:rPr>
              <w:t xml:space="preserve">ATC: </w:t>
            </w:r>
          </w:p>
        </w:tc>
      </w:tr>
      <w:tr w:rsidR="00562E51" w14:paraId="4DA6B7BC" w14:textId="77777777">
        <w:tc>
          <w:tcPr>
            <w:tcW w:w="450" w:type="pct"/>
            <w:tcBorders>
              <w:top w:val="nil"/>
              <w:left w:val="single" w:sz="8" w:space="0" w:color="auto"/>
              <w:bottom w:val="nil"/>
              <w:right w:val="single" w:sz="8" w:space="0" w:color="auto"/>
            </w:tcBorders>
            <w:tcMar>
              <w:top w:w="60" w:type="dxa"/>
              <w:bottom w:w="60" w:type="dxa"/>
            </w:tcMar>
          </w:tcPr>
          <w:p w14:paraId="01C1120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DCF8F2" w14:textId="77777777" w:rsidR="0078292C" w:rsidRDefault="0078292C">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46473F6C"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58E51B"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5A129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876F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488D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7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284B" w14:textId="77777777" w:rsidR="0078292C" w:rsidRDefault="0078292C">
            <w:pPr>
              <w:jc w:val="right"/>
              <w:rPr>
                <w:b/>
                <w:i/>
                <w:spacing w:val="4"/>
                <w:sz w:val="14"/>
              </w:rPr>
            </w:pPr>
          </w:p>
        </w:tc>
      </w:tr>
      <w:tr w:rsidR="00562E51" w14:paraId="5D5039C5" w14:textId="77777777">
        <w:tc>
          <w:tcPr>
            <w:tcW w:w="450" w:type="pct"/>
            <w:tcBorders>
              <w:top w:val="nil"/>
              <w:left w:val="single" w:sz="8" w:space="0" w:color="auto"/>
              <w:bottom w:val="nil"/>
              <w:right w:val="single" w:sz="8" w:space="0" w:color="auto"/>
            </w:tcBorders>
            <w:tcMar>
              <w:top w:w="60" w:type="dxa"/>
              <w:bottom w:w="60" w:type="dxa"/>
            </w:tcMar>
          </w:tcPr>
          <w:p w14:paraId="0FE3961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2C92D" w14:textId="77777777" w:rsidR="0078292C" w:rsidRDefault="0078292C">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6AEC99BD"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D2D210"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D16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364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83FE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18B4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DBAB3" w14:textId="77777777" w:rsidR="0078292C" w:rsidRDefault="0078292C">
            <w:pPr>
              <w:jc w:val="right"/>
              <w:rPr>
                <w:spacing w:val="4"/>
                <w:sz w:val="14"/>
              </w:rPr>
            </w:pPr>
          </w:p>
        </w:tc>
      </w:tr>
      <w:tr w:rsidR="00562E51" w14:paraId="77A7D835" w14:textId="77777777">
        <w:tc>
          <w:tcPr>
            <w:tcW w:w="450" w:type="pct"/>
            <w:tcBorders>
              <w:top w:val="nil"/>
              <w:left w:val="single" w:sz="8" w:space="0" w:color="auto"/>
              <w:bottom w:val="nil"/>
              <w:right w:val="single" w:sz="8" w:space="0" w:color="auto"/>
            </w:tcBorders>
            <w:tcMar>
              <w:top w:w="60" w:type="dxa"/>
              <w:bottom w:w="60" w:type="dxa"/>
            </w:tcMar>
          </w:tcPr>
          <w:p w14:paraId="69C5251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2DAE9D" w14:textId="77777777" w:rsidR="0078292C" w:rsidRDefault="0078292C">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32909826"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029BED8"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8B6A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081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7A8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9B67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12727" w14:textId="77777777" w:rsidR="0078292C" w:rsidRDefault="0078292C">
            <w:pPr>
              <w:jc w:val="right"/>
              <w:rPr>
                <w:spacing w:val="4"/>
                <w:sz w:val="14"/>
              </w:rPr>
            </w:pPr>
          </w:p>
        </w:tc>
      </w:tr>
    </w:tbl>
    <w:p w14:paraId="7D1E6F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3132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AF1498" w14:textId="77777777" w:rsidR="0078292C" w:rsidRDefault="0078292C">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3EB5CF7B" w14:textId="77777777" w:rsidR="0078292C" w:rsidRDefault="0078292C">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5FE567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B5823" w14:textId="77777777" w:rsidR="0078292C" w:rsidRDefault="0078292C">
            <w:pPr>
              <w:rPr>
                <w:spacing w:val="4"/>
                <w:sz w:val="14"/>
              </w:rPr>
            </w:pPr>
            <w:r>
              <w:rPr>
                <w:spacing w:val="4"/>
                <w:sz w:val="14"/>
              </w:rPr>
              <w:t xml:space="preserve">ATC: </w:t>
            </w:r>
          </w:p>
        </w:tc>
      </w:tr>
      <w:tr w:rsidR="00562E51" w14:paraId="40901897" w14:textId="77777777">
        <w:tc>
          <w:tcPr>
            <w:tcW w:w="450" w:type="pct"/>
            <w:tcBorders>
              <w:top w:val="nil"/>
              <w:left w:val="single" w:sz="8" w:space="0" w:color="auto"/>
              <w:bottom w:val="nil"/>
              <w:right w:val="single" w:sz="8" w:space="0" w:color="auto"/>
            </w:tcBorders>
            <w:tcMar>
              <w:top w:w="60" w:type="dxa"/>
              <w:bottom w:w="60" w:type="dxa"/>
            </w:tcMar>
          </w:tcPr>
          <w:p w14:paraId="1E6B0E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EC2EA" w14:textId="77777777" w:rsidR="0078292C" w:rsidRDefault="0078292C">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13284A1A"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AF78AD"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5B545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FE37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59C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360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7FA0A" w14:textId="77777777" w:rsidR="0078292C" w:rsidRDefault="0078292C">
            <w:pPr>
              <w:jc w:val="right"/>
              <w:rPr>
                <w:b/>
                <w:i/>
                <w:spacing w:val="4"/>
                <w:sz w:val="14"/>
              </w:rPr>
            </w:pPr>
          </w:p>
        </w:tc>
      </w:tr>
      <w:tr w:rsidR="00562E51" w14:paraId="29441424" w14:textId="77777777">
        <w:tc>
          <w:tcPr>
            <w:tcW w:w="450" w:type="pct"/>
            <w:tcBorders>
              <w:top w:val="nil"/>
              <w:left w:val="single" w:sz="8" w:space="0" w:color="auto"/>
              <w:bottom w:val="nil"/>
              <w:right w:val="single" w:sz="8" w:space="0" w:color="auto"/>
            </w:tcBorders>
            <w:tcMar>
              <w:top w:w="60" w:type="dxa"/>
              <w:bottom w:w="60" w:type="dxa"/>
            </w:tcMar>
          </w:tcPr>
          <w:p w14:paraId="730C333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15C76E" w14:textId="77777777" w:rsidR="0078292C" w:rsidRDefault="0078292C">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7C90A9F0"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D45A5E"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19B9D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5C0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0B43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6F01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D92C3" w14:textId="77777777" w:rsidR="0078292C" w:rsidRDefault="0078292C">
            <w:pPr>
              <w:jc w:val="right"/>
              <w:rPr>
                <w:spacing w:val="4"/>
                <w:sz w:val="14"/>
              </w:rPr>
            </w:pPr>
          </w:p>
        </w:tc>
      </w:tr>
      <w:tr w:rsidR="00562E51" w14:paraId="59C1E8B5" w14:textId="77777777">
        <w:tc>
          <w:tcPr>
            <w:tcW w:w="450" w:type="pct"/>
            <w:tcBorders>
              <w:top w:val="nil"/>
              <w:left w:val="single" w:sz="8" w:space="0" w:color="auto"/>
              <w:bottom w:val="nil"/>
              <w:right w:val="single" w:sz="8" w:space="0" w:color="auto"/>
            </w:tcBorders>
            <w:tcMar>
              <w:top w:w="60" w:type="dxa"/>
              <w:bottom w:w="60" w:type="dxa"/>
            </w:tcMar>
          </w:tcPr>
          <w:p w14:paraId="33C55FA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25FF5" w14:textId="77777777" w:rsidR="0078292C" w:rsidRDefault="0078292C">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2E5803E2"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99D2B1"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347E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FA3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543F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EC57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94FF" w14:textId="77777777" w:rsidR="0078292C" w:rsidRDefault="0078292C">
            <w:pPr>
              <w:jc w:val="right"/>
              <w:rPr>
                <w:spacing w:val="4"/>
                <w:sz w:val="14"/>
              </w:rPr>
            </w:pPr>
          </w:p>
        </w:tc>
      </w:tr>
    </w:tbl>
    <w:p w14:paraId="7F093B1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AF4E2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2C2125" w14:textId="77777777" w:rsidR="0078292C" w:rsidRDefault="0078292C">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80048CE"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1DF5E1C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43C94" w14:textId="77777777" w:rsidR="0078292C" w:rsidRDefault="0078292C">
            <w:pPr>
              <w:rPr>
                <w:spacing w:val="4"/>
                <w:sz w:val="14"/>
              </w:rPr>
            </w:pPr>
            <w:r>
              <w:rPr>
                <w:spacing w:val="4"/>
                <w:sz w:val="14"/>
              </w:rPr>
              <w:t xml:space="preserve">ATC: </w:t>
            </w:r>
          </w:p>
        </w:tc>
      </w:tr>
      <w:tr w:rsidR="00562E51" w14:paraId="24C7AA85" w14:textId="77777777">
        <w:tc>
          <w:tcPr>
            <w:tcW w:w="450" w:type="pct"/>
            <w:tcBorders>
              <w:top w:val="nil"/>
              <w:left w:val="single" w:sz="8" w:space="0" w:color="auto"/>
              <w:bottom w:val="nil"/>
              <w:right w:val="single" w:sz="8" w:space="0" w:color="auto"/>
            </w:tcBorders>
            <w:tcMar>
              <w:top w:w="60" w:type="dxa"/>
              <w:bottom w:w="60" w:type="dxa"/>
            </w:tcMar>
          </w:tcPr>
          <w:p w14:paraId="7F917A0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02F579" w14:textId="77777777" w:rsidR="0078292C" w:rsidRDefault="0078292C">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0B8FECEA" w14:textId="77777777" w:rsidR="0078292C" w:rsidRDefault="0078292C">
            <w:pPr>
              <w:rPr>
                <w:b/>
                <w:i/>
                <w:spacing w:val="4"/>
                <w:sz w:val="14"/>
              </w:rPr>
            </w:pPr>
            <w:r>
              <w:rPr>
                <w:b/>
                <w:i/>
                <w:spacing w:val="4"/>
                <w:sz w:val="14"/>
              </w:rPr>
              <w:t>1 injectieflacon 8 ml oplossing voor injectie, 8 ml</w:t>
            </w:r>
          </w:p>
        </w:tc>
        <w:tc>
          <w:tcPr>
            <w:tcW w:w="1200" w:type="pct"/>
            <w:gridSpan w:val="2"/>
            <w:tcBorders>
              <w:top w:val="nil"/>
              <w:left w:val="single" w:sz="8" w:space="0" w:color="auto"/>
              <w:bottom w:val="nil"/>
              <w:right w:val="single" w:sz="8" w:space="0" w:color="auto"/>
            </w:tcBorders>
            <w:tcMar>
              <w:top w:w="60" w:type="dxa"/>
              <w:bottom w:w="60" w:type="dxa"/>
            </w:tcMar>
          </w:tcPr>
          <w:p w14:paraId="2B808B33" w14:textId="77777777" w:rsidR="0078292C" w:rsidRDefault="0078292C">
            <w:pPr>
              <w:rPr>
                <w:b/>
                <w:i/>
                <w:spacing w:val="4"/>
                <w:sz w:val="14"/>
              </w:rPr>
            </w:pPr>
            <w:r>
              <w:rPr>
                <w:b/>
                <w:i/>
                <w:spacing w:val="4"/>
                <w:sz w:val="14"/>
              </w:rPr>
              <w:t>1 flacon injectable 8 ml solution injectable, 8 ml</w:t>
            </w:r>
          </w:p>
        </w:tc>
        <w:tc>
          <w:tcPr>
            <w:tcW w:w="300" w:type="pct"/>
            <w:tcBorders>
              <w:top w:val="nil"/>
              <w:left w:val="single" w:sz="8" w:space="0" w:color="auto"/>
              <w:bottom w:val="nil"/>
              <w:right w:val="single" w:sz="8" w:space="0" w:color="auto"/>
            </w:tcBorders>
            <w:tcMar>
              <w:top w:w="60" w:type="dxa"/>
              <w:bottom w:w="60" w:type="dxa"/>
            </w:tcMar>
          </w:tcPr>
          <w:p w14:paraId="7D68F43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E209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E56B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765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5576C" w14:textId="77777777" w:rsidR="0078292C" w:rsidRDefault="0078292C">
            <w:pPr>
              <w:jc w:val="right"/>
              <w:rPr>
                <w:b/>
                <w:i/>
                <w:spacing w:val="4"/>
                <w:sz w:val="14"/>
              </w:rPr>
            </w:pPr>
          </w:p>
        </w:tc>
      </w:tr>
      <w:tr w:rsidR="00562E51" w14:paraId="14F50678" w14:textId="77777777">
        <w:tc>
          <w:tcPr>
            <w:tcW w:w="450" w:type="pct"/>
            <w:tcBorders>
              <w:top w:val="nil"/>
              <w:left w:val="single" w:sz="8" w:space="0" w:color="auto"/>
              <w:bottom w:val="nil"/>
              <w:right w:val="single" w:sz="8" w:space="0" w:color="auto"/>
            </w:tcBorders>
            <w:tcMar>
              <w:top w:w="60" w:type="dxa"/>
              <w:bottom w:w="60" w:type="dxa"/>
            </w:tcMar>
          </w:tcPr>
          <w:p w14:paraId="1AE5737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8AF963" w14:textId="77777777" w:rsidR="0078292C" w:rsidRDefault="0078292C">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418E3969"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3D411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F708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5DF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4F37C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61ADD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8F0A7" w14:textId="77777777" w:rsidR="0078292C" w:rsidRDefault="0078292C">
            <w:pPr>
              <w:jc w:val="right"/>
              <w:rPr>
                <w:spacing w:val="4"/>
                <w:sz w:val="14"/>
              </w:rPr>
            </w:pPr>
          </w:p>
        </w:tc>
      </w:tr>
      <w:tr w:rsidR="00562E51" w14:paraId="4A24BF34" w14:textId="77777777">
        <w:tc>
          <w:tcPr>
            <w:tcW w:w="450" w:type="pct"/>
            <w:tcBorders>
              <w:top w:val="nil"/>
              <w:left w:val="single" w:sz="8" w:space="0" w:color="auto"/>
              <w:bottom w:val="nil"/>
              <w:right w:val="single" w:sz="8" w:space="0" w:color="auto"/>
            </w:tcBorders>
            <w:tcMar>
              <w:top w:w="60" w:type="dxa"/>
              <w:bottom w:w="60" w:type="dxa"/>
            </w:tcMar>
          </w:tcPr>
          <w:p w14:paraId="1705EE3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10F98" w14:textId="77777777" w:rsidR="0078292C" w:rsidRDefault="0078292C">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2D1022F8"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1A5B6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130AF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8B0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E225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CA98D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D8C86" w14:textId="77777777" w:rsidR="0078292C" w:rsidRDefault="0078292C">
            <w:pPr>
              <w:jc w:val="right"/>
              <w:rPr>
                <w:spacing w:val="4"/>
                <w:sz w:val="14"/>
              </w:rPr>
            </w:pPr>
          </w:p>
        </w:tc>
      </w:tr>
    </w:tbl>
    <w:p w14:paraId="7EC815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6B28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E4ACF" w14:textId="77777777" w:rsidR="0078292C" w:rsidRDefault="0078292C">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3CB8C9BB" w14:textId="77777777" w:rsidR="0078292C" w:rsidRDefault="0078292C">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181FDF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C67B0C" w14:textId="77777777" w:rsidR="0078292C" w:rsidRDefault="0078292C">
            <w:pPr>
              <w:rPr>
                <w:spacing w:val="4"/>
                <w:sz w:val="14"/>
              </w:rPr>
            </w:pPr>
            <w:r>
              <w:rPr>
                <w:spacing w:val="4"/>
                <w:sz w:val="14"/>
              </w:rPr>
              <w:t xml:space="preserve">ATC: </w:t>
            </w:r>
          </w:p>
        </w:tc>
      </w:tr>
      <w:tr w:rsidR="00562E51" w14:paraId="730B28BE" w14:textId="77777777">
        <w:tc>
          <w:tcPr>
            <w:tcW w:w="450" w:type="pct"/>
            <w:tcBorders>
              <w:top w:val="nil"/>
              <w:left w:val="single" w:sz="8" w:space="0" w:color="auto"/>
              <w:bottom w:val="nil"/>
              <w:right w:val="single" w:sz="8" w:space="0" w:color="auto"/>
            </w:tcBorders>
            <w:tcMar>
              <w:top w:w="60" w:type="dxa"/>
              <w:bottom w:w="60" w:type="dxa"/>
            </w:tcMar>
          </w:tcPr>
          <w:p w14:paraId="1FF684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C547C" w14:textId="77777777" w:rsidR="0078292C" w:rsidRDefault="0078292C">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E51F40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0ADE3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0FB0C7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A051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418D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70C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272CF" w14:textId="77777777" w:rsidR="0078292C" w:rsidRDefault="0078292C">
            <w:pPr>
              <w:jc w:val="right"/>
              <w:rPr>
                <w:b/>
                <w:i/>
                <w:spacing w:val="4"/>
                <w:sz w:val="14"/>
              </w:rPr>
            </w:pPr>
          </w:p>
        </w:tc>
      </w:tr>
      <w:tr w:rsidR="00562E51" w14:paraId="62BF1A4A" w14:textId="77777777">
        <w:tc>
          <w:tcPr>
            <w:tcW w:w="450" w:type="pct"/>
            <w:tcBorders>
              <w:top w:val="nil"/>
              <w:left w:val="single" w:sz="8" w:space="0" w:color="auto"/>
              <w:bottom w:val="nil"/>
              <w:right w:val="single" w:sz="8" w:space="0" w:color="auto"/>
            </w:tcBorders>
            <w:tcMar>
              <w:top w:w="60" w:type="dxa"/>
              <w:bottom w:w="60" w:type="dxa"/>
            </w:tcMar>
          </w:tcPr>
          <w:p w14:paraId="0E26EE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700EE" w14:textId="77777777" w:rsidR="0078292C" w:rsidRDefault="0078292C">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043B514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2A9C7B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5F96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89F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9625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EEE0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5C479" w14:textId="77777777" w:rsidR="0078292C" w:rsidRDefault="0078292C">
            <w:pPr>
              <w:jc w:val="right"/>
              <w:rPr>
                <w:spacing w:val="4"/>
                <w:sz w:val="14"/>
              </w:rPr>
            </w:pPr>
          </w:p>
        </w:tc>
      </w:tr>
      <w:tr w:rsidR="00562E51" w14:paraId="19FBC0C0" w14:textId="77777777">
        <w:tc>
          <w:tcPr>
            <w:tcW w:w="450" w:type="pct"/>
            <w:tcBorders>
              <w:top w:val="nil"/>
              <w:left w:val="single" w:sz="8" w:space="0" w:color="auto"/>
              <w:bottom w:val="nil"/>
              <w:right w:val="single" w:sz="8" w:space="0" w:color="auto"/>
            </w:tcBorders>
            <w:tcMar>
              <w:top w:w="60" w:type="dxa"/>
              <w:bottom w:w="60" w:type="dxa"/>
            </w:tcMar>
          </w:tcPr>
          <w:p w14:paraId="58607BE6" w14:textId="77777777" w:rsidR="0078292C" w:rsidRDefault="0078292C">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DF96E" w14:textId="77777777" w:rsidR="0078292C" w:rsidRDefault="0078292C">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63D6A06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BD3F55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D7802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D06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CC303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6253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38ED9" w14:textId="77777777" w:rsidR="0078292C" w:rsidRDefault="0078292C">
            <w:pPr>
              <w:jc w:val="right"/>
              <w:rPr>
                <w:spacing w:val="4"/>
                <w:sz w:val="14"/>
              </w:rPr>
            </w:pPr>
          </w:p>
        </w:tc>
      </w:tr>
    </w:tbl>
    <w:p w14:paraId="6A1E35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A6F41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1FDB1" w14:textId="77777777" w:rsidR="0078292C" w:rsidRDefault="0078292C">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7B6E4670"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509140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0AA39" w14:textId="77777777" w:rsidR="0078292C" w:rsidRDefault="0078292C">
            <w:pPr>
              <w:rPr>
                <w:spacing w:val="4"/>
                <w:sz w:val="14"/>
              </w:rPr>
            </w:pPr>
            <w:r>
              <w:rPr>
                <w:spacing w:val="4"/>
                <w:sz w:val="14"/>
              </w:rPr>
              <w:t xml:space="preserve">ATC: </w:t>
            </w:r>
          </w:p>
        </w:tc>
      </w:tr>
      <w:tr w:rsidR="00562E51" w14:paraId="61162C95" w14:textId="77777777">
        <w:tc>
          <w:tcPr>
            <w:tcW w:w="450" w:type="pct"/>
            <w:tcBorders>
              <w:top w:val="nil"/>
              <w:left w:val="single" w:sz="8" w:space="0" w:color="auto"/>
              <w:bottom w:val="nil"/>
              <w:right w:val="single" w:sz="8" w:space="0" w:color="auto"/>
            </w:tcBorders>
            <w:tcMar>
              <w:top w:w="60" w:type="dxa"/>
              <w:bottom w:w="60" w:type="dxa"/>
            </w:tcMar>
          </w:tcPr>
          <w:p w14:paraId="493A0B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112D9" w14:textId="77777777" w:rsidR="0078292C" w:rsidRDefault="0078292C">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1F9CE9B9"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BF1E58"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FC02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489C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573E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314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CD723" w14:textId="77777777" w:rsidR="0078292C" w:rsidRDefault="0078292C">
            <w:pPr>
              <w:jc w:val="right"/>
              <w:rPr>
                <w:b/>
                <w:i/>
                <w:spacing w:val="4"/>
                <w:sz w:val="14"/>
              </w:rPr>
            </w:pPr>
          </w:p>
        </w:tc>
      </w:tr>
      <w:tr w:rsidR="00562E51" w14:paraId="28FA9BD3" w14:textId="77777777">
        <w:tc>
          <w:tcPr>
            <w:tcW w:w="450" w:type="pct"/>
            <w:tcBorders>
              <w:top w:val="nil"/>
              <w:left w:val="single" w:sz="8" w:space="0" w:color="auto"/>
              <w:bottom w:val="nil"/>
              <w:right w:val="single" w:sz="8" w:space="0" w:color="auto"/>
            </w:tcBorders>
            <w:tcMar>
              <w:top w:w="60" w:type="dxa"/>
              <w:bottom w:w="60" w:type="dxa"/>
            </w:tcMar>
          </w:tcPr>
          <w:p w14:paraId="2AB94C4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06589" w14:textId="77777777" w:rsidR="0078292C" w:rsidRDefault="0078292C">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07340A85"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844A4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23A9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DA2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C481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65EF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ED914" w14:textId="77777777" w:rsidR="0078292C" w:rsidRDefault="0078292C">
            <w:pPr>
              <w:jc w:val="right"/>
              <w:rPr>
                <w:spacing w:val="4"/>
                <w:sz w:val="14"/>
              </w:rPr>
            </w:pPr>
          </w:p>
        </w:tc>
      </w:tr>
      <w:tr w:rsidR="00562E51" w14:paraId="7F83A672" w14:textId="77777777">
        <w:tc>
          <w:tcPr>
            <w:tcW w:w="450" w:type="pct"/>
            <w:tcBorders>
              <w:top w:val="nil"/>
              <w:left w:val="single" w:sz="8" w:space="0" w:color="auto"/>
              <w:bottom w:val="nil"/>
              <w:right w:val="single" w:sz="8" w:space="0" w:color="auto"/>
            </w:tcBorders>
            <w:tcMar>
              <w:top w:w="60" w:type="dxa"/>
              <w:bottom w:w="60" w:type="dxa"/>
            </w:tcMar>
          </w:tcPr>
          <w:p w14:paraId="3138B30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3941C0" w14:textId="77777777" w:rsidR="0078292C" w:rsidRDefault="0078292C">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1A9C48A8"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9C09B4"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2D32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3D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FB91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FDD8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83344" w14:textId="77777777" w:rsidR="0078292C" w:rsidRDefault="0078292C">
            <w:pPr>
              <w:jc w:val="right"/>
              <w:rPr>
                <w:spacing w:val="4"/>
                <w:sz w:val="14"/>
              </w:rPr>
            </w:pPr>
          </w:p>
        </w:tc>
      </w:tr>
    </w:tbl>
    <w:p w14:paraId="78954F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57B47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0D9953" w14:textId="77777777" w:rsidR="0078292C" w:rsidRDefault="0078292C">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BBFC79E"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759B0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D1A6B" w14:textId="77777777" w:rsidR="0078292C" w:rsidRDefault="0078292C">
            <w:pPr>
              <w:rPr>
                <w:spacing w:val="4"/>
                <w:sz w:val="14"/>
              </w:rPr>
            </w:pPr>
            <w:r>
              <w:rPr>
                <w:spacing w:val="4"/>
                <w:sz w:val="14"/>
              </w:rPr>
              <w:t xml:space="preserve">ATC: </w:t>
            </w:r>
          </w:p>
        </w:tc>
      </w:tr>
      <w:tr w:rsidR="00562E51" w14:paraId="7C8EDC34" w14:textId="77777777">
        <w:tc>
          <w:tcPr>
            <w:tcW w:w="450" w:type="pct"/>
            <w:tcBorders>
              <w:top w:val="nil"/>
              <w:left w:val="single" w:sz="8" w:space="0" w:color="auto"/>
              <w:bottom w:val="nil"/>
              <w:right w:val="single" w:sz="8" w:space="0" w:color="auto"/>
            </w:tcBorders>
            <w:tcMar>
              <w:top w:w="60" w:type="dxa"/>
              <w:bottom w:w="60" w:type="dxa"/>
            </w:tcMar>
          </w:tcPr>
          <w:p w14:paraId="056B12F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C26357" w14:textId="77777777" w:rsidR="0078292C" w:rsidRDefault="0078292C">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769FEDB"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631A4F"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CF521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71C2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F1B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314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EC2AB" w14:textId="77777777" w:rsidR="0078292C" w:rsidRDefault="0078292C">
            <w:pPr>
              <w:jc w:val="right"/>
              <w:rPr>
                <w:b/>
                <w:i/>
                <w:spacing w:val="4"/>
                <w:sz w:val="14"/>
              </w:rPr>
            </w:pPr>
          </w:p>
        </w:tc>
      </w:tr>
      <w:tr w:rsidR="00562E51" w14:paraId="2F15CE7E" w14:textId="77777777">
        <w:tc>
          <w:tcPr>
            <w:tcW w:w="450" w:type="pct"/>
            <w:tcBorders>
              <w:top w:val="nil"/>
              <w:left w:val="single" w:sz="8" w:space="0" w:color="auto"/>
              <w:bottom w:val="nil"/>
              <w:right w:val="single" w:sz="8" w:space="0" w:color="auto"/>
            </w:tcBorders>
            <w:tcMar>
              <w:top w:w="60" w:type="dxa"/>
              <w:bottom w:w="60" w:type="dxa"/>
            </w:tcMar>
          </w:tcPr>
          <w:p w14:paraId="0FA2BF0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797C1" w14:textId="77777777" w:rsidR="0078292C" w:rsidRDefault="0078292C">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9D5BEFF"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0D2E75"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CBBEE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081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6A6C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A844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BD562" w14:textId="77777777" w:rsidR="0078292C" w:rsidRDefault="0078292C">
            <w:pPr>
              <w:jc w:val="right"/>
              <w:rPr>
                <w:spacing w:val="4"/>
                <w:sz w:val="14"/>
              </w:rPr>
            </w:pPr>
          </w:p>
        </w:tc>
      </w:tr>
      <w:tr w:rsidR="00562E51" w14:paraId="5188A6EB" w14:textId="77777777">
        <w:tc>
          <w:tcPr>
            <w:tcW w:w="450" w:type="pct"/>
            <w:tcBorders>
              <w:top w:val="nil"/>
              <w:left w:val="single" w:sz="8" w:space="0" w:color="auto"/>
              <w:bottom w:val="nil"/>
              <w:right w:val="single" w:sz="8" w:space="0" w:color="auto"/>
            </w:tcBorders>
            <w:tcMar>
              <w:top w:w="60" w:type="dxa"/>
              <w:bottom w:w="60" w:type="dxa"/>
            </w:tcMar>
          </w:tcPr>
          <w:p w14:paraId="729F92F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5C360" w14:textId="77777777" w:rsidR="0078292C" w:rsidRDefault="0078292C">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19B53C2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D25F64"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A25F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22D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AA38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3192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53B81" w14:textId="77777777" w:rsidR="0078292C" w:rsidRDefault="0078292C">
            <w:pPr>
              <w:jc w:val="right"/>
              <w:rPr>
                <w:spacing w:val="4"/>
                <w:sz w:val="14"/>
              </w:rPr>
            </w:pPr>
          </w:p>
        </w:tc>
      </w:tr>
    </w:tbl>
    <w:p w14:paraId="027864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39FE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A723C0" w14:textId="77777777" w:rsidR="0078292C" w:rsidRDefault="0078292C">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2A13790F"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8180C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92C26F" w14:textId="77777777" w:rsidR="0078292C" w:rsidRDefault="0078292C">
            <w:pPr>
              <w:rPr>
                <w:spacing w:val="4"/>
                <w:sz w:val="14"/>
              </w:rPr>
            </w:pPr>
            <w:r>
              <w:rPr>
                <w:spacing w:val="4"/>
                <w:sz w:val="14"/>
              </w:rPr>
              <w:t xml:space="preserve">ATC: </w:t>
            </w:r>
          </w:p>
        </w:tc>
      </w:tr>
      <w:tr w:rsidR="00562E51" w14:paraId="63ACACB9" w14:textId="77777777">
        <w:tc>
          <w:tcPr>
            <w:tcW w:w="450" w:type="pct"/>
            <w:tcBorders>
              <w:top w:val="nil"/>
              <w:left w:val="single" w:sz="8" w:space="0" w:color="auto"/>
              <w:bottom w:val="nil"/>
              <w:right w:val="single" w:sz="8" w:space="0" w:color="auto"/>
            </w:tcBorders>
            <w:tcMar>
              <w:top w:w="60" w:type="dxa"/>
              <w:bottom w:w="60" w:type="dxa"/>
            </w:tcMar>
          </w:tcPr>
          <w:p w14:paraId="65DBEC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E820B" w14:textId="77777777" w:rsidR="0078292C" w:rsidRDefault="0078292C">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4A6FB05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CC08D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37BEB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1430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548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CF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CBA87" w14:textId="77777777" w:rsidR="0078292C" w:rsidRDefault="0078292C">
            <w:pPr>
              <w:jc w:val="right"/>
              <w:rPr>
                <w:b/>
                <w:i/>
                <w:spacing w:val="4"/>
                <w:sz w:val="14"/>
              </w:rPr>
            </w:pPr>
          </w:p>
        </w:tc>
      </w:tr>
      <w:tr w:rsidR="00562E51" w14:paraId="0861E64F" w14:textId="77777777">
        <w:tc>
          <w:tcPr>
            <w:tcW w:w="450" w:type="pct"/>
            <w:tcBorders>
              <w:top w:val="nil"/>
              <w:left w:val="single" w:sz="8" w:space="0" w:color="auto"/>
              <w:bottom w:val="nil"/>
              <w:right w:val="single" w:sz="8" w:space="0" w:color="auto"/>
            </w:tcBorders>
            <w:tcMar>
              <w:top w:w="60" w:type="dxa"/>
              <w:bottom w:w="60" w:type="dxa"/>
            </w:tcMar>
          </w:tcPr>
          <w:p w14:paraId="726B33A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AB1CB" w14:textId="77777777" w:rsidR="0078292C" w:rsidRDefault="0078292C">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50737DE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9B1F9D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CB38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FD0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4032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FB19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15E77" w14:textId="77777777" w:rsidR="0078292C" w:rsidRDefault="0078292C">
            <w:pPr>
              <w:jc w:val="right"/>
              <w:rPr>
                <w:spacing w:val="4"/>
                <w:sz w:val="14"/>
              </w:rPr>
            </w:pPr>
          </w:p>
        </w:tc>
      </w:tr>
      <w:tr w:rsidR="00562E51" w14:paraId="66B1891B" w14:textId="77777777">
        <w:tc>
          <w:tcPr>
            <w:tcW w:w="450" w:type="pct"/>
            <w:tcBorders>
              <w:top w:val="nil"/>
              <w:left w:val="single" w:sz="8" w:space="0" w:color="auto"/>
              <w:bottom w:val="nil"/>
              <w:right w:val="single" w:sz="8" w:space="0" w:color="auto"/>
            </w:tcBorders>
            <w:tcMar>
              <w:top w:w="60" w:type="dxa"/>
              <w:bottom w:w="60" w:type="dxa"/>
            </w:tcMar>
          </w:tcPr>
          <w:p w14:paraId="2ECD078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724BC" w14:textId="77777777" w:rsidR="0078292C" w:rsidRDefault="0078292C">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4938ED7A"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7FB4F7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F2462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45D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E1525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2117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2A99C" w14:textId="77777777" w:rsidR="0078292C" w:rsidRDefault="0078292C">
            <w:pPr>
              <w:jc w:val="right"/>
              <w:rPr>
                <w:spacing w:val="4"/>
                <w:sz w:val="14"/>
              </w:rPr>
            </w:pPr>
          </w:p>
        </w:tc>
      </w:tr>
    </w:tbl>
    <w:p w14:paraId="43E5BCE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6989D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8DD46B" w14:textId="77777777" w:rsidR="0078292C" w:rsidRDefault="0078292C">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5F1B0488"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A89B2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8AB041" w14:textId="77777777" w:rsidR="0078292C" w:rsidRDefault="0078292C">
            <w:pPr>
              <w:rPr>
                <w:spacing w:val="4"/>
                <w:sz w:val="14"/>
              </w:rPr>
            </w:pPr>
            <w:r>
              <w:rPr>
                <w:spacing w:val="4"/>
                <w:sz w:val="14"/>
              </w:rPr>
              <w:t xml:space="preserve">ATC: </w:t>
            </w:r>
          </w:p>
        </w:tc>
      </w:tr>
      <w:tr w:rsidR="00562E51" w14:paraId="43568347" w14:textId="77777777">
        <w:tc>
          <w:tcPr>
            <w:tcW w:w="450" w:type="pct"/>
            <w:tcBorders>
              <w:top w:val="nil"/>
              <w:left w:val="single" w:sz="8" w:space="0" w:color="auto"/>
              <w:bottom w:val="nil"/>
              <w:right w:val="single" w:sz="8" w:space="0" w:color="auto"/>
            </w:tcBorders>
            <w:tcMar>
              <w:top w:w="60" w:type="dxa"/>
              <w:bottom w:w="60" w:type="dxa"/>
            </w:tcMar>
          </w:tcPr>
          <w:p w14:paraId="27ECB8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6F800" w14:textId="77777777" w:rsidR="0078292C" w:rsidRDefault="0078292C">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C450146"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4EBC23"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45F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3769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88E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593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2F60F" w14:textId="77777777" w:rsidR="0078292C" w:rsidRDefault="0078292C">
            <w:pPr>
              <w:jc w:val="right"/>
              <w:rPr>
                <w:b/>
                <w:i/>
                <w:spacing w:val="4"/>
                <w:sz w:val="14"/>
              </w:rPr>
            </w:pPr>
          </w:p>
        </w:tc>
      </w:tr>
      <w:tr w:rsidR="00562E51" w14:paraId="485FF70B" w14:textId="77777777">
        <w:tc>
          <w:tcPr>
            <w:tcW w:w="450" w:type="pct"/>
            <w:tcBorders>
              <w:top w:val="nil"/>
              <w:left w:val="single" w:sz="8" w:space="0" w:color="auto"/>
              <w:bottom w:val="nil"/>
              <w:right w:val="single" w:sz="8" w:space="0" w:color="auto"/>
            </w:tcBorders>
            <w:tcMar>
              <w:top w:w="60" w:type="dxa"/>
              <w:bottom w:w="60" w:type="dxa"/>
            </w:tcMar>
          </w:tcPr>
          <w:p w14:paraId="68F70ED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02067B" w14:textId="77777777" w:rsidR="0078292C" w:rsidRDefault="0078292C">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0DBF807E"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B11328"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388D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AE7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3E02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DBD9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84FF3" w14:textId="77777777" w:rsidR="0078292C" w:rsidRDefault="0078292C">
            <w:pPr>
              <w:jc w:val="right"/>
              <w:rPr>
                <w:spacing w:val="4"/>
                <w:sz w:val="14"/>
              </w:rPr>
            </w:pPr>
          </w:p>
        </w:tc>
      </w:tr>
      <w:tr w:rsidR="00562E51" w14:paraId="283386E1" w14:textId="77777777">
        <w:tc>
          <w:tcPr>
            <w:tcW w:w="450" w:type="pct"/>
            <w:tcBorders>
              <w:top w:val="nil"/>
              <w:left w:val="single" w:sz="8" w:space="0" w:color="auto"/>
              <w:bottom w:val="nil"/>
              <w:right w:val="single" w:sz="8" w:space="0" w:color="auto"/>
            </w:tcBorders>
            <w:tcMar>
              <w:top w:w="60" w:type="dxa"/>
              <w:bottom w:w="60" w:type="dxa"/>
            </w:tcMar>
          </w:tcPr>
          <w:p w14:paraId="24952BB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4F8B" w14:textId="77777777" w:rsidR="0078292C" w:rsidRDefault="0078292C">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4B8A2EFC"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3948D3"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AB80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BCA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207F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F798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201FF" w14:textId="77777777" w:rsidR="0078292C" w:rsidRDefault="0078292C">
            <w:pPr>
              <w:jc w:val="right"/>
              <w:rPr>
                <w:spacing w:val="4"/>
                <w:sz w:val="14"/>
              </w:rPr>
            </w:pPr>
          </w:p>
        </w:tc>
      </w:tr>
    </w:tbl>
    <w:p w14:paraId="5BCA274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BE1D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528C56" w14:textId="77777777" w:rsidR="0078292C" w:rsidRDefault="0078292C">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ADEB78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3297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F90EEB" w14:textId="77777777" w:rsidR="0078292C" w:rsidRDefault="0078292C">
            <w:pPr>
              <w:rPr>
                <w:spacing w:val="4"/>
                <w:sz w:val="14"/>
              </w:rPr>
            </w:pPr>
            <w:r>
              <w:rPr>
                <w:spacing w:val="4"/>
                <w:sz w:val="14"/>
              </w:rPr>
              <w:t>ATC: V09IX04</w:t>
            </w:r>
          </w:p>
        </w:tc>
      </w:tr>
      <w:tr w:rsidR="00562E51" w14:paraId="753297F3" w14:textId="77777777">
        <w:tc>
          <w:tcPr>
            <w:tcW w:w="450" w:type="pct"/>
            <w:tcBorders>
              <w:top w:val="nil"/>
              <w:left w:val="single" w:sz="8" w:space="0" w:color="auto"/>
              <w:bottom w:val="nil"/>
              <w:right w:val="single" w:sz="8" w:space="0" w:color="auto"/>
            </w:tcBorders>
            <w:tcMar>
              <w:top w:w="60" w:type="dxa"/>
              <w:bottom w:w="60" w:type="dxa"/>
            </w:tcMar>
          </w:tcPr>
          <w:p w14:paraId="196F05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3C5D1B" w14:textId="77777777" w:rsidR="0078292C" w:rsidRDefault="0078292C">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DCCC427" w14:textId="77777777" w:rsidR="0078292C" w:rsidRDefault="0078292C">
            <w:pPr>
              <w:rPr>
                <w:b/>
                <w:i/>
                <w:spacing w:val="4"/>
                <w:sz w:val="14"/>
              </w:rPr>
            </w:pPr>
            <w:r>
              <w:rPr>
                <w:b/>
                <w:i/>
                <w:spacing w:val="4"/>
                <w:sz w:val="14"/>
              </w:rPr>
              <w:t>1 injectieflacon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38DE2DC" w14:textId="77777777" w:rsidR="0078292C" w:rsidRDefault="0078292C">
            <w:pPr>
              <w:rPr>
                <w:b/>
                <w:i/>
                <w:spacing w:val="4"/>
                <w:sz w:val="14"/>
              </w:rPr>
            </w:pPr>
            <w:r>
              <w:rPr>
                <w:b/>
                <w:i/>
                <w:spacing w:val="4"/>
                <w:sz w:val="14"/>
              </w:rPr>
              <w:t>1 flacon injectable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544F1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3F0A"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4C521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48E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862CA" w14:textId="77777777" w:rsidR="0078292C" w:rsidRDefault="0078292C">
            <w:pPr>
              <w:jc w:val="right"/>
              <w:rPr>
                <w:b/>
                <w:i/>
                <w:spacing w:val="4"/>
                <w:sz w:val="14"/>
              </w:rPr>
            </w:pPr>
          </w:p>
        </w:tc>
      </w:tr>
      <w:tr w:rsidR="00562E51" w14:paraId="04121B5E" w14:textId="77777777">
        <w:tc>
          <w:tcPr>
            <w:tcW w:w="450" w:type="pct"/>
            <w:tcBorders>
              <w:top w:val="nil"/>
              <w:left w:val="single" w:sz="8" w:space="0" w:color="auto"/>
              <w:bottom w:val="nil"/>
              <w:right w:val="single" w:sz="8" w:space="0" w:color="auto"/>
            </w:tcBorders>
            <w:tcMar>
              <w:top w:w="60" w:type="dxa"/>
              <w:bottom w:w="60" w:type="dxa"/>
            </w:tcMar>
          </w:tcPr>
          <w:p w14:paraId="30FC4AC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E6852" w14:textId="77777777" w:rsidR="0078292C" w:rsidRDefault="0078292C">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E85076D"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07AC12E"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7051E0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6D8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E92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182B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EBE29" w14:textId="77777777" w:rsidR="0078292C" w:rsidRDefault="0078292C">
            <w:pPr>
              <w:jc w:val="right"/>
              <w:rPr>
                <w:spacing w:val="4"/>
                <w:sz w:val="14"/>
              </w:rPr>
            </w:pPr>
          </w:p>
        </w:tc>
      </w:tr>
      <w:tr w:rsidR="00562E51" w14:paraId="14B8AFCE" w14:textId="77777777">
        <w:tc>
          <w:tcPr>
            <w:tcW w:w="450" w:type="pct"/>
            <w:tcBorders>
              <w:top w:val="nil"/>
              <w:left w:val="single" w:sz="8" w:space="0" w:color="auto"/>
              <w:bottom w:val="nil"/>
              <w:right w:val="single" w:sz="8" w:space="0" w:color="auto"/>
            </w:tcBorders>
            <w:tcMar>
              <w:top w:w="60" w:type="dxa"/>
              <w:bottom w:w="60" w:type="dxa"/>
            </w:tcMar>
          </w:tcPr>
          <w:p w14:paraId="45B08AE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CDFB77" w14:textId="77777777" w:rsidR="0078292C" w:rsidRDefault="0078292C">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1934D083"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1A2FE19F"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9EF54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4ED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5E939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175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97C0C" w14:textId="77777777" w:rsidR="0078292C" w:rsidRDefault="0078292C">
            <w:pPr>
              <w:jc w:val="right"/>
              <w:rPr>
                <w:spacing w:val="4"/>
                <w:sz w:val="14"/>
              </w:rPr>
            </w:pPr>
          </w:p>
        </w:tc>
      </w:tr>
    </w:tbl>
    <w:p w14:paraId="0C3D24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8CDA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A7E16B" w14:textId="77777777" w:rsidR="0078292C" w:rsidRDefault="0078292C">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637F881B" w14:textId="77777777" w:rsidR="0078292C" w:rsidRDefault="0078292C">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2E9563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180537" w14:textId="77777777" w:rsidR="0078292C" w:rsidRDefault="0078292C">
            <w:pPr>
              <w:rPr>
                <w:spacing w:val="4"/>
                <w:sz w:val="14"/>
              </w:rPr>
            </w:pPr>
            <w:r>
              <w:rPr>
                <w:spacing w:val="4"/>
                <w:sz w:val="14"/>
              </w:rPr>
              <w:t>ATC: V09IX04</w:t>
            </w:r>
          </w:p>
        </w:tc>
      </w:tr>
      <w:tr w:rsidR="00562E51" w14:paraId="204458C7" w14:textId="77777777">
        <w:tc>
          <w:tcPr>
            <w:tcW w:w="450" w:type="pct"/>
            <w:tcBorders>
              <w:top w:val="nil"/>
              <w:left w:val="single" w:sz="8" w:space="0" w:color="auto"/>
              <w:bottom w:val="nil"/>
              <w:right w:val="single" w:sz="8" w:space="0" w:color="auto"/>
            </w:tcBorders>
            <w:tcMar>
              <w:top w:w="60" w:type="dxa"/>
              <w:bottom w:w="60" w:type="dxa"/>
            </w:tcMar>
          </w:tcPr>
          <w:p w14:paraId="6E9EEB0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C24F7" w14:textId="77777777" w:rsidR="0078292C" w:rsidRDefault="0078292C">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24131071" w14:textId="77777777" w:rsidR="0078292C" w:rsidRDefault="0078292C">
            <w:pPr>
              <w:rPr>
                <w:b/>
                <w:i/>
                <w:spacing w:val="4"/>
                <w:sz w:val="14"/>
              </w:rPr>
            </w:pPr>
            <w:r>
              <w:rPr>
                <w:b/>
                <w:i/>
                <w:spacing w:val="4"/>
                <w:sz w:val="14"/>
              </w:rPr>
              <w:t>1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A6A8A6F" w14:textId="77777777" w:rsidR="0078292C" w:rsidRDefault="0078292C">
            <w:pPr>
              <w:rPr>
                <w:b/>
                <w:i/>
                <w:spacing w:val="4"/>
                <w:sz w:val="14"/>
              </w:rPr>
            </w:pPr>
            <w:r>
              <w:rPr>
                <w:b/>
                <w:i/>
                <w:spacing w:val="4"/>
                <w:sz w:val="14"/>
              </w:rPr>
              <w:t>1 solution injectable, 185 MBq</w:t>
            </w:r>
          </w:p>
        </w:tc>
        <w:tc>
          <w:tcPr>
            <w:tcW w:w="300" w:type="pct"/>
            <w:tcBorders>
              <w:top w:val="nil"/>
              <w:left w:val="single" w:sz="8" w:space="0" w:color="auto"/>
              <w:bottom w:val="nil"/>
              <w:right w:val="single" w:sz="8" w:space="0" w:color="auto"/>
            </w:tcBorders>
            <w:tcMar>
              <w:top w:w="60" w:type="dxa"/>
              <w:bottom w:w="60" w:type="dxa"/>
            </w:tcMar>
          </w:tcPr>
          <w:p w14:paraId="344D6D7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D16FF"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0917E0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C7E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27F25" w14:textId="77777777" w:rsidR="0078292C" w:rsidRDefault="0078292C">
            <w:pPr>
              <w:jc w:val="right"/>
              <w:rPr>
                <w:b/>
                <w:i/>
                <w:spacing w:val="4"/>
                <w:sz w:val="14"/>
              </w:rPr>
            </w:pPr>
          </w:p>
        </w:tc>
      </w:tr>
      <w:tr w:rsidR="00562E51" w14:paraId="3EC68724" w14:textId="77777777">
        <w:tc>
          <w:tcPr>
            <w:tcW w:w="450" w:type="pct"/>
            <w:tcBorders>
              <w:top w:val="nil"/>
              <w:left w:val="single" w:sz="8" w:space="0" w:color="auto"/>
              <w:bottom w:val="nil"/>
              <w:right w:val="single" w:sz="8" w:space="0" w:color="auto"/>
            </w:tcBorders>
            <w:tcMar>
              <w:top w:w="60" w:type="dxa"/>
              <w:bottom w:w="60" w:type="dxa"/>
            </w:tcMar>
          </w:tcPr>
          <w:p w14:paraId="790E95D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9676BA" w14:textId="77777777" w:rsidR="0078292C" w:rsidRDefault="0078292C">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0A55848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DCA0969"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AD7B6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F45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C296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7E60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3FAB9" w14:textId="77777777" w:rsidR="0078292C" w:rsidRDefault="0078292C">
            <w:pPr>
              <w:jc w:val="right"/>
              <w:rPr>
                <w:spacing w:val="4"/>
                <w:sz w:val="14"/>
              </w:rPr>
            </w:pPr>
          </w:p>
        </w:tc>
      </w:tr>
      <w:tr w:rsidR="00562E51" w14:paraId="2D50528E" w14:textId="77777777">
        <w:tc>
          <w:tcPr>
            <w:tcW w:w="450" w:type="pct"/>
            <w:tcBorders>
              <w:top w:val="nil"/>
              <w:left w:val="single" w:sz="8" w:space="0" w:color="auto"/>
              <w:bottom w:val="nil"/>
              <w:right w:val="single" w:sz="8" w:space="0" w:color="auto"/>
            </w:tcBorders>
            <w:tcMar>
              <w:top w:w="60" w:type="dxa"/>
              <w:bottom w:w="60" w:type="dxa"/>
            </w:tcMar>
          </w:tcPr>
          <w:p w14:paraId="613B343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DF38C" w14:textId="77777777" w:rsidR="0078292C" w:rsidRDefault="0078292C">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4485211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2536A63"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5253B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A2C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1836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5ADE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937D9" w14:textId="77777777" w:rsidR="0078292C" w:rsidRDefault="0078292C">
            <w:pPr>
              <w:jc w:val="right"/>
              <w:rPr>
                <w:spacing w:val="4"/>
                <w:sz w:val="14"/>
              </w:rPr>
            </w:pPr>
          </w:p>
        </w:tc>
      </w:tr>
    </w:tbl>
    <w:p w14:paraId="7D7BD9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C8DB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51A550" w14:textId="77777777" w:rsidR="0078292C" w:rsidRDefault="0078292C">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3E3F98D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8D78BC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1B48E8" w14:textId="77777777" w:rsidR="0078292C" w:rsidRDefault="0078292C">
            <w:pPr>
              <w:rPr>
                <w:spacing w:val="4"/>
                <w:sz w:val="14"/>
              </w:rPr>
            </w:pPr>
            <w:r>
              <w:rPr>
                <w:spacing w:val="4"/>
                <w:sz w:val="14"/>
              </w:rPr>
              <w:t xml:space="preserve">ATC: </w:t>
            </w:r>
          </w:p>
        </w:tc>
      </w:tr>
      <w:tr w:rsidR="00562E51" w14:paraId="26BE60A3" w14:textId="77777777">
        <w:tc>
          <w:tcPr>
            <w:tcW w:w="450" w:type="pct"/>
            <w:tcBorders>
              <w:top w:val="nil"/>
              <w:left w:val="single" w:sz="8" w:space="0" w:color="auto"/>
              <w:bottom w:val="nil"/>
              <w:right w:val="single" w:sz="8" w:space="0" w:color="auto"/>
            </w:tcBorders>
            <w:tcMar>
              <w:top w:w="60" w:type="dxa"/>
              <w:bottom w:w="60" w:type="dxa"/>
            </w:tcMar>
          </w:tcPr>
          <w:p w14:paraId="71A41F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5B889E" w14:textId="77777777" w:rsidR="0078292C" w:rsidRDefault="0078292C">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1294DCF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3ED686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5CA7F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81E6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2C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5C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F697C" w14:textId="77777777" w:rsidR="0078292C" w:rsidRDefault="0078292C">
            <w:pPr>
              <w:jc w:val="right"/>
              <w:rPr>
                <w:b/>
                <w:i/>
                <w:spacing w:val="4"/>
                <w:sz w:val="14"/>
              </w:rPr>
            </w:pPr>
          </w:p>
        </w:tc>
      </w:tr>
      <w:tr w:rsidR="00562E51" w14:paraId="4F752008" w14:textId="77777777">
        <w:tc>
          <w:tcPr>
            <w:tcW w:w="450" w:type="pct"/>
            <w:tcBorders>
              <w:top w:val="nil"/>
              <w:left w:val="single" w:sz="8" w:space="0" w:color="auto"/>
              <w:bottom w:val="nil"/>
              <w:right w:val="single" w:sz="8" w:space="0" w:color="auto"/>
            </w:tcBorders>
            <w:tcMar>
              <w:top w:w="60" w:type="dxa"/>
              <w:bottom w:w="60" w:type="dxa"/>
            </w:tcMar>
          </w:tcPr>
          <w:p w14:paraId="708E159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F53E5" w14:textId="77777777" w:rsidR="0078292C" w:rsidRDefault="0078292C">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33A22C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8ECF7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BB38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1D0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70BD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E0EFD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70DB1" w14:textId="77777777" w:rsidR="0078292C" w:rsidRDefault="0078292C">
            <w:pPr>
              <w:jc w:val="right"/>
              <w:rPr>
                <w:spacing w:val="4"/>
                <w:sz w:val="14"/>
              </w:rPr>
            </w:pPr>
          </w:p>
        </w:tc>
      </w:tr>
      <w:tr w:rsidR="00562E51" w14:paraId="22C20613" w14:textId="77777777">
        <w:tc>
          <w:tcPr>
            <w:tcW w:w="450" w:type="pct"/>
            <w:tcBorders>
              <w:top w:val="nil"/>
              <w:left w:val="single" w:sz="8" w:space="0" w:color="auto"/>
              <w:bottom w:val="nil"/>
              <w:right w:val="single" w:sz="8" w:space="0" w:color="auto"/>
            </w:tcBorders>
            <w:tcMar>
              <w:top w:w="60" w:type="dxa"/>
              <w:bottom w:w="60" w:type="dxa"/>
            </w:tcMar>
          </w:tcPr>
          <w:p w14:paraId="5B5ABFD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EEC15" w14:textId="77777777" w:rsidR="0078292C" w:rsidRDefault="0078292C">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7733ABF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58B70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72B6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AA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35E82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18D9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34E5C" w14:textId="77777777" w:rsidR="0078292C" w:rsidRDefault="0078292C">
            <w:pPr>
              <w:jc w:val="right"/>
              <w:rPr>
                <w:spacing w:val="4"/>
                <w:sz w:val="14"/>
              </w:rPr>
            </w:pPr>
          </w:p>
        </w:tc>
      </w:tr>
    </w:tbl>
    <w:p w14:paraId="086FDAE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F62A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D74C8" w14:textId="77777777" w:rsidR="0078292C" w:rsidRDefault="0078292C">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58E60495"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0B4A9F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D59D08" w14:textId="77777777" w:rsidR="0078292C" w:rsidRDefault="0078292C">
            <w:pPr>
              <w:rPr>
                <w:spacing w:val="4"/>
                <w:sz w:val="14"/>
              </w:rPr>
            </w:pPr>
            <w:r>
              <w:rPr>
                <w:spacing w:val="4"/>
                <w:sz w:val="14"/>
              </w:rPr>
              <w:t xml:space="preserve">ATC: </w:t>
            </w:r>
          </w:p>
        </w:tc>
      </w:tr>
      <w:tr w:rsidR="00562E51" w14:paraId="60752E01" w14:textId="77777777">
        <w:tc>
          <w:tcPr>
            <w:tcW w:w="450" w:type="pct"/>
            <w:tcBorders>
              <w:top w:val="nil"/>
              <w:left w:val="single" w:sz="8" w:space="0" w:color="auto"/>
              <w:bottom w:val="nil"/>
              <w:right w:val="single" w:sz="8" w:space="0" w:color="auto"/>
            </w:tcBorders>
            <w:tcMar>
              <w:top w:w="60" w:type="dxa"/>
              <w:bottom w:w="60" w:type="dxa"/>
            </w:tcMar>
          </w:tcPr>
          <w:p w14:paraId="0FBDCE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B18EFC" w14:textId="77777777" w:rsidR="0078292C" w:rsidRDefault="0078292C">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59C767A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E1947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60894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8ABF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99F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07F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ABA2" w14:textId="77777777" w:rsidR="0078292C" w:rsidRDefault="0078292C">
            <w:pPr>
              <w:jc w:val="right"/>
              <w:rPr>
                <w:b/>
                <w:i/>
                <w:spacing w:val="4"/>
                <w:sz w:val="14"/>
              </w:rPr>
            </w:pPr>
          </w:p>
        </w:tc>
      </w:tr>
      <w:tr w:rsidR="00562E51" w14:paraId="6CF43FDA" w14:textId="77777777">
        <w:tc>
          <w:tcPr>
            <w:tcW w:w="450" w:type="pct"/>
            <w:tcBorders>
              <w:top w:val="nil"/>
              <w:left w:val="single" w:sz="8" w:space="0" w:color="auto"/>
              <w:bottom w:val="nil"/>
              <w:right w:val="single" w:sz="8" w:space="0" w:color="auto"/>
            </w:tcBorders>
            <w:tcMar>
              <w:top w:w="60" w:type="dxa"/>
              <w:bottom w:w="60" w:type="dxa"/>
            </w:tcMar>
          </w:tcPr>
          <w:p w14:paraId="0A72D97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E9DA6" w14:textId="77777777" w:rsidR="0078292C" w:rsidRDefault="0078292C">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2C2D23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06FA1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B63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9EC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429C1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6A52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A05FB" w14:textId="77777777" w:rsidR="0078292C" w:rsidRDefault="0078292C">
            <w:pPr>
              <w:jc w:val="right"/>
              <w:rPr>
                <w:spacing w:val="4"/>
                <w:sz w:val="14"/>
              </w:rPr>
            </w:pPr>
          </w:p>
        </w:tc>
      </w:tr>
      <w:tr w:rsidR="00562E51" w14:paraId="2D52345A" w14:textId="77777777">
        <w:tc>
          <w:tcPr>
            <w:tcW w:w="450" w:type="pct"/>
            <w:tcBorders>
              <w:top w:val="nil"/>
              <w:left w:val="single" w:sz="8" w:space="0" w:color="auto"/>
              <w:bottom w:val="nil"/>
              <w:right w:val="single" w:sz="8" w:space="0" w:color="auto"/>
            </w:tcBorders>
            <w:tcMar>
              <w:top w:w="60" w:type="dxa"/>
              <w:bottom w:w="60" w:type="dxa"/>
            </w:tcMar>
          </w:tcPr>
          <w:p w14:paraId="71428DF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7194" w14:textId="77777777" w:rsidR="0078292C" w:rsidRDefault="0078292C">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0CAE0D91" w14:textId="77777777" w:rsidR="0078292C" w:rsidRDefault="0078292C">
            <w:pPr>
              <w:rPr>
                <w:spacing w:val="4"/>
                <w:sz w:val="14"/>
              </w:rPr>
            </w:pPr>
            <w:r>
              <w:rPr>
                <w:spacing w:val="4"/>
                <w:sz w:val="14"/>
              </w:rPr>
              <w:t xml:space="preserve">1 toediening 1 mL oplossing voor </w:t>
            </w:r>
            <w:r>
              <w:rPr>
                <w:spacing w:val="4"/>
                <w:sz w:val="14"/>
              </w:rPr>
              <w:lastRenderedPageBreak/>
              <w:t>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C4B1C24" w14:textId="77777777" w:rsidR="0078292C" w:rsidRDefault="0078292C">
            <w:pPr>
              <w:rPr>
                <w:spacing w:val="4"/>
                <w:sz w:val="14"/>
              </w:rPr>
            </w:pPr>
            <w:r>
              <w:rPr>
                <w:spacing w:val="4"/>
                <w:sz w:val="14"/>
              </w:rPr>
              <w:lastRenderedPageBreak/>
              <w:t xml:space="preserve">1 administration 1 mL solution </w:t>
            </w:r>
            <w:r>
              <w:rPr>
                <w:spacing w:val="4"/>
                <w:sz w:val="14"/>
              </w:rPr>
              <w:lastRenderedPageBreak/>
              <w:t>injectable, 1 dose</w:t>
            </w:r>
          </w:p>
        </w:tc>
        <w:tc>
          <w:tcPr>
            <w:tcW w:w="300" w:type="pct"/>
            <w:tcBorders>
              <w:top w:val="nil"/>
              <w:left w:val="single" w:sz="8" w:space="0" w:color="auto"/>
              <w:bottom w:val="nil"/>
              <w:right w:val="single" w:sz="8" w:space="0" w:color="auto"/>
            </w:tcBorders>
            <w:tcMar>
              <w:top w:w="60" w:type="dxa"/>
              <w:bottom w:w="60" w:type="dxa"/>
            </w:tcMar>
          </w:tcPr>
          <w:p w14:paraId="388347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847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8E698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744B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96CDD" w14:textId="77777777" w:rsidR="0078292C" w:rsidRDefault="0078292C">
            <w:pPr>
              <w:jc w:val="right"/>
              <w:rPr>
                <w:spacing w:val="4"/>
                <w:sz w:val="14"/>
              </w:rPr>
            </w:pPr>
          </w:p>
        </w:tc>
      </w:tr>
    </w:tbl>
    <w:p w14:paraId="45AF20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9181F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8E57AB" w14:textId="77777777" w:rsidR="0078292C" w:rsidRDefault="0078292C">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71C630D5"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B4C42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B07F80" w14:textId="77777777" w:rsidR="0078292C" w:rsidRDefault="0078292C">
            <w:pPr>
              <w:rPr>
                <w:spacing w:val="4"/>
                <w:sz w:val="14"/>
              </w:rPr>
            </w:pPr>
            <w:r>
              <w:rPr>
                <w:spacing w:val="4"/>
                <w:sz w:val="14"/>
              </w:rPr>
              <w:t xml:space="preserve">ATC: </w:t>
            </w:r>
          </w:p>
        </w:tc>
      </w:tr>
      <w:tr w:rsidR="00562E51" w14:paraId="392188D1" w14:textId="77777777">
        <w:tc>
          <w:tcPr>
            <w:tcW w:w="450" w:type="pct"/>
            <w:tcBorders>
              <w:top w:val="nil"/>
              <w:left w:val="single" w:sz="8" w:space="0" w:color="auto"/>
              <w:bottom w:val="nil"/>
              <w:right w:val="single" w:sz="8" w:space="0" w:color="auto"/>
            </w:tcBorders>
            <w:tcMar>
              <w:top w:w="60" w:type="dxa"/>
              <w:bottom w:w="60" w:type="dxa"/>
            </w:tcMar>
          </w:tcPr>
          <w:p w14:paraId="5D802E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87DE5A" w14:textId="77777777" w:rsidR="0078292C" w:rsidRDefault="0078292C">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0C69DC7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3B9CC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DFAF0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F1B7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2E87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57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A9F64" w14:textId="77777777" w:rsidR="0078292C" w:rsidRDefault="0078292C">
            <w:pPr>
              <w:jc w:val="right"/>
              <w:rPr>
                <w:b/>
                <w:i/>
                <w:spacing w:val="4"/>
                <w:sz w:val="14"/>
              </w:rPr>
            </w:pPr>
          </w:p>
        </w:tc>
      </w:tr>
      <w:tr w:rsidR="00562E51" w14:paraId="78E78654" w14:textId="77777777">
        <w:tc>
          <w:tcPr>
            <w:tcW w:w="450" w:type="pct"/>
            <w:tcBorders>
              <w:top w:val="nil"/>
              <w:left w:val="single" w:sz="8" w:space="0" w:color="auto"/>
              <w:bottom w:val="nil"/>
              <w:right w:val="single" w:sz="8" w:space="0" w:color="auto"/>
            </w:tcBorders>
            <w:tcMar>
              <w:top w:w="60" w:type="dxa"/>
              <w:bottom w:w="60" w:type="dxa"/>
            </w:tcMar>
          </w:tcPr>
          <w:p w14:paraId="568A7C8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7C805" w14:textId="77777777" w:rsidR="0078292C" w:rsidRDefault="0078292C">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0621292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34A5F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D0DF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C519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72673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3EDA7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17F26" w14:textId="77777777" w:rsidR="0078292C" w:rsidRDefault="0078292C">
            <w:pPr>
              <w:jc w:val="right"/>
              <w:rPr>
                <w:spacing w:val="4"/>
                <w:sz w:val="14"/>
              </w:rPr>
            </w:pPr>
          </w:p>
        </w:tc>
      </w:tr>
      <w:tr w:rsidR="00562E51" w14:paraId="69E5C130" w14:textId="77777777">
        <w:tc>
          <w:tcPr>
            <w:tcW w:w="450" w:type="pct"/>
            <w:tcBorders>
              <w:top w:val="nil"/>
              <w:left w:val="single" w:sz="8" w:space="0" w:color="auto"/>
              <w:bottom w:val="nil"/>
              <w:right w:val="single" w:sz="8" w:space="0" w:color="auto"/>
            </w:tcBorders>
            <w:tcMar>
              <w:top w:w="60" w:type="dxa"/>
              <w:bottom w:w="60" w:type="dxa"/>
            </w:tcMar>
          </w:tcPr>
          <w:p w14:paraId="6519473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CF440" w14:textId="77777777" w:rsidR="0078292C" w:rsidRDefault="0078292C">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72C2FFB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DD9A9E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25734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933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B6D3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8933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CB2D8" w14:textId="77777777" w:rsidR="0078292C" w:rsidRDefault="0078292C">
            <w:pPr>
              <w:jc w:val="right"/>
              <w:rPr>
                <w:spacing w:val="4"/>
                <w:sz w:val="14"/>
              </w:rPr>
            </w:pPr>
          </w:p>
        </w:tc>
      </w:tr>
      <w:tr w:rsidR="00562E51" w14:paraId="2AFE6D8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E313B8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1C5BC3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D2E58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BC011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982F77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5D8DB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118EE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A2FD7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E2B31F" w14:textId="77777777" w:rsidR="0078292C" w:rsidRDefault="0078292C">
            <w:pPr>
              <w:spacing w:line="0" w:lineRule="auto"/>
              <w:jc w:val="right"/>
              <w:rPr>
                <w:spacing w:val="4"/>
                <w:sz w:val="0"/>
              </w:rPr>
            </w:pPr>
          </w:p>
        </w:tc>
      </w:tr>
    </w:tbl>
    <w:p w14:paraId="7DBC8F8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4432EC3" w14:textId="77777777">
        <w:tc>
          <w:tcPr>
            <w:tcW w:w="2500" w:type="pct"/>
            <w:gridSpan w:val="4"/>
            <w:tcBorders>
              <w:top w:val="nil"/>
              <w:left w:val="nil"/>
              <w:bottom w:val="nil"/>
              <w:right w:val="nil"/>
            </w:tcBorders>
            <w:tcMar>
              <w:top w:w="60" w:type="dxa"/>
              <w:bottom w:w="60" w:type="dxa"/>
            </w:tcMar>
          </w:tcPr>
          <w:p w14:paraId="45DB5D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9167AE" w14:textId="77777777" w:rsidR="0078292C" w:rsidRDefault="0078292C">
            <w:pPr>
              <w:pBdr>
                <w:bottom w:val="nil"/>
              </w:pBdr>
              <w:spacing w:line="180" w:lineRule="exact"/>
              <w:rPr>
                <w:spacing w:val="4"/>
                <w:sz w:val="14"/>
              </w:rPr>
            </w:pPr>
          </w:p>
        </w:tc>
      </w:tr>
      <w:tr w:rsidR="00562E51" w14:paraId="7DBE7C21" w14:textId="77777777">
        <w:tc>
          <w:tcPr>
            <w:tcW w:w="2500" w:type="pct"/>
            <w:gridSpan w:val="4"/>
            <w:tcBorders>
              <w:top w:val="nil"/>
              <w:left w:val="nil"/>
              <w:bottom w:val="nil"/>
              <w:right w:val="nil"/>
            </w:tcBorders>
            <w:tcMar>
              <w:top w:w="60" w:type="dxa"/>
              <w:bottom w:w="60" w:type="dxa"/>
            </w:tcMar>
          </w:tcPr>
          <w:p w14:paraId="0065E3A8" w14:textId="77777777" w:rsidR="0078292C" w:rsidRDefault="0078292C">
            <w:pPr>
              <w:rPr>
                <w:b/>
                <w:spacing w:val="4"/>
                <w:sz w:val="18"/>
              </w:rPr>
            </w:pPr>
            <w:r>
              <w:rPr>
                <w:b/>
                <w:spacing w:val="4"/>
                <w:sz w:val="18"/>
              </w:rPr>
              <w:t>Paragraaf 10003</w:t>
            </w:r>
          </w:p>
        </w:tc>
        <w:tc>
          <w:tcPr>
            <w:tcW w:w="2500" w:type="pct"/>
            <w:gridSpan w:val="6"/>
            <w:tcBorders>
              <w:top w:val="nil"/>
              <w:left w:val="nil"/>
              <w:bottom w:val="nil"/>
              <w:right w:val="nil"/>
            </w:tcBorders>
            <w:tcMar>
              <w:top w:w="60" w:type="dxa"/>
              <w:bottom w:w="60" w:type="dxa"/>
            </w:tcMar>
          </w:tcPr>
          <w:p w14:paraId="5FDB5E53" w14:textId="77777777" w:rsidR="0078292C" w:rsidRDefault="0078292C">
            <w:pPr>
              <w:rPr>
                <w:b/>
                <w:spacing w:val="4"/>
                <w:sz w:val="18"/>
              </w:rPr>
            </w:pPr>
            <w:r>
              <w:rPr>
                <w:b/>
                <w:spacing w:val="4"/>
                <w:sz w:val="18"/>
              </w:rPr>
              <w:t>Paragraphe 10003</w:t>
            </w:r>
          </w:p>
        </w:tc>
      </w:tr>
      <w:tr w:rsidR="00562E51" w14:paraId="13D8076B" w14:textId="77777777">
        <w:tc>
          <w:tcPr>
            <w:tcW w:w="2500" w:type="pct"/>
            <w:gridSpan w:val="4"/>
            <w:tcBorders>
              <w:top w:val="nil"/>
              <w:left w:val="nil"/>
              <w:bottom w:val="nil"/>
              <w:right w:val="nil"/>
            </w:tcBorders>
            <w:tcMar>
              <w:top w:w="60" w:type="dxa"/>
              <w:bottom w:w="60" w:type="dxa"/>
            </w:tcMar>
          </w:tcPr>
          <w:p w14:paraId="0FACEE62" w14:textId="77777777" w:rsidR="0078292C" w:rsidRDefault="0078292C">
            <w:pPr>
              <w:pBdr>
                <w:bottom w:val="nil"/>
              </w:pBdr>
              <w:spacing w:line="180" w:lineRule="exact"/>
              <w:rPr>
                <w:spacing w:val="4"/>
                <w:sz w:val="14"/>
              </w:rPr>
            </w:pPr>
            <w:r>
              <w:rPr>
                <w:spacing w:val="4"/>
                <w:sz w:val="14"/>
              </w:rPr>
              <w:t>Radiofarmaceutische producten op basis van technetium (Tc-99m) pertechnetaat - vergoedingscategorie Ri-D5</w:t>
            </w:r>
          </w:p>
        </w:tc>
        <w:tc>
          <w:tcPr>
            <w:tcW w:w="2500" w:type="pct"/>
            <w:gridSpan w:val="6"/>
            <w:tcBorders>
              <w:top w:val="nil"/>
              <w:left w:val="nil"/>
              <w:bottom w:val="nil"/>
              <w:right w:val="nil"/>
            </w:tcBorders>
            <w:tcMar>
              <w:top w:w="60" w:type="dxa"/>
              <w:bottom w:w="60" w:type="dxa"/>
            </w:tcMar>
          </w:tcPr>
          <w:p w14:paraId="7841EAC2" w14:textId="77777777" w:rsidR="0078292C" w:rsidRDefault="0078292C">
            <w:pPr>
              <w:pBdr>
                <w:bottom w:val="nil"/>
              </w:pBdr>
              <w:spacing w:line="180" w:lineRule="exact"/>
              <w:rPr>
                <w:spacing w:val="4"/>
                <w:sz w:val="14"/>
              </w:rPr>
            </w:pPr>
            <w:r>
              <w:rPr>
                <w:spacing w:val="4"/>
                <w:sz w:val="14"/>
              </w:rPr>
              <w:t>Produits radio-pharmaceutiques à base de technetium (Tc-99m) pertechnétate - catégorie de remboursement Ri-D5</w:t>
            </w:r>
          </w:p>
        </w:tc>
      </w:tr>
      <w:tr w:rsidR="00562E51" w14:paraId="51C0F2E4" w14:textId="77777777">
        <w:tc>
          <w:tcPr>
            <w:tcW w:w="2500" w:type="pct"/>
            <w:gridSpan w:val="4"/>
            <w:tcBorders>
              <w:top w:val="nil"/>
              <w:left w:val="nil"/>
              <w:bottom w:val="nil"/>
              <w:right w:val="nil"/>
            </w:tcBorders>
            <w:tcMar>
              <w:top w:w="60" w:type="dxa"/>
              <w:bottom w:w="60" w:type="dxa"/>
            </w:tcMar>
          </w:tcPr>
          <w:p w14:paraId="61A15FE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E9C897" w14:textId="77777777" w:rsidR="0078292C" w:rsidRDefault="0078292C">
            <w:pPr>
              <w:pBdr>
                <w:bottom w:val="nil"/>
              </w:pBdr>
              <w:spacing w:line="180" w:lineRule="exact"/>
              <w:rPr>
                <w:spacing w:val="4"/>
                <w:sz w:val="14"/>
              </w:rPr>
            </w:pPr>
          </w:p>
        </w:tc>
      </w:tr>
      <w:tr w:rsidR="00562E51" w14:paraId="26684E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232EAD8" w14:textId="77777777" w:rsidR="0078292C" w:rsidRDefault="0078292C">
            <w:pPr>
              <w:rPr>
                <w:spacing w:val="4"/>
                <w:sz w:val="14"/>
              </w:rPr>
            </w:pPr>
            <w:r>
              <w:rPr>
                <w:spacing w:val="4"/>
                <w:sz w:val="14"/>
              </w:rPr>
              <w:t>Benaming / Dénomination (Aanvrager/Demandeur)</w:t>
            </w:r>
          </w:p>
        </w:tc>
      </w:tr>
      <w:tr w:rsidR="00562E51" w14:paraId="04545FA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A9417C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E61627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0B776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EF795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90FB64E" w14:textId="77777777" w:rsidR="0078292C" w:rsidRDefault="0078292C">
            <w:pPr>
              <w:rPr>
                <w:spacing w:val="4"/>
                <w:sz w:val="14"/>
              </w:rPr>
            </w:pPr>
            <w:r>
              <w:rPr>
                <w:spacing w:val="4"/>
                <w:sz w:val="14"/>
              </w:rPr>
              <w:t>Opm</w:t>
            </w:r>
          </w:p>
          <w:p w14:paraId="6AD1C026" w14:textId="77777777" w:rsidR="0078292C" w:rsidRDefault="0078292C">
            <w:pPr>
              <w:rPr>
                <w:spacing w:val="4"/>
                <w:sz w:val="14"/>
              </w:rPr>
            </w:pPr>
            <w:r>
              <w:rPr>
                <w:spacing w:val="4"/>
                <w:sz w:val="14"/>
              </w:rPr>
              <w:t>Obs</w:t>
            </w:r>
          </w:p>
          <w:p w14:paraId="0BC56EB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350E2A" w14:textId="77777777" w:rsidR="0078292C" w:rsidRDefault="0078292C">
            <w:pPr>
              <w:rPr>
                <w:spacing w:val="4"/>
                <w:sz w:val="14"/>
              </w:rPr>
            </w:pPr>
            <w:r>
              <w:rPr>
                <w:spacing w:val="4"/>
                <w:sz w:val="14"/>
              </w:rPr>
              <w:t>Prijs</w:t>
            </w:r>
          </w:p>
          <w:p w14:paraId="7E6D371F" w14:textId="77777777" w:rsidR="0078292C" w:rsidRDefault="0078292C">
            <w:pPr>
              <w:rPr>
                <w:spacing w:val="4"/>
                <w:sz w:val="14"/>
              </w:rPr>
            </w:pPr>
            <w:r>
              <w:rPr>
                <w:spacing w:val="4"/>
                <w:sz w:val="14"/>
              </w:rPr>
              <w:t>Prix</w:t>
            </w:r>
          </w:p>
          <w:p w14:paraId="3EE8A69C" w14:textId="77777777" w:rsidR="0078292C" w:rsidRDefault="0078292C">
            <w:pPr>
              <w:rPr>
                <w:spacing w:val="4"/>
                <w:sz w:val="14"/>
              </w:rPr>
            </w:pPr>
          </w:p>
          <w:p w14:paraId="7E4C7C5E" w14:textId="77777777" w:rsidR="0078292C" w:rsidRDefault="0078292C">
            <w:pPr>
              <w:rPr>
                <w:b/>
                <w:i/>
                <w:spacing w:val="4"/>
                <w:sz w:val="14"/>
              </w:rPr>
            </w:pPr>
            <w:r>
              <w:rPr>
                <w:b/>
                <w:i/>
                <w:spacing w:val="4"/>
                <w:sz w:val="14"/>
              </w:rPr>
              <w:t>buiten bedrijf / ex-usine</w:t>
            </w:r>
          </w:p>
          <w:p w14:paraId="574C303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E27072" w14:textId="77777777" w:rsidR="0078292C" w:rsidRDefault="0078292C">
            <w:pPr>
              <w:rPr>
                <w:spacing w:val="4"/>
                <w:sz w:val="14"/>
              </w:rPr>
            </w:pPr>
            <w:r>
              <w:rPr>
                <w:spacing w:val="4"/>
                <w:sz w:val="14"/>
              </w:rPr>
              <w:t>Basis v tegem</w:t>
            </w:r>
          </w:p>
          <w:p w14:paraId="2A007D50" w14:textId="77777777" w:rsidR="0078292C" w:rsidRDefault="0078292C">
            <w:pPr>
              <w:rPr>
                <w:spacing w:val="4"/>
                <w:sz w:val="14"/>
              </w:rPr>
            </w:pPr>
            <w:r>
              <w:rPr>
                <w:spacing w:val="4"/>
                <w:sz w:val="14"/>
              </w:rPr>
              <w:t>Base de remb</w:t>
            </w:r>
          </w:p>
          <w:p w14:paraId="6FD42CDE" w14:textId="77777777" w:rsidR="0078292C" w:rsidRDefault="0078292C">
            <w:pPr>
              <w:rPr>
                <w:spacing w:val="4"/>
                <w:sz w:val="14"/>
              </w:rPr>
            </w:pPr>
          </w:p>
          <w:p w14:paraId="39CA3370" w14:textId="77777777" w:rsidR="0078292C" w:rsidRDefault="0078292C">
            <w:pPr>
              <w:rPr>
                <w:b/>
                <w:i/>
                <w:spacing w:val="4"/>
                <w:sz w:val="14"/>
              </w:rPr>
            </w:pPr>
            <w:r>
              <w:rPr>
                <w:b/>
                <w:i/>
                <w:spacing w:val="4"/>
                <w:sz w:val="14"/>
              </w:rPr>
              <w:t>buiten bedrijf / ex-usine</w:t>
            </w:r>
          </w:p>
          <w:p w14:paraId="1D24340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EC5F9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71CBB90" w14:textId="77777777" w:rsidR="0078292C" w:rsidRDefault="0078292C">
            <w:pPr>
              <w:rPr>
                <w:spacing w:val="4"/>
                <w:sz w:val="14"/>
              </w:rPr>
            </w:pPr>
            <w:r>
              <w:rPr>
                <w:spacing w:val="4"/>
                <w:sz w:val="14"/>
              </w:rPr>
              <w:t>II</w:t>
            </w:r>
          </w:p>
        </w:tc>
      </w:tr>
    </w:tbl>
    <w:p w14:paraId="33E54E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8F600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0421E2"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C94DC0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5CACFC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255E4" w14:textId="77777777" w:rsidR="0078292C" w:rsidRDefault="0078292C">
            <w:pPr>
              <w:rPr>
                <w:spacing w:val="4"/>
                <w:sz w:val="14"/>
              </w:rPr>
            </w:pPr>
            <w:r>
              <w:rPr>
                <w:spacing w:val="4"/>
                <w:sz w:val="14"/>
              </w:rPr>
              <w:t>ATC: V09FX01</w:t>
            </w:r>
          </w:p>
        </w:tc>
      </w:tr>
      <w:tr w:rsidR="00562E51" w14:paraId="60E3DFDF" w14:textId="77777777">
        <w:tc>
          <w:tcPr>
            <w:tcW w:w="450" w:type="pct"/>
            <w:tcBorders>
              <w:top w:val="nil"/>
              <w:left w:val="single" w:sz="8" w:space="0" w:color="auto"/>
              <w:bottom w:val="nil"/>
              <w:right w:val="single" w:sz="8" w:space="0" w:color="auto"/>
            </w:tcBorders>
            <w:tcMar>
              <w:top w:w="60" w:type="dxa"/>
              <w:bottom w:w="60" w:type="dxa"/>
            </w:tcMar>
          </w:tcPr>
          <w:p w14:paraId="406C754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BB8A7"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7479750" w14:textId="77777777" w:rsidR="0078292C" w:rsidRDefault="0078292C">
            <w:pPr>
              <w:rPr>
                <w:b/>
                <w:i/>
                <w:spacing w:val="4"/>
                <w:sz w:val="14"/>
              </w:rPr>
            </w:pPr>
            <w:r>
              <w:rPr>
                <w:b/>
                <w:i/>
                <w:spacing w:val="4"/>
                <w:sz w:val="14"/>
              </w:rPr>
              <w:t>1 container 1 radionuclide generator, 16 GBq</w:t>
            </w:r>
          </w:p>
        </w:tc>
        <w:tc>
          <w:tcPr>
            <w:tcW w:w="1200" w:type="pct"/>
            <w:gridSpan w:val="2"/>
            <w:tcBorders>
              <w:top w:val="nil"/>
              <w:left w:val="single" w:sz="8" w:space="0" w:color="auto"/>
              <w:bottom w:val="nil"/>
              <w:right w:val="single" w:sz="8" w:space="0" w:color="auto"/>
            </w:tcBorders>
            <w:tcMar>
              <w:top w:w="60" w:type="dxa"/>
              <w:bottom w:w="60" w:type="dxa"/>
            </w:tcMar>
          </w:tcPr>
          <w:p w14:paraId="7084BE30" w14:textId="77777777" w:rsidR="0078292C" w:rsidRDefault="0078292C">
            <w:pPr>
              <w:rPr>
                <w:b/>
                <w:i/>
                <w:spacing w:val="4"/>
                <w:sz w:val="14"/>
              </w:rPr>
            </w:pPr>
            <w:r>
              <w:rPr>
                <w:b/>
                <w:i/>
                <w:spacing w:val="4"/>
                <w:sz w:val="14"/>
              </w:rPr>
              <w:t>1 container 1 générateur de radionuclide, 16 GBq</w:t>
            </w:r>
          </w:p>
        </w:tc>
        <w:tc>
          <w:tcPr>
            <w:tcW w:w="300" w:type="pct"/>
            <w:tcBorders>
              <w:top w:val="nil"/>
              <w:left w:val="single" w:sz="8" w:space="0" w:color="auto"/>
              <w:bottom w:val="nil"/>
              <w:right w:val="single" w:sz="8" w:space="0" w:color="auto"/>
            </w:tcBorders>
            <w:tcMar>
              <w:top w:w="60" w:type="dxa"/>
              <w:bottom w:w="60" w:type="dxa"/>
            </w:tcMar>
          </w:tcPr>
          <w:p w14:paraId="2F812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09C78" w14:textId="77777777" w:rsidR="0078292C" w:rsidRDefault="0078292C">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460F4E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49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7C8EB" w14:textId="77777777" w:rsidR="0078292C" w:rsidRDefault="0078292C">
            <w:pPr>
              <w:jc w:val="right"/>
              <w:rPr>
                <w:b/>
                <w:i/>
                <w:spacing w:val="4"/>
                <w:sz w:val="14"/>
              </w:rPr>
            </w:pPr>
          </w:p>
        </w:tc>
      </w:tr>
      <w:tr w:rsidR="00562E51" w14:paraId="7C43B7A0" w14:textId="77777777">
        <w:tc>
          <w:tcPr>
            <w:tcW w:w="450" w:type="pct"/>
            <w:tcBorders>
              <w:top w:val="nil"/>
              <w:left w:val="single" w:sz="8" w:space="0" w:color="auto"/>
              <w:bottom w:val="nil"/>
              <w:right w:val="single" w:sz="8" w:space="0" w:color="auto"/>
            </w:tcBorders>
            <w:tcMar>
              <w:top w:w="60" w:type="dxa"/>
              <w:bottom w:w="60" w:type="dxa"/>
            </w:tcMar>
          </w:tcPr>
          <w:p w14:paraId="21105BA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825BB"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6EC1C2C" w14:textId="77777777" w:rsidR="0078292C" w:rsidRDefault="0078292C">
            <w:pPr>
              <w:rPr>
                <w:spacing w:val="4"/>
                <w:sz w:val="14"/>
              </w:rPr>
            </w:pPr>
            <w:r>
              <w:rPr>
                <w:spacing w:val="4"/>
                <w:sz w:val="14"/>
              </w:rPr>
              <w:t>1 toediening 1 mL oplossing voor injectie, 16 GBq</w:t>
            </w:r>
          </w:p>
        </w:tc>
        <w:tc>
          <w:tcPr>
            <w:tcW w:w="1200" w:type="pct"/>
            <w:gridSpan w:val="2"/>
            <w:tcBorders>
              <w:top w:val="nil"/>
              <w:left w:val="single" w:sz="8" w:space="0" w:color="auto"/>
              <w:bottom w:val="nil"/>
              <w:right w:val="single" w:sz="8" w:space="0" w:color="auto"/>
            </w:tcBorders>
            <w:tcMar>
              <w:top w:w="60" w:type="dxa"/>
              <w:bottom w:w="60" w:type="dxa"/>
            </w:tcMar>
          </w:tcPr>
          <w:p w14:paraId="0B01A864" w14:textId="77777777" w:rsidR="0078292C" w:rsidRDefault="0078292C">
            <w:pPr>
              <w:rPr>
                <w:spacing w:val="4"/>
                <w:sz w:val="14"/>
              </w:rPr>
            </w:pPr>
            <w:r>
              <w:rPr>
                <w:spacing w:val="4"/>
                <w:sz w:val="14"/>
              </w:rPr>
              <w:t>1 administration 1 mL solution injectable, 16 GBq</w:t>
            </w:r>
          </w:p>
        </w:tc>
        <w:tc>
          <w:tcPr>
            <w:tcW w:w="300" w:type="pct"/>
            <w:tcBorders>
              <w:top w:val="nil"/>
              <w:left w:val="single" w:sz="8" w:space="0" w:color="auto"/>
              <w:bottom w:val="nil"/>
              <w:right w:val="single" w:sz="8" w:space="0" w:color="auto"/>
            </w:tcBorders>
            <w:tcMar>
              <w:top w:w="60" w:type="dxa"/>
              <w:bottom w:w="60" w:type="dxa"/>
            </w:tcMar>
          </w:tcPr>
          <w:p w14:paraId="59A5C7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91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7355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9CAB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EDF26" w14:textId="77777777" w:rsidR="0078292C" w:rsidRDefault="0078292C">
            <w:pPr>
              <w:jc w:val="right"/>
              <w:rPr>
                <w:spacing w:val="4"/>
                <w:sz w:val="14"/>
              </w:rPr>
            </w:pPr>
          </w:p>
        </w:tc>
      </w:tr>
      <w:tr w:rsidR="00562E51" w14:paraId="3C83189F" w14:textId="77777777">
        <w:tc>
          <w:tcPr>
            <w:tcW w:w="450" w:type="pct"/>
            <w:tcBorders>
              <w:top w:val="nil"/>
              <w:left w:val="single" w:sz="8" w:space="0" w:color="auto"/>
              <w:bottom w:val="nil"/>
              <w:right w:val="single" w:sz="8" w:space="0" w:color="auto"/>
            </w:tcBorders>
            <w:tcMar>
              <w:top w:w="60" w:type="dxa"/>
              <w:bottom w:w="60" w:type="dxa"/>
            </w:tcMar>
          </w:tcPr>
          <w:p w14:paraId="4CE87B0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45F7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18DFF63" w14:textId="77777777" w:rsidR="0078292C" w:rsidRDefault="0078292C">
            <w:pPr>
              <w:rPr>
                <w:spacing w:val="4"/>
                <w:sz w:val="14"/>
              </w:rPr>
            </w:pPr>
            <w:r>
              <w:rPr>
                <w:spacing w:val="4"/>
                <w:sz w:val="14"/>
              </w:rPr>
              <w:t>1 toediening 1 mL oplossing voor injectie, 16 GBq</w:t>
            </w:r>
          </w:p>
        </w:tc>
        <w:tc>
          <w:tcPr>
            <w:tcW w:w="1200" w:type="pct"/>
            <w:gridSpan w:val="2"/>
            <w:tcBorders>
              <w:top w:val="nil"/>
              <w:left w:val="single" w:sz="8" w:space="0" w:color="auto"/>
              <w:bottom w:val="nil"/>
              <w:right w:val="single" w:sz="8" w:space="0" w:color="auto"/>
            </w:tcBorders>
            <w:tcMar>
              <w:top w:w="60" w:type="dxa"/>
              <w:bottom w:w="60" w:type="dxa"/>
            </w:tcMar>
          </w:tcPr>
          <w:p w14:paraId="7F8B5F8A" w14:textId="77777777" w:rsidR="0078292C" w:rsidRDefault="0078292C">
            <w:pPr>
              <w:rPr>
                <w:spacing w:val="4"/>
                <w:sz w:val="14"/>
              </w:rPr>
            </w:pPr>
            <w:r>
              <w:rPr>
                <w:spacing w:val="4"/>
                <w:sz w:val="14"/>
              </w:rPr>
              <w:t>1 administration 1 mL solution injectable, 16 GBq</w:t>
            </w:r>
          </w:p>
        </w:tc>
        <w:tc>
          <w:tcPr>
            <w:tcW w:w="300" w:type="pct"/>
            <w:tcBorders>
              <w:top w:val="nil"/>
              <w:left w:val="single" w:sz="8" w:space="0" w:color="auto"/>
              <w:bottom w:val="nil"/>
              <w:right w:val="single" w:sz="8" w:space="0" w:color="auto"/>
            </w:tcBorders>
            <w:tcMar>
              <w:top w:w="60" w:type="dxa"/>
              <w:bottom w:w="60" w:type="dxa"/>
            </w:tcMar>
          </w:tcPr>
          <w:p w14:paraId="20DD248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EF8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0E0C1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6F2C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353CF" w14:textId="77777777" w:rsidR="0078292C" w:rsidRDefault="0078292C">
            <w:pPr>
              <w:jc w:val="right"/>
              <w:rPr>
                <w:spacing w:val="4"/>
                <w:sz w:val="14"/>
              </w:rPr>
            </w:pPr>
          </w:p>
        </w:tc>
      </w:tr>
    </w:tbl>
    <w:p w14:paraId="0C545F4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93928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D9217C"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3E645F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1736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958C6D" w14:textId="77777777" w:rsidR="0078292C" w:rsidRDefault="0078292C">
            <w:pPr>
              <w:rPr>
                <w:spacing w:val="4"/>
                <w:sz w:val="14"/>
              </w:rPr>
            </w:pPr>
            <w:r>
              <w:rPr>
                <w:spacing w:val="4"/>
                <w:sz w:val="14"/>
              </w:rPr>
              <w:t>ATC: V09FX01</w:t>
            </w:r>
          </w:p>
        </w:tc>
      </w:tr>
      <w:tr w:rsidR="00562E51" w14:paraId="080998E5" w14:textId="77777777">
        <w:tc>
          <w:tcPr>
            <w:tcW w:w="450" w:type="pct"/>
            <w:tcBorders>
              <w:top w:val="nil"/>
              <w:left w:val="single" w:sz="8" w:space="0" w:color="auto"/>
              <w:bottom w:val="nil"/>
              <w:right w:val="single" w:sz="8" w:space="0" w:color="auto"/>
            </w:tcBorders>
            <w:tcMar>
              <w:top w:w="60" w:type="dxa"/>
              <w:bottom w:w="60" w:type="dxa"/>
            </w:tcMar>
          </w:tcPr>
          <w:p w14:paraId="10D1075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124B8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EE73342" w14:textId="77777777" w:rsidR="0078292C" w:rsidRDefault="0078292C">
            <w:pPr>
              <w:rPr>
                <w:b/>
                <w:i/>
                <w:spacing w:val="4"/>
                <w:sz w:val="14"/>
              </w:rPr>
            </w:pPr>
            <w:r>
              <w:rPr>
                <w:b/>
                <w:i/>
                <w:spacing w:val="4"/>
                <w:sz w:val="14"/>
              </w:rPr>
              <w:t>1 container 1 radionuclide generator, 20 GBq</w:t>
            </w:r>
          </w:p>
        </w:tc>
        <w:tc>
          <w:tcPr>
            <w:tcW w:w="1200" w:type="pct"/>
            <w:gridSpan w:val="2"/>
            <w:tcBorders>
              <w:top w:val="nil"/>
              <w:left w:val="single" w:sz="8" w:space="0" w:color="auto"/>
              <w:bottom w:val="nil"/>
              <w:right w:val="single" w:sz="8" w:space="0" w:color="auto"/>
            </w:tcBorders>
            <w:tcMar>
              <w:top w:w="60" w:type="dxa"/>
              <w:bottom w:w="60" w:type="dxa"/>
            </w:tcMar>
          </w:tcPr>
          <w:p w14:paraId="66A648EF" w14:textId="77777777" w:rsidR="0078292C" w:rsidRDefault="0078292C">
            <w:pPr>
              <w:rPr>
                <w:b/>
                <w:i/>
                <w:spacing w:val="4"/>
                <w:sz w:val="14"/>
              </w:rPr>
            </w:pPr>
            <w:r>
              <w:rPr>
                <w:b/>
                <w:i/>
                <w:spacing w:val="4"/>
                <w:sz w:val="14"/>
              </w:rPr>
              <w:t>1 container 1 générateur de radionuclide, 20 GBq</w:t>
            </w:r>
          </w:p>
        </w:tc>
        <w:tc>
          <w:tcPr>
            <w:tcW w:w="300" w:type="pct"/>
            <w:tcBorders>
              <w:top w:val="nil"/>
              <w:left w:val="single" w:sz="8" w:space="0" w:color="auto"/>
              <w:bottom w:val="nil"/>
              <w:right w:val="single" w:sz="8" w:space="0" w:color="auto"/>
            </w:tcBorders>
            <w:tcMar>
              <w:top w:w="60" w:type="dxa"/>
              <w:bottom w:w="60" w:type="dxa"/>
            </w:tcMar>
          </w:tcPr>
          <w:p w14:paraId="1448F07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EA1F5" w14:textId="77777777" w:rsidR="0078292C" w:rsidRDefault="0078292C">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76D816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0D9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9867F" w14:textId="77777777" w:rsidR="0078292C" w:rsidRDefault="0078292C">
            <w:pPr>
              <w:jc w:val="right"/>
              <w:rPr>
                <w:b/>
                <w:i/>
                <w:spacing w:val="4"/>
                <w:sz w:val="14"/>
              </w:rPr>
            </w:pPr>
          </w:p>
        </w:tc>
      </w:tr>
      <w:tr w:rsidR="00562E51" w14:paraId="15CE7000" w14:textId="77777777">
        <w:tc>
          <w:tcPr>
            <w:tcW w:w="450" w:type="pct"/>
            <w:tcBorders>
              <w:top w:val="nil"/>
              <w:left w:val="single" w:sz="8" w:space="0" w:color="auto"/>
              <w:bottom w:val="nil"/>
              <w:right w:val="single" w:sz="8" w:space="0" w:color="auto"/>
            </w:tcBorders>
            <w:tcMar>
              <w:top w:w="60" w:type="dxa"/>
              <w:bottom w:w="60" w:type="dxa"/>
            </w:tcMar>
          </w:tcPr>
          <w:p w14:paraId="733B4C1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E36327"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25FA39C"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A148CB7"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5166F1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48A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084C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A21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2FE31" w14:textId="77777777" w:rsidR="0078292C" w:rsidRDefault="0078292C">
            <w:pPr>
              <w:jc w:val="right"/>
              <w:rPr>
                <w:spacing w:val="4"/>
                <w:sz w:val="14"/>
              </w:rPr>
            </w:pPr>
          </w:p>
        </w:tc>
      </w:tr>
      <w:tr w:rsidR="00562E51" w14:paraId="6551C0B9" w14:textId="77777777">
        <w:tc>
          <w:tcPr>
            <w:tcW w:w="450" w:type="pct"/>
            <w:tcBorders>
              <w:top w:val="nil"/>
              <w:left w:val="single" w:sz="8" w:space="0" w:color="auto"/>
              <w:bottom w:val="nil"/>
              <w:right w:val="single" w:sz="8" w:space="0" w:color="auto"/>
            </w:tcBorders>
            <w:tcMar>
              <w:top w:w="60" w:type="dxa"/>
              <w:bottom w:w="60" w:type="dxa"/>
            </w:tcMar>
          </w:tcPr>
          <w:p w14:paraId="2BAB6D7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925FC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C71BD20"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27127F4"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4A167F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167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8CCAB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494B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1A3B2" w14:textId="77777777" w:rsidR="0078292C" w:rsidRDefault="0078292C">
            <w:pPr>
              <w:jc w:val="right"/>
              <w:rPr>
                <w:spacing w:val="4"/>
                <w:sz w:val="14"/>
              </w:rPr>
            </w:pPr>
          </w:p>
        </w:tc>
      </w:tr>
    </w:tbl>
    <w:p w14:paraId="0C5B69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74E6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D5D7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7F72FD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F318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E5E8E" w14:textId="77777777" w:rsidR="0078292C" w:rsidRDefault="0078292C">
            <w:pPr>
              <w:rPr>
                <w:spacing w:val="4"/>
                <w:sz w:val="14"/>
              </w:rPr>
            </w:pPr>
            <w:r>
              <w:rPr>
                <w:spacing w:val="4"/>
                <w:sz w:val="14"/>
              </w:rPr>
              <w:t>ATC: V09FX01</w:t>
            </w:r>
          </w:p>
        </w:tc>
      </w:tr>
      <w:tr w:rsidR="00562E51" w14:paraId="7AED8C9D" w14:textId="77777777">
        <w:tc>
          <w:tcPr>
            <w:tcW w:w="450" w:type="pct"/>
            <w:tcBorders>
              <w:top w:val="nil"/>
              <w:left w:val="single" w:sz="8" w:space="0" w:color="auto"/>
              <w:bottom w:val="nil"/>
              <w:right w:val="single" w:sz="8" w:space="0" w:color="auto"/>
            </w:tcBorders>
            <w:tcMar>
              <w:top w:w="60" w:type="dxa"/>
              <w:bottom w:w="60" w:type="dxa"/>
            </w:tcMar>
          </w:tcPr>
          <w:p w14:paraId="44CE677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64044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1047BD8" w14:textId="77777777" w:rsidR="0078292C" w:rsidRDefault="0078292C">
            <w:pPr>
              <w:rPr>
                <w:b/>
                <w:i/>
                <w:spacing w:val="4"/>
                <w:sz w:val="14"/>
              </w:rPr>
            </w:pPr>
            <w:r>
              <w:rPr>
                <w:b/>
                <w:i/>
                <w:spacing w:val="4"/>
                <w:sz w:val="14"/>
              </w:rPr>
              <w:t>1 container 1 radionuclide generator, 2 GBq</w:t>
            </w:r>
          </w:p>
        </w:tc>
        <w:tc>
          <w:tcPr>
            <w:tcW w:w="1200" w:type="pct"/>
            <w:gridSpan w:val="2"/>
            <w:tcBorders>
              <w:top w:val="nil"/>
              <w:left w:val="single" w:sz="8" w:space="0" w:color="auto"/>
              <w:bottom w:val="nil"/>
              <w:right w:val="single" w:sz="8" w:space="0" w:color="auto"/>
            </w:tcBorders>
            <w:tcMar>
              <w:top w:w="60" w:type="dxa"/>
              <w:bottom w:w="60" w:type="dxa"/>
            </w:tcMar>
          </w:tcPr>
          <w:p w14:paraId="640FF0D2" w14:textId="77777777" w:rsidR="0078292C" w:rsidRDefault="0078292C">
            <w:pPr>
              <w:rPr>
                <w:b/>
                <w:i/>
                <w:spacing w:val="4"/>
                <w:sz w:val="14"/>
              </w:rPr>
            </w:pPr>
            <w:r>
              <w:rPr>
                <w:b/>
                <w:i/>
                <w:spacing w:val="4"/>
                <w:sz w:val="14"/>
              </w:rPr>
              <w:t>1 container 1 générateur de radionuclide, 2 GBq</w:t>
            </w:r>
          </w:p>
        </w:tc>
        <w:tc>
          <w:tcPr>
            <w:tcW w:w="300" w:type="pct"/>
            <w:tcBorders>
              <w:top w:val="nil"/>
              <w:left w:val="single" w:sz="8" w:space="0" w:color="auto"/>
              <w:bottom w:val="nil"/>
              <w:right w:val="single" w:sz="8" w:space="0" w:color="auto"/>
            </w:tcBorders>
            <w:tcMar>
              <w:top w:w="60" w:type="dxa"/>
              <w:bottom w:w="60" w:type="dxa"/>
            </w:tcMar>
          </w:tcPr>
          <w:p w14:paraId="5296A2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60503" w14:textId="77777777" w:rsidR="0078292C" w:rsidRDefault="0078292C">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342B4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BC7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32E21" w14:textId="77777777" w:rsidR="0078292C" w:rsidRDefault="0078292C">
            <w:pPr>
              <w:jc w:val="right"/>
              <w:rPr>
                <w:b/>
                <w:i/>
                <w:spacing w:val="4"/>
                <w:sz w:val="14"/>
              </w:rPr>
            </w:pPr>
          </w:p>
        </w:tc>
      </w:tr>
      <w:tr w:rsidR="00562E51" w14:paraId="19C5A346" w14:textId="77777777">
        <w:tc>
          <w:tcPr>
            <w:tcW w:w="450" w:type="pct"/>
            <w:tcBorders>
              <w:top w:val="nil"/>
              <w:left w:val="single" w:sz="8" w:space="0" w:color="auto"/>
              <w:bottom w:val="nil"/>
              <w:right w:val="single" w:sz="8" w:space="0" w:color="auto"/>
            </w:tcBorders>
            <w:tcMar>
              <w:top w:w="60" w:type="dxa"/>
              <w:bottom w:w="60" w:type="dxa"/>
            </w:tcMar>
          </w:tcPr>
          <w:p w14:paraId="0638611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090BC"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6ED41AF" w14:textId="77777777" w:rsidR="0078292C" w:rsidRDefault="0078292C">
            <w:pPr>
              <w:rPr>
                <w:spacing w:val="4"/>
                <w:sz w:val="14"/>
              </w:rPr>
            </w:pPr>
            <w:r>
              <w:rPr>
                <w:spacing w:val="4"/>
                <w:sz w:val="14"/>
              </w:rPr>
              <w:t>1 toediening 1 mL oplossing voor injectie, 2 GBq</w:t>
            </w:r>
          </w:p>
        </w:tc>
        <w:tc>
          <w:tcPr>
            <w:tcW w:w="1200" w:type="pct"/>
            <w:gridSpan w:val="2"/>
            <w:tcBorders>
              <w:top w:val="nil"/>
              <w:left w:val="single" w:sz="8" w:space="0" w:color="auto"/>
              <w:bottom w:val="nil"/>
              <w:right w:val="single" w:sz="8" w:space="0" w:color="auto"/>
            </w:tcBorders>
            <w:tcMar>
              <w:top w:w="60" w:type="dxa"/>
              <w:bottom w:w="60" w:type="dxa"/>
            </w:tcMar>
          </w:tcPr>
          <w:p w14:paraId="26FD91B2" w14:textId="77777777" w:rsidR="0078292C" w:rsidRDefault="0078292C">
            <w:pPr>
              <w:rPr>
                <w:spacing w:val="4"/>
                <w:sz w:val="14"/>
              </w:rPr>
            </w:pPr>
            <w:r>
              <w:rPr>
                <w:spacing w:val="4"/>
                <w:sz w:val="14"/>
              </w:rPr>
              <w:t>1 administration 1 mL solution injectable, 2 GBq</w:t>
            </w:r>
          </w:p>
        </w:tc>
        <w:tc>
          <w:tcPr>
            <w:tcW w:w="300" w:type="pct"/>
            <w:tcBorders>
              <w:top w:val="nil"/>
              <w:left w:val="single" w:sz="8" w:space="0" w:color="auto"/>
              <w:bottom w:val="nil"/>
              <w:right w:val="single" w:sz="8" w:space="0" w:color="auto"/>
            </w:tcBorders>
            <w:tcMar>
              <w:top w:w="60" w:type="dxa"/>
              <w:bottom w:w="60" w:type="dxa"/>
            </w:tcMar>
          </w:tcPr>
          <w:p w14:paraId="68CB19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2BA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0A8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130D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AF780" w14:textId="77777777" w:rsidR="0078292C" w:rsidRDefault="0078292C">
            <w:pPr>
              <w:jc w:val="right"/>
              <w:rPr>
                <w:spacing w:val="4"/>
                <w:sz w:val="14"/>
              </w:rPr>
            </w:pPr>
          </w:p>
        </w:tc>
      </w:tr>
      <w:tr w:rsidR="00562E51" w14:paraId="49FB2FE4" w14:textId="77777777">
        <w:tc>
          <w:tcPr>
            <w:tcW w:w="450" w:type="pct"/>
            <w:tcBorders>
              <w:top w:val="nil"/>
              <w:left w:val="single" w:sz="8" w:space="0" w:color="auto"/>
              <w:bottom w:val="nil"/>
              <w:right w:val="single" w:sz="8" w:space="0" w:color="auto"/>
            </w:tcBorders>
            <w:tcMar>
              <w:top w:w="60" w:type="dxa"/>
              <w:bottom w:w="60" w:type="dxa"/>
            </w:tcMar>
          </w:tcPr>
          <w:p w14:paraId="4E1569A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821DFB"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8C4ED83" w14:textId="77777777" w:rsidR="0078292C" w:rsidRDefault="0078292C">
            <w:pPr>
              <w:rPr>
                <w:spacing w:val="4"/>
                <w:sz w:val="14"/>
              </w:rPr>
            </w:pPr>
            <w:r>
              <w:rPr>
                <w:spacing w:val="4"/>
                <w:sz w:val="14"/>
              </w:rPr>
              <w:t>1 toediening 1 mL oplossing voor injectie, 2 GBq</w:t>
            </w:r>
          </w:p>
        </w:tc>
        <w:tc>
          <w:tcPr>
            <w:tcW w:w="1200" w:type="pct"/>
            <w:gridSpan w:val="2"/>
            <w:tcBorders>
              <w:top w:val="nil"/>
              <w:left w:val="single" w:sz="8" w:space="0" w:color="auto"/>
              <w:bottom w:val="nil"/>
              <w:right w:val="single" w:sz="8" w:space="0" w:color="auto"/>
            </w:tcBorders>
            <w:tcMar>
              <w:top w:w="60" w:type="dxa"/>
              <w:bottom w:w="60" w:type="dxa"/>
            </w:tcMar>
          </w:tcPr>
          <w:p w14:paraId="65D8B7CB" w14:textId="77777777" w:rsidR="0078292C" w:rsidRDefault="0078292C">
            <w:pPr>
              <w:rPr>
                <w:spacing w:val="4"/>
                <w:sz w:val="14"/>
              </w:rPr>
            </w:pPr>
            <w:r>
              <w:rPr>
                <w:spacing w:val="4"/>
                <w:sz w:val="14"/>
              </w:rPr>
              <w:t>1 administration 1 mL solution injectable, 2 GBq</w:t>
            </w:r>
          </w:p>
        </w:tc>
        <w:tc>
          <w:tcPr>
            <w:tcW w:w="300" w:type="pct"/>
            <w:tcBorders>
              <w:top w:val="nil"/>
              <w:left w:val="single" w:sz="8" w:space="0" w:color="auto"/>
              <w:bottom w:val="nil"/>
              <w:right w:val="single" w:sz="8" w:space="0" w:color="auto"/>
            </w:tcBorders>
            <w:tcMar>
              <w:top w:w="60" w:type="dxa"/>
              <w:bottom w:w="60" w:type="dxa"/>
            </w:tcMar>
          </w:tcPr>
          <w:p w14:paraId="460FD4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B89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BF17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2AD4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D82AF" w14:textId="77777777" w:rsidR="0078292C" w:rsidRDefault="0078292C">
            <w:pPr>
              <w:jc w:val="right"/>
              <w:rPr>
                <w:spacing w:val="4"/>
                <w:sz w:val="14"/>
              </w:rPr>
            </w:pPr>
          </w:p>
        </w:tc>
      </w:tr>
    </w:tbl>
    <w:p w14:paraId="446920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C86B2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2A9A5"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132EAF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96DFA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16E05" w14:textId="77777777" w:rsidR="0078292C" w:rsidRDefault="0078292C">
            <w:pPr>
              <w:rPr>
                <w:spacing w:val="4"/>
                <w:sz w:val="14"/>
              </w:rPr>
            </w:pPr>
            <w:r>
              <w:rPr>
                <w:spacing w:val="4"/>
                <w:sz w:val="14"/>
              </w:rPr>
              <w:t>ATC: V09FX01</w:t>
            </w:r>
          </w:p>
        </w:tc>
      </w:tr>
      <w:tr w:rsidR="00562E51" w14:paraId="7567F692" w14:textId="77777777">
        <w:tc>
          <w:tcPr>
            <w:tcW w:w="450" w:type="pct"/>
            <w:tcBorders>
              <w:top w:val="nil"/>
              <w:left w:val="single" w:sz="8" w:space="0" w:color="auto"/>
              <w:bottom w:val="nil"/>
              <w:right w:val="single" w:sz="8" w:space="0" w:color="auto"/>
            </w:tcBorders>
            <w:tcMar>
              <w:top w:w="60" w:type="dxa"/>
              <w:bottom w:w="60" w:type="dxa"/>
            </w:tcMar>
          </w:tcPr>
          <w:p w14:paraId="666F16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AF0F6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CEDB75C" w14:textId="77777777" w:rsidR="0078292C" w:rsidRDefault="0078292C">
            <w:pPr>
              <w:rPr>
                <w:b/>
                <w:i/>
                <w:spacing w:val="4"/>
                <w:sz w:val="14"/>
              </w:rPr>
            </w:pPr>
            <w:r>
              <w:rPr>
                <w:b/>
                <w:i/>
                <w:spacing w:val="4"/>
                <w:sz w:val="14"/>
              </w:rPr>
              <w:t>1 container 1 radionuclide generator, 12 GBq</w:t>
            </w:r>
          </w:p>
        </w:tc>
        <w:tc>
          <w:tcPr>
            <w:tcW w:w="1200" w:type="pct"/>
            <w:gridSpan w:val="2"/>
            <w:tcBorders>
              <w:top w:val="nil"/>
              <w:left w:val="single" w:sz="8" w:space="0" w:color="auto"/>
              <w:bottom w:val="nil"/>
              <w:right w:val="single" w:sz="8" w:space="0" w:color="auto"/>
            </w:tcBorders>
            <w:tcMar>
              <w:top w:w="60" w:type="dxa"/>
              <w:bottom w:w="60" w:type="dxa"/>
            </w:tcMar>
          </w:tcPr>
          <w:p w14:paraId="36A003F6" w14:textId="77777777" w:rsidR="0078292C" w:rsidRDefault="0078292C">
            <w:pPr>
              <w:rPr>
                <w:b/>
                <w:i/>
                <w:spacing w:val="4"/>
                <w:sz w:val="14"/>
              </w:rPr>
            </w:pPr>
            <w:r>
              <w:rPr>
                <w:b/>
                <w:i/>
                <w:spacing w:val="4"/>
                <w:sz w:val="14"/>
              </w:rPr>
              <w:t>1 container 1 générateur de radionuclide, 12 GBq</w:t>
            </w:r>
          </w:p>
        </w:tc>
        <w:tc>
          <w:tcPr>
            <w:tcW w:w="300" w:type="pct"/>
            <w:tcBorders>
              <w:top w:val="nil"/>
              <w:left w:val="single" w:sz="8" w:space="0" w:color="auto"/>
              <w:bottom w:val="nil"/>
              <w:right w:val="single" w:sz="8" w:space="0" w:color="auto"/>
            </w:tcBorders>
            <w:tcMar>
              <w:top w:w="60" w:type="dxa"/>
              <w:bottom w:w="60" w:type="dxa"/>
            </w:tcMar>
          </w:tcPr>
          <w:p w14:paraId="33C4CF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596DC" w14:textId="77777777" w:rsidR="0078292C" w:rsidRDefault="0078292C">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0E8933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AD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570DF" w14:textId="77777777" w:rsidR="0078292C" w:rsidRDefault="0078292C">
            <w:pPr>
              <w:jc w:val="right"/>
              <w:rPr>
                <w:b/>
                <w:i/>
                <w:spacing w:val="4"/>
                <w:sz w:val="14"/>
              </w:rPr>
            </w:pPr>
          </w:p>
        </w:tc>
      </w:tr>
      <w:tr w:rsidR="00562E51" w14:paraId="071E6B10" w14:textId="77777777">
        <w:tc>
          <w:tcPr>
            <w:tcW w:w="450" w:type="pct"/>
            <w:tcBorders>
              <w:top w:val="nil"/>
              <w:left w:val="single" w:sz="8" w:space="0" w:color="auto"/>
              <w:bottom w:val="nil"/>
              <w:right w:val="single" w:sz="8" w:space="0" w:color="auto"/>
            </w:tcBorders>
            <w:tcMar>
              <w:top w:w="60" w:type="dxa"/>
              <w:bottom w:w="60" w:type="dxa"/>
            </w:tcMar>
          </w:tcPr>
          <w:p w14:paraId="306B3DE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2419A"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C0B6865" w14:textId="77777777" w:rsidR="0078292C" w:rsidRDefault="0078292C">
            <w:pPr>
              <w:rPr>
                <w:spacing w:val="4"/>
                <w:sz w:val="14"/>
              </w:rPr>
            </w:pPr>
            <w:r>
              <w:rPr>
                <w:spacing w:val="4"/>
                <w:sz w:val="14"/>
              </w:rPr>
              <w:t>1 toediening 1 mL oplossing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4CB0AE0D" w14:textId="77777777" w:rsidR="0078292C" w:rsidRDefault="0078292C">
            <w:pPr>
              <w:rPr>
                <w:spacing w:val="4"/>
                <w:sz w:val="14"/>
              </w:rPr>
            </w:pPr>
            <w:r>
              <w:rPr>
                <w:spacing w:val="4"/>
                <w:sz w:val="14"/>
              </w:rPr>
              <w:t>1 administration 1 mL solution injectable, 12 GBq</w:t>
            </w:r>
          </w:p>
        </w:tc>
        <w:tc>
          <w:tcPr>
            <w:tcW w:w="300" w:type="pct"/>
            <w:tcBorders>
              <w:top w:val="nil"/>
              <w:left w:val="single" w:sz="8" w:space="0" w:color="auto"/>
              <w:bottom w:val="nil"/>
              <w:right w:val="single" w:sz="8" w:space="0" w:color="auto"/>
            </w:tcBorders>
            <w:tcMar>
              <w:top w:w="60" w:type="dxa"/>
              <w:bottom w:w="60" w:type="dxa"/>
            </w:tcMar>
          </w:tcPr>
          <w:p w14:paraId="31120D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B2C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5556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3B1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F5F0D" w14:textId="77777777" w:rsidR="0078292C" w:rsidRDefault="0078292C">
            <w:pPr>
              <w:jc w:val="right"/>
              <w:rPr>
                <w:spacing w:val="4"/>
                <w:sz w:val="14"/>
              </w:rPr>
            </w:pPr>
          </w:p>
        </w:tc>
      </w:tr>
      <w:tr w:rsidR="00562E51" w14:paraId="356BCF1B" w14:textId="77777777">
        <w:tc>
          <w:tcPr>
            <w:tcW w:w="450" w:type="pct"/>
            <w:tcBorders>
              <w:top w:val="nil"/>
              <w:left w:val="single" w:sz="8" w:space="0" w:color="auto"/>
              <w:bottom w:val="nil"/>
              <w:right w:val="single" w:sz="8" w:space="0" w:color="auto"/>
            </w:tcBorders>
            <w:tcMar>
              <w:top w:w="60" w:type="dxa"/>
              <w:bottom w:w="60" w:type="dxa"/>
            </w:tcMar>
          </w:tcPr>
          <w:p w14:paraId="34FE09A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C5E28E"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91179D" w14:textId="77777777" w:rsidR="0078292C" w:rsidRDefault="0078292C">
            <w:pPr>
              <w:rPr>
                <w:spacing w:val="4"/>
                <w:sz w:val="14"/>
              </w:rPr>
            </w:pPr>
            <w:r>
              <w:rPr>
                <w:spacing w:val="4"/>
                <w:sz w:val="14"/>
              </w:rPr>
              <w:t>1 toediening 1 mL oplossing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63439416" w14:textId="77777777" w:rsidR="0078292C" w:rsidRDefault="0078292C">
            <w:pPr>
              <w:rPr>
                <w:spacing w:val="4"/>
                <w:sz w:val="14"/>
              </w:rPr>
            </w:pPr>
            <w:r>
              <w:rPr>
                <w:spacing w:val="4"/>
                <w:sz w:val="14"/>
              </w:rPr>
              <w:t>1 administration 1 mL solution injectable, 12 GBq</w:t>
            </w:r>
          </w:p>
        </w:tc>
        <w:tc>
          <w:tcPr>
            <w:tcW w:w="300" w:type="pct"/>
            <w:tcBorders>
              <w:top w:val="nil"/>
              <w:left w:val="single" w:sz="8" w:space="0" w:color="auto"/>
              <w:bottom w:val="nil"/>
              <w:right w:val="single" w:sz="8" w:space="0" w:color="auto"/>
            </w:tcBorders>
            <w:tcMar>
              <w:top w:w="60" w:type="dxa"/>
              <w:bottom w:w="60" w:type="dxa"/>
            </w:tcMar>
          </w:tcPr>
          <w:p w14:paraId="3294F6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9CB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9C8B4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9917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C9C0F" w14:textId="77777777" w:rsidR="0078292C" w:rsidRDefault="0078292C">
            <w:pPr>
              <w:jc w:val="right"/>
              <w:rPr>
                <w:spacing w:val="4"/>
                <w:sz w:val="14"/>
              </w:rPr>
            </w:pPr>
          </w:p>
        </w:tc>
      </w:tr>
    </w:tbl>
    <w:p w14:paraId="03F508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B5C0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5845A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774F09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C3F5B7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42F41" w14:textId="77777777" w:rsidR="0078292C" w:rsidRDefault="0078292C">
            <w:pPr>
              <w:rPr>
                <w:spacing w:val="4"/>
                <w:sz w:val="14"/>
              </w:rPr>
            </w:pPr>
            <w:r>
              <w:rPr>
                <w:spacing w:val="4"/>
                <w:sz w:val="14"/>
              </w:rPr>
              <w:t>ATC: V09FX01</w:t>
            </w:r>
          </w:p>
        </w:tc>
      </w:tr>
      <w:tr w:rsidR="00562E51" w14:paraId="04795366" w14:textId="77777777">
        <w:tc>
          <w:tcPr>
            <w:tcW w:w="450" w:type="pct"/>
            <w:tcBorders>
              <w:top w:val="nil"/>
              <w:left w:val="single" w:sz="8" w:space="0" w:color="auto"/>
              <w:bottom w:val="nil"/>
              <w:right w:val="single" w:sz="8" w:space="0" w:color="auto"/>
            </w:tcBorders>
            <w:tcMar>
              <w:top w:w="60" w:type="dxa"/>
              <w:bottom w:w="60" w:type="dxa"/>
            </w:tcMar>
          </w:tcPr>
          <w:p w14:paraId="65AEAF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8BDF7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6093C17" w14:textId="77777777" w:rsidR="0078292C" w:rsidRDefault="0078292C">
            <w:pPr>
              <w:rPr>
                <w:b/>
                <w:i/>
                <w:spacing w:val="4"/>
                <w:sz w:val="14"/>
              </w:rPr>
            </w:pPr>
            <w:r>
              <w:rPr>
                <w:b/>
                <w:i/>
                <w:spacing w:val="4"/>
                <w:sz w:val="14"/>
              </w:rPr>
              <w:t>1 container 1 radionuclide generator, 6 GBq</w:t>
            </w:r>
          </w:p>
        </w:tc>
        <w:tc>
          <w:tcPr>
            <w:tcW w:w="1200" w:type="pct"/>
            <w:gridSpan w:val="2"/>
            <w:tcBorders>
              <w:top w:val="nil"/>
              <w:left w:val="single" w:sz="8" w:space="0" w:color="auto"/>
              <w:bottom w:val="nil"/>
              <w:right w:val="single" w:sz="8" w:space="0" w:color="auto"/>
            </w:tcBorders>
            <w:tcMar>
              <w:top w:w="60" w:type="dxa"/>
              <w:bottom w:w="60" w:type="dxa"/>
            </w:tcMar>
          </w:tcPr>
          <w:p w14:paraId="2B530012" w14:textId="77777777" w:rsidR="0078292C" w:rsidRDefault="0078292C">
            <w:pPr>
              <w:rPr>
                <w:b/>
                <w:i/>
                <w:spacing w:val="4"/>
                <w:sz w:val="14"/>
              </w:rPr>
            </w:pPr>
            <w:r>
              <w:rPr>
                <w:b/>
                <w:i/>
                <w:spacing w:val="4"/>
                <w:sz w:val="14"/>
              </w:rPr>
              <w:t>1 container 1 générateur de radionuclide, 6 GBq</w:t>
            </w:r>
          </w:p>
        </w:tc>
        <w:tc>
          <w:tcPr>
            <w:tcW w:w="300" w:type="pct"/>
            <w:tcBorders>
              <w:top w:val="nil"/>
              <w:left w:val="single" w:sz="8" w:space="0" w:color="auto"/>
              <w:bottom w:val="nil"/>
              <w:right w:val="single" w:sz="8" w:space="0" w:color="auto"/>
            </w:tcBorders>
            <w:tcMar>
              <w:top w:w="60" w:type="dxa"/>
              <w:bottom w:w="60" w:type="dxa"/>
            </w:tcMar>
          </w:tcPr>
          <w:p w14:paraId="2A36717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C4558" w14:textId="77777777" w:rsidR="0078292C" w:rsidRDefault="0078292C">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3CECE3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848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9EB6C" w14:textId="77777777" w:rsidR="0078292C" w:rsidRDefault="0078292C">
            <w:pPr>
              <w:jc w:val="right"/>
              <w:rPr>
                <w:b/>
                <w:i/>
                <w:spacing w:val="4"/>
                <w:sz w:val="14"/>
              </w:rPr>
            </w:pPr>
          </w:p>
        </w:tc>
      </w:tr>
      <w:tr w:rsidR="00562E51" w14:paraId="0D250DF0" w14:textId="77777777">
        <w:tc>
          <w:tcPr>
            <w:tcW w:w="450" w:type="pct"/>
            <w:tcBorders>
              <w:top w:val="nil"/>
              <w:left w:val="single" w:sz="8" w:space="0" w:color="auto"/>
              <w:bottom w:val="nil"/>
              <w:right w:val="single" w:sz="8" w:space="0" w:color="auto"/>
            </w:tcBorders>
            <w:tcMar>
              <w:top w:w="60" w:type="dxa"/>
              <w:bottom w:w="60" w:type="dxa"/>
            </w:tcMar>
          </w:tcPr>
          <w:p w14:paraId="3D811645" w14:textId="77777777" w:rsidR="0078292C" w:rsidRDefault="0078292C">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4020F9"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3DA402" w14:textId="77777777" w:rsidR="0078292C" w:rsidRDefault="0078292C">
            <w:pPr>
              <w:rPr>
                <w:spacing w:val="4"/>
                <w:sz w:val="14"/>
              </w:rPr>
            </w:pPr>
            <w:r>
              <w:rPr>
                <w:spacing w:val="4"/>
                <w:sz w:val="14"/>
              </w:rPr>
              <w:t>1 toediening 1 mL oplossing voor injectie, 6 GBq</w:t>
            </w:r>
          </w:p>
        </w:tc>
        <w:tc>
          <w:tcPr>
            <w:tcW w:w="1200" w:type="pct"/>
            <w:gridSpan w:val="2"/>
            <w:tcBorders>
              <w:top w:val="nil"/>
              <w:left w:val="single" w:sz="8" w:space="0" w:color="auto"/>
              <w:bottom w:val="nil"/>
              <w:right w:val="single" w:sz="8" w:space="0" w:color="auto"/>
            </w:tcBorders>
            <w:tcMar>
              <w:top w:w="60" w:type="dxa"/>
              <w:bottom w:w="60" w:type="dxa"/>
            </w:tcMar>
          </w:tcPr>
          <w:p w14:paraId="4EC9B95E" w14:textId="77777777" w:rsidR="0078292C" w:rsidRDefault="0078292C">
            <w:pPr>
              <w:rPr>
                <w:spacing w:val="4"/>
                <w:sz w:val="14"/>
              </w:rPr>
            </w:pPr>
            <w:r>
              <w:rPr>
                <w:spacing w:val="4"/>
                <w:sz w:val="14"/>
              </w:rPr>
              <w:t>1 administration 1 mL solution injectable, 6 GBq</w:t>
            </w:r>
          </w:p>
        </w:tc>
        <w:tc>
          <w:tcPr>
            <w:tcW w:w="300" w:type="pct"/>
            <w:tcBorders>
              <w:top w:val="nil"/>
              <w:left w:val="single" w:sz="8" w:space="0" w:color="auto"/>
              <w:bottom w:val="nil"/>
              <w:right w:val="single" w:sz="8" w:space="0" w:color="auto"/>
            </w:tcBorders>
            <w:tcMar>
              <w:top w:w="60" w:type="dxa"/>
              <w:bottom w:w="60" w:type="dxa"/>
            </w:tcMar>
          </w:tcPr>
          <w:p w14:paraId="2BD920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D77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D253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A880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9FABE" w14:textId="77777777" w:rsidR="0078292C" w:rsidRDefault="0078292C">
            <w:pPr>
              <w:jc w:val="right"/>
              <w:rPr>
                <w:spacing w:val="4"/>
                <w:sz w:val="14"/>
              </w:rPr>
            </w:pPr>
          </w:p>
        </w:tc>
      </w:tr>
      <w:tr w:rsidR="00562E51" w14:paraId="0906DCA0" w14:textId="77777777">
        <w:tc>
          <w:tcPr>
            <w:tcW w:w="450" w:type="pct"/>
            <w:tcBorders>
              <w:top w:val="nil"/>
              <w:left w:val="single" w:sz="8" w:space="0" w:color="auto"/>
              <w:bottom w:val="nil"/>
              <w:right w:val="single" w:sz="8" w:space="0" w:color="auto"/>
            </w:tcBorders>
            <w:tcMar>
              <w:top w:w="60" w:type="dxa"/>
              <w:bottom w:w="60" w:type="dxa"/>
            </w:tcMar>
          </w:tcPr>
          <w:p w14:paraId="61946B8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E14D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9A2BDDE" w14:textId="77777777" w:rsidR="0078292C" w:rsidRDefault="0078292C">
            <w:pPr>
              <w:rPr>
                <w:spacing w:val="4"/>
                <w:sz w:val="14"/>
              </w:rPr>
            </w:pPr>
            <w:r>
              <w:rPr>
                <w:spacing w:val="4"/>
                <w:sz w:val="14"/>
              </w:rPr>
              <w:t>1 toediening 1 mL oplossing voor injectie, 6 GBq</w:t>
            </w:r>
          </w:p>
        </w:tc>
        <w:tc>
          <w:tcPr>
            <w:tcW w:w="1200" w:type="pct"/>
            <w:gridSpan w:val="2"/>
            <w:tcBorders>
              <w:top w:val="nil"/>
              <w:left w:val="single" w:sz="8" w:space="0" w:color="auto"/>
              <w:bottom w:val="nil"/>
              <w:right w:val="single" w:sz="8" w:space="0" w:color="auto"/>
            </w:tcBorders>
            <w:tcMar>
              <w:top w:w="60" w:type="dxa"/>
              <w:bottom w:w="60" w:type="dxa"/>
            </w:tcMar>
          </w:tcPr>
          <w:p w14:paraId="235AE337" w14:textId="77777777" w:rsidR="0078292C" w:rsidRDefault="0078292C">
            <w:pPr>
              <w:rPr>
                <w:spacing w:val="4"/>
                <w:sz w:val="14"/>
              </w:rPr>
            </w:pPr>
            <w:r>
              <w:rPr>
                <w:spacing w:val="4"/>
                <w:sz w:val="14"/>
              </w:rPr>
              <w:t>1 administration 1 mL solution injectable, 6 GBq</w:t>
            </w:r>
          </w:p>
        </w:tc>
        <w:tc>
          <w:tcPr>
            <w:tcW w:w="300" w:type="pct"/>
            <w:tcBorders>
              <w:top w:val="nil"/>
              <w:left w:val="single" w:sz="8" w:space="0" w:color="auto"/>
              <w:bottom w:val="nil"/>
              <w:right w:val="single" w:sz="8" w:space="0" w:color="auto"/>
            </w:tcBorders>
            <w:tcMar>
              <w:top w:w="60" w:type="dxa"/>
              <w:bottom w:w="60" w:type="dxa"/>
            </w:tcMar>
          </w:tcPr>
          <w:p w14:paraId="70CB68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A82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FB42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E4E9D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F8D27" w14:textId="77777777" w:rsidR="0078292C" w:rsidRDefault="0078292C">
            <w:pPr>
              <w:jc w:val="right"/>
              <w:rPr>
                <w:spacing w:val="4"/>
                <w:sz w:val="14"/>
              </w:rPr>
            </w:pPr>
          </w:p>
        </w:tc>
      </w:tr>
    </w:tbl>
    <w:p w14:paraId="674A96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EB7D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22070"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3C533BB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2672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02CFD2" w14:textId="77777777" w:rsidR="0078292C" w:rsidRDefault="0078292C">
            <w:pPr>
              <w:rPr>
                <w:spacing w:val="4"/>
                <w:sz w:val="14"/>
              </w:rPr>
            </w:pPr>
            <w:r>
              <w:rPr>
                <w:spacing w:val="4"/>
                <w:sz w:val="14"/>
              </w:rPr>
              <w:t>ATC: V09FX01</w:t>
            </w:r>
          </w:p>
        </w:tc>
      </w:tr>
      <w:tr w:rsidR="00562E51" w14:paraId="5CD775F9" w14:textId="77777777">
        <w:tc>
          <w:tcPr>
            <w:tcW w:w="450" w:type="pct"/>
            <w:tcBorders>
              <w:top w:val="nil"/>
              <w:left w:val="single" w:sz="8" w:space="0" w:color="auto"/>
              <w:bottom w:val="nil"/>
              <w:right w:val="single" w:sz="8" w:space="0" w:color="auto"/>
            </w:tcBorders>
            <w:tcMar>
              <w:top w:w="60" w:type="dxa"/>
              <w:bottom w:w="60" w:type="dxa"/>
            </w:tcMar>
          </w:tcPr>
          <w:p w14:paraId="414561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B3E78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C4E960" w14:textId="77777777" w:rsidR="0078292C" w:rsidRDefault="0078292C">
            <w:pPr>
              <w:rPr>
                <w:b/>
                <w:i/>
                <w:spacing w:val="4"/>
                <w:sz w:val="14"/>
              </w:rPr>
            </w:pPr>
            <w:r>
              <w:rPr>
                <w:b/>
                <w:i/>
                <w:spacing w:val="4"/>
                <w:sz w:val="14"/>
              </w:rPr>
              <w:t>1 container 1 radionuclide generator, 8 GBq</w:t>
            </w:r>
          </w:p>
        </w:tc>
        <w:tc>
          <w:tcPr>
            <w:tcW w:w="1200" w:type="pct"/>
            <w:gridSpan w:val="2"/>
            <w:tcBorders>
              <w:top w:val="nil"/>
              <w:left w:val="single" w:sz="8" w:space="0" w:color="auto"/>
              <w:bottom w:val="nil"/>
              <w:right w:val="single" w:sz="8" w:space="0" w:color="auto"/>
            </w:tcBorders>
            <w:tcMar>
              <w:top w:w="60" w:type="dxa"/>
              <w:bottom w:w="60" w:type="dxa"/>
            </w:tcMar>
          </w:tcPr>
          <w:p w14:paraId="3239D37B" w14:textId="77777777" w:rsidR="0078292C" w:rsidRDefault="0078292C">
            <w:pPr>
              <w:rPr>
                <w:b/>
                <w:i/>
                <w:spacing w:val="4"/>
                <w:sz w:val="14"/>
              </w:rPr>
            </w:pPr>
            <w:r>
              <w:rPr>
                <w:b/>
                <w:i/>
                <w:spacing w:val="4"/>
                <w:sz w:val="14"/>
              </w:rPr>
              <w:t>1 container 1 générateur de radionuclide, 8 GBq</w:t>
            </w:r>
          </w:p>
        </w:tc>
        <w:tc>
          <w:tcPr>
            <w:tcW w:w="300" w:type="pct"/>
            <w:tcBorders>
              <w:top w:val="nil"/>
              <w:left w:val="single" w:sz="8" w:space="0" w:color="auto"/>
              <w:bottom w:val="nil"/>
              <w:right w:val="single" w:sz="8" w:space="0" w:color="auto"/>
            </w:tcBorders>
            <w:tcMar>
              <w:top w:w="60" w:type="dxa"/>
              <w:bottom w:w="60" w:type="dxa"/>
            </w:tcMar>
          </w:tcPr>
          <w:p w14:paraId="6F72D3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14955" w14:textId="77777777" w:rsidR="0078292C" w:rsidRDefault="0078292C">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34D715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93D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71116" w14:textId="77777777" w:rsidR="0078292C" w:rsidRDefault="0078292C">
            <w:pPr>
              <w:jc w:val="right"/>
              <w:rPr>
                <w:b/>
                <w:i/>
                <w:spacing w:val="4"/>
                <w:sz w:val="14"/>
              </w:rPr>
            </w:pPr>
          </w:p>
        </w:tc>
      </w:tr>
      <w:tr w:rsidR="00562E51" w14:paraId="0F54F46B" w14:textId="77777777">
        <w:tc>
          <w:tcPr>
            <w:tcW w:w="450" w:type="pct"/>
            <w:tcBorders>
              <w:top w:val="nil"/>
              <w:left w:val="single" w:sz="8" w:space="0" w:color="auto"/>
              <w:bottom w:val="nil"/>
              <w:right w:val="single" w:sz="8" w:space="0" w:color="auto"/>
            </w:tcBorders>
            <w:tcMar>
              <w:top w:w="60" w:type="dxa"/>
              <w:bottom w:w="60" w:type="dxa"/>
            </w:tcMar>
          </w:tcPr>
          <w:p w14:paraId="50D5AA6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6D5D6"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B7630DC" w14:textId="77777777" w:rsidR="0078292C" w:rsidRDefault="0078292C">
            <w:pPr>
              <w:rPr>
                <w:spacing w:val="4"/>
                <w:sz w:val="14"/>
              </w:rPr>
            </w:pPr>
            <w:r>
              <w:rPr>
                <w:spacing w:val="4"/>
                <w:sz w:val="14"/>
              </w:rPr>
              <w:t>1 toediening 1 mL oplossing voor injectie, 8 GBq</w:t>
            </w:r>
          </w:p>
        </w:tc>
        <w:tc>
          <w:tcPr>
            <w:tcW w:w="1200" w:type="pct"/>
            <w:gridSpan w:val="2"/>
            <w:tcBorders>
              <w:top w:val="nil"/>
              <w:left w:val="single" w:sz="8" w:space="0" w:color="auto"/>
              <w:bottom w:val="nil"/>
              <w:right w:val="single" w:sz="8" w:space="0" w:color="auto"/>
            </w:tcBorders>
            <w:tcMar>
              <w:top w:w="60" w:type="dxa"/>
              <w:bottom w:w="60" w:type="dxa"/>
            </w:tcMar>
          </w:tcPr>
          <w:p w14:paraId="703D31A6" w14:textId="77777777" w:rsidR="0078292C" w:rsidRDefault="0078292C">
            <w:pPr>
              <w:rPr>
                <w:spacing w:val="4"/>
                <w:sz w:val="14"/>
              </w:rPr>
            </w:pPr>
            <w:r>
              <w:rPr>
                <w:spacing w:val="4"/>
                <w:sz w:val="14"/>
              </w:rPr>
              <w:t>1 administration 1 mL solution injectable, 8 GBq</w:t>
            </w:r>
          </w:p>
        </w:tc>
        <w:tc>
          <w:tcPr>
            <w:tcW w:w="300" w:type="pct"/>
            <w:tcBorders>
              <w:top w:val="nil"/>
              <w:left w:val="single" w:sz="8" w:space="0" w:color="auto"/>
              <w:bottom w:val="nil"/>
              <w:right w:val="single" w:sz="8" w:space="0" w:color="auto"/>
            </w:tcBorders>
            <w:tcMar>
              <w:top w:w="60" w:type="dxa"/>
              <w:bottom w:w="60" w:type="dxa"/>
            </w:tcMar>
          </w:tcPr>
          <w:p w14:paraId="76A6A3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37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460C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E0DD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73B0" w14:textId="77777777" w:rsidR="0078292C" w:rsidRDefault="0078292C">
            <w:pPr>
              <w:jc w:val="right"/>
              <w:rPr>
                <w:spacing w:val="4"/>
                <w:sz w:val="14"/>
              </w:rPr>
            </w:pPr>
          </w:p>
        </w:tc>
      </w:tr>
      <w:tr w:rsidR="00562E51" w14:paraId="494D2385" w14:textId="77777777">
        <w:tc>
          <w:tcPr>
            <w:tcW w:w="450" w:type="pct"/>
            <w:tcBorders>
              <w:top w:val="nil"/>
              <w:left w:val="single" w:sz="8" w:space="0" w:color="auto"/>
              <w:bottom w:val="nil"/>
              <w:right w:val="single" w:sz="8" w:space="0" w:color="auto"/>
            </w:tcBorders>
            <w:tcMar>
              <w:top w:w="60" w:type="dxa"/>
              <w:bottom w:w="60" w:type="dxa"/>
            </w:tcMar>
          </w:tcPr>
          <w:p w14:paraId="4931594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3BD42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3470607" w14:textId="77777777" w:rsidR="0078292C" w:rsidRDefault="0078292C">
            <w:pPr>
              <w:rPr>
                <w:spacing w:val="4"/>
                <w:sz w:val="14"/>
              </w:rPr>
            </w:pPr>
            <w:r>
              <w:rPr>
                <w:spacing w:val="4"/>
                <w:sz w:val="14"/>
              </w:rPr>
              <w:t>1 toediening 1 mL oplossing voor injectie, 8 GBq</w:t>
            </w:r>
          </w:p>
        </w:tc>
        <w:tc>
          <w:tcPr>
            <w:tcW w:w="1200" w:type="pct"/>
            <w:gridSpan w:val="2"/>
            <w:tcBorders>
              <w:top w:val="nil"/>
              <w:left w:val="single" w:sz="8" w:space="0" w:color="auto"/>
              <w:bottom w:val="nil"/>
              <w:right w:val="single" w:sz="8" w:space="0" w:color="auto"/>
            </w:tcBorders>
            <w:tcMar>
              <w:top w:w="60" w:type="dxa"/>
              <w:bottom w:w="60" w:type="dxa"/>
            </w:tcMar>
          </w:tcPr>
          <w:p w14:paraId="36BF3247" w14:textId="77777777" w:rsidR="0078292C" w:rsidRDefault="0078292C">
            <w:pPr>
              <w:rPr>
                <w:spacing w:val="4"/>
                <w:sz w:val="14"/>
              </w:rPr>
            </w:pPr>
            <w:r>
              <w:rPr>
                <w:spacing w:val="4"/>
                <w:sz w:val="14"/>
              </w:rPr>
              <w:t>1 administration 1 mL solution injectable, 8 GBq</w:t>
            </w:r>
          </w:p>
        </w:tc>
        <w:tc>
          <w:tcPr>
            <w:tcW w:w="300" w:type="pct"/>
            <w:tcBorders>
              <w:top w:val="nil"/>
              <w:left w:val="single" w:sz="8" w:space="0" w:color="auto"/>
              <w:bottom w:val="nil"/>
              <w:right w:val="single" w:sz="8" w:space="0" w:color="auto"/>
            </w:tcBorders>
            <w:tcMar>
              <w:top w:w="60" w:type="dxa"/>
              <w:bottom w:w="60" w:type="dxa"/>
            </w:tcMar>
          </w:tcPr>
          <w:p w14:paraId="5FF8B1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4F2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8C326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770C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81366" w14:textId="77777777" w:rsidR="0078292C" w:rsidRDefault="0078292C">
            <w:pPr>
              <w:jc w:val="right"/>
              <w:rPr>
                <w:spacing w:val="4"/>
                <w:sz w:val="14"/>
              </w:rPr>
            </w:pPr>
          </w:p>
        </w:tc>
      </w:tr>
    </w:tbl>
    <w:p w14:paraId="2F587B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C171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8EB92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E61E45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C808E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D96340" w14:textId="77777777" w:rsidR="0078292C" w:rsidRDefault="0078292C">
            <w:pPr>
              <w:rPr>
                <w:spacing w:val="4"/>
                <w:sz w:val="14"/>
              </w:rPr>
            </w:pPr>
            <w:r>
              <w:rPr>
                <w:spacing w:val="4"/>
                <w:sz w:val="14"/>
              </w:rPr>
              <w:t>ATC: V09FX01</w:t>
            </w:r>
          </w:p>
        </w:tc>
      </w:tr>
      <w:tr w:rsidR="00562E51" w14:paraId="4C3C7AA9" w14:textId="77777777">
        <w:tc>
          <w:tcPr>
            <w:tcW w:w="450" w:type="pct"/>
            <w:tcBorders>
              <w:top w:val="nil"/>
              <w:left w:val="single" w:sz="8" w:space="0" w:color="auto"/>
              <w:bottom w:val="nil"/>
              <w:right w:val="single" w:sz="8" w:space="0" w:color="auto"/>
            </w:tcBorders>
            <w:tcMar>
              <w:top w:w="60" w:type="dxa"/>
              <w:bottom w:w="60" w:type="dxa"/>
            </w:tcMar>
          </w:tcPr>
          <w:p w14:paraId="08277C1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CF6C3E"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9787F15" w14:textId="77777777" w:rsidR="0078292C" w:rsidRDefault="0078292C">
            <w:pPr>
              <w:rPr>
                <w:b/>
                <w:i/>
                <w:spacing w:val="4"/>
                <w:sz w:val="14"/>
              </w:rPr>
            </w:pPr>
            <w:r>
              <w:rPr>
                <w:b/>
                <w:i/>
                <w:spacing w:val="4"/>
                <w:sz w:val="14"/>
              </w:rPr>
              <w:t>1 container 1 radionuclide generator, 4 GBq</w:t>
            </w:r>
          </w:p>
        </w:tc>
        <w:tc>
          <w:tcPr>
            <w:tcW w:w="1200" w:type="pct"/>
            <w:gridSpan w:val="2"/>
            <w:tcBorders>
              <w:top w:val="nil"/>
              <w:left w:val="single" w:sz="8" w:space="0" w:color="auto"/>
              <w:bottom w:val="nil"/>
              <w:right w:val="single" w:sz="8" w:space="0" w:color="auto"/>
            </w:tcBorders>
            <w:tcMar>
              <w:top w:w="60" w:type="dxa"/>
              <w:bottom w:w="60" w:type="dxa"/>
            </w:tcMar>
          </w:tcPr>
          <w:p w14:paraId="2EB02C82" w14:textId="77777777" w:rsidR="0078292C" w:rsidRDefault="0078292C">
            <w:pPr>
              <w:rPr>
                <w:b/>
                <w:i/>
                <w:spacing w:val="4"/>
                <w:sz w:val="14"/>
              </w:rPr>
            </w:pPr>
            <w:r>
              <w:rPr>
                <w:b/>
                <w:i/>
                <w:spacing w:val="4"/>
                <w:sz w:val="14"/>
              </w:rPr>
              <w:t>1 container 1 générateur de radionuclide, 4 GBq</w:t>
            </w:r>
          </w:p>
        </w:tc>
        <w:tc>
          <w:tcPr>
            <w:tcW w:w="300" w:type="pct"/>
            <w:tcBorders>
              <w:top w:val="nil"/>
              <w:left w:val="single" w:sz="8" w:space="0" w:color="auto"/>
              <w:bottom w:val="nil"/>
              <w:right w:val="single" w:sz="8" w:space="0" w:color="auto"/>
            </w:tcBorders>
            <w:tcMar>
              <w:top w:w="60" w:type="dxa"/>
              <w:bottom w:w="60" w:type="dxa"/>
            </w:tcMar>
          </w:tcPr>
          <w:p w14:paraId="37A855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5A271" w14:textId="77777777" w:rsidR="0078292C" w:rsidRDefault="0078292C">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1D65A3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F76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30390" w14:textId="77777777" w:rsidR="0078292C" w:rsidRDefault="0078292C">
            <w:pPr>
              <w:jc w:val="right"/>
              <w:rPr>
                <w:b/>
                <w:i/>
                <w:spacing w:val="4"/>
                <w:sz w:val="14"/>
              </w:rPr>
            </w:pPr>
          </w:p>
        </w:tc>
      </w:tr>
      <w:tr w:rsidR="00562E51" w14:paraId="212EEEB7" w14:textId="77777777">
        <w:tc>
          <w:tcPr>
            <w:tcW w:w="450" w:type="pct"/>
            <w:tcBorders>
              <w:top w:val="nil"/>
              <w:left w:val="single" w:sz="8" w:space="0" w:color="auto"/>
              <w:bottom w:val="nil"/>
              <w:right w:val="single" w:sz="8" w:space="0" w:color="auto"/>
            </w:tcBorders>
            <w:tcMar>
              <w:top w:w="60" w:type="dxa"/>
              <w:bottom w:w="60" w:type="dxa"/>
            </w:tcMar>
          </w:tcPr>
          <w:p w14:paraId="473A8CF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DFACE"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0CB70F9" w14:textId="77777777" w:rsidR="0078292C" w:rsidRDefault="0078292C">
            <w:pPr>
              <w:rPr>
                <w:spacing w:val="4"/>
                <w:sz w:val="14"/>
              </w:rPr>
            </w:pPr>
            <w:r>
              <w:rPr>
                <w:spacing w:val="4"/>
                <w:sz w:val="14"/>
              </w:rPr>
              <w:t>1 toediening 1 mL oplossing voor injectie, 4 GBq</w:t>
            </w:r>
          </w:p>
        </w:tc>
        <w:tc>
          <w:tcPr>
            <w:tcW w:w="1200" w:type="pct"/>
            <w:gridSpan w:val="2"/>
            <w:tcBorders>
              <w:top w:val="nil"/>
              <w:left w:val="single" w:sz="8" w:space="0" w:color="auto"/>
              <w:bottom w:val="nil"/>
              <w:right w:val="single" w:sz="8" w:space="0" w:color="auto"/>
            </w:tcBorders>
            <w:tcMar>
              <w:top w:w="60" w:type="dxa"/>
              <w:bottom w:w="60" w:type="dxa"/>
            </w:tcMar>
          </w:tcPr>
          <w:p w14:paraId="77B9ECE0" w14:textId="77777777" w:rsidR="0078292C" w:rsidRDefault="0078292C">
            <w:pPr>
              <w:rPr>
                <w:spacing w:val="4"/>
                <w:sz w:val="14"/>
              </w:rPr>
            </w:pPr>
            <w:r>
              <w:rPr>
                <w:spacing w:val="4"/>
                <w:sz w:val="14"/>
              </w:rPr>
              <w:t>1 administration 1 mL solution injectable, 4 GBq</w:t>
            </w:r>
          </w:p>
        </w:tc>
        <w:tc>
          <w:tcPr>
            <w:tcW w:w="300" w:type="pct"/>
            <w:tcBorders>
              <w:top w:val="nil"/>
              <w:left w:val="single" w:sz="8" w:space="0" w:color="auto"/>
              <w:bottom w:val="nil"/>
              <w:right w:val="single" w:sz="8" w:space="0" w:color="auto"/>
            </w:tcBorders>
            <w:tcMar>
              <w:top w:w="60" w:type="dxa"/>
              <w:bottom w:w="60" w:type="dxa"/>
            </w:tcMar>
          </w:tcPr>
          <w:p w14:paraId="32C147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5A3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F1511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C192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C4E92" w14:textId="77777777" w:rsidR="0078292C" w:rsidRDefault="0078292C">
            <w:pPr>
              <w:jc w:val="right"/>
              <w:rPr>
                <w:spacing w:val="4"/>
                <w:sz w:val="14"/>
              </w:rPr>
            </w:pPr>
          </w:p>
        </w:tc>
      </w:tr>
      <w:tr w:rsidR="00562E51" w14:paraId="18E6C1D8" w14:textId="77777777">
        <w:tc>
          <w:tcPr>
            <w:tcW w:w="450" w:type="pct"/>
            <w:tcBorders>
              <w:top w:val="nil"/>
              <w:left w:val="single" w:sz="8" w:space="0" w:color="auto"/>
              <w:bottom w:val="nil"/>
              <w:right w:val="single" w:sz="8" w:space="0" w:color="auto"/>
            </w:tcBorders>
            <w:tcMar>
              <w:top w:w="60" w:type="dxa"/>
              <w:bottom w:w="60" w:type="dxa"/>
            </w:tcMar>
          </w:tcPr>
          <w:p w14:paraId="2088946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14C65"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6CC7B88" w14:textId="77777777" w:rsidR="0078292C" w:rsidRDefault="0078292C">
            <w:pPr>
              <w:rPr>
                <w:spacing w:val="4"/>
                <w:sz w:val="14"/>
              </w:rPr>
            </w:pPr>
            <w:r>
              <w:rPr>
                <w:spacing w:val="4"/>
                <w:sz w:val="14"/>
              </w:rPr>
              <w:t>1 toediening 1 mL oplossing voor injectie, 4 GBq</w:t>
            </w:r>
          </w:p>
        </w:tc>
        <w:tc>
          <w:tcPr>
            <w:tcW w:w="1200" w:type="pct"/>
            <w:gridSpan w:val="2"/>
            <w:tcBorders>
              <w:top w:val="nil"/>
              <w:left w:val="single" w:sz="8" w:space="0" w:color="auto"/>
              <w:bottom w:val="nil"/>
              <w:right w:val="single" w:sz="8" w:space="0" w:color="auto"/>
            </w:tcBorders>
            <w:tcMar>
              <w:top w:w="60" w:type="dxa"/>
              <w:bottom w:w="60" w:type="dxa"/>
            </w:tcMar>
          </w:tcPr>
          <w:p w14:paraId="7DABFD20" w14:textId="77777777" w:rsidR="0078292C" w:rsidRDefault="0078292C">
            <w:pPr>
              <w:rPr>
                <w:spacing w:val="4"/>
                <w:sz w:val="14"/>
              </w:rPr>
            </w:pPr>
            <w:r>
              <w:rPr>
                <w:spacing w:val="4"/>
                <w:sz w:val="14"/>
              </w:rPr>
              <w:t>1 administration 1 mL solution injectable, 4 GBq</w:t>
            </w:r>
          </w:p>
        </w:tc>
        <w:tc>
          <w:tcPr>
            <w:tcW w:w="300" w:type="pct"/>
            <w:tcBorders>
              <w:top w:val="nil"/>
              <w:left w:val="single" w:sz="8" w:space="0" w:color="auto"/>
              <w:bottom w:val="nil"/>
              <w:right w:val="single" w:sz="8" w:space="0" w:color="auto"/>
            </w:tcBorders>
            <w:tcMar>
              <w:top w:w="60" w:type="dxa"/>
              <w:bottom w:w="60" w:type="dxa"/>
            </w:tcMar>
          </w:tcPr>
          <w:p w14:paraId="4A1AA3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137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BB9A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2EBA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451E5" w14:textId="77777777" w:rsidR="0078292C" w:rsidRDefault="0078292C">
            <w:pPr>
              <w:jc w:val="right"/>
              <w:rPr>
                <w:spacing w:val="4"/>
                <w:sz w:val="14"/>
              </w:rPr>
            </w:pPr>
          </w:p>
        </w:tc>
      </w:tr>
    </w:tbl>
    <w:p w14:paraId="67A734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1A77A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58205"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46A9AEC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A365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734192" w14:textId="77777777" w:rsidR="0078292C" w:rsidRDefault="0078292C">
            <w:pPr>
              <w:rPr>
                <w:spacing w:val="4"/>
                <w:sz w:val="14"/>
              </w:rPr>
            </w:pPr>
            <w:r>
              <w:rPr>
                <w:spacing w:val="4"/>
                <w:sz w:val="14"/>
              </w:rPr>
              <w:t>ATC: V09FX01</w:t>
            </w:r>
          </w:p>
        </w:tc>
      </w:tr>
      <w:tr w:rsidR="00562E51" w14:paraId="0D01F26A" w14:textId="77777777">
        <w:tc>
          <w:tcPr>
            <w:tcW w:w="450" w:type="pct"/>
            <w:tcBorders>
              <w:top w:val="nil"/>
              <w:left w:val="single" w:sz="8" w:space="0" w:color="auto"/>
              <w:bottom w:val="nil"/>
              <w:right w:val="single" w:sz="8" w:space="0" w:color="auto"/>
            </w:tcBorders>
            <w:tcMar>
              <w:top w:w="60" w:type="dxa"/>
              <w:bottom w:w="60" w:type="dxa"/>
            </w:tcMar>
          </w:tcPr>
          <w:p w14:paraId="7107A9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F4FB5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A5AA1C1" w14:textId="77777777" w:rsidR="0078292C" w:rsidRDefault="0078292C">
            <w:pPr>
              <w:rPr>
                <w:b/>
                <w:i/>
                <w:spacing w:val="4"/>
                <w:sz w:val="14"/>
              </w:rPr>
            </w:pPr>
            <w:r>
              <w:rPr>
                <w:b/>
                <w:i/>
                <w:spacing w:val="4"/>
                <w:sz w:val="14"/>
              </w:rPr>
              <w:t>1 container 1 radionuclide generator, 10 GBq</w:t>
            </w:r>
          </w:p>
        </w:tc>
        <w:tc>
          <w:tcPr>
            <w:tcW w:w="1200" w:type="pct"/>
            <w:gridSpan w:val="2"/>
            <w:tcBorders>
              <w:top w:val="nil"/>
              <w:left w:val="single" w:sz="8" w:space="0" w:color="auto"/>
              <w:bottom w:val="nil"/>
              <w:right w:val="single" w:sz="8" w:space="0" w:color="auto"/>
            </w:tcBorders>
            <w:tcMar>
              <w:top w:w="60" w:type="dxa"/>
              <w:bottom w:w="60" w:type="dxa"/>
            </w:tcMar>
          </w:tcPr>
          <w:p w14:paraId="11FC3398" w14:textId="77777777" w:rsidR="0078292C" w:rsidRDefault="0078292C">
            <w:pPr>
              <w:rPr>
                <w:b/>
                <w:i/>
                <w:spacing w:val="4"/>
                <w:sz w:val="14"/>
              </w:rPr>
            </w:pPr>
            <w:r>
              <w:rPr>
                <w:b/>
                <w:i/>
                <w:spacing w:val="4"/>
                <w:sz w:val="14"/>
              </w:rPr>
              <w:t>1 container 1 générateur de radionuclide, 10 GBq</w:t>
            </w:r>
          </w:p>
        </w:tc>
        <w:tc>
          <w:tcPr>
            <w:tcW w:w="300" w:type="pct"/>
            <w:tcBorders>
              <w:top w:val="nil"/>
              <w:left w:val="single" w:sz="8" w:space="0" w:color="auto"/>
              <w:bottom w:val="nil"/>
              <w:right w:val="single" w:sz="8" w:space="0" w:color="auto"/>
            </w:tcBorders>
            <w:tcMar>
              <w:top w:w="60" w:type="dxa"/>
              <w:bottom w:w="60" w:type="dxa"/>
            </w:tcMar>
          </w:tcPr>
          <w:p w14:paraId="135416D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C76DE" w14:textId="77777777" w:rsidR="0078292C" w:rsidRDefault="0078292C">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3F68F0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AAD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8D13" w14:textId="77777777" w:rsidR="0078292C" w:rsidRDefault="0078292C">
            <w:pPr>
              <w:jc w:val="right"/>
              <w:rPr>
                <w:b/>
                <w:i/>
                <w:spacing w:val="4"/>
                <w:sz w:val="14"/>
              </w:rPr>
            </w:pPr>
          </w:p>
        </w:tc>
      </w:tr>
      <w:tr w:rsidR="00562E51" w14:paraId="7AC96EE2" w14:textId="77777777">
        <w:tc>
          <w:tcPr>
            <w:tcW w:w="450" w:type="pct"/>
            <w:tcBorders>
              <w:top w:val="nil"/>
              <w:left w:val="single" w:sz="8" w:space="0" w:color="auto"/>
              <w:bottom w:val="nil"/>
              <w:right w:val="single" w:sz="8" w:space="0" w:color="auto"/>
            </w:tcBorders>
            <w:tcMar>
              <w:top w:w="60" w:type="dxa"/>
              <w:bottom w:w="60" w:type="dxa"/>
            </w:tcMar>
          </w:tcPr>
          <w:p w14:paraId="1EBD7E3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9EBB52"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285285B"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796A16A7"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75F3FE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A3B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E241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CB84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E10DA" w14:textId="77777777" w:rsidR="0078292C" w:rsidRDefault="0078292C">
            <w:pPr>
              <w:jc w:val="right"/>
              <w:rPr>
                <w:spacing w:val="4"/>
                <w:sz w:val="14"/>
              </w:rPr>
            </w:pPr>
          </w:p>
        </w:tc>
      </w:tr>
      <w:tr w:rsidR="00562E51" w14:paraId="64833C3E" w14:textId="77777777">
        <w:tc>
          <w:tcPr>
            <w:tcW w:w="450" w:type="pct"/>
            <w:tcBorders>
              <w:top w:val="nil"/>
              <w:left w:val="single" w:sz="8" w:space="0" w:color="auto"/>
              <w:bottom w:val="nil"/>
              <w:right w:val="single" w:sz="8" w:space="0" w:color="auto"/>
            </w:tcBorders>
            <w:tcMar>
              <w:top w:w="60" w:type="dxa"/>
              <w:bottom w:w="60" w:type="dxa"/>
            </w:tcMar>
          </w:tcPr>
          <w:p w14:paraId="1CAFBF5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BAA4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AD0E299"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3A92023E"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0E6CC5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B52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EA56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1C97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2640" w14:textId="77777777" w:rsidR="0078292C" w:rsidRDefault="0078292C">
            <w:pPr>
              <w:jc w:val="right"/>
              <w:rPr>
                <w:spacing w:val="4"/>
                <w:sz w:val="14"/>
              </w:rPr>
            </w:pPr>
          </w:p>
        </w:tc>
      </w:tr>
    </w:tbl>
    <w:p w14:paraId="19AAF7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AE358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2254D"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4BDD0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F908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C70A4F" w14:textId="77777777" w:rsidR="0078292C" w:rsidRDefault="0078292C">
            <w:pPr>
              <w:rPr>
                <w:spacing w:val="4"/>
                <w:sz w:val="14"/>
              </w:rPr>
            </w:pPr>
            <w:r>
              <w:rPr>
                <w:spacing w:val="4"/>
                <w:sz w:val="14"/>
              </w:rPr>
              <w:t>ATC: V09FX01</w:t>
            </w:r>
          </w:p>
        </w:tc>
      </w:tr>
      <w:tr w:rsidR="00562E51" w14:paraId="2BE152CE" w14:textId="77777777">
        <w:tc>
          <w:tcPr>
            <w:tcW w:w="450" w:type="pct"/>
            <w:tcBorders>
              <w:top w:val="nil"/>
              <w:left w:val="single" w:sz="8" w:space="0" w:color="auto"/>
              <w:bottom w:val="nil"/>
              <w:right w:val="single" w:sz="8" w:space="0" w:color="auto"/>
            </w:tcBorders>
            <w:tcMar>
              <w:top w:w="60" w:type="dxa"/>
              <w:bottom w:w="60" w:type="dxa"/>
            </w:tcMar>
          </w:tcPr>
          <w:p w14:paraId="3EBF9F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416CE"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2CBC7E9" w14:textId="77777777" w:rsidR="0078292C" w:rsidRDefault="0078292C">
            <w:pPr>
              <w:rPr>
                <w:b/>
                <w:i/>
                <w:spacing w:val="4"/>
                <w:sz w:val="14"/>
              </w:rPr>
            </w:pPr>
            <w:r>
              <w:rPr>
                <w:b/>
                <w:i/>
                <w:spacing w:val="4"/>
                <w:sz w:val="14"/>
              </w:rPr>
              <w:t>1 container 1 radionuclide generator, 17,2 GBq</w:t>
            </w:r>
          </w:p>
        </w:tc>
        <w:tc>
          <w:tcPr>
            <w:tcW w:w="1200" w:type="pct"/>
            <w:gridSpan w:val="2"/>
            <w:tcBorders>
              <w:top w:val="nil"/>
              <w:left w:val="single" w:sz="8" w:space="0" w:color="auto"/>
              <w:bottom w:val="nil"/>
              <w:right w:val="single" w:sz="8" w:space="0" w:color="auto"/>
            </w:tcBorders>
            <w:tcMar>
              <w:top w:w="60" w:type="dxa"/>
              <w:bottom w:w="60" w:type="dxa"/>
            </w:tcMar>
          </w:tcPr>
          <w:p w14:paraId="2EC0FEC7" w14:textId="77777777" w:rsidR="0078292C" w:rsidRDefault="0078292C">
            <w:pPr>
              <w:rPr>
                <w:b/>
                <w:i/>
                <w:spacing w:val="4"/>
                <w:sz w:val="14"/>
              </w:rPr>
            </w:pPr>
            <w:r>
              <w:rPr>
                <w:b/>
                <w:i/>
                <w:spacing w:val="4"/>
                <w:sz w:val="14"/>
              </w:rPr>
              <w:t>1 container 1 générateur de radionuclide, 17,2 GBq</w:t>
            </w:r>
          </w:p>
        </w:tc>
        <w:tc>
          <w:tcPr>
            <w:tcW w:w="300" w:type="pct"/>
            <w:tcBorders>
              <w:top w:val="nil"/>
              <w:left w:val="single" w:sz="8" w:space="0" w:color="auto"/>
              <w:bottom w:val="nil"/>
              <w:right w:val="single" w:sz="8" w:space="0" w:color="auto"/>
            </w:tcBorders>
            <w:tcMar>
              <w:top w:w="60" w:type="dxa"/>
              <w:bottom w:w="60" w:type="dxa"/>
            </w:tcMar>
          </w:tcPr>
          <w:p w14:paraId="3CFAD6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039D" w14:textId="77777777" w:rsidR="0078292C" w:rsidRDefault="0078292C">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47C58B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13B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CF289" w14:textId="77777777" w:rsidR="0078292C" w:rsidRDefault="0078292C">
            <w:pPr>
              <w:jc w:val="right"/>
              <w:rPr>
                <w:b/>
                <w:i/>
                <w:spacing w:val="4"/>
                <w:sz w:val="14"/>
              </w:rPr>
            </w:pPr>
          </w:p>
        </w:tc>
      </w:tr>
      <w:tr w:rsidR="00562E51" w14:paraId="7DD9DF13" w14:textId="77777777">
        <w:tc>
          <w:tcPr>
            <w:tcW w:w="450" w:type="pct"/>
            <w:tcBorders>
              <w:top w:val="nil"/>
              <w:left w:val="single" w:sz="8" w:space="0" w:color="auto"/>
              <w:bottom w:val="nil"/>
              <w:right w:val="single" w:sz="8" w:space="0" w:color="auto"/>
            </w:tcBorders>
            <w:tcMar>
              <w:top w:w="60" w:type="dxa"/>
              <w:bottom w:w="60" w:type="dxa"/>
            </w:tcMar>
          </w:tcPr>
          <w:p w14:paraId="7E32706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0E9813"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AECF288" w14:textId="77777777" w:rsidR="0078292C" w:rsidRDefault="0078292C">
            <w:pPr>
              <w:rPr>
                <w:spacing w:val="4"/>
                <w:sz w:val="14"/>
              </w:rPr>
            </w:pPr>
            <w:r>
              <w:rPr>
                <w:spacing w:val="4"/>
                <w:sz w:val="14"/>
              </w:rPr>
              <w:t>1 toediening 1 mL oplossing voor injectie, 17,2 GBq</w:t>
            </w:r>
          </w:p>
        </w:tc>
        <w:tc>
          <w:tcPr>
            <w:tcW w:w="1200" w:type="pct"/>
            <w:gridSpan w:val="2"/>
            <w:tcBorders>
              <w:top w:val="nil"/>
              <w:left w:val="single" w:sz="8" w:space="0" w:color="auto"/>
              <w:bottom w:val="nil"/>
              <w:right w:val="single" w:sz="8" w:space="0" w:color="auto"/>
            </w:tcBorders>
            <w:tcMar>
              <w:top w:w="60" w:type="dxa"/>
              <w:bottom w:w="60" w:type="dxa"/>
            </w:tcMar>
          </w:tcPr>
          <w:p w14:paraId="6F213F51" w14:textId="77777777" w:rsidR="0078292C" w:rsidRDefault="0078292C">
            <w:pPr>
              <w:rPr>
                <w:spacing w:val="4"/>
                <w:sz w:val="14"/>
              </w:rPr>
            </w:pPr>
            <w:r>
              <w:rPr>
                <w:spacing w:val="4"/>
                <w:sz w:val="14"/>
              </w:rPr>
              <w:t>1 administration 1 mL solution injectable, 17,2 GBq</w:t>
            </w:r>
          </w:p>
        </w:tc>
        <w:tc>
          <w:tcPr>
            <w:tcW w:w="300" w:type="pct"/>
            <w:tcBorders>
              <w:top w:val="nil"/>
              <w:left w:val="single" w:sz="8" w:space="0" w:color="auto"/>
              <w:bottom w:val="nil"/>
              <w:right w:val="single" w:sz="8" w:space="0" w:color="auto"/>
            </w:tcBorders>
            <w:tcMar>
              <w:top w:w="60" w:type="dxa"/>
              <w:bottom w:w="60" w:type="dxa"/>
            </w:tcMar>
          </w:tcPr>
          <w:p w14:paraId="698706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20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F7E2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78E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D8F28" w14:textId="77777777" w:rsidR="0078292C" w:rsidRDefault="0078292C">
            <w:pPr>
              <w:jc w:val="right"/>
              <w:rPr>
                <w:spacing w:val="4"/>
                <w:sz w:val="14"/>
              </w:rPr>
            </w:pPr>
          </w:p>
        </w:tc>
      </w:tr>
      <w:tr w:rsidR="00562E51" w14:paraId="3E883837" w14:textId="77777777">
        <w:tc>
          <w:tcPr>
            <w:tcW w:w="450" w:type="pct"/>
            <w:tcBorders>
              <w:top w:val="nil"/>
              <w:left w:val="single" w:sz="8" w:space="0" w:color="auto"/>
              <w:bottom w:val="nil"/>
              <w:right w:val="single" w:sz="8" w:space="0" w:color="auto"/>
            </w:tcBorders>
            <w:tcMar>
              <w:top w:w="60" w:type="dxa"/>
              <w:bottom w:w="60" w:type="dxa"/>
            </w:tcMar>
          </w:tcPr>
          <w:p w14:paraId="2A4FCB2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226C8"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906B1A7" w14:textId="77777777" w:rsidR="0078292C" w:rsidRDefault="0078292C">
            <w:pPr>
              <w:rPr>
                <w:spacing w:val="4"/>
                <w:sz w:val="14"/>
              </w:rPr>
            </w:pPr>
            <w:r>
              <w:rPr>
                <w:spacing w:val="4"/>
                <w:sz w:val="14"/>
              </w:rPr>
              <w:t>1 toediening 1 mL oplossing voor injectie, 17,2 GBq</w:t>
            </w:r>
          </w:p>
        </w:tc>
        <w:tc>
          <w:tcPr>
            <w:tcW w:w="1200" w:type="pct"/>
            <w:gridSpan w:val="2"/>
            <w:tcBorders>
              <w:top w:val="nil"/>
              <w:left w:val="single" w:sz="8" w:space="0" w:color="auto"/>
              <w:bottom w:val="nil"/>
              <w:right w:val="single" w:sz="8" w:space="0" w:color="auto"/>
            </w:tcBorders>
            <w:tcMar>
              <w:top w:w="60" w:type="dxa"/>
              <w:bottom w:w="60" w:type="dxa"/>
            </w:tcMar>
          </w:tcPr>
          <w:p w14:paraId="40DA3C31" w14:textId="77777777" w:rsidR="0078292C" w:rsidRDefault="0078292C">
            <w:pPr>
              <w:rPr>
                <w:spacing w:val="4"/>
                <w:sz w:val="14"/>
              </w:rPr>
            </w:pPr>
            <w:r>
              <w:rPr>
                <w:spacing w:val="4"/>
                <w:sz w:val="14"/>
              </w:rPr>
              <w:t>1 administration 1 mL solution injectable, 17,2 GBq</w:t>
            </w:r>
          </w:p>
        </w:tc>
        <w:tc>
          <w:tcPr>
            <w:tcW w:w="300" w:type="pct"/>
            <w:tcBorders>
              <w:top w:val="nil"/>
              <w:left w:val="single" w:sz="8" w:space="0" w:color="auto"/>
              <w:bottom w:val="nil"/>
              <w:right w:val="single" w:sz="8" w:space="0" w:color="auto"/>
            </w:tcBorders>
            <w:tcMar>
              <w:top w:w="60" w:type="dxa"/>
              <w:bottom w:w="60" w:type="dxa"/>
            </w:tcMar>
          </w:tcPr>
          <w:p w14:paraId="0F440C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254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116E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F27A8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AC804" w14:textId="77777777" w:rsidR="0078292C" w:rsidRDefault="0078292C">
            <w:pPr>
              <w:jc w:val="right"/>
              <w:rPr>
                <w:spacing w:val="4"/>
                <w:sz w:val="14"/>
              </w:rPr>
            </w:pPr>
          </w:p>
        </w:tc>
      </w:tr>
    </w:tbl>
    <w:p w14:paraId="0AE16C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F1A1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BE36E"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E50B4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1ED0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3406B1" w14:textId="77777777" w:rsidR="0078292C" w:rsidRDefault="0078292C">
            <w:pPr>
              <w:rPr>
                <w:spacing w:val="4"/>
                <w:sz w:val="14"/>
              </w:rPr>
            </w:pPr>
            <w:r>
              <w:rPr>
                <w:spacing w:val="4"/>
                <w:sz w:val="14"/>
              </w:rPr>
              <w:t>ATC: V09FX01</w:t>
            </w:r>
          </w:p>
        </w:tc>
      </w:tr>
      <w:tr w:rsidR="00562E51" w14:paraId="6308240B" w14:textId="77777777">
        <w:tc>
          <w:tcPr>
            <w:tcW w:w="450" w:type="pct"/>
            <w:tcBorders>
              <w:top w:val="nil"/>
              <w:left w:val="single" w:sz="8" w:space="0" w:color="auto"/>
              <w:bottom w:val="nil"/>
              <w:right w:val="single" w:sz="8" w:space="0" w:color="auto"/>
            </w:tcBorders>
            <w:tcMar>
              <w:top w:w="60" w:type="dxa"/>
              <w:bottom w:w="60" w:type="dxa"/>
            </w:tcMar>
          </w:tcPr>
          <w:p w14:paraId="4CBE0C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0617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08659B" w14:textId="77777777" w:rsidR="0078292C" w:rsidRDefault="0078292C">
            <w:pPr>
              <w:rPr>
                <w:b/>
                <w:i/>
                <w:spacing w:val="4"/>
                <w:sz w:val="14"/>
              </w:rPr>
            </w:pPr>
            <w:r>
              <w:rPr>
                <w:b/>
                <w:i/>
                <w:spacing w:val="4"/>
                <w:sz w:val="14"/>
              </w:rPr>
              <w:t>1 container 1 radionuclide generator, 4,3 GBq</w:t>
            </w:r>
          </w:p>
        </w:tc>
        <w:tc>
          <w:tcPr>
            <w:tcW w:w="1200" w:type="pct"/>
            <w:gridSpan w:val="2"/>
            <w:tcBorders>
              <w:top w:val="nil"/>
              <w:left w:val="single" w:sz="8" w:space="0" w:color="auto"/>
              <w:bottom w:val="nil"/>
              <w:right w:val="single" w:sz="8" w:space="0" w:color="auto"/>
            </w:tcBorders>
            <w:tcMar>
              <w:top w:w="60" w:type="dxa"/>
              <w:bottom w:w="60" w:type="dxa"/>
            </w:tcMar>
          </w:tcPr>
          <w:p w14:paraId="452EAE72" w14:textId="77777777" w:rsidR="0078292C" w:rsidRDefault="0078292C">
            <w:pPr>
              <w:rPr>
                <w:b/>
                <w:i/>
                <w:spacing w:val="4"/>
                <w:sz w:val="14"/>
              </w:rPr>
            </w:pPr>
            <w:r>
              <w:rPr>
                <w:b/>
                <w:i/>
                <w:spacing w:val="4"/>
                <w:sz w:val="14"/>
              </w:rPr>
              <w:t>1 container 1 générateur de radionuclide, 4,3 GBq</w:t>
            </w:r>
          </w:p>
        </w:tc>
        <w:tc>
          <w:tcPr>
            <w:tcW w:w="300" w:type="pct"/>
            <w:tcBorders>
              <w:top w:val="nil"/>
              <w:left w:val="single" w:sz="8" w:space="0" w:color="auto"/>
              <w:bottom w:val="nil"/>
              <w:right w:val="single" w:sz="8" w:space="0" w:color="auto"/>
            </w:tcBorders>
            <w:tcMar>
              <w:top w:w="60" w:type="dxa"/>
              <w:bottom w:w="60" w:type="dxa"/>
            </w:tcMar>
          </w:tcPr>
          <w:p w14:paraId="2AE71BA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D10D6" w14:textId="77777777" w:rsidR="0078292C" w:rsidRDefault="0078292C">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191BD7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6A3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E1068" w14:textId="77777777" w:rsidR="0078292C" w:rsidRDefault="0078292C">
            <w:pPr>
              <w:jc w:val="right"/>
              <w:rPr>
                <w:b/>
                <w:i/>
                <w:spacing w:val="4"/>
                <w:sz w:val="14"/>
              </w:rPr>
            </w:pPr>
          </w:p>
        </w:tc>
      </w:tr>
      <w:tr w:rsidR="00562E51" w14:paraId="72430C87" w14:textId="77777777">
        <w:tc>
          <w:tcPr>
            <w:tcW w:w="450" w:type="pct"/>
            <w:tcBorders>
              <w:top w:val="nil"/>
              <w:left w:val="single" w:sz="8" w:space="0" w:color="auto"/>
              <w:bottom w:val="nil"/>
              <w:right w:val="single" w:sz="8" w:space="0" w:color="auto"/>
            </w:tcBorders>
            <w:tcMar>
              <w:top w:w="60" w:type="dxa"/>
              <w:bottom w:w="60" w:type="dxa"/>
            </w:tcMar>
          </w:tcPr>
          <w:p w14:paraId="4A5BB80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FABF3"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646716"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6FD3A0B7"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24C97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936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CA27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326D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7EC4" w14:textId="77777777" w:rsidR="0078292C" w:rsidRDefault="0078292C">
            <w:pPr>
              <w:jc w:val="right"/>
              <w:rPr>
                <w:spacing w:val="4"/>
                <w:sz w:val="14"/>
              </w:rPr>
            </w:pPr>
          </w:p>
        </w:tc>
      </w:tr>
      <w:tr w:rsidR="00562E51" w14:paraId="26FDBAC6" w14:textId="77777777">
        <w:tc>
          <w:tcPr>
            <w:tcW w:w="450" w:type="pct"/>
            <w:tcBorders>
              <w:top w:val="nil"/>
              <w:left w:val="single" w:sz="8" w:space="0" w:color="auto"/>
              <w:bottom w:val="nil"/>
              <w:right w:val="single" w:sz="8" w:space="0" w:color="auto"/>
            </w:tcBorders>
            <w:tcMar>
              <w:top w:w="60" w:type="dxa"/>
              <w:bottom w:w="60" w:type="dxa"/>
            </w:tcMar>
          </w:tcPr>
          <w:p w14:paraId="1144836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15FF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47BF30D"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522835E1"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6BA7D1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98A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BC042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F8D6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85BFC" w14:textId="77777777" w:rsidR="0078292C" w:rsidRDefault="0078292C">
            <w:pPr>
              <w:jc w:val="right"/>
              <w:rPr>
                <w:spacing w:val="4"/>
                <w:sz w:val="14"/>
              </w:rPr>
            </w:pPr>
          </w:p>
        </w:tc>
      </w:tr>
    </w:tbl>
    <w:p w14:paraId="6EF30A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B3E05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F2689C"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AA4188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4E47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12B888" w14:textId="77777777" w:rsidR="0078292C" w:rsidRDefault="0078292C">
            <w:pPr>
              <w:rPr>
                <w:spacing w:val="4"/>
                <w:sz w:val="14"/>
              </w:rPr>
            </w:pPr>
            <w:r>
              <w:rPr>
                <w:spacing w:val="4"/>
                <w:sz w:val="14"/>
              </w:rPr>
              <w:t>ATC: V09FX01</w:t>
            </w:r>
          </w:p>
        </w:tc>
      </w:tr>
      <w:tr w:rsidR="00562E51" w14:paraId="5E7BA971" w14:textId="77777777">
        <w:tc>
          <w:tcPr>
            <w:tcW w:w="450" w:type="pct"/>
            <w:tcBorders>
              <w:top w:val="nil"/>
              <w:left w:val="single" w:sz="8" w:space="0" w:color="auto"/>
              <w:bottom w:val="nil"/>
              <w:right w:val="single" w:sz="8" w:space="0" w:color="auto"/>
            </w:tcBorders>
            <w:tcMar>
              <w:top w:w="60" w:type="dxa"/>
              <w:bottom w:w="60" w:type="dxa"/>
            </w:tcMar>
          </w:tcPr>
          <w:p w14:paraId="256721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27A5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CC7EB9" w14:textId="77777777" w:rsidR="0078292C" w:rsidRDefault="0078292C">
            <w:pPr>
              <w:rPr>
                <w:b/>
                <w:i/>
                <w:spacing w:val="4"/>
                <w:sz w:val="14"/>
              </w:rPr>
            </w:pPr>
            <w:r>
              <w:rPr>
                <w:b/>
                <w:i/>
                <w:spacing w:val="4"/>
                <w:sz w:val="14"/>
              </w:rPr>
              <w:t>1 container 1 radionuclide generator, 43 GBq</w:t>
            </w:r>
          </w:p>
        </w:tc>
        <w:tc>
          <w:tcPr>
            <w:tcW w:w="1200" w:type="pct"/>
            <w:gridSpan w:val="2"/>
            <w:tcBorders>
              <w:top w:val="nil"/>
              <w:left w:val="single" w:sz="8" w:space="0" w:color="auto"/>
              <w:bottom w:val="nil"/>
              <w:right w:val="single" w:sz="8" w:space="0" w:color="auto"/>
            </w:tcBorders>
            <w:tcMar>
              <w:top w:w="60" w:type="dxa"/>
              <w:bottom w:w="60" w:type="dxa"/>
            </w:tcMar>
          </w:tcPr>
          <w:p w14:paraId="3A26699B" w14:textId="77777777" w:rsidR="0078292C" w:rsidRDefault="0078292C">
            <w:pPr>
              <w:rPr>
                <w:b/>
                <w:i/>
                <w:spacing w:val="4"/>
                <w:sz w:val="14"/>
              </w:rPr>
            </w:pPr>
            <w:r>
              <w:rPr>
                <w:b/>
                <w:i/>
                <w:spacing w:val="4"/>
                <w:sz w:val="14"/>
              </w:rPr>
              <w:t>1 container 1 générateur de radionuclide, 43 GBq</w:t>
            </w:r>
          </w:p>
        </w:tc>
        <w:tc>
          <w:tcPr>
            <w:tcW w:w="300" w:type="pct"/>
            <w:tcBorders>
              <w:top w:val="nil"/>
              <w:left w:val="single" w:sz="8" w:space="0" w:color="auto"/>
              <w:bottom w:val="nil"/>
              <w:right w:val="single" w:sz="8" w:space="0" w:color="auto"/>
            </w:tcBorders>
            <w:tcMar>
              <w:top w:w="60" w:type="dxa"/>
              <w:bottom w:w="60" w:type="dxa"/>
            </w:tcMar>
          </w:tcPr>
          <w:p w14:paraId="6EAE41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38959" w14:textId="77777777" w:rsidR="0078292C" w:rsidRDefault="0078292C">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2458DE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F90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818C9" w14:textId="77777777" w:rsidR="0078292C" w:rsidRDefault="0078292C">
            <w:pPr>
              <w:jc w:val="right"/>
              <w:rPr>
                <w:b/>
                <w:i/>
                <w:spacing w:val="4"/>
                <w:sz w:val="14"/>
              </w:rPr>
            </w:pPr>
          </w:p>
        </w:tc>
      </w:tr>
      <w:tr w:rsidR="00562E51" w14:paraId="088DD262" w14:textId="77777777">
        <w:tc>
          <w:tcPr>
            <w:tcW w:w="450" w:type="pct"/>
            <w:tcBorders>
              <w:top w:val="nil"/>
              <w:left w:val="single" w:sz="8" w:space="0" w:color="auto"/>
              <w:bottom w:val="nil"/>
              <w:right w:val="single" w:sz="8" w:space="0" w:color="auto"/>
            </w:tcBorders>
            <w:tcMar>
              <w:top w:w="60" w:type="dxa"/>
              <w:bottom w:w="60" w:type="dxa"/>
            </w:tcMar>
          </w:tcPr>
          <w:p w14:paraId="492031D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5AEA5"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7A9D519"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1960DBF4"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33E2D8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A8E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92C1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3DC8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C19FD" w14:textId="77777777" w:rsidR="0078292C" w:rsidRDefault="0078292C">
            <w:pPr>
              <w:jc w:val="right"/>
              <w:rPr>
                <w:spacing w:val="4"/>
                <w:sz w:val="14"/>
              </w:rPr>
            </w:pPr>
          </w:p>
        </w:tc>
      </w:tr>
      <w:tr w:rsidR="00562E51" w14:paraId="69B67586" w14:textId="77777777">
        <w:tc>
          <w:tcPr>
            <w:tcW w:w="450" w:type="pct"/>
            <w:tcBorders>
              <w:top w:val="nil"/>
              <w:left w:val="single" w:sz="8" w:space="0" w:color="auto"/>
              <w:bottom w:val="nil"/>
              <w:right w:val="single" w:sz="8" w:space="0" w:color="auto"/>
            </w:tcBorders>
            <w:tcMar>
              <w:top w:w="60" w:type="dxa"/>
              <w:bottom w:w="60" w:type="dxa"/>
            </w:tcMar>
          </w:tcPr>
          <w:p w14:paraId="43CCBA6A"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852EB"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031D61D"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72F00115"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7C6667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565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44AAA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5312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DDFFB" w14:textId="77777777" w:rsidR="0078292C" w:rsidRDefault="0078292C">
            <w:pPr>
              <w:jc w:val="right"/>
              <w:rPr>
                <w:spacing w:val="4"/>
                <w:sz w:val="14"/>
              </w:rPr>
            </w:pPr>
          </w:p>
        </w:tc>
      </w:tr>
    </w:tbl>
    <w:p w14:paraId="17C791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160AC9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9F825"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B21818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73DD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03A62C" w14:textId="77777777" w:rsidR="0078292C" w:rsidRDefault="0078292C">
            <w:pPr>
              <w:rPr>
                <w:spacing w:val="4"/>
                <w:sz w:val="14"/>
              </w:rPr>
            </w:pPr>
            <w:r>
              <w:rPr>
                <w:spacing w:val="4"/>
                <w:sz w:val="14"/>
              </w:rPr>
              <w:t>ATC: V09FX01</w:t>
            </w:r>
          </w:p>
        </w:tc>
      </w:tr>
      <w:tr w:rsidR="00562E51" w14:paraId="3D7C742E" w14:textId="77777777">
        <w:tc>
          <w:tcPr>
            <w:tcW w:w="450" w:type="pct"/>
            <w:tcBorders>
              <w:top w:val="nil"/>
              <w:left w:val="single" w:sz="8" w:space="0" w:color="auto"/>
              <w:bottom w:val="nil"/>
              <w:right w:val="single" w:sz="8" w:space="0" w:color="auto"/>
            </w:tcBorders>
            <w:tcMar>
              <w:top w:w="60" w:type="dxa"/>
              <w:bottom w:w="60" w:type="dxa"/>
            </w:tcMar>
          </w:tcPr>
          <w:p w14:paraId="36E382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2B65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E98D14" w14:textId="77777777" w:rsidR="0078292C" w:rsidRDefault="0078292C">
            <w:pPr>
              <w:rPr>
                <w:b/>
                <w:i/>
                <w:spacing w:val="4"/>
                <w:sz w:val="14"/>
              </w:rPr>
            </w:pPr>
            <w:r>
              <w:rPr>
                <w:b/>
                <w:i/>
                <w:spacing w:val="4"/>
                <w:sz w:val="14"/>
              </w:rPr>
              <w:t>1 container 1 radionuclide generator, 34,4 GBq</w:t>
            </w:r>
          </w:p>
        </w:tc>
        <w:tc>
          <w:tcPr>
            <w:tcW w:w="1200" w:type="pct"/>
            <w:gridSpan w:val="2"/>
            <w:tcBorders>
              <w:top w:val="nil"/>
              <w:left w:val="single" w:sz="8" w:space="0" w:color="auto"/>
              <w:bottom w:val="nil"/>
              <w:right w:val="single" w:sz="8" w:space="0" w:color="auto"/>
            </w:tcBorders>
            <w:tcMar>
              <w:top w:w="60" w:type="dxa"/>
              <w:bottom w:w="60" w:type="dxa"/>
            </w:tcMar>
          </w:tcPr>
          <w:p w14:paraId="7BD62CED" w14:textId="77777777" w:rsidR="0078292C" w:rsidRDefault="0078292C">
            <w:pPr>
              <w:rPr>
                <w:b/>
                <w:i/>
                <w:spacing w:val="4"/>
                <w:sz w:val="14"/>
              </w:rPr>
            </w:pPr>
            <w:r>
              <w:rPr>
                <w:b/>
                <w:i/>
                <w:spacing w:val="4"/>
                <w:sz w:val="14"/>
              </w:rPr>
              <w:t>1 container 1 générateur de radionuclide, 34,4 GBq</w:t>
            </w:r>
          </w:p>
        </w:tc>
        <w:tc>
          <w:tcPr>
            <w:tcW w:w="300" w:type="pct"/>
            <w:tcBorders>
              <w:top w:val="nil"/>
              <w:left w:val="single" w:sz="8" w:space="0" w:color="auto"/>
              <w:bottom w:val="nil"/>
              <w:right w:val="single" w:sz="8" w:space="0" w:color="auto"/>
            </w:tcBorders>
            <w:tcMar>
              <w:top w:w="60" w:type="dxa"/>
              <w:bottom w:w="60" w:type="dxa"/>
            </w:tcMar>
          </w:tcPr>
          <w:p w14:paraId="628679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3C7EE" w14:textId="77777777" w:rsidR="0078292C" w:rsidRDefault="0078292C">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4C79D6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F21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21C82" w14:textId="77777777" w:rsidR="0078292C" w:rsidRDefault="0078292C">
            <w:pPr>
              <w:jc w:val="right"/>
              <w:rPr>
                <w:b/>
                <w:i/>
                <w:spacing w:val="4"/>
                <w:sz w:val="14"/>
              </w:rPr>
            </w:pPr>
          </w:p>
        </w:tc>
      </w:tr>
      <w:tr w:rsidR="00562E51" w14:paraId="35CF90C1" w14:textId="77777777">
        <w:tc>
          <w:tcPr>
            <w:tcW w:w="450" w:type="pct"/>
            <w:tcBorders>
              <w:top w:val="nil"/>
              <w:left w:val="single" w:sz="8" w:space="0" w:color="auto"/>
              <w:bottom w:val="nil"/>
              <w:right w:val="single" w:sz="8" w:space="0" w:color="auto"/>
            </w:tcBorders>
            <w:tcMar>
              <w:top w:w="60" w:type="dxa"/>
              <w:bottom w:w="60" w:type="dxa"/>
            </w:tcMar>
          </w:tcPr>
          <w:p w14:paraId="6A81D11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F4B08"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42E260E" w14:textId="77777777" w:rsidR="0078292C" w:rsidRDefault="0078292C">
            <w:pPr>
              <w:rPr>
                <w:spacing w:val="4"/>
                <w:sz w:val="14"/>
              </w:rPr>
            </w:pPr>
            <w:r>
              <w:rPr>
                <w:spacing w:val="4"/>
                <w:sz w:val="14"/>
              </w:rPr>
              <w:t>1 toediening 1 mL oplossing voor injectie, 34,4 GBq</w:t>
            </w:r>
          </w:p>
        </w:tc>
        <w:tc>
          <w:tcPr>
            <w:tcW w:w="1200" w:type="pct"/>
            <w:gridSpan w:val="2"/>
            <w:tcBorders>
              <w:top w:val="nil"/>
              <w:left w:val="single" w:sz="8" w:space="0" w:color="auto"/>
              <w:bottom w:val="nil"/>
              <w:right w:val="single" w:sz="8" w:space="0" w:color="auto"/>
            </w:tcBorders>
            <w:tcMar>
              <w:top w:w="60" w:type="dxa"/>
              <w:bottom w:w="60" w:type="dxa"/>
            </w:tcMar>
          </w:tcPr>
          <w:p w14:paraId="3976D11C" w14:textId="77777777" w:rsidR="0078292C" w:rsidRDefault="0078292C">
            <w:pPr>
              <w:rPr>
                <w:spacing w:val="4"/>
                <w:sz w:val="14"/>
              </w:rPr>
            </w:pPr>
            <w:r>
              <w:rPr>
                <w:spacing w:val="4"/>
                <w:sz w:val="14"/>
              </w:rPr>
              <w:t>1 administration 1 mL solution injectable, 34,4 GBq</w:t>
            </w:r>
          </w:p>
        </w:tc>
        <w:tc>
          <w:tcPr>
            <w:tcW w:w="300" w:type="pct"/>
            <w:tcBorders>
              <w:top w:val="nil"/>
              <w:left w:val="single" w:sz="8" w:space="0" w:color="auto"/>
              <w:bottom w:val="nil"/>
              <w:right w:val="single" w:sz="8" w:space="0" w:color="auto"/>
            </w:tcBorders>
            <w:tcMar>
              <w:top w:w="60" w:type="dxa"/>
              <w:bottom w:w="60" w:type="dxa"/>
            </w:tcMar>
          </w:tcPr>
          <w:p w14:paraId="1E40F9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D58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2D40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BCE2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91035" w14:textId="77777777" w:rsidR="0078292C" w:rsidRDefault="0078292C">
            <w:pPr>
              <w:jc w:val="right"/>
              <w:rPr>
                <w:spacing w:val="4"/>
                <w:sz w:val="14"/>
              </w:rPr>
            </w:pPr>
          </w:p>
        </w:tc>
      </w:tr>
      <w:tr w:rsidR="00562E51" w14:paraId="54E9CBA5" w14:textId="77777777">
        <w:tc>
          <w:tcPr>
            <w:tcW w:w="450" w:type="pct"/>
            <w:tcBorders>
              <w:top w:val="nil"/>
              <w:left w:val="single" w:sz="8" w:space="0" w:color="auto"/>
              <w:bottom w:val="nil"/>
              <w:right w:val="single" w:sz="8" w:space="0" w:color="auto"/>
            </w:tcBorders>
            <w:tcMar>
              <w:top w:w="60" w:type="dxa"/>
              <w:bottom w:w="60" w:type="dxa"/>
            </w:tcMar>
          </w:tcPr>
          <w:p w14:paraId="76F10B3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8F5CF"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20AC72A" w14:textId="77777777" w:rsidR="0078292C" w:rsidRDefault="0078292C">
            <w:pPr>
              <w:rPr>
                <w:spacing w:val="4"/>
                <w:sz w:val="14"/>
              </w:rPr>
            </w:pPr>
            <w:r>
              <w:rPr>
                <w:spacing w:val="4"/>
                <w:sz w:val="14"/>
              </w:rPr>
              <w:t>1 toediening 1 mL oplossing voor injectie, 34,4 GBq</w:t>
            </w:r>
          </w:p>
        </w:tc>
        <w:tc>
          <w:tcPr>
            <w:tcW w:w="1200" w:type="pct"/>
            <w:gridSpan w:val="2"/>
            <w:tcBorders>
              <w:top w:val="nil"/>
              <w:left w:val="single" w:sz="8" w:space="0" w:color="auto"/>
              <w:bottom w:val="nil"/>
              <w:right w:val="single" w:sz="8" w:space="0" w:color="auto"/>
            </w:tcBorders>
            <w:tcMar>
              <w:top w:w="60" w:type="dxa"/>
              <w:bottom w:w="60" w:type="dxa"/>
            </w:tcMar>
          </w:tcPr>
          <w:p w14:paraId="32875C3E" w14:textId="77777777" w:rsidR="0078292C" w:rsidRDefault="0078292C">
            <w:pPr>
              <w:rPr>
                <w:spacing w:val="4"/>
                <w:sz w:val="14"/>
              </w:rPr>
            </w:pPr>
            <w:r>
              <w:rPr>
                <w:spacing w:val="4"/>
                <w:sz w:val="14"/>
              </w:rPr>
              <w:t>1 administration 1 mL solution injectable, 34,4 GBq</w:t>
            </w:r>
          </w:p>
        </w:tc>
        <w:tc>
          <w:tcPr>
            <w:tcW w:w="300" w:type="pct"/>
            <w:tcBorders>
              <w:top w:val="nil"/>
              <w:left w:val="single" w:sz="8" w:space="0" w:color="auto"/>
              <w:bottom w:val="nil"/>
              <w:right w:val="single" w:sz="8" w:space="0" w:color="auto"/>
            </w:tcBorders>
            <w:tcMar>
              <w:top w:w="60" w:type="dxa"/>
              <w:bottom w:w="60" w:type="dxa"/>
            </w:tcMar>
          </w:tcPr>
          <w:p w14:paraId="0DEA83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168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01EE5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A21F1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B5D0" w14:textId="77777777" w:rsidR="0078292C" w:rsidRDefault="0078292C">
            <w:pPr>
              <w:jc w:val="right"/>
              <w:rPr>
                <w:spacing w:val="4"/>
                <w:sz w:val="14"/>
              </w:rPr>
            </w:pPr>
          </w:p>
        </w:tc>
      </w:tr>
    </w:tbl>
    <w:p w14:paraId="283666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70AA3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F55317"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38181C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5D9D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491CF" w14:textId="77777777" w:rsidR="0078292C" w:rsidRDefault="0078292C">
            <w:pPr>
              <w:rPr>
                <w:spacing w:val="4"/>
                <w:sz w:val="14"/>
              </w:rPr>
            </w:pPr>
            <w:r>
              <w:rPr>
                <w:spacing w:val="4"/>
                <w:sz w:val="14"/>
              </w:rPr>
              <w:t>ATC: V09FX01</w:t>
            </w:r>
          </w:p>
        </w:tc>
      </w:tr>
      <w:tr w:rsidR="00562E51" w14:paraId="130FBBCA" w14:textId="77777777">
        <w:tc>
          <w:tcPr>
            <w:tcW w:w="450" w:type="pct"/>
            <w:tcBorders>
              <w:top w:val="nil"/>
              <w:left w:val="single" w:sz="8" w:space="0" w:color="auto"/>
              <w:bottom w:val="nil"/>
              <w:right w:val="single" w:sz="8" w:space="0" w:color="auto"/>
            </w:tcBorders>
            <w:tcMar>
              <w:top w:w="60" w:type="dxa"/>
              <w:bottom w:w="60" w:type="dxa"/>
            </w:tcMar>
          </w:tcPr>
          <w:p w14:paraId="2E2085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B028EC"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1EB023" w14:textId="77777777" w:rsidR="0078292C" w:rsidRDefault="0078292C">
            <w:pPr>
              <w:rPr>
                <w:b/>
                <w:i/>
                <w:spacing w:val="4"/>
                <w:sz w:val="14"/>
              </w:rPr>
            </w:pPr>
            <w:r>
              <w:rPr>
                <w:b/>
                <w:i/>
                <w:spacing w:val="4"/>
                <w:sz w:val="14"/>
              </w:rPr>
              <w:t xml:space="preserve">1 container 1 radionuclide </w:t>
            </w:r>
            <w:r>
              <w:rPr>
                <w:b/>
                <w:i/>
                <w:spacing w:val="4"/>
                <w:sz w:val="14"/>
              </w:rPr>
              <w:lastRenderedPageBreak/>
              <w:t>generator, 10,75 GBq</w:t>
            </w:r>
          </w:p>
        </w:tc>
        <w:tc>
          <w:tcPr>
            <w:tcW w:w="1200" w:type="pct"/>
            <w:gridSpan w:val="2"/>
            <w:tcBorders>
              <w:top w:val="nil"/>
              <w:left w:val="single" w:sz="8" w:space="0" w:color="auto"/>
              <w:bottom w:val="nil"/>
              <w:right w:val="single" w:sz="8" w:space="0" w:color="auto"/>
            </w:tcBorders>
            <w:tcMar>
              <w:top w:w="60" w:type="dxa"/>
              <w:bottom w:w="60" w:type="dxa"/>
            </w:tcMar>
          </w:tcPr>
          <w:p w14:paraId="415816B7" w14:textId="77777777" w:rsidR="0078292C" w:rsidRDefault="0078292C">
            <w:pPr>
              <w:rPr>
                <w:b/>
                <w:i/>
                <w:spacing w:val="4"/>
                <w:sz w:val="14"/>
              </w:rPr>
            </w:pPr>
            <w:r>
              <w:rPr>
                <w:b/>
                <w:i/>
                <w:spacing w:val="4"/>
                <w:sz w:val="14"/>
              </w:rPr>
              <w:lastRenderedPageBreak/>
              <w:t xml:space="preserve">1 container 1 générateur de </w:t>
            </w:r>
            <w:r>
              <w:rPr>
                <w:b/>
                <w:i/>
                <w:spacing w:val="4"/>
                <w:sz w:val="14"/>
              </w:rPr>
              <w:lastRenderedPageBreak/>
              <w:t>radionuclide, 10,75 GBq</w:t>
            </w:r>
          </w:p>
        </w:tc>
        <w:tc>
          <w:tcPr>
            <w:tcW w:w="300" w:type="pct"/>
            <w:tcBorders>
              <w:top w:val="nil"/>
              <w:left w:val="single" w:sz="8" w:space="0" w:color="auto"/>
              <w:bottom w:val="nil"/>
              <w:right w:val="single" w:sz="8" w:space="0" w:color="auto"/>
            </w:tcBorders>
            <w:tcMar>
              <w:top w:w="60" w:type="dxa"/>
              <w:bottom w:w="60" w:type="dxa"/>
            </w:tcMar>
          </w:tcPr>
          <w:p w14:paraId="6B6C48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247B4" w14:textId="77777777" w:rsidR="0078292C" w:rsidRDefault="0078292C">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07F58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92D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46191" w14:textId="77777777" w:rsidR="0078292C" w:rsidRDefault="0078292C">
            <w:pPr>
              <w:jc w:val="right"/>
              <w:rPr>
                <w:b/>
                <w:i/>
                <w:spacing w:val="4"/>
                <w:sz w:val="14"/>
              </w:rPr>
            </w:pPr>
          </w:p>
        </w:tc>
      </w:tr>
      <w:tr w:rsidR="00562E51" w14:paraId="025F3282" w14:textId="77777777">
        <w:tc>
          <w:tcPr>
            <w:tcW w:w="450" w:type="pct"/>
            <w:tcBorders>
              <w:top w:val="nil"/>
              <w:left w:val="single" w:sz="8" w:space="0" w:color="auto"/>
              <w:bottom w:val="nil"/>
              <w:right w:val="single" w:sz="8" w:space="0" w:color="auto"/>
            </w:tcBorders>
            <w:tcMar>
              <w:top w:w="60" w:type="dxa"/>
              <w:bottom w:w="60" w:type="dxa"/>
            </w:tcMar>
          </w:tcPr>
          <w:p w14:paraId="5DA3EC2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68D38"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4849861" w14:textId="77777777" w:rsidR="0078292C" w:rsidRDefault="0078292C">
            <w:pPr>
              <w:rPr>
                <w:spacing w:val="4"/>
                <w:sz w:val="14"/>
              </w:rPr>
            </w:pPr>
            <w:r>
              <w:rPr>
                <w:spacing w:val="4"/>
                <w:sz w:val="14"/>
              </w:rPr>
              <w:t>1 toediening 1 mL oplossing voor injectie, 10,75 GBq</w:t>
            </w:r>
          </w:p>
        </w:tc>
        <w:tc>
          <w:tcPr>
            <w:tcW w:w="1200" w:type="pct"/>
            <w:gridSpan w:val="2"/>
            <w:tcBorders>
              <w:top w:val="nil"/>
              <w:left w:val="single" w:sz="8" w:space="0" w:color="auto"/>
              <w:bottom w:val="nil"/>
              <w:right w:val="single" w:sz="8" w:space="0" w:color="auto"/>
            </w:tcBorders>
            <w:tcMar>
              <w:top w:w="60" w:type="dxa"/>
              <w:bottom w:w="60" w:type="dxa"/>
            </w:tcMar>
          </w:tcPr>
          <w:p w14:paraId="5DD67E9A" w14:textId="77777777" w:rsidR="0078292C" w:rsidRDefault="0078292C">
            <w:pPr>
              <w:rPr>
                <w:spacing w:val="4"/>
                <w:sz w:val="14"/>
              </w:rPr>
            </w:pPr>
            <w:r>
              <w:rPr>
                <w:spacing w:val="4"/>
                <w:sz w:val="14"/>
              </w:rPr>
              <w:t>1 administration 1 mL solution injectable, 10,75 GBq</w:t>
            </w:r>
          </w:p>
        </w:tc>
        <w:tc>
          <w:tcPr>
            <w:tcW w:w="300" w:type="pct"/>
            <w:tcBorders>
              <w:top w:val="nil"/>
              <w:left w:val="single" w:sz="8" w:space="0" w:color="auto"/>
              <w:bottom w:val="nil"/>
              <w:right w:val="single" w:sz="8" w:space="0" w:color="auto"/>
            </w:tcBorders>
            <w:tcMar>
              <w:top w:w="60" w:type="dxa"/>
              <w:bottom w:w="60" w:type="dxa"/>
            </w:tcMar>
          </w:tcPr>
          <w:p w14:paraId="08C3D1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8E5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AD5F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AE45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8E612" w14:textId="77777777" w:rsidR="0078292C" w:rsidRDefault="0078292C">
            <w:pPr>
              <w:jc w:val="right"/>
              <w:rPr>
                <w:spacing w:val="4"/>
                <w:sz w:val="14"/>
              </w:rPr>
            </w:pPr>
          </w:p>
        </w:tc>
      </w:tr>
      <w:tr w:rsidR="00562E51" w14:paraId="5CF2CCC0" w14:textId="77777777">
        <w:tc>
          <w:tcPr>
            <w:tcW w:w="450" w:type="pct"/>
            <w:tcBorders>
              <w:top w:val="nil"/>
              <w:left w:val="single" w:sz="8" w:space="0" w:color="auto"/>
              <w:bottom w:val="nil"/>
              <w:right w:val="single" w:sz="8" w:space="0" w:color="auto"/>
            </w:tcBorders>
            <w:tcMar>
              <w:top w:w="60" w:type="dxa"/>
              <w:bottom w:w="60" w:type="dxa"/>
            </w:tcMar>
          </w:tcPr>
          <w:p w14:paraId="1921634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A10D5"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E947FCA" w14:textId="77777777" w:rsidR="0078292C" w:rsidRDefault="0078292C">
            <w:pPr>
              <w:rPr>
                <w:spacing w:val="4"/>
                <w:sz w:val="14"/>
              </w:rPr>
            </w:pPr>
            <w:r>
              <w:rPr>
                <w:spacing w:val="4"/>
                <w:sz w:val="14"/>
              </w:rPr>
              <w:t>1 toediening 1 mL oplossing voor injectie, 10,75 GBq</w:t>
            </w:r>
          </w:p>
        </w:tc>
        <w:tc>
          <w:tcPr>
            <w:tcW w:w="1200" w:type="pct"/>
            <w:gridSpan w:val="2"/>
            <w:tcBorders>
              <w:top w:val="nil"/>
              <w:left w:val="single" w:sz="8" w:space="0" w:color="auto"/>
              <w:bottom w:val="nil"/>
              <w:right w:val="single" w:sz="8" w:space="0" w:color="auto"/>
            </w:tcBorders>
            <w:tcMar>
              <w:top w:w="60" w:type="dxa"/>
              <w:bottom w:w="60" w:type="dxa"/>
            </w:tcMar>
          </w:tcPr>
          <w:p w14:paraId="41F73C01" w14:textId="77777777" w:rsidR="0078292C" w:rsidRDefault="0078292C">
            <w:pPr>
              <w:rPr>
                <w:spacing w:val="4"/>
                <w:sz w:val="14"/>
              </w:rPr>
            </w:pPr>
            <w:r>
              <w:rPr>
                <w:spacing w:val="4"/>
                <w:sz w:val="14"/>
              </w:rPr>
              <w:t>1 administration 1 mL solution injectable, 10,75 GBq</w:t>
            </w:r>
          </w:p>
        </w:tc>
        <w:tc>
          <w:tcPr>
            <w:tcW w:w="300" w:type="pct"/>
            <w:tcBorders>
              <w:top w:val="nil"/>
              <w:left w:val="single" w:sz="8" w:space="0" w:color="auto"/>
              <w:bottom w:val="nil"/>
              <w:right w:val="single" w:sz="8" w:space="0" w:color="auto"/>
            </w:tcBorders>
            <w:tcMar>
              <w:top w:w="60" w:type="dxa"/>
              <w:bottom w:w="60" w:type="dxa"/>
            </w:tcMar>
          </w:tcPr>
          <w:p w14:paraId="44C5C1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E4B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B0DE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507A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F4E7D" w14:textId="77777777" w:rsidR="0078292C" w:rsidRDefault="0078292C">
            <w:pPr>
              <w:jc w:val="right"/>
              <w:rPr>
                <w:spacing w:val="4"/>
                <w:sz w:val="14"/>
              </w:rPr>
            </w:pPr>
          </w:p>
        </w:tc>
      </w:tr>
    </w:tbl>
    <w:p w14:paraId="69A5DC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8F282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B28A0"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162251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96B6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EE6055" w14:textId="77777777" w:rsidR="0078292C" w:rsidRDefault="0078292C">
            <w:pPr>
              <w:rPr>
                <w:spacing w:val="4"/>
                <w:sz w:val="14"/>
              </w:rPr>
            </w:pPr>
            <w:r>
              <w:rPr>
                <w:spacing w:val="4"/>
                <w:sz w:val="14"/>
              </w:rPr>
              <w:t>ATC: V09FX01</w:t>
            </w:r>
          </w:p>
        </w:tc>
      </w:tr>
      <w:tr w:rsidR="00562E51" w14:paraId="1B34361F" w14:textId="77777777">
        <w:tc>
          <w:tcPr>
            <w:tcW w:w="450" w:type="pct"/>
            <w:tcBorders>
              <w:top w:val="nil"/>
              <w:left w:val="single" w:sz="8" w:space="0" w:color="auto"/>
              <w:bottom w:val="nil"/>
              <w:right w:val="single" w:sz="8" w:space="0" w:color="auto"/>
            </w:tcBorders>
            <w:tcMar>
              <w:top w:w="60" w:type="dxa"/>
              <w:bottom w:w="60" w:type="dxa"/>
            </w:tcMar>
          </w:tcPr>
          <w:p w14:paraId="7A8A4D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DD5FF6"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5B71D70" w14:textId="77777777" w:rsidR="0078292C" w:rsidRDefault="0078292C">
            <w:pPr>
              <w:rPr>
                <w:b/>
                <w:i/>
                <w:spacing w:val="4"/>
                <w:sz w:val="14"/>
              </w:rPr>
            </w:pPr>
            <w:r>
              <w:rPr>
                <w:b/>
                <w:i/>
                <w:spacing w:val="4"/>
                <w:sz w:val="14"/>
              </w:rPr>
              <w:t>1 container 1 radionuclide generator, 6,45 GBq</w:t>
            </w:r>
          </w:p>
        </w:tc>
        <w:tc>
          <w:tcPr>
            <w:tcW w:w="1200" w:type="pct"/>
            <w:gridSpan w:val="2"/>
            <w:tcBorders>
              <w:top w:val="nil"/>
              <w:left w:val="single" w:sz="8" w:space="0" w:color="auto"/>
              <w:bottom w:val="nil"/>
              <w:right w:val="single" w:sz="8" w:space="0" w:color="auto"/>
            </w:tcBorders>
            <w:tcMar>
              <w:top w:w="60" w:type="dxa"/>
              <w:bottom w:w="60" w:type="dxa"/>
            </w:tcMar>
          </w:tcPr>
          <w:p w14:paraId="2CF10697" w14:textId="77777777" w:rsidR="0078292C" w:rsidRDefault="0078292C">
            <w:pPr>
              <w:rPr>
                <w:b/>
                <w:i/>
                <w:spacing w:val="4"/>
                <w:sz w:val="14"/>
              </w:rPr>
            </w:pPr>
            <w:r>
              <w:rPr>
                <w:b/>
                <w:i/>
                <w:spacing w:val="4"/>
                <w:sz w:val="14"/>
              </w:rPr>
              <w:t>1 container 1 générateur de radionuclide, 6,45 GBq</w:t>
            </w:r>
          </w:p>
        </w:tc>
        <w:tc>
          <w:tcPr>
            <w:tcW w:w="300" w:type="pct"/>
            <w:tcBorders>
              <w:top w:val="nil"/>
              <w:left w:val="single" w:sz="8" w:space="0" w:color="auto"/>
              <w:bottom w:val="nil"/>
              <w:right w:val="single" w:sz="8" w:space="0" w:color="auto"/>
            </w:tcBorders>
            <w:tcMar>
              <w:top w:w="60" w:type="dxa"/>
              <w:bottom w:w="60" w:type="dxa"/>
            </w:tcMar>
          </w:tcPr>
          <w:p w14:paraId="35968B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178C5" w14:textId="77777777" w:rsidR="0078292C" w:rsidRDefault="0078292C">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7B3319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D68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E6C0F" w14:textId="77777777" w:rsidR="0078292C" w:rsidRDefault="0078292C">
            <w:pPr>
              <w:jc w:val="right"/>
              <w:rPr>
                <w:b/>
                <w:i/>
                <w:spacing w:val="4"/>
                <w:sz w:val="14"/>
              </w:rPr>
            </w:pPr>
          </w:p>
        </w:tc>
      </w:tr>
      <w:tr w:rsidR="00562E51" w14:paraId="088EE1A3" w14:textId="77777777">
        <w:tc>
          <w:tcPr>
            <w:tcW w:w="450" w:type="pct"/>
            <w:tcBorders>
              <w:top w:val="nil"/>
              <w:left w:val="single" w:sz="8" w:space="0" w:color="auto"/>
              <w:bottom w:val="nil"/>
              <w:right w:val="single" w:sz="8" w:space="0" w:color="auto"/>
            </w:tcBorders>
            <w:tcMar>
              <w:top w:w="60" w:type="dxa"/>
              <w:bottom w:w="60" w:type="dxa"/>
            </w:tcMar>
          </w:tcPr>
          <w:p w14:paraId="3D0CFF5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D1376"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8D061B2" w14:textId="77777777" w:rsidR="0078292C" w:rsidRDefault="0078292C">
            <w:pPr>
              <w:rPr>
                <w:spacing w:val="4"/>
                <w:sz w:val="14"/>
              </w:rPr>
            </w:pPr>
            <w:r>
              <w:rPr>
                <w:spacing w:val="4"/>
                <w:sz w:val="14"/>
              </w:rPr>
              <w:t>1 toediening 1 mL oplossing voor injectie, 6,45 GBq</w:t>
            </w:r>
          </w:p>
        </w:tc>
        <w:tc>
          <w:tcPr>
            <w:tcW w:w="1200" w:type="pct"/>
            <w:gridSpan w:val="2"/>
            <w:tcBorders>
              <w:top w:val="nil"/>
              <w:left w:val="single" w:sz="8" w:space="0" w:color="auto"/>
              <w:bottom w:val="nil"/>
              <w:right w:val="single" w:sz="8" w:space="0" w:color="auto"/>
            </w:tcBorders>
            <w:tcMar>
              <w:top w:w="60" w:type="dxa"/>
              <w:bottom w:w="60" w:type="dxa"/>
            </w:tcMar>
          </w:tcPr>
          <w:p w14:paraId="5D40BC9C" w14:textId="77777777" w:rsidR="0078292C" w:rsidRDefault="0078292C">
            <w:pPr>
              <w:rPr>
                <w:spacing w:val="4"/>
                <w:sz w:val="14"/>
              </w:rPr>
            </w:pPr>
            <w:r>
              <w:rPr>
                <w:spacing w:val="4"/>
                <w:sz w:val="14"/>
              </w:rPr>
              <w:t>1 administration 1 mL solution injectable, 6,45 GBq</w:t>
            </w:r>
          </w:p>
        </w:tc>
        <w:tc>
          <w:tcPr>
            <w:tcW w:w="300" w:type="pct"/>
            <w:tcBorders>
              <w:top w:val="nil"/>
              <w:left w:val="single" w:sz="8" w:space="0" w:color="auto"/>
              <w:bottom w:val="nil"/>
              <w:right w:val="single" w:sz="8" w:space="0" w:color="auto"/>
            </w:tcBorders>
            <w:tcMar>
              <w:top w:w="60" w:type="dxa"/>
              <w:bottom w:w="60" w:type="dxa"/>
            </w:tcMar>
          </w:tcPr>
          <w:p w14:paraId="179089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53C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4027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AF6C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1A409" w14:textId="77777777" w:rsidR="0078292C" w:rsidRDefault="0078292C">
            <w:pPr>
              <w:jc w:val="right"/>
              <w:rPr>
                <w:spacing w:val="4"/>
                <w:sz w:val="14"/>
              </w:rPr>
            </w:pPr>
          </w:p>
        </w:tc>
      </w:tr>
      <w:tr w:rsidR="00562E51" w14:paraId="112C942F" w14:textId="77777777">
        <w:tc>
          <w:tcPr>
            <w:tcW w:w="450" w:type="pct"/>
            <w:tcBorders>
              <w:top w:val="nil"/>
              <w:left w:val="single" w:sz="8" w:space="0" w:color="auto"/>
              <w:bottom w:val="nil"/>
              <w:right w:val="single" w:sz="8" w:space="0" w:color="auto"/>
            </w:tcBorders>
            <w:tcMar>
              <w:top w:w="60" w:type="dxa"/>
              <w:bottom w:w="60" w:type="dxa"/>
            </w:tcMar>
          </w:tcPr>
          <w:p w14:paraId="6C72E10F"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30FB28"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81FE701" w14:textId="77777777" w:rsidR="0078292C" w:rsidRDefault="0078292C">
            <w:pPr>
              <w:rPr>
                <w:spacing w:val="4"/>
                <w:sz w:val="14"/>
              </w:rPr>
            </w:pPr>
            <w:r>
              <w:rPr>
                <w:spacing w:val="4"/>
                <w:sz w:val="14"/>
              </w:rPr>
              <w:t>1 toediening 1 mL oplossing voor injectie, 6,45 GBq</w:t>
            </w:r>
          </w:p>
        </w:tc>
        <w:tc>
          <w:tcPr>
            <w:tcW w:w="1200" w:type="pct"/>
            <w:gridSpan w:val="2"/>
            <w:tcBorders>
              <w:top w:val="nil"/>
              <w:left w:val="single" w:sz="8" w:space="0" w:color="auto"/>
              <w:bottom w:val="nil"/>
              <w:right w:val="single" w:sz="8" w:space="0" w:color="auto"/>
            </w:tcBorders>
            <w:tcMar>
              <w:top w:w="60" w:type="dxa"/>
              <w:bottom w:w="60" w:type="dxa"/>
            </w:tcMar>
          </w:tcPr>
          <w:p w14:paraId="4AEDD10D" w14:textId="77777777" w:rsidR="0078292C" w:rsidRDefault="0078292C">
            <w:pPr>
              <w:rPr>
                <w:spacing w:val="4"/>
                <w:sz w:val="14"/>
              </w:rPr>
            </w:pPr>
            <w:r>
              <w:rPr>
                <w:spacing w:val="4"/>
                <w:sz w:val="14"/>
              </w:rPr>
              <w:t>1 administration 1 mL solution injectable, 6,45 GBq</w:t>
            </w:r>
          </w:p>
        </w:tc>
        <w:tc>
          <w:tcPr>
            <w:tcW w:w="300" w:type="pct"/>
            <w:tcBorders>
              <w:top w:val="nil"/>
              <w:left w:val="single" w:sz="8" w:space="0" w:color="auto"/>
              <w:bottom w:val="nil"/>
              <w:right w:val="single" w:sz="8" w:space="0" w:color="auto"/>
            </w:tcBorders>
            <w:tcMar>
              <w:top w:w="60" w:type="dxa"/>
              <w:bottom w:w="60" w:type="dxa"/>
            </w:tcMar>
          </w:tcPr>
          <w:p w14:paraId="2079C8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54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661CD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6DA4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A8DBE" w14:textId="77777777" w:rsidR="0078292C" w:rsidRDefault="0078292C">
            <w:pPr>
              <w:jc w:val="right"/>
              <w:rPr>
                <w:spacing w:val="4"/>
                <w:sz w:val="14"/>
              </w:rPr>
            </w:pPr>
          </w:p>
        </w:tc>
      </w:tr>
    </w:tbl>
    <w:p w14:paraId="763D80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EA091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B7042"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A8E65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D5CB1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DCBF39" w14:textId="77777777" w:rsidR="0078292C" w:rsidRDefault="0078292C">
            <w:pPr>
              <w:rPr>
                <w:spacing w:val="4"/>
                <w:sz w:val="14"/>
              </w:rPr>
            </w:pPr>
            <w:r>
              <w:rPr>
                <w:spacing w:val="4"/>
                <w:sz w:val="14"/>
              </w:rPr>
              <w:t>ATC: V09FX01</w:t>
            </w:r>
          </w:p>
        </w:tc>
      </w:tr>
      <w:tr w:rsidR="00562E51" w14:paraId="2CB56FDE" w14:textId="77777777">
        <w:tc>
          <w:tcPr>
            <w:tcW w:w="450" w:type="pct"/>
            <w:tcBorders>
              <w:top w:val="nil"/>
              <w:left w:val="single" w:sz="8" w:space="0" w:color="auto"/>
              <w:bottom w:val="nil"/>
              <w:right w:val="single" w:sz="8" w:space="0" w:color="auto"/>
            </w:tcBorders>
            <w:tcMar>
              <w:top w:w="60" w:type="dxa"/>
              <w:bottom w:w="60" w:type="dxa"/>
            </w:tcMar>
          </w:tcPr>
          <w:p w14:paraId="610CD3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2DD5F9"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D76805C" w14:textId="77777777" w:rsidR="0078292C" w:rsidRDefault="0078292C">
            <w:pPr>
              <w:rPr>
                <w:b/>
                <w:i/>
                <w:spacing w:val="4"/>
                <w:sz w:val="14"/>
              </w:rPr>
            </w:pPr>
            <w:r>
              <w:rPr>
                <w:b/>
                <w:i/>
                <w:spacing w:val="4"/>
                <w:sz w:val="14"/>
              </w:rPr>
              <w:t>1 container 1 radionuclide generator, 12,9 GBq</w:t>
            </w:r>
          </w:p>
        </w:tc>
        <w:tc>
          <w:tcPr>
            <w:tcW w:w="1200" w:type="pct"/>
            <w:gridSpan w:val="2"/>
            <w:tcBorders>
              <w:top w:val="nil"/>
              <w:left w:val="single" w:sz="8" w:space="0" w:color="auto"/>
              <w:bottom w:val="nil"/>
              <w:right w:val="single" w:sz="8" w:space="0" w:color="auto"/>
            </w:tcBorders>
            <w:tcMar>
              <w:top w:w="60" w:type="dxa"/>
              <w:bottom w:w="60" w:type="dxa"/>
            </w:tcMar>
          </w:tcPr>
          <w:p w14:paraId="3627072A" w14:textId="77777777" w:rsidR="0078292C" w:rsidRDefault="0078292C">
            <w:pPr>
              <w:rPr>
                <w:b/>
                <w:i/>
                <w:spacing w:val="4"/>
                <w:sz w:val="14"/>
              </w:rPr>
            </w:pPr>
            <w:r>
              <w:rPr>
                <w:b/>
                <w:i/>
                <w:spacing w:val="4"/>
                <w:sz w:val="14"/>
              </w:rPr>
              <w:t>1 container 1 générateur de radionuclide, 12,9 GBq</w:t>
            </w:r>
          </w:p>
        </w:tc>
        <w:tc>
          <w:tcPr>
            <w:tcW w:w="300" w:type="pct"/>
            <w:tcBorders>
              <w:top w:val="nil"/>
              <w:left w:val="single" w:sz="8" w:space="0" w:color="auto"/>
              <w:bottom w:val="nil"/>
              <w:right w:val="single" w:sz="8" w:space="0" w:color="auto"/>
            </w:tcBorders>
            <w:tcMar>
              <w:top w:w="60" w:type="dxa"/>
              <w:bottom w:w="60" w:type="dxa"/>
            </w:tcMar>
          </w:tcPr>
          <w:p w14:paraId="124AA3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F967B" w14:textId="77777777" w:rsidR="0078292C" w:rsidRDefault="0078292C">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57ECC7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C92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ACC1E" w14:textId="77777777" w:rsidR="0078292C" w:rsidRDefault="0078292C">
            <w:pPr>
              <w:jc w:val="right"/>
              <w:rPr>
                <w:b/>
                <w:i/>
                <w:spacing w:val="4"/>
                <w:sz w:val="14"/>
              </w:rPr>
            </w:pPr>
          </w:p>
        </w:tc>
      </w:tr>
      <w:tr w:rsidR="00562E51" w14:paraId="565463FF" w14:textId="77777777">
        <w:tc>
          <w:tcPr>
            <w:tcW w:w="450" w:type="pct"/>
            <w:tcBorders>
              <w:top w:val="nil"/>
              <w:left w:val="single" w:sz="8" w:space="0" w:color="auto"/>
              <w:bottom w:val="nil"/>
              <w:right w:val="single" w:sz="8" w:space="0" w:color="auto"/>
            </w:tcBorders>
            <w:tcMar>
              <w:top w:w="60" w:type="dxa"/>
              <w:bottom w:w="60" w:type="dxa"/>
            </w:tcMar>
          </w:tcPr>
          <w:p w14:paraId="479170B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EDB60"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652CE1D" w14:textId="77777777" w:rsidR="0078292C" w:rsidRDefault="0078292C">
            <w:pPr>
              <w:rPr>
                <w:spacing w:val="4"/>
                <w:sz w:val="14"/>
              </w:rPr>
            </w:pPr>
            <w:r>
              <w:rPr>
                <w:spacing w:val="4"/>
                <w:sz w:val="14"/>
              </w:rPr>
              <w:t>1 toediening 1 mL oplossing voor injectie, 12,9 GBq</w:t>
            </w:r>
          </w:p>
        </w:tc>
        <w:tc>
          <w:tcPr>
            <w:tcW w:w="1200" w:type="pct"/>
            <w:gridSpan w:val="2"/>
            <w:tcBorders>
              <w:top w:val="nil"/>
              <w:left w:val="single" w:sz="8" w:space="0" w:color="auto"/>
              <w:bottom w:val="nil"/>
              <w:right w:val="single" w:sz="8" w:space="0" w:color="auto"/>
            </w:tcBorders>
            <w:tcMar>
              <w:top w:w="60" w:type="dxa"/>
              <w:bottom w:w="60" w:type="dxa"/>
            </w:tcMar>
          </w:tcPr>
          <w:p w14:paraId="21B9F904" w14:textId="77777777" w:rsidR="0078292C" w:rsidRDefault="0078292C">
            <w:pPr>
              <w:rPr>
                <w:spacing w:val="4"/>
                <w:sz w:val="14"/>
              </w:rPr>
            </w:pPr>
            <w:r>
              <w:rPr>
                <w:spacing w:val="4"/>
                <w:sz w:val="14"/>
              </w:rPr>
              <w:t>1 administration 1 mL solution injectable, 12,9 GBq</w:t>
            </w:r>
          </w:p>
        </w:tc>
        <w:tc>
          <w:tcPr>
            <w:tcW w:w="300" w:type="pct"/>
            <w:tcBorders>
              <w:top w:val="nil"/>
              <w:left w:val="single" w:sz="8" w:space="0" w:color="auto"/>
              <w:bottom w:val="nil"/>
              <w:right w:val="single" w:sz="8" w:space="0" w:color="auto"/>
            </w:tcBorders>
            <w:tcMar>
              <w:top w:w="60" w:type="dxa"/>
              <w:bottom w:w="60" w:type="dxa"/>
            </w:tcMar>
          </w:tcPr>
          <w:p w14:paraId="7692D7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13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5E2BE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C74E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B81EE" w14:textId="77777777" w:rsidR="0078292C" w:rsidRDefault="0078292C">
            <w:pPr>
              <w:jc w:val="right"/>
              <w:rPr>
                <w:spacing w:val="4"/>
                <w:sz w:val="14"/>
              </w:rPr>
            </w:pPr>
          </w:p>
        </w:tc>
      </w:tr>
      <w:tr w:rsidR="00562E51" w14:paraId="7C9B7B8F" w14:textId="77777777">
        <w:tc>
          <w:tcPr>
            <w:tcW w:w="450" w:type="pct"/>
            <w:tcBorders>
              <w:top w:val="nil"/>
              <w:left w:val="single" w:sz="8" w:space="0" w:color="auto"/>
              <w:bottom w:val="nil"/>
              <w:right w:val="single" w:sz="8" w:space="0" w:color="auto"/>
            </w:tcBorders>
            <w:tcMar>
              <w:top w:w="60" w:type="dxa"/>
              <w:bottom w:w="60" w:type="dxa"/>
            </w:tcMar>
          </w:tcPr>
          <w:p w14:paraId="7E8D13F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44AF66"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709917B" w14:textId="77777777" w:rsidR="0078292C" w:rsidRDefault="0078292C">
            <w:pPr>
              <w:rPr>
                <w:spacing w:val="4"/>
                <w:sz w:val="14"/>
              </w:rPr>
            </w:pPr>
            <w:r>
              <w:rPr>
                <w:spacing w:val="4"/>
                <w:sz w:val="14"/>
              </w:rPr>
              <w:t>1 toediening 1 mL oplossing voor injectie, 12,9 GBq</w:t>
            </w:r>
          </w:p>
        </w:tc>
        <w:tc>
          <w:tcPr>
            <w:tcW w:w="1200" w:type="pct"/>
            <w:gridSpan w:val="2"/>
            <w:tcBorders>
              <w:top w:val="nil"/>
              <w:left w:val="single" w:sz="8" w:space="0" w:color="auto"/>
              <w:bottom w:val="nil"/>
              <w:right w:val="single" w:sz="8" w:space="0" w:color="auto"/>
            </w:tcBorders>
            <w:tcMar>
              <w:top w:w="60" w:type="dxa"/>
              <w:bottom w:w="60" w:type="dxa"/>
            </w:tcMar>
          </w:tcPr>
          <w:p w14:paraId="051EE2B8" w14:textId="77777777" w:rsidR="0078292C" w:rsidRDefault="0078292C">
            <w:pPr>
              <w:rPr>
                <w:spacing w:val="4"/>
                <w:sz w:val="14"/>
              </w:rPr>
            </w:pPr>
            <w:r>
              <w:rPr>
                <w:spacing w:val="4"/>
                <w:sz w:val="14"/>
              </w:rPr>
              <w:t>1 administration 1 mL solution injectable, 12,9 GBq</w:t>
            </w:r>
          </w:p>
        </w:tc>
        <w:tc>
          <w:tcPr>
            <w:tcW w:w="300" w:type="pct"/>
            <w:tcBorders>
              <w:top w:val="nil"/>
              <w:left w:val="single" w:sz="8" w:space="0" w:color="auto"/>
              <w:bottom w:val="nil"/>
              <w:right w:val="single" w:sz="8" w:space="0" w:color="auto"/>
            </w:tcBorders>
            <w:tcMar>
              <w:top w:w="60" w:type="dxa"/>
              <w:bottom w:w="60" w:type="dxa"/>
            </w:tcMar>
          </w:tcPr>
          <w:p w14:paraId="0CEC67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76E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8145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7081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4108B" w14:textId="77777777" w:rsidR="0078292C" w:rsidRDefault="0078292C">
            <w:pPr>
              <w:jc w:val="right"/>
              <w:rPr>
                <w:spacing w:val="4"/>
                <w:sz w:val="14"/>
              </w:rPr>
            </w:pPr>
          </w:p>
        </w:tc>
      </w:tr>
    </w:tbl>
    <w:p w14:paraId="73E01F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68CEA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2CEE84"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EC72B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E536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590120" w14:textId="77777777" w:rsidR="0078292C" w:rsidRDefault="0078292C">
            <w:pPr>
              <w:rPr>
                <w:spacing w:val="4"/>
                <w:sz w:val="14"/>
              </w:rPr>
            </w:pPr>
            <w:r>
              <w:rPr>
                <w:spacing w:val="4"/>
                <w:sz w:val="14"/>
              </w:rPr>
              <w:t>ATC: V09FX01</w:t>
            </w:r>
          </w:p>
        </w:tc>
      </w:tr>
      <w:tr w:rsidR="00562E51" w14:paraId="77AEF5A9" w14:textId="77777777">
        <w:tc>
          <w:tcPr>
            <w:tcW w:w="450" w:type="pct"/>
            <w:tcBorders>
              <w:top w:val="nil"/>
              <w:left w:val="single" w:sz="8" w:space="0" w:color="auto"/>
              <w:bottom w:val="nil"/>
              <w:right w:val="single" w:sz="8" w:space="0" w:color="auto"/>
            </w:tcBorders>
            <w:tcMar>
              <w:top w:w="60" w:type="dxa"/>
              <w:bottom w:w="60" w:type="dxa"/>
            </w:tcMar>
          </w:tcPr>
          <w:p w14:paraId="6703EA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EBCA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3A70E6F" w14:textId="77777777" w:rsidR="0078292C" w:rsidRDefault="0078292C">
            <w:pPr>
              <w:rPr>
                <w:b/>
                <w:i/>
                <w:spacing w:val="4"/>
                <w:sz w:val="14"/>
              </w:rPr>
            </w:pPr>
            <w:r>
              <w:rPr>
                <w:b/>
                <w:i/>
                <w:spacing w:val="4"/>
                <w:sz w:val="14"/>
              </w:rPr>
              <w:t>1 container 1 radionuclide generator, 21,5 GBq</w:t>
            </w:r>
          </w:p>
        </w:tc>
        <w:tc>
          <w:tcPr>
            <w:tcW w:w="1200" w:type="pct"/>
            <w:gridSpan w:val="2"/>
            <w:tcBorders>
              <w:top w:val="nil"/>
              <w:left w:val="single" w:sz="8" w:space="0" w:color="auto"/>
              <w:bottom w:val="nil"/>
              <w:right w:val="single" w:sz="8" w:space="0" w:color="auto"/>
            </w:tcBorders>
            <w:tcMar>
              <w:top w:w="60" w:type="dxa"/>
              <w:bottom w:w="60" w:type="dxa"/>
            </w:tcMar>
          </w:tcPr>
          <w:p w14:paraId="0AE176AB" w14:textId="77777777" w:rsidR="0078292C" w:rsidRDefault="0078292C">
            <w:pPr>
              <w:rPr>
                <w:b/>
                <w:i/>
                <w:spacing w:val="4"/>
                <w:sz w:val="14"/>
              </w:rPr>
            </w:pPr>
            <w:r>
              <w:rPr>
                <w:b/>
                <w:i/>
                <w:spacing w:val="4"/>
                <w:sz w:val="14"/>
              </w:rPr>
              <w:t>1 container 1 générateur de radionuclide, 21,5 GBq</w:t>
            </w:r>
          </w:p>
        </w:tc>
        <w:tc>
          <w:tcPr>
            <w:tcW w:w="300" w:type="pct"/>
            <w:tcBorders>
              <w:top w:val="nil"/>
              <w:left w:val="single" w:sz="8" w:space="0" w:color="auto"/>
              <w:bottom w:val="nil"/>
              <w:right w:val="single" w:sz="8" w:space="0" w:color="auto"/>
            </w:tcBorders>
            <w:tcMar>
              <w:top w:w="60" w:type="dxa"/>
              <w:bottom w:w="60" w:type="dxa"/>
            </w:tcMar>
          </w:tcPr>
          <w:p w14:paraId="069236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D83FA" w14:textId="77777777" w:rsidR="0078292C" w:rsidRDefault="0078292C">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7CFCEC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6C8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93339" w14:textId="77777777" w:rsidR="0078292C" w:rsidRDefault="0078292C">
            <w:pPr>
              <w:jc w:val="right"/>
              <w:rPr>
                <w:b/>
                <w:i/>
                <w:spacing w:val="4"/>
                <w:sz w:val="14"/>
              </w:rPr>
            </w:pPr>
          </w:p>
        </w:tc>
      </w:tr>
      <w:tr w:rsidR="00562E51" w14:paraId="41169FD4" w14:textId="77777777">
        <w:tc>
          <w:tcPr>
            <w:tcW w:w="450" w:type="pct"/>
            <w:tcBorders>
              <w:top w:val="nil"/>
              <w:left w:val="single" w:sz="8" w:space="0" w:color="auto"/>
              <w:bottom w:val="nil"/>
              <w:right w:val="single" w:sz="8" w:space="0" w:color="auto"/>
            </w:tcBorders>
            <w:tcMar>
              <w:top w:w="60" w:type="dxa"/>
              <w:bottom w:w="60" w:type="dxa"/>
            </w:tcMar>
          </w:tcPr>
          <w:p w14:paraId="0E133A1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7B11D"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6426094"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7B7FECB2"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75A86E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7F5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A9E73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18A9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E0370" w14:textId="77777777" w:rsidR="0078292C" w:rsidRDefault="0078292C">
            <w:pPr>
              <w:jc w:val="right"/>
              <w:rPr>
                <w:spacing w:val="4"/>
                <w:sz w:val="14"/>
              </w:rPr>
            </w:pPr>
          </w:p>
        </w:tc>
      </w:tr>
      <w:tr w:rsidR="00562E51" w14:paraId="446C471A" w14:textId="77777777">
        <w:tc>
          <w:tcPr>
            <w:tcW w:w="450" w:type="pct"/>
            <w:tcBorders>
              <w:top w:val="nil"/>
              <w:left w:val="single" w:sz="8" w:space="0" w:color="auto"/>
              <w:bottom w:val="nil"/>
              <w:right w:val="single" w:sz="8" w:space="0" w:color="auto"/>
            </w:tcBorders>
            <w:tcMar>
              <w:top w:w="60" w:type="dxa"/>
              <w:bottom w:w="60" w:type="dxa"/>
            </w:tcMar>
          </w:tcPr>
          <w:p w14:paraId="1BFE4E1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06026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F95DDB0"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23668759"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2F6336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E61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D5D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5675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D1C88" w14:textId="77777777" w:rsidR="0078292C" w:rsidRDefault="0078292C">
            <w:pPr>
              <w:jc w:val="right"/>
              <w:rPr>
                <w:spacing w:val="4"/>
                <w:sz w:val="14"/>
              </w:rPr>
            </w:pPr>
          </w:p>
        </w:tc>
      </w:tr>
    </w:tbl>
    <w:p w14:paraId="08F0850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4414B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2CAD3F"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2FF10D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608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FDAF78" w14:textId="77777777" w:rsidR="0078292C" w:rsidRDefault="0078292C">
            <w:pPr>
              <w:rPr>
                <w:spacing w:val="4"/>
                <w:sz w:val="14"/>
              </w:rPr>
            </w:pPr>
            <w:r>
              <w:rPr>
                <w:spacing w:val="4"/>
                <w:sz w:val="14"/>
              </w:rPr>
              <w:t>ATC: V09FX01</w:t>
            </w:r>
          </w:p>
        </w:tc>
      </w:tr>
      <w:tr w:rsidR="00562E51" w14:paraId="30D3B8E7" w14:textId="77777777">
        <w:tc>
          <w:tcPr>
            <w:tcW w:w="450" w:type="pct"/>
            <w:tcBorders>
              <w:top w:val="nil"/>
              <w:left w:val="single" w:sz="8" w:space="0" w:color="auto"/>
              <w:bottom w:val="nil"/>
              <w:right w:val="single" w:sz="8" w:space="0" w:color="auto"/>
            </w:tcBorders>
            <w:tcMar>
              <w:top w:w="60" w:type="dxa"/>
              <w:bottom w:w="60" w:type="dxa"/>
            </w:tcMar>
          </w:tcPr>
          <w:p w14:paraId="57EF2E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D52DAC"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645CEB0" w14:textId="77777777" w:rsidR="0078292C" w:rsidRDefault="0078292C">
            <w:pPr>
              <w:rPr>
                <w:b/>
                <w:i/>
                <w:spacing w:val="4"/>
                <w:sz w:val="14"/>
              </w:rPr>
            </w:pPr>
            <w:r>
              <w:rPr>
                <w:b/>
                <w:i/>
                <w:spacing w:val="4"/>
                <w:sz w:val="14"/>
              </w:rPr>
              <w:t>1 container 1 radionuclide generator, 25,8 GBq</w:t>
            </w:r>
          </w:p>
        </w:tc>
        <w:tc>
          <w:tcPr>
            <w:tcW w:w="1200" w:type="pct"/>
            <w:gridSpan w:val="2"/>
            <w:tcBorders>
              <w:top w:val="nil"/>
              <w:left w:val="single" w:sz="8" w:space="0" w:color="auto"/>
              <w:bottom w:val="nil"/>
              <w:right w:val="single" w:sz="8" w:space="0" w:color="auto"/>
            </w:tcBorders>
            <w:tcMar>
              <w:top w:w="60" w:type="dxa"/>
              <w:bottom w:w="60" w:type="dxa"/>
            </w:tcMar>
          </w:tcPr>
          <w:p w14:paraId="7F172068" w14:textId="77777777" w:rsidR="0078292C" w:rsidRDefault="0078292C">
            <w:pPr>
              <w:rPr>
                <w:b/>
                <w:i/>
                <w:spacing w:val="4"/>
                <w:sz w:val="14"/>
              </w:rPr>
            </w:pPr>
            <w:r>
              <w:rPr>
                <w:b/>
                <w:i/>
                <w:spacing w:val="4"/>
                <w:sz w:val="14"/>
              </w:rPr>
              <w:t>1 container 1 générateur de radionuclide, 25,8 GBq</w:t>
            </w:r>
          </w:p>
        </w:tc>
        <w:tc>
          <w:tcPr>
            <w:tcW w:w="300" w:type="pct"/>
            <w:tcBorders>
              <w:top w:val="nil"/>
              <w:left w:val="single" w:sz="8" w:space="0" w:color="auto"/>
              <w:bottom w:val="nil"/>
              <w:right w:val="single" w:sz="8" w:space="0" w:color="auto"/>
            </w:tcBorders>
            <w:tcMar>
              <w:top w:w="60" w:type="dxa"/>
              <w:bottom w:w="60" w:type="dxa"/>
            </w:tcMar>
          </w:tcPr>
          <w:p w14:paraId="35433A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EAED8" w14:textId="77777777" w:rsidR="0078292C" w:rsidRDefault="0078292C">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07268F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05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17934" w14:textId="77777777" w:rsidR="0078292C" w:rsidRDefault="0078292C">
            <w:pPr>
              <w:jc w:val="right"/>
              <w:rPr>
                <w:b/>
                <w:i/>
                <w:spacing w:val="4"/>
                <w:sz w:val="14"/>
              </w:rPr>
            </w:pPr>
          </w:p>
        </w:tc>
      </w:tr>
      <w:tr w:rsidR="00562E51" w14:paraId="6152BC5F" w14:textId="77777777">
        <w:tc>
          <w:tcPr>
            <w:tcW w:w="450" w:type="pct"/>
            <w:tcBorders>
              <w:top w:val="nil"/>
              <w:left w:val="single" w:sz="8" w:space="0" w:color="auto"/>
              <w:bottom w:val="nil"/>
              <w:right w:val="single" w:sz="8" w:space="0" w:color="auto"/>
            </w:tcBorders>
            <w:tcMar>
              <w:top w:w="60" w:type="dxa"/>
              <w:bottom w:w="60" w:type="dxa"/>
            </w:tcMar>
          </w:tcPr>
          <w:p w14:paraId="456936E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B4215"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D3127E" w14:textId="77777777" w:rsidR="0078292C" w:rsidRDefault="0078292C">
            <w:pPr>
              <w:rPr>
                <w:spacing w:val="4"/>
                <w:sz w:val="14"/>
              </w:rPr>
            </w:pPr>
            <w:r>
              <w:rPr>
                <w:spacing w:val="4"/>
                <w:sz w:val="14"/>
              </w:rPr>
              <w:t>1 toediening 1 mL oplossing voor injectie, 25,8 GBq</w:t>
            </w:r>
          </w:p>
        </w:tc>
        <w:tc>
          <w:tcPr>
            <w:tcW w:w="1200" w:type="pct"/>
            <w:gridSpan w:val="2"/>
            <w:tcBorders>
              <w:top w:val="nil"/>
              <w:left w:val="single" w:sz="8" w:space="0" w:color="auto"/>
              <w:bottom w:val="nil"/>
              <w:right w:val="single" w:sz="8" w:space="0" w:color="auto"/>
            </w:tcBorders>
            <w:tcMar>
              <w:top w:w="60" w:type="dxa"/>
              <w:bottom w:w="60" w:type="dxa"/>
            </w:tcMar>
          </w:tcPr>
          <w:p w14:paraId="05795726" w14:textId="77777777" w:rsidR="0078292C" w:rsidRDefault="0078292C">
            <w:pPr>
              <w:rPr>
                <w:spacing w:val="4"/>
                <w:sz w:val="14"/>
              </w:rPr>
            </w:pPr>
            <w:r>
              <w:rPr>
                <w:spacing w:val="4"/>
                <w:sz w:val="14"/>
              </w:rPr>
              <w:t>1 administration 1 mL solution injectable, 25,8 GBq</w:t>
            </w:r>
          </w:p>
        </w:tc>
        <w:tc>
          <w:tcPr>
            <w:tcW w:w="300" w:type="pct"/>
            <w:tcBorders>
              <w:top w:val="nil"/>
              <w:left w:val="single" w:sz="8" w:space="0" w:color="auto"/>
              <w:bottom w:val="nil"/>
              <w:right w:val="single" w:sz="8" w:space="0" w:color="auto"/>
            </w:tcBorders>
            <w:tcMar>
              <w:top w:w="60" w:type="dxa"/>
              <w:bottom w:w="60" w:type="dxa"/>
            </w:tcMar>
          </w:tcPr>
          <w:p w14:paraId="1B110B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0E8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68F1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7D2B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59B46" w14:textId="77777777" w:rsidR="0078292C" w:rsidRDefault="0078292C">
            <w:pPr>
              <w:jc w:val="right"/>
              <w:rPr>
                <w:spacing w:val="4"/>
                <w:sz w:val="14"/>
              </w:rPr>
            </w:pPr>
          </w:p>
        </w:tc>
      </w:tr>
      <w:tr w:rsidR="00562E51" w14:paraId="73808CF2" w14:textId="77777777">
        <w:tc>
          <w:tcPr>
            <w:tcW w:w="450" w:type="pct"/>
            <w:tcBorders>
              <w:top w:val="nil"/>
              <w:left w:val="single" w:sz="8" w:space="0" w:color="auto"/>
              <w:bottom w:val="nil"/>
              <w:right w:val="single" w:sz="8" w:space="0" w:color="auto"/>
            </w:tcBorders>
            <w:tcMar>
              <w:top w:w="60" w:type="dxa"/>
              <w:bottom w:w="60" w:type="dxa"/>
            </w:tcMar>
          </w:tcPr>
          <w:p w14:paraId="3E11709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90FC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27FCEC3" w14:textId="77777777" w:rsidR="0078292C" w:rsidRDefault="0078292C">
            <w:pPr>
              <w:rPr>
                <w:spacing w:val="4"/>
                <w:sz w:val="14"/>
              </w:rPr>
            </w:pPr>
            <w:r>
              <w:rPr>
                <w:spacing w:val="4"/>
                <w:sz w:val="14"/>
              </w:rPr>
              <w:t>1 toediening 1 mL oplossing voor injectie, 25,8 GBq</w:t>
            </w:r>
          </w:p>
        </w:tc>
        <w:tc>
          <w:tcPr>
            <w:tcW w:w="1200" w:type="pct"/>
            <w:gridSpan w:val="2"/>
            <w:tcBorders>
              <w:top w:val="nil"/>
              <w:left w:val="single" w:sz="8" w:space="0" w:color="auto"/>
              <w:bottom w:val="nil"/>
              <w:right w:val="single" w:sz="8" w:space="0" w:color="auto"/>
            </w:tcBorders>
            <w:tcMar>
              <w:top w:w="60" w:type="dxa"/>
              <w:bottom w:w="60" w:type="dxa"/>
            </w:tcMar>
          </w:tcPr>
          <w:p w14:paraId="5C2BFDE2" w14:textId="77777777" w:rsidR="0078292C" w:rsidRDefault="0078292C">
            <w:pPr>
              <w:rPr>
                <w:spacing w:val="4"/>
                <w:sz w:val="14"/>
              </w:rPr>
            </w:pPr>
            <w:r>
              <w:rPr>
                <w:spacing w:val="4"/>
                <w:sz w:val="14"/>
              </w:rPr>
              <w:t>1 administration 1 mL solution injectable, 25,8 GBq</w:t>
            </w:r>
          </w:p>
        </w:tc>
        <w:tc>
          <w:tcPr>
            <w:tcW w:w="300" w:type="pct"/>
            <w:tcBorders>
              <w:top w:val="nil"/>
              <w:left w:val="single" w:sz="8" w:space="0" w:color="auto"/>
              <w:bottom w:val="nil"/>
              <w:right w:val="single" w:sz="8" w:space="0" w:color="auto"/>
            </w:tcBorders>
            <w:tcMar>
              <w:top w:w="60" w:type="dxa"/>
              <w:bottom w:w="60" w:type="dxa"/>
            </w:tcMar>
          </w:tcPr>
          <w:p w14:paraId="1EB7A8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FC2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7606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595C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21C9D" w14:textId="77777777" w:rsidR="0078292C" w:rsidRDefault="0078292C">
            <w:pPr>
              <w:jc w:val="right"/>
              <w:rPr>
                <w:spacing w:val="4"/>
                <w:sz w:val="14"/>
              </w:rPr>
            </w:pPr>
          </w:p>
        </w:tc>
      </w:tr>
    </w:tbl>
    <w:p w14:paraId="25AC1E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17EC61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AF2B7"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5AE2C0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DCB2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5737E" w14:textId="77777777" w:rsidR="0078292C" w:rsidRDefault="0078292C">
            <w:pPr>
              <w:rPr>
                <w:spacing w:val="4"/>
                <w:sz w:val="14"/>
              </w:rPr>
            </w:pPr>
            <w:r>
              <w:rPr>
                <w:spacing w:val="4"/>
                <w:sz w:val="14"/>
              </w:rPr>
              <w:t>ATC: V09FX01</w:t>
            </w:r>
          </w:p>
        </w:tc>
      </w:tr>
      <w:tr w:rsidR="00562E51" w14:paraId="5CFD2C6F" w14:textId="77777777">
        <w:tc>
          <w:tcPr>
            <w:tcW w:w="450" w:type="pct"/>
            <w:tcBorders>
              <w:top w:val="nil"/>
              <w:left w:val="single" w:sz="8" w:space="0" w:color="auto"/>
              <w:bottom w:val="nil"/>
              <w:right w:val="single" w:sz="8" w:space="0" w:color="auto"/>
            </w:tcBorders>
            <w:tcMar>
              <w:top w:w="60" w:type="dxa"/>
              <w:bottom w:w="60" w:type="dxa"/>
            </w:tcMar>
          </w:tcPr>
          <w:p w14:paraId="626ACB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20341"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C139772" w14:textId="77777777" w:rsidR="0078292C" w:rsidRDefault="0078292C">
            <w:pPr>
              <w:rPr>
                <w:b/>
                <w:i/>
                <w:spacing w:val="4"/>
                <w:sz w:val="14"/>
              </w:rPr>
            </w:pPr>
            <w:r>
              <w:rPr>
                <w:b/>
                <w:i/>
                <w:spacing w:val="4"/>
                <w:sz w:val="14"/>
              </w:rPr>
              <w:t>1 container 1 radionuclide generator, 30,1 GBq</w:t>
            </w:r>
          </w:p>
        </w:tc>
        <w:tc>
          <w:tcPr>
            <w:tcW w:w="1200" w:type="pct"/>
            <w:gridSpan w:val="2"/>
            <w:tcBorders>
              <w:top w:val="nil"/>
              <w:left w:val="single" w:sz="8" w:space="0" w:color="auto"/>
              <w:bottom w:val="nil"/>
              <w:right w:val="single" w:sz="8" w:space="0" w:color="auto"/>
            </w:tcBorders>
            <w:tcMar>
              <w:top w:w="60" w:type="dxa"/>
              <w:bottom w:w="60" w:type="dxa"/>
            </w:tcMar>
          </w:tcPr>
          <w:p w14:paraId="46A5F184" w14:textId="77777777" w:rsidR="0078292C" w:rsidRDefault="0078292C">
            <w:pPr>
              <w:rPr>
                <w:b/>
                <w:i/>
                <w:spacing w:val="4"/>
                <w:sz w:val="14"/>
              </w:rPr>
            </w:pPr>
            <w:r>
              <w:rPr>
                <w:b/>
                <w:i/>
                <w:spacing w:val="4"/>
                <w:sz w:val="14"/>
              </w:rPr>
              <w:t>1 container 1 générateur de radionuclide, 30,1 GBq</w:t>
            </w:r>
          </w:p>
        </w:tc>
        <w:tc>
          <w:tcPr>
            <w:tcW w:w="300" w:type="pct"/>
            <w:tcBorders>
              <w:top w:val="nil"/>
              <w:left w:val="single" w:sz="8" w:space="0" w:color="auto"/>
              <w:bottom w:val="nil"/>
              <w:right w:val="single" w:sz="8" w:space="0" w:color="auto"/>
            </w:tcBorders>
            <w:tcMar>
              <w:top w:w="60" w:type="dxa"/>
              <w:bottom w:w="60" w:type="dxa"/>
            </w:tcMar>
          </w:tcPr>
          <w:p w14:paraId="672F2D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4F57D" w14:textId="77777777" w:rsidR="0078292C" w:rsidRDefault="0078292C">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2B7A8B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3BA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FB986" w14:textId="77777777" w:rsidR="0078292C" w:rsidRDefault="0078292C">
            <w:pPr>
              <w:jc w:val="right"/>
              <w:rPr>
                <w:b/>
                <w:i/>
                <w:spacing w:val="4"/>
                <w:sz w:val="14"/>
              </w:rPr>
            </w:pPr>
          </w:p>
        </w:tc>
      </w:tr>
      <w:tr w:rsidR="00562E51" w14:paraId="3CD100EE" w14:textId="77777777">
        <w:tc>
          <w:tcPr>
            <w:tcW w:w="450" w:type="pct"/>
            <w:tcBorders>
              <w:top w:val="nil"/>
              <w:left w:val="single" w:sz="8" w:space="0" w:color="auto"/>
              <w:bottom w:val="nil"/>
              <w:right w:val="single" w:sz="8" w:space="0" w:color="auto"/>
            </w:tcBorders>
            <w:tcMar>
              <w:top w:w="60" w:type="dxa"/>
              <w:bottom w:w="60" w:type="dxa"/>
            </w:tcMar>
          </w:tcPr>
          <w:p w14:paraId="779E879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4DA4B"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5F71D53" w14:textId="77777777" w:rsidR="0078292C" w:rsidRDefault="0078292C">
            <w:pPr>
              <w:rPr>
                <w:spacing w:val="4"/>
                <w:sz w:val="14"/>
              </w:rPr>
            </w:pPr>
            <w:r>
              <w:rPr>
                <w:spacing w:val="4"/>
                <w:sz w:val="14"/>
              </w:rPr>
              <w:t>1 toediening 1 mL oplossing voor injectie, 30,1 GBq</w:t>
            </w:r>
          </w:p>
        </w:tc>
        <w:tc>
          <w:tcPr>
            <w:tcW w:w="1200" w:type="pct"/>
            <w:gridSpan w:val="2"/>
            <w:tcBorders>
              <w:top w:val="nil"/>
              <w:left w:val="single" w:sz="8" w:space="0" w:color="auto"/>
              <w:bottom w:val="nil"/>
              <w:right w:val="single" w:sz="8" w:space="0" w:color="auto"/>
            </w:tcBorders>
            <w:tcMar>
              <w:top w:w="60" w:type="dxa"/>
              <w:bottom w:w="60" w:type="dxa"/>
            </w:tcMar>
          </w:tcPr>
          <w:p w14:paraId="242CEE31" w14:textId="77777777" w:rsidR="0078292C" w:rsidRDefault="0078292C">
            <w:pPr>
              <w:rPr>
                <w:spacing w:val="4"/>
                <w:sz w:val="14"/>
              </w:rPr>
            </w:pPr>
            <w:r>
              <w:rPr>
                <w:spacing w:val="4"/>
                <w:sz w:val="14"/>
              </w:rPr>
              <w:t>1 administration 1 mL solution injectable, 30,1 GBq</w:t>
            </w:r>
          </w:p>
        </w:tc>
        <w:tc>
          <w:tcPr>
            <w:tcW w:w="300" w:type="pct"/>
            <w:tcBorders>
              <w:top w:val="nil"/>
              <w:left w:val="single" w:sz="8" w:space="0" w:color="auto"/>
              <w:bottom w:val="nil"/>
              <w:right w:val="single" w:sz="8" w:space="0" w:color="auto"/>
            </w:tcBorders>
            <w:tcMar>
              <w:top w:w="60" w:type="dxa"/>
              <w:bottom w:w="60" w:type="dxa"/>
            </w:tcMar>
          </w:tcPr>
          <w:p w14:paraId="6ABA9D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A2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057F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3AC5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45FED" w14:textId="77777777" w:rsidR="0078292C" w:rsidRDefault="0078292C">
            <w:pPr>
              <w:jc w:val="right"/>
              <w:rPr>
                <w:spacing w:val="4"/>
                <w:sz w:val="14"/>
              </w:rPr>
            </w:pPr>
          </w:p>
        </w:tc>
      </w:tr>
      <w:tr w:rsidR="00562E51" w14:paraId="1B99AA45" w14:textId="77777777">
        <w:tc>
          <w:tcPr>
            <w:tcW w:w="450" w:type="pct"/>
            <w:tcBorders>
              <w:top w:val="nil"/>
              <w:left w:val="single" w:sz="8" w:space="0" w:color="auto"/>
              <w:bottom w:val="nil"/>
              <w:right w:val="single" w:sz="8" w:space="0" w:color="auto"/>
            </w:tcBorders>
            <w:tcMar>
              <w:top w:w="60" w:type="dxa"/>
              <w:bottom w:w="60" w:type="dxa"/>
            </w:tcMar>
          </w:tcPr>
          <w:p w14:paraId="391D91A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8F8A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C16E6DE" w14:textId="77777777" w:rsidR="0078292C" w:rsidRDefault="0078292C">
            <w:pPr>
              <w:rPr>
                <w:spacing w:val="4"/>
                <w:sz w:val="14"/>
              </w:rPr>
            </w:pPr>
            <w:r>
              <w:rPr>
                <w:spacing w:val="4"/>
                <w:sz w:val="14"/>
              </w:rPr>
              <w:t>1 toediening 1 mL oplossing voor injectie, 30,1 GBq</w:t>
            </w:r>
          </w:p>
        </w:tc>
        <w:tc>
          <w:tcPr>
            <w:tcW w:w="1200" w:type="pct"/>
            <w:gridSpan w:val="2"/>
            <w:tcBorders>
              <w:top w:val="nil"/>
              <w:left w:val="single" w:sz="8" w:space="0" w:color="auto"/>
              <w:bottom w:val="nil"/>
              <w:right w:val="single" w:sz="8" w:space="0" w:color="auto"/>
            </w:tcBorders>
            <w:tcMar>
              <w:top w:w="60" w:type="dxa"/>
              <w:bottom w:w="60" w:type="dxa"/>
            </w:tcMar>
          </w:tcPr>
          <w:p w14:paraId="75A3BD32" w14:textId="77777777" w:rsidR="0078292C" w:rsidRDefault="0078292C">
            <w:pPr>
              <w:rPr>
                <w:spacing w:val="4"/>
                <w:sz w:val="14"/>
              </w:rPr>
            </w:pPr>
            <w:r>
              <w:rPr>
                <w:spacing w:val="4"/>
                <w:sz w:val="14"/>
              </w:rPr>
              <w:t>1 administration 1 mL solution injectable, 30,1 GBq</w:t>
            </w:r>
          </w:p>
        </w:tc>
        <w:tc>
          <w:tcPr>
            <w:tcW w:w="300" w:type="pct"/>
            <w:tcBorders>
              <w:top w:val="nil"/>
              <w:left w:val="single" w:sz="8" w:space="0" w:color="auto"/>
              <w:bottom w:val="nil"/>
              <w:right w:val="single" w:sz="8" w:space="0" w:color="auto"/>
            </w:tcBorders>
            <w:tcMar>
              <w:top w:w="60" w:type="dxa"/>
              <w:bottom w:w="60" w:type="dxa"/>
            </w:tcMar>
          </w:tcPr>
          <w:p w14:paraId="259E0C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881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4FF2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FDC7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50912" w14:textId="77777777" w:rsidR="0078292C" w:rsidRDefault="0078292C">
            <w:pPr>
              <w:jc w:val="right"/>
              <w:rPr>
                <w:spacing w:val="4"/>
                <w:sz w:val="14"/>
              </w:rPr>
            </w:pPr>
          </w:p>
        </w:tc>
      </w:tr>
    </w:tbl>
    <w:p w14:paraId="7125CB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5E8A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F9A41B"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11990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D1FF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3604B0" w14:textId="77777777" w:rsidR="0078292C" w:rsidRDefault="0078292C">
            <w:pPr>
              <w:rPr>
                <w:spacing w:val="4"/>
                <w:sz w:val="14"/>
              </w:rPr>
            </w:pPr>
            <w:r>
              <w:rPr>
                <w:spacing w:val="4"/>
                <w:sz w:val="14"/>
              </w:rPr>
              <w:t>ATC: V09FX01</w:t>
            </w:r>
          </w:p>
        </w:tc>
      </w:tr>
      <w:tr w:rsidR="00562E51" w14:paraId="04D4C322" w14:textId="77777777">
        <w:tc>
          <w:tcPr>
            <w:tcW w:w="450" w:type="pct"/>
            <w:tcBorders>
              <w:top w:val="nil"/>
              <w:left w:val="single" w:sz="8" w:space="0" w:color="auto"/>
              <w:bottom w:val="nil"/>
              <w:right w:val="single" w:sz="8" w:space="0" w:color="auto"/>
            </w:tcBorders>
            <w:tcMar>
              <w:top w:w="60" w:type="dxa"/>
              <w:bottom w:w="60" w:type="dxa"/>
            </w:tcMar>
          </w:tcPr>
          <w:p w14:paraId="23E53A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030551"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AEFB7B7" w14:textId="77777777" w:rsidR="0078292C" w:rsidRDefault="0078292C">
            <w:pPr>
              <w:rPr>
                <w:b/>
                <w:i/>
                <w:spacing w:val="4"/>
                <w:sz w:val="14"/>
              </w:rPr>
            </w:pPr>
            <w:r>
              <w:rPr>
                <w:b/>
                <w:i/>
                <w:spacing w:val="4"/>
                <w:sz w:val="14"/>
              </w:rPr>
              <w:t>1 container 1 radionuclide generator, 2,15 GBq</w:t>
            </w:r>
          </w:p>
        </w:tc>
        <w:tc>
          <w:tcPr>
            <w:tcW w:w="1200" w:type="pct"/>
            <w:gridSpan w:val="2"/>
            <w:tcBorders>
              <w:top w:val="nil"/>
              <w:left w:val="single" w:sz="8" w:space="0" w:color="auto"/>
              <w:bottom w:val="nil"/>
              <w:right w:val="single" w:sz="8" w:space="0" w:color="auto"/>
            </w:tcBorders>
            <w:tcMar>
              <w:top w:w="60" w:type="dxa"/>
              <w:bottom w:w="60" w:type="dxa"/>
            </w:tcMar>
          </w:tcPr>
          <w:p w14:paraId="29679F4E" w14:textId="77777777" w:rsidR="0078292C" w:rsidRDefault="0078292C">
            <w:pPr>
              <w:rPr>
                <w:b/>
                <w:i/>
                <w:spacing w:val="4"/>
                <w:sz w:val="14"/>
              </w:rPr>
            </w:pPr>
            <w:r>
              <w:rPr>
                <w:b/>
                <w:i/>
                <w:spacing w:val="4"/>
                <w:sz w:val="14"/>
              </w:rPr>
              <w:t>1 container 1 générateur de radionuclide, 2,15 GBq</w:t>
            </w:r>
          </w:p>
        </w:tc>
        <w:tc>
          <w:tcPr>
            <w:tcW w:w="300" w:type="pct"/>
            <w:tcBorders>
              <w:top w:val="nil"/>
              <w:left w:val="single" w:sz="8" w:space="0" w:color="auto"/>
              <w:bottom w:val="nil"/>
              <w:right w:val="single" w:sz="8" w:space="0" w:color="auto"/>
            </w:tcBorders>
            <w:tcMar>
              <w:top w:w="60" w:type="dxa"/>
              <w:bottom w:w="60" w:type="dxa"/>
            </w:tcMar>
          </w:tcPr>
          <w:p w14:paraId="075733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315E5" w14:textId="77777777" w:rsidR="0078292C" w:rsidRDefault="0078292C">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097BD6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32F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7E65" w14:textId="77777777" w:rsidR="0078292C" w:rsidRDefault="0078292C">
            <w:pPr>
              <w:jc w:val="right"/>
              <w:rPr>
                <w:b/>
                <w:i/>
                <w:spacing w:val="4"/>
                <w:sz w:val="14"/>
              </w:rPr>
            </w:pPr>
          </w:p>
        </w:tc>
      </w:tr>
      <w:tr w:rsidR="00562E51" w14:paraId="4D73A4A7" w14:textId="77777777">
        <w:tc>
          <w:tcPr>
            <w:tcW w:w="450" w:type="pct"/>
            <w:tcBorders>
              <w:top w:val="nil"/>
              <w:left w:val="single" w:sz="8" w:space="0" w:color="auto"/>
              <w:bottom w:val="nil"/>
              <w:right w:val="single" w:sz="8" w:space="0" w:color="auto"/>
            </w:tcBorders>
            <w:tcMar>
              <w:top w:w="60" w:type="dxa"/>
              <w:bottom w:w="60" w:type="dxa"/>
            </w:tcMar>
          </w:tcPr>
          <w:p w14:paraId="714EAC0A"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B00C7"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6C9C9F3"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365572A1"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071B4E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C22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D136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A7E74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44F51" w14:textId="77777777" w:rsidR="0078292C" w:rsidRDefault="0078292C">
            <w:pPr>
              <w:jc w:val="right"/>
              <w:rPr>
                <w:spacing w:val="4"/>
                <w:sz w:val="14"/>
              </w:rPr>
            </w:pPr>
          </w:p>
        </w:tc>
      </w:tr>
      <w:tr w:rsidR="00562E51" w14:paraId="5CE0C9DF" w14:textId="77777777">
        <w:tc>
          <w:tcPr>
            <w:tcW w:w="450" w:type="pct"/>
            <w:tcBorders>
              <w:top w:val="nil"/>
              <w:left w:val="single" w:sz="8" w:space="0" w:color="auto"/>
              <w:bottom w:val="nil"/>
              <w:right w:val="single" w:sz="8" w:space="0" w:color="auto"/>
            </w:tcBorders>
            <w:tcMar>
              <w:top w:w="60" w:type="dxa"/>
              <w:bottom w:w="60" w:type="dxa"/>
            </w:tcMar>
          </w:tcPr>
          <w:p w14:paraId="6880666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60937"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3FC3D80"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6ED02C04"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433591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A27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7CBC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146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D0835" w14:textId="77777777" w:rsidR="0078292C" w:rsidRDefault="0078292C">
            <w:pPr>
              <w:jc w:val="right"/>
              <w:rPr>
                <w:spacing w:val="4"/>
                <w:sz w:val="14"/>
              </w:rPr>
            </w:pPr>
          </w:p>
        </w:tc>
      </w:tr>
    </w:tbl>
    <w:p w14:paraId="36AD4A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36434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FFA17B"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9E2B8B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4ED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A6D5C8" w14:textId="77777777" w:rsidR="0078292C" w:rsidRDefault="0078292C">
            <w:pPr>
              <w:rPr>
                <w:spacing w:val="4"/>
                <w:sz w:val="14"/>
              </w:rPr>
            </w:pPr>
            <w:r>
              <w:rPr>
                <w:spacing w:val="4"/>
                <w:sz w:val="14"/>
              </w:rPr>
              <w:t>ATC: V09FX01</w:t>
            </w:r>
          </w:p>
        </w:tc>
      </w:tr>
      <w:tr w:rsidR="00562E51" w14:paraId="02212538" w14:textId="77777777">
        <w:tc>
          <w:tcPr>
            <w:tcW w:w="450" w:type="pct"/>
            <w:tcBorders>
              <w:top w:val="nil"/>
              <w:left w:val="single" w:sz="8" w:space="0" w:color="auto"/>
              <w:bottom w:val="nil"/>
              <w:right w:val="single" w:sz="8" w:space="0" w:color="auto"/>
            </w:tcBorders>
            <w:tcMar>
              <w:top w:w="60" w:type="dxa"/>
              <w:bottom w:w="60" w:type="dxa"/>
            </w:tcMar>
          </w:tcPr>
          <w:p w14:paraId="56409E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20891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36D7EB" w14:textId="77777777" w:rsidR="0078292C" w:rsidRDefault="0078292C">
            <w:pPr>
              <w:rPr>
                <w:b/>
                <w:i/>
                <w:spacing w:val="4"/>
                <w:sz w:val="14"/>
              </w:rPr>
            </w:pPr>
            <w:r>
              <w:rPr>
                <w:b/>
                <w:i/>
                <w:spacing w:val="4"/>
                <w:sz w:val="14"/>
              </w:rPr>
              <w:t>1 container 1 radionuclide generator, 8,6 GBq</w:t>
            </w:r>
          </w:p>
        </w:tc>
        <w:tc>
          <w:tcPr>
            <w:tcW w:w="1200" w:type="pct"/>
            <w:gridSpan w:val="2"/>
            <w:tcBorders>
              <w:top w:val="nil"/>
              <w:left w:val="single" w:sz="8" w:space="0" w:color="auto"/>
              <w:bottom w:val="nil"/>
              <w:right w:val="single" w:sz="8" w:space="0" w:color="auto"/>
            </w:tcBorders>
            <w:tcMar>
              <w:top w:w="60" w:type="dxa"/>
              <w:bottom w:w="60" w:type="dxa"/>
            </w:tcMar>
          </w:tcPr>
          <w:p w14:paraId="4A06398C" w14:textId="77777777" w:rsidR="0078292C" w:rsidRDefault="0078292C">
            <w:pPr>
              <w:rPr>
                <w:b/>
                <w:i/>
                <w:spacing w:val="4"/>
                <w:sz w:val="14"/>
              </w:rPr>
            </w:pPr>
            <w:r>
              <w:rPr>
                <w:b/>
                <w:i/>
                <w:spacing w:val="4"/>
                <w:sz w:val="14"/>
              </w:rPr>
              <w:t>1 container 1 générateur de radionuclide, 8,6 GBq</w:t>
            </w:r>
          </w:p>
        </w:tc>
        <w:tc>
          <w:tcPr>
            <w:tcW w:w="300" w:type="pct"/>
            <w:tcBorders>
              <w:top w:val="nil"/>
              <w:left w:val="single" w:sz="8" w:space="0" w:color="auto"/>
              <w:bottom w:val="nil"/>
              <w:right w:val="single" w:sz="8" w:space="0" w:color="auto"/>
            </w:tcBorders>
            <w:tcMar>
              <w:top w:w="60" w:type="dxa"/>
              <w:bottom w:w="60" w:type="dxa"/>
            </w:tcMar>
          </w:tcPr>
          <w:p w14:paraId="6BDA8E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0C1D0" w14:textId="77777777" w:rsidR="0078292C" w:rsidRDefault="0078292C">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5E680C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0C0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F7A3B" w14:textId="77777777" w:rsidR="0078292C" w:rsidRDefault="0078292C">
            <w:pPr>
              <w:jc w:val="right"/>
              <w:rPr>
                <w:b/>
                <w:i/>
                <w:spacing w:val="4"/>
                <w:sz w:val="14"/>
              </w:rPr>
            </w:pPr>
          </w:p>
        </w:tc>
      </w:tr>
      <w:tr w:rsidR="00562E51" w14:paraId="301BC818" w14:textId="77777777">
        <w:tc>
          <w:tcPr>
            <w:tcW w:w="450" w:type="pct"/>
            <w:tcBorders>
              <w:top w:val="nil"/>
              <w:left w:val="single" w:sz="8" w:space="0" w:color="auto"/>
              <w:bottom w:val="nil"/>
              <w:right w:val="single" w:sz="8" w:space="0" w:color="auto"/>
            </w:tcBorders>
            <w:tcMar>
              <w:top w:w="60" w:type="dxa"/>
              <w:bottom w:w="60" w:type="dxa"/>
            </w:tcMar>
          </w:tcPr>
          <w:p w14:paraId="4C9D8B8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E2D4F"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C1CFED2" w14:textId="77777777" w:rsidR="0078292C" w:rsidRDefault="0078292C">
            <w:pPr>
              <w:rPr>
                <w:spacing w:val="4"/>
                <w:sz w:val="14"/>
              </w:rPr>
            </w:pPr>
            <w:r>
              <w:rPr>
                <w:spacing w:val="4"/>
                <w:sz w:val="14"/>
              </w:rPr>
              <w:t>1 toediening 1 mL oplossing voor injectie, 8,6 GBq</w:t>
            </w:r>
          </w:p>
        </w:tc>
        <w:tc>
          <w:tcPr>
            <w:tcW w:w="1200" w:type="pct"/>
            <w:gridSpan w:val="2"/>
            <w:tcBorders>
              <w:top w:val="nil"/>
              <w:left w:val="single" w:sz="8" w:space="0" w:color="auto"/>
              <w:bottom w:val="nil"/>
              <w:right w:val="single" w:sz="8" w:space="0" w:color="auto"/>
            </w:tcBorders>
            <w:tcMar>
              <w:top w:w="60" w:type="dxa"/>
              <w:bottom w:w="60" w:type="dxa"/>
            </w:tcMar>
          </w:tcPr>
          <w:p w14:paraId="7F68B74B" w14:textId="77777777" w:rsidR="0078292C" w:rsidRDefault="0078292C">
            <w:pPr>
              <w:rPr>
                <w:spacing w:val="4"/>
                <w:sz w:val="14"/>
              </w:rPr>
            </w:pPr>
            <w:r>
              <w:rPr>
                <w:spacing w:val="4"/>
                <w:sz w:val="14"/>
              </w:rPr>
              <w:t>1 administration 1 mL solution injectable, 8,6 GBq</w:t>
            </w:r>
          </w:p>
        </w:tc>
        <w:tc>
          <w:tcPr>
            <w:tcW w:w="300" w:type="pct"/>
            <w:tcBorders>
              <w:top w:val="nil"/>
              <w:left w:val="single" w:sz="8" w:space="0" w:color="auto"/>
              <w:bottom w:val="nil"/>
              <w:right w:val="single" w:sz="8" w:space="0" w:color="auto"/>
            </w:tcBorders>
            <w:tcMar>
              <w:top w:w="60" w:type="dxa"/>
              <w:bottom w:w="60" w:type="dxa"/>
            </w:tcMar>
          </w:tcPr>
          <w:p w14:paraId="6F4CC5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24E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09A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D815C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A31F9" w14:textId="77777777" w:rsidR="0078292C" w:rsidRDefault="0078292C">
            <w:pPr>
              <w:jc w:val="right"/>
              <w:rPr>
                <w:spacing w:val="4"/>
                <w:sz w:val="14"/>
              </w:rPr>
            </w:pPr>
          </w:p>
        </w:tc>
      </w:tr>
      <w:tr w:rsidR="00562E51" w14:paraId="549BD324" w14:textId="77777777">
        <w:tc>
          <w:tcPr>
            <w:tcW w:w="450" w:type="pct"/>
            <w:tcBorders>
              <w:top w:val="nil"/>
              <w:left w:val="single" w:sz="8" w:space="0" w:color="auto"/>
              <w:bottom w:val="nil"/>
              <w:right w:val="single" w:sz="8" w:space="0" w:color="auto"/>
            </w:tcBorders>
            <w:tcMar>
              <w:top w:w="60" w:type="dxa"/>
              <w:bottom w:w="60" w:type="dxa"/>
            </w:tcMar>
          </w:tcPr>
          <w:p w14:paraId="34D801C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C83C6D"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5C31057" w14:textId="77777777" w:rsidR="0078292C" w:rsidRDefault="0078292C">
            <w:pPr>
              <w:rPr>
                <w:spacing w:val="4"/>
                <w:sz w:val="14"/>
              </w:rPr>
            </w:pPr>
            <w:r>
              <w:rPr>
                <w:spacing w:val="4"/>
                <w:sz w:val="14"/>
              </w:rPr>
              <w:t>1 toediening 1 mL oplossing voor injectie, 8,6 GBq</w:t>
            </w:r>
          </w:p>
        </w:tc>
        <w:tc>
          <w:tcPr>
            <w:tcW w:w="1200" w:type="pct"/>
            <w:gridSpan w:val="2"/>
            <w:tcBorders>
              <w:top w:val="nil"/>
              <w:left w:val="single" w:sz="8" w:space="0" w:color="auto"/>
              <w:bottom w:val="nil"/>
              <w:right w:val="single" w:sz="8" w:space="0" w:color="auto"/>
            </w:tcBorders>
            <w:tcMar>
              <w:top w:w="60" w:type="dxa"/>
              <w:bottom w:w="60" w:type="dxa"/>
            </w:tcMar>
          </w:tcPr>
          <w:p w14:paraId="0756C548" w14:textId="77777777" w:rsidR="0078292C" w:rsidRDefault="0078292C">
            <w:pPr>
              <w:rPr>
                <w:spacing w:val="4"/>
                <w:sz w:val="14"/>
              </w:rPr>
            </w:pPr>
            <w:r>
              <w:rPr>
                <w:spacing w:val="4"/>
                <w:sz w:val="14"/>
              </w:rPr>
              <w:t>1 administration 1 mL solution injectable, 8,6 GBq</w:t>
            </w:r>
          </w:p>
        </w:tc>
        <w:tc>
          <w:tcPr>
            <w:tcW w:w="300" w:type="pct"/>
            <w:tcBorders>
              <w:top w:val="nil"/>
              <w:left w:val="single" w:sz="8" w:space="0" w:color="auto"/>
              <w:bottom w:val="nil"/>
              <w:right w:val="single" w:sz="8" w:space="0" w:color="auto"/>
            </w:tcBorders>
            <w:tcMar>
              <w:top w:w="60" w:type="dxa"/>
              <w:bottom w:w="60" w:type="dxa"/>
            </w:tcMar>
          </w:tcPr>
          <w:p w14:paraId="26DB0F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70D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F85D1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17E6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0148" w14:textId="77777777" w:rsidR="0078292C" w:rsidRDefault="0078292C">
            <w:pPr>
              <w:jc w:val="right"/>
              <w:rPr>
                <w:spacing w:val="4"/>
                <w:sz w:val="14"/>
              </w:rPr>
            </w:pPr>
          </w:p>
        </w:tc>
      </w:tr>
      <w:tr w:rsidR="00562E51" w14:paraId="035B607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FFE2F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B2AF1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F4CAC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13BC3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2292D6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BEA51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CCFA4A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EC002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CE59E5" w14:textId="77777777" w:rsidR="0078292C" w:rsidRDefault="0078292C">
            <w:pPr>
              <w:spacing w:line="0" w:lineRule="auto"/>
              <w:jc w:val="right"/>
              <w:rPr>
                <w:spacing w:val="4"/>
                <w:sz w:val="0"/>
              </w:rPr>
            </w:pPr>
          </w:p>
        </w:tc>
      </w:tr>
    </w:tbl>
    <w:p w14:paraId="63915B0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D08DEE3" w14:textId="77777777">
        <w:tc>
          <w:tcPr>
            <w:tcW w:w="2500" w:type="pct"/>
            <w:gridSpan w:val="4"/>
            <w:tcBorders>
              <w:top w:val="nil"/>
              <w:left w:val="nil"/>
              <w:bottom w:val="nil"/>
              <w:right w:val="nil"/>
            </w:tcBorders>
            <w:tcMar>
              <w:top w:w="60" w:type="dxa"/>
              <w:bottom w:w="60" w:type="dxa"/>
            </w:tcMar>
          </w:tcPr>
          <w:p w14:paraId="5A5DD72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151664" w14:textId="77777777" w:rsidR="0078292C" w:rsidRDefault="0078292C">
            <w:pPr>
              <w:pBdr>
                <w:bottom w:val="nil"/>
              </w:pBdr>
              <w:spacing w:line="180" w:lineRule="exact"/>
              <w:rPr>
                <w:spacing w:val="4"/>
                <w:sz w:val="14"/>
              </w:rPr>
            </w:pPr>
          </w:p>
        </w:tc>
      </w:tr>
      <w:tr w:rsidR="00562E51" w14:paraId="382CC570" w14:textId="77777777">
        <w:tc>
          <w:tcPr>
            <w:tcW w:w="2500" w:type="pct"/>
            <w:gridSpan w:val="4"/>
            <w:tcBorders>
              <w:top w:val="nil"/>
              <w:left w:val="nil"/>
              <w:bottom w:val="nil"/>
              <w:right w:val="nil"/>
            </w:tcBorders>
            <w:tcMar>
              <w:top w:w="60" w:type="dxa"/>
              <w:bottom w:w="60" w:type="dxa"/>
            </w:tcMar>
          </w:tcPr>
          <w:p w14:paraId="285B54CD" w14:textId="77777777" w:rsidR="0078292C" w:rsidRDefault="0078292C">
            <w:pPr>
              <w:rPr>
                <w:b/>
                <w:spacing w:val="4"/>
                <w:sz w:val="18"/>
              </w:rPr>
            </w:pPr>
            <w:r>
              <w:rPr>
                <w:b/>
                <w:spacing w:val="4"/>
                <w:sz w:val="18"/>
              </w:rPr>
              <w:t>Paragraaf 10004</w:t>
            </w:r>
          </w:p>
        </w:tc>
        <w:tc>
          <w:tcPr>
            <w:tcW w:w="2500" w:type="pct"/>
            <w:gridSpan w:val="6"/>
            <w:tcBorders>
              <w:top w:val="nil"/>
              <w:left w:val="nil"/>
              <w:bottom w:val="nil"/>
              <w:right w:val="nil"/>
            </w:tcBorders>
            <w:tcMar>
              <w:top w:w="60" w:type="dxa"/>
              <w:bottom w:w="60" w:type="dxa"/>
            </w:tcMar>
          </w:tcPr>
          <w:p w14:paraId="52D10800" w14:textId="77777777" w:rsidR="0078292C" w:rsidRDefault="0078292C">
            <w:pPr>
              <w:rPr>
                <w:b/>
                <w:spacing w:val="4"/>
                <w:sz w:val="18"/>
              </w:rPr>
            </w:pPr>
            <w:r>
              <w:rPr>
                <w:b/>
                <w:spacing w:val="4"/>
                <w:sz w:val="18"/>
              </w:rPr>
              <w:t>Paragraphe 10004</w:t>
            </w:r>
          </w:p>
        </w:tc>
      </w:tr>
      <w:tr w:rsidR="00562E51" w14:paraId="5D010688" w14:textId="77777777">
        <w:tc>
          <w:tcPr>
            <w:tcW w:w="2500" w:type="pct"/>
            <w:gridSpan w:val="4"/>
            <w:tcBorders>
              <w:top w:val="nil"/>
              <w:left w:val="nil"/>
              <w:bottom w:val="nil"/>
              <w:right w:val="nil"/>
            </w:tcBorders>
            <w:tcMar>
              <w:top w:w="60" w:type="dxa"/>
              <w:bottom w:w="60" w:type="dxa"/>
            </w:tcMar>
          </w:tcPr>
          <w:p w14:paraId="289F2092" w14:textId="77777777" w:rsidR="0078292C" w:rsidRDefault="0078292C">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c>
          <w:tcPr>
            <w:tcW w:w="2500" w:type="pct"/>
            <w:gridSpan w:val="6"/>
            <w:tcBorders>
              <w:top w:val="nil"/>
              <w:left w:val="nil"/>
              <w:bottom w:val="nil"/>
              <w:right w:val="nil"/>
            </w:tcBorders>
            <w:tcMar>
              <w:top w:w="60" w:type="dxa"/>
              <w:bottom w:w="60" w:type="dxa"/>
            </w:tcMar>
          </w:tcPr>
          <w:p w14:paraId="7BB1546E" w14:textId="77777777" w:rsidR="0078292C" w:rsidRDefault="0078292C">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r>
      <w:tr w:rsidR="00562E51" w14:paraId="2247ADA8" w14:textId="77777777">
        <w:tc>
          <w:tcPr>
            <w:tcW w:w="2500" w:type="pct"/>
            <w:gridSpan w:val="4"/>
            <w:tcBorders>
              <w:top w:val="nil"/>
              <w:left w:val="nil"/>
              <w:bottom w:val="nil"/>
              <w:right w:val="nil"/>
            </w:tcBorders>
            <w:tcMar>
              <w:top w:w="60" w:type="dxa"/>
              <w:bottom w:w="60" w:type="dxa"/>
            </w:tcMar>
          </w:tcPr>
          <w:p w14:paraId="0B6471F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73D88F" w14:textId="77777777" w:rsidR="0078292C" w:rsidRDefault="0078292C">
            <w:pPr>
              <w:pBdr>
                <w:bottom w:val="nil"/>
              </w:pBdr>
              <w:spacing w:line="180" w:lineRule="exact"/>
              <w:rPr>
                <w:spacing w:val="4"/>
                <w:sz w:val="14"/>
              </w:rPr>
            </w:pPr>
          </w:p>
        </w:tc>
      </w:tr>
      <w:tr w:rsidR="00562E51" w14:paraId="03E82AF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DDD95A" w14:textId="77777777" w:rsidR="0078292C" w:rsidRDefault="0078292C">
            <w:pPr>
              <w:rPr>
                <w:spacing w:val="4"/>
                <w:sz w:val="14"/>
              </w:rPr>
            </w:pPr>
            <w:r>
              <w:rPr>
                <w:spacing w:val="4"/>
                <w:sz w:val="14"/>
              </w:rPr>
              <w:t>Benaming / Dénomination (Aanvrager/Demandeur)</w:t>
            </w:r>
          </w:p>
        </w:tc>
      </w:tr>
      <w:tr w:rsidR="00562E51" w14:paraId="602D47E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CC3F97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546915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419BB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3001D7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677317B" w14:textId="77777777" w:rsidR="0078292C" w:rsidRDefault="0078292C">
            <w:pPr>
              <w:rPr>
                <w:spacing w:val="4"/>
                <w:sz w:val="14"/>
              </w:rPr>
            </w:pPr>
            <w:r>
              <w:rPr>
                <w:spacing w:val="4"/>
                <w:sz w:val="14"/>
              </w:rPr>
              <w:t>Opm</w:t>
            </w:r>
          </w:p>
          <w:p w14:paraId="25B1E798" w14:textId="77777777" w:rsidR="0078292C" w:rsidRDefault="0078292C">
            <w:pPr>
              <w:rPr>
                <w:spacing w:val="4"/>
                <w:sz w:val="14"/>
              </w:rPr>
            </w:pPr>
            <w:r>
              <w:rPr>
                <w:spacing w:val="4"/>
                <w:sz w:val="14"/>
              </w:rPr>
              <w:t>Obs</w:t>
            </w:r>
          </w:p>
          <w:p w14:paraId="350E76A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E9D21D" w14:textId="77777777" w:rsidR="0078292C" w:rsidRDefault="0078292C">
            <w:pPr>
              <w:rPr>
                <w:spacing w:val="4"/>
                <w:sz w:val="14"/>
              </w:rPr>
            </w:pPr>
            <w:r>
              <w:rPr>
                <w:spacing w:val="4"/>
                <w:sz w:val="14"/>
              </w:rPr>
              <w:t>Prijs</w:t>
            </w:r>
          </w:p>
          <w:p w14:paraId="532E4AEC" w14:textId="77777777" w:rsidR="0078292C" w:rsidRDefault="0078292C">
            <w:pPr>
              <w:rPr>
                <w:spacing w:val="4"/>
                <w:sz w:val="14"/>
              </w:rPr>
            </w:pPr>
            <w:r>
              <w:rPr>
                <w:spacing w:val="4"/>
                <w:sz w:val="14"/>
              </w:rPr>
              <w:t>Prix</w:t>
            </w:r>
          </w:p>
          <w:p w14:paraId="31FD15E7" w14:textId="77777777" w:rsidR="0078292C" w:rsidRDefault="0078292C">
            <w:pPr>
              <w:rPr>
                <w:spacing w:val="4"/>
                <w:sz w:val="14"/>
              </w:rPr>
            </w:pPr>
          </w:p>
          <w:p w14:paraId="553E1469" w14:textId="77777777" w:rsidR="0078292C" w:rsidRDefault="0078292C">
            <w:pPr>
              <w:rPr>
                <w:b/>
                <w:i/>
                <w:spacing w:val="4"/>
                <w:sz w:val="14"/>
              </w:rPr>
            </w:pPr>
            <w:r>
              <w:rPr>
                <w:b/>
                <w:i/>
                <w:spacing w:val="4"/>
                <w:sz w:val="14"/>
              </w:rPr>
              <w:t>buiten bedrijf / ex-usine</w:t>
            </w:r>
          </w:p>
          <w:p w14:paraId="49A1E3A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3989" w14:textId="77777777" w:rsidR="0078292C" w:rsidRDefault="0078292C">
            <w:pPr>
              <w:rPr>
                <w:spacing w:val="4"/>
                <w:sz w:val="14"/>
              </w:rPr>
            </w:pPr>
            <w:r>
              <w:rPr>
                <w:spacing w:val="4"/>
                <w:sz w:val="14"/>
              </w:rPr>
              <w:t>Basis v tegem</w:t>
            </w:r>
          </w:p>
          <w:p w14:paraId="44571BA1" w14:textId="77777777" w:rsidR="0078292C" w:rsidRDefault="0078292C">
            <w:pPr>
              <w:rPr>
                <w:spacing w:val="4"/>
                <w:sz w:val="14"/>
              </w:rPr>
            </w:pPr>
            <w:r>
              <w:rPr>
                <w:spacing w:val="4"/>
                <w:sz w:val="14"/>
              </w:rPr>
              <w:t>Base de remb</w:t>
            </w:r>
          </w:p>
          <w:p w14:paraId="5CCBC7AD" w14:textId="77777777" w:rsidR="0078292C" w:rsidRDefault="0078292C">
            <w:pPr>
              <w:rPr>
                <w:spacing w:val="4"/>
                <w:sz w:val="14"/>
              </w:rPr>
            </w:pPr>
          </w:p>
          <w:p w14:paraId="10B83009" w14:textId="77777777" w:rsidR="0078292C" w:rsidRDefault="0078292C">
            <w:pPr>
              <w:rPr>
                <w:b/>
                <w:i/>
                <w:spacing w:val="4"/>
                <w:sz w:val="14"/>
              </w:rPr>
            </w:pPr>
            <w:r>
              <w:rPr>
                <w:b/>
                <w:i/>
                <w:spacing w:val="4"/>
                <w:sz w:val="14"/>
              </w:rPr>
              <w:t>buiten bedrijf / ex-usine</w:t>
            </w:r>
          </w:p>
          <w:p w14:paraId="05178A3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1EE5C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61F629" w14:textId="77777777" w:rsidR="0078292C" w:rsidRDefault="0078292C">
            <w:pPr>
              <w:rPr>
                <w:spacing w:val="4"/>
                <w:sz w:val="14"/>
              </w:rPr>
            </w:pPr>
            <w:r>
              <w:rPr>
                <w:spacing w:val="4"/>
                <w:sz w:val="14"/>
              </w:rPr>
              <w:t>II</w:t>
            </w:r>
          </w:p>
        </w:tc>
      </w:tr>
    </w:tbl>
    <w:p w14:paraId="442C4D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49FF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B62AE0"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197D2E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82C7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35F6CD" w14:textId="77777777" w:rsidR="0078292C" w:rsidRDefault="0078292C">
            <w:pPr>
              <w:rPr>
                <w:spacing w:val="4"/>
                <w:sz w:val="14"/>
              </w:rPr>
            </w:pPr>
            <w:r>
              <w:rPr>
                <w:spacing w:val="4"/>
                <w:sz w:val="14"/>
              </w:rPr>
              <w:t>ATC: V09AX01</w:t>
            </w:r>
          </w:p>
        </w:tc>
      </w:tr>
      <w:tr w:rsidR="00562E51" w14:paraId="5D1706E3" w14:textId="77777777">
        <w:tc>
          <w:tcPr>
            <w:tcW w:w="450" w:type="pct"/>
            <w:tcBorders>
              <w:top w:val="nil"/>
              <w:left w:val="single" w:sz="8" w:space="0" w:color="auto"/>
              <w:bottom w:val="nil"/>
              <w:right w:val="single" w:sz="8" w:space="0" w:color="auto"/>
            </w:tcBorders>
            <w:tcMar>
              <w:top w:w="60" w:type="dxa"/>
              <w:bottom w:w="60" w:type="dxa"/>
            </w:tcMar>
          </w:tcPr>
          <w:p w14:paraId="3AD9A4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8CD99A" w14:textId="77777777" w:rsidR="0078292C" w:rsidRDefault="0078292C">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1884B620"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364BA08C"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E5AFA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C1F42" w14:textId="77777777" w:rsidR="0078292C" w:rsidRDefault="0078292C">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448806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B9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783C6" w14:textId="77777777" w:rsidR="0078292C" w:rsidRDefault="0078292C">
            <w:pPr>
              <w:jc w:val="right"/>
              <w:rPr>
                <w:b/>
                <w:i/>
                <w:spacing w:val="4"/>
                <w:sz w:val="14"/>
              </w:rPr>
            </w:pPr>
          </w:p>
        </w:tc>
      </w:tr>
      <w:tr w:rsidR="00562E51" w14:paraId="6B4A4D04" w14:textId="77777777">
        <w:tc>
          <w:tcPr>
            <w:tcW w:w="450" w:type="pct"/>
            <w:tcBorders>
              <w:top w:val="nil"/>
              <w:left w:val="single" w:sz="8" w:space="0" w:color="auto"/>
              <w:bottom w:val="nil"/>
              <w:right w:val="single" w:sz="8" w:space="0" w:color="auto"/>
            </w:tcBorders>
            <w:tcMar>
              <w:top w:w="60" w:type="dxa"/>
              <w:bottom w:w="60" w:type="dxa"/>
            </w:tcMar>
          </w:tcPr>
          <w:p w14:paraId="5770290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1CC7B" w14:textId="77777777" w:rsidR="0078292C" w:rsidRDefault="0078292C">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656E383D"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07066C8"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323F2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2BA6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5170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610E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0967F" w14:textId="77777777" w:rsidR="0078292C" w:rsidRDefault="0078292C">
            <w:pPr>
              <w:jc w:val="right"/>
              <w:rPr>
                <w:spacing w:val="4"/>
                <w:sz w:val="14"/>
              </w:rPr>
            </w:pPr>
          </w:p>
        </w:tc>
      </w:tr>
      <w:tr w:rsidR="00562E51" w14:paraId="14DAE490" w14:textId="77777777">
        <w:tc>
          <w:tcPr>
            <w:tcW w:w="450" w:type="pct"/>
            <w:tcBorders>
              <w:top w:val="nil"/>
              <w:left w:val="single" w:sz="8" w:space="0" w:color="auto"/>
              <w:bottom w:val="nil"/>
              <w:right w:val="single" w:sz="8" w:space="0" w:color="auto"/>
            </w:tcBorders>
            <w:tcMar>
              <w:top w:w="60" w:type="dxa"/>
              <w:bottom w:w="60" w:type="dxa"/>
            </w:tcMar>
          </w:tcPr>
          <w:p w14:paraId="1C798C3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04D3E6" w14:textId="77777777" w:rsidR="0078292C" w:rsidRDefault="0078292C">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A42080E"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23BD155"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7BDA98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278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65018"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8B69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F44B0" w14:textId="77777777" w:rsidR="0078292C" w:rsidRDefault="0078292C">
            <w:pPr>
              <w:jc w:val="right"/>
              <w:rPr>
                <w:spacing w:val="4"/>
                <w:sz w:val="14"/>
              </w:rPr>
            </w:pPr>
          </w:p>
        </w:tc>
      </w:tr>
    </w:tbl>
    <w:p w14:paraId="2C7F2C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D0A9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E94892"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191CF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404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C814BE" w14:textId="77777777" w:rsidR="0078292C" w:rsidRDefault="0078292C">
            <w:pPr>
              <w:rPr>
                <w:spacing w:val="4"/>
                <w:sz w:val="14"/>
              </w:rPr>
            </w:pPr>
            <w:r>
              <w:rPr>
                <w:spacing w:val="4"/>
                <w:sz w:val="14"/>
              </w:rPr>
              <w:t>ATC: V09AX01</w:t>
            </w:r>
          </w:p>
        </w:tc>
      </w:tr>
      <w:tr w:rsidR="00562E51" w14:paraId="7A3A74C6" w14:textId="77777777">
        <w:tc>
          <w:tcPr>
            <w:tcW w:w="450" w:type="pct"/>
            <w:tcBorders>
              <w:top w:val="nil"/>
              <w:left w:val="single" w:sz="8" w:space="0" w:color="auto"/>
              <w:bottom w:val="nil"/>
              <w:right w:val="single" w:sz="8" w:space="0" w:color="auto"/>
            </w:tcBorders>
            <w:tcMar>
              <w:top w:w="60" w:type="dxa"/>
              <w:bottom w:w="60" w:type="dxa"/>
            </w:tcMar>
          </w:tcPr>
          <w:p w14:paraId="52F5CE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FC16B7" w14:textId="77777777" w:rsidR="0078292C" w:rsidRDefault="0078292C">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74004764" w14:textId="77777777" w:rsidR="0078292C" w:rsidRDefault="0078292C">
            <w:pPr>
              <w:rPr>
                <w:b/>
                <w:i/>
                <w:spacing w:val="4"/>
                <w:sz w:val="14"/>
              </w:rPr>
            </w:pPr>
            <w:r>
              <w:rPr>
                <w:b/>
                <w:i/>
                <w:spacing w:val="4"/>
                <w:sz w:val="14"/>
              </w:rPr>
              <w:t>1 injectieflacon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9BFAA29" w14:textId="77777777" w:rsidR="0078292C" w:rsidRDefault="0078292C">
            <w:pPr>
              <w:rPr>
                <w:b/>
                <w:i/>
                <w:spacing w:val="4"/>
                <w:sz w:val="14"/>
              </w:rPr>
            </w:pPr>
            <w:r>
              <w:rPr>
                <w:b/>
                <w:i/>
                <w:spacing w:val="4"/>
                <w:sz w:val="14"/>
              </w:rPr>
              <w:t>1 flacon injectable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8EFB0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5962" w14:textId="77777777" w:rsidR="0078292C" w:rsidRDefault="0078292C">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5151FB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074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CD1D3" w14:textId="77777777" w:rsidR="0078292C" w:rsidRDefault="0078292C">
            <w:pPr>
              <w:jc w:val="right"/>
              <w:rPr>
                <w:b/>
                <w:i/>
                <w:spacing w:val="4"/>
                <w:sz w:val="14"/>
              </w:rPr>
            </w:pPr>
          </w:p>
        </w:tc>
      </w:tr>
      <w:tr w:rsidR="00562E51" w14:paraId="258BBEAD" w14:textId="77777777">
        <w:tc>
          <w:tcPr>
            <w:tcW w:w="450" w:type="pct"/>
            <w:tcBorders>
              <w:top w:val="nil"/>
              <w:left w:val="single" w:sz="8" w:space="0" w:color="auto"/>
              <w:bottom w:val="nil"/>
              <w:right w:val="single" w:sz="8" w:space="0" w:color="auto"/>
            </w:tcBorders>
            <w:tcMar>
              <w:top w:w="60" w:type="dxa"/>
              <w:bottom w:w="60" w:type="dxa"/>
            </w:tcMar>
          </w:tcPr>
          <w:p w14:paraId="2F9ECA1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AA4A5" w14:textId="77777777" w:rsidR="0078292C" w:rsidRDefault="0078292C">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084B502C"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C4F4FC5"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9B423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AF3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F554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AA736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183D7" w14:textId="77777777" w:rsidR="0078292C" w:rsidRDefault="0078292C">
            <w:pPr>
              <w:jc w:val="right"/>
              <w:rPr>
                <w:spacing w:val="4"/>
                <w:sz w:val="14"/>
              </w:rPr>
            </w:pPr>
          </w:p>
        </w:tc>
      </w:tr>
      <w:tr w:rsidR="00562E51" w14:paraId="48161314" w14:textId="77777777">
        <w:tc>
          <w:tcPr>
            <w:tcW w:w="450" w:type="pct"/>
            <w:tcBorders>
              <w:top w:val="nil"/>
              <w:left w:val="single" w:sz="8" w:space="0" w:color="auto"/>
              <w:bottom w:val="nil"/>
              <w:right w:val="single" w:sz="8" w:space="0" w:color="auto"/>
            </w:tcBorders>
            <w:tcMar>
              <w:top w:w="60" w:type="dxa"/>
              <w:bottom w:w="60" w:type="dxa"/>
            </w:tcMar>
          </w:tcPr>
          <w:p w14:paraId="7D1EB81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88D12D" w14:textId="77777777" w:rsidR="0078292C" w:rsidRDefault="0078292C">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01CD7335"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1C97326"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85349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33B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EA9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A1C5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C131D" w14:textId="77777777" w:rsidR="0078292C" w:rsidRDefault="0078292C">
            <w:pPr>
              <w:jc w:val="right"/>
              <w:rPr>
                <w:spacing w:val="4"/>
                <w:sz w:val="14"/>
              </w:rPr>
            </w:pPr>
          </w:p>
        </w:tc>
      </w:tr>
      <w:tr w:rsidR="00562E51" w14:paraId="3BF09EB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1E6D46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F6F9A6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84697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CDFB1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25FEB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AA75A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47024B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3E52C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FAA09E" w14:textId="77777777" w:rsidR="0078292C" w:rsidRDefault="0078292C">
            <w:pPr>
              <w:spacing w:line="0" w:lineRule="auto"/>
              <w:jc w:val="right"/>
              <w:rPr>
                <w:spacing w:val="4"/>
                <w:sz w:val="0"/>
              </w:rPr>
            </w:pPr>
          </w:p>
        </w:tc>
      </w:tr>
    </w:tbl>
    <w:p w14:paraId="1904EF9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D967A96" w14:textId="77777777">
        <w:tc>
          <w:tcPr>
            <w:tcW w:w="2500" w:type="pct"/>
            <w:gridSpan w:val="4"/>
            <w:tcBorders>
              <w:top w:val="nil"/>
              <w:left w:val="nil"/>
              <w:bottom w:val="nil"/>
              <w:right w:val="nil"/>
            </w:tcBorders>
            <w:tcMar>
              <w:top w:w="60" w:type="dxa"/>
              <w:bottom w:w="60" w:type="dxa"/>
            </w:tcMar>
          </w:tcPr>
          <w:p w14:paraId="6D67BD3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D370AD" w14:textId="77777777" w:rsidR="0078292C" w:rsidRDefault="0078292C">
            <w:pPr>
              <w:pBdr>
                <w:bottom w:val="nil"/>
              </w:pBdr>
              <w:spacing w:line="180" w:lineRule="exact"/>
              <w:rPr>
                <w:spacing w:val="4"/>
                <w:sz w:val="14"/>
              </w:rPr>
            </w:pPr>
          </w:p>
        </w:tc>
      </w:tr>
      <w:tr w:rsidR="00562E51" w14:paraId="05675796" w14:textId="77777777">
        <w:tc>
          <w:tcPr>
            <w:tcW w:w="2500" w:type="pct"/>
            <w:gridSpan w:val="4"/>
            <w:tcBorders>
              <w:top w:val="nil"/>
              <w:left w:val="nil"/>
              <w:bottom w:val="nil"/>
              <w:right w:val="nil"/>
            </w:tcBorders>
            <w:tcMar>
              <w:top w:w="60" w:type="dxa"/>
              <w:bottom w:w="60" w:type="dxa"/>
            </w:tcMar>
          </w:tcPr>
          <w:p w14:paraId="00E988E3" w14:textId="77777777" w:rsidR="0078292C" w:rsidRDefault="0078292C">
            <w:pPr>
              <w:rPr>
                <w:b/>
                <w:spacing w:val="4"/>
                <w:sz w:val="18"/>
              </w:rPr>
            </w:pPr>
            <w:r>
              <w:rPr>
                <w:b/>
                <w:spacing w:val="4"/>
                <w:sz w:val="18"/>
              </w:rPr>
              <w:t>Paragraaf 10005</w:t>
            </w:r>
          </w:p>
        </w:tc>
        <w:tc>
          <w:tcPr>
            <w:tcW w:w="2500" w:type="pct"/>
            <w:gridSpan w:val="6"/>
            <w:tcBorders>
              <w:top w:val="nil"/>
              <w:left w:val="nil"/>
              <w:bottom w:val="nil"/>
              <w:right w:val="nil"/>
            </w:tcBorders>
            <w:tcMar>
              <w:top w:w="60" w:type="dxa"/>
              <w:bottom w:w="60" w:type="dxa"/>
            </w:tcMar>
          </w:tcPr>
          <w:p w14:paraId="1A352F61" w14:textId="77777777" w:rsidR="0078292C" w:rsidRDefault="0078292C">
            <w:pPr>
              <w:rPr>
                <w:b/>
                <w:spacing w:val="4"/>
                <w:sz w:val="18"/>
              </w:rPr>
            </w:pPr>
            <w:r>
              <w:rPr>
                <w:b/>
                <w:spacing w:val="4"/>
                <w:sz w:val="18"/>
              </w:rPr>
              <w:t>Paragraphe 10005</w:t>
            </w:r>
          </w:p>
        </w:tc>
      </w:tr>
      <w:tr w:rsidR="00562E51" w14:paraId="68D325A4" w14:textId="77777777">
        <w:tc>
          <w:tcPr>
            <w:tcW w:w="2500" w:type="pct"/>
            <w:gridSpan w:val="4"/>
            <w:tcBorders>
              <w:top w:val="nil"/>
              <w:left w:val="nil"/>
              <w:bottom w:val="nil"/>
              <w:right w:val="nil"/>
            </w:tcBorders>
            <w:tcMar>
              <w:top w:w="60" w:type="dxa"/>
              <w:bottom w:w="60" w:type="dxa"/>
            </w:tcMar>
          </w:tcPr>
          <w:p w14:paraId="6897CF13" w14:textId="77777777" w:rsidR="0078292C" w:rsidRDefault="0078292C">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c>
          <w:tcPr>
            <w:tcW w:w="2500" w:type="pct"/>
            <w:gridSpan w:val="6"/>
            <w:tcBorders>
              <w:top w:val="nil"/>
              <w:left w:val="nil"/>
              <w:bottom w:val="nil"/>
              <w:right w:val="nil"/>
            </w:tcBorders>
            <w:tcMar>
              <w:top w:w="60" w:type="dxa"/>
              <w:bottom w:w="60" w:type="dxa"/>
            </w:tcMar>
          </w:tcPr>
          <w:p w14:paraId="22EFE93A" w14:textId="77777777" w:rsidR="0078292C" w:rsidRDefault="0078292C">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r>
      <w:tr w:rsidR="00562E51" w14:paraId="04EF4760" w14:textId="77777777">
        <w:tc>
          <w:tcPr>
            <w:tcW w:w="2500" w:type="pct"/>
            <w:gridSpan w:val="4"/>
            <w:tcBorders>
              <w:top w:val="nil"/>
              <w:left w:val="nil"/>
              <w:bottom w:val="nil"/>
              <w:right w:val="nil"/>
            </w:tcBorders>
            <w:tcMar>
              <w:top w:w="60" w:type="dxa"/>
              <w:bottom w:w="60" w:type="dxa"/>
            </w:tcMar>
          </w:tcPr>
          <w:p w14:paraId="0758010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2C84CB" w14:textId="77777777" w:rsidR="0078292C" w:rsidRDefault="0078292C">
            <w:pPr>
              <w:pBdr>
                <w:bottom w:val="nil"/>
              </w:pBdr>
              <w:spacing w:line="180" w:lineRule="exact"/>
              <w:rPr>
                <w:spacing w:val="4"/>
                <w:sz w:val="14"/>
              </w:rPr>
            </w:pPr>
          </w:p>
        </w:tc>
      </w:tr>
      <w:tr w:rsidR="00562E51" w14:paraId="7AB29D8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91E95E" w14:textId="77777777" w:rsidR="0078292C" w:rsidRDefault="0078292C">
            <w:pPr>
              <w:rPr>
                <w:spacing w:val="4"/>
                <w:sz w:val="14"/>
              </w:rPr>
            </w:pPr>
            <w:r>
              <w:rPr>
                <w:spacing w:val="4"/>
                <w:sz w:val="14"/>
              </w:rPr>
              <w:t>Benaming / Dénomination (Aanvrager/Demandeur)</w:t>
            </w:r>
          </w:p>
        </w:tc>
      </w:tr>
      <w:tr w:rsidR="00562E51" w14:paraId="6B0CAE4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5230D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928780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09283A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D1A45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8997A8F" w14:textId="77777777" w:rsidR="0078292C" w:rsidRDefault="0078292C">
            <w:pPr>
              <w:rPr>
                <w:spacing w:val="4"/>
                <w:sz w:val="14"/>
              </w:rPr>
            </w:pPr>
            <w:r>
              <w:rPr>
                <w:spacing w:val="4"/>
                <w:sz w:val="14"/>
              </w:rPr>
              <w:t>Opm</w:t>
            </w:r>
          </w:p>
          <w:p w14:paraId="12FFB690" w14:textId="77777777" w:rsidR="0078292C" w:rsidRDefault="0078292C">
            <w:pPr>
              <w:rPr>
                <w:spacing w:val="4"/>
                <w:sz w:val="14"/>
              </w:rPr>
            </w:pPr>
            <w:r>
              <w:rPr>
                <w:spacing w:val="4"/>
                <w:sz w:val="14"/>
              </w:rPr>
              <w:t>Obs</w:t>
            </w:r>
          </w:p>
          <w:p w14:paraId="770B7A6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63447E" w14:textId="77777777" w:rsidR="0078292C" w:rsidRDefault="0078292C">
            <w:pPr>
              <w:rPr>
                <w:spacing w:val="4"/>
                <w:sz w:val="14"/>
              </w:rPr>
            </w:pPr>
            <w:r>
              <w:rPr>
                <w:spacing w:val="4"/>
                <w:sz w:val="14"/>
              </w:rPr>
              <w:t>Prijs</w:t>
            </w:r>
          </w:p>
          <w:p w14:paraId="11475A7C" w14:textId="77777777" w:rsidR="0078292C" w:rsidRDefault="0078292C">
            <w:pPr>
              <w:rPr>
                <w:spacing w:val="4"/>
                <w:sz w:val="14"/>
              </w:rPr>
            </w:pPr>
            <w:r>
              <w:rPr>
                <w:spacing w:val="4"/>
                <w:sz w:val="14"/>
              </w:rPr>
              <w:t>Prix</w:t>
            </w:r>
          </w:p>
          <w:p w14:paraId="7967102C" w14:textId="77777777" w:rsidR="0078292C" w:rsidRDefault="0078292C">
            <w:pPr>
              <w:rPr>
                <w:spacing w:val="4"/>
                <w:sz w:val="14"/>
              </w:rPr>
            </w:pPr>
          </w:p>
          <w:p w14:paraId="01E472FB" w14:textId="77777777" w:rsidR="0078292C" w:rsidRDefault="0078292C">
            <w:pPr>
              <w:rPr>
                <w:b/>
                <w:i/>
                <w:spacing w:val="4"/>
                <w:sz w:val="14"/>
              </w:rPr>
            </w:pPr>
            <w:r>
              <w:rPr>
                <w:b/>
                <w:i/>
                <w:spacing w:val="4"/>
                <w:sz w:val="14"/>
              </w:rPr>
              <w:t>buiten bedrijf / ex-usine</w:t>
            </w:r>
          </w:p>
          <w:p w14:paraId="341BB89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843AB1" w14:textId="77777777" w:rsidR="0078292C" w:rsidRDefault="0078292C">
            <w:pPr>
              <w:rPr>
                <w:spacing w:val="4"/>
                <w:sz w:val="14"/>
              </w:rPr>
            </w:pPr>
            <w:r>
              <w:rPr>
                <w:spacing w:val="4"/>
                <w:sz w:val="14"/>
              </w:rPr>
              <w:t>Basis v tegem</w:t>
            </w:r>
          </w:p>
          <w:p w14:paraId="39CC62A1" w14:textId="77777777" w:rsidR="0078292C" w:rsidRDefault="0078292C">
            <w:pPr>
              <w:rPr>
                <w:spacing w:val="4"/>
                <w:sz w:val="14"/>
              </w:rPr>
            </w:pPr>
            <w:r>
              <w:rPr>
                <w:spacing w:val="4"/>
                <w:sz w:val="14"/>
              </w:rPr>
              <w:t>Base de remb</w:t>
            </w:r>
          </w:p>
          <w:p w14:paraId="70F09B85" w14:textId="77777777" w:rsidR="0078292C" w:rsidRDefault="0078292C">
            <w:pPr>
              <w:rPr>
                <w:spacing w:val="4"/>
                <w:sz w:val="14"/>
              </w:rPr>
            </w:pPr>
          </w:p>
          <w:p w14:paraId="598B1FC5" w14:textId="77777777" w:rsidR="0078292C" w:rsidRDefault="0078292C">
            <w:pPr>
              <w:rPr>
                <w:b/>
                <w:i/>
                <w:spacing w:val="4"/>
                <w:sz w:val="14"/>
              </w:rPr>
            </w:pPr>
            <w:r>
              <w:rPr>
                <w:b/>
                <w:i/>
                <w:spacing w:val="4"/>
                <w:sz w:val="14"/>
              </w:rPr>
              <w:t>buiten bedrijf / ex-usine</w:t>
            </w:r>
          </w:p>
          <w:p w14:paraId="494EBC7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A1947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DC8CA7C" w14:textId="77777777" w:rsidR="0078292C" w:rsidRDefault="0078292C">
            <w:pPr>
              <w:rPr>
                <w:spacing w:val="4"/>
                <w:sz w:val="14"/>
              </w:rPr>
            </w:pPr>
            <w:r>
              <w:rPr>
                <w:spacing w:val="4"/>
                <w:sz w:val="14"/>
              </w:rPr>
              <w:t>II</w:t>
            </w:r>
          </w:p>
        </w:tc>
      </w:tr>
    </w:tbl>
    <w:p w14:paraId="608661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4817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60C9F"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BFEEA5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7180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D4C61" w14:textId="77777777" w:rsidR="0078292C" w:rsidRDefault="0078292C">
            <w:pPr>
              <w:rPr>
                <w:spacing w:val="4"/>
                <w:sz w:val="14"/>
              </w:rPr>
            </w:pPr>
            <w:r>
              <w:rPr>
                <w:spacing w:val="4"/>
                <w:sz w:val="14"/>
              </w:rPr>
              <w:t>ATC: V09AX01</w:t>
            </w:r>
          </w:p>
        </w:tc>
      </w:tr>
      <w:tr w:rsidR="00562E51" w14:paraId="570AAC4C" w14:textId="77777777">
        <w:tc>
          <w:tcPr>
            <w:tcW w:w="450" w:type="pct"/>
            <w:tcBorders>
              <w:top w:val="nil"/>
              <w:left w:val="single" w:sz="8" w:space="0" w:color="auto"/>
              <w:bottom w:val="nil"/>
              <w:right w:val="single" w:sz="8" w:space="0" w:color="auto"/>
            </w:tcBorders>
            <w:tcMar>
              <w:top w:w="60" w:type="dxa"/>
              <w:bottom w:w="60" w:type="dxa"/>
            </w:tcMar>
          </w:tcPr>
          <w:p w14:paraId="6CA94A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9DF497" w14:textId="77777777" w:rsidR="0078292C" w:rsidRDefault="0078292C">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07BD17F4"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C4CAFF9"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507D6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BB2E7" w14:textId="77777777" w:rsidR="0078292C" w:rsidRDefault="0078292C">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13CB24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AFC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669EF" w14:textId="77777777" w:rsidR="0078292C" w:rsidRDefault="0078292C">
            <w:pPr>
              <w:jc w:val="right"/>
              <w:rPr>
                <w:b/>
                <w:i/>
                <w:spacing w:val="4"/>
                <w:sz w:val="14"/>
              </w:rPr>
            </w:pPr>
          </w:p>
        </w:tc>
      </w:tr>
      <w:tr w:rsidR="00562E51" w14:paraId="5F779A89" w14:textId="77777777">
        <w:tc>
          <w:tcPr>
            <w:tcW w:w="450" w:type="pct"/>
            <w:tcBorders>
              <w:top w:val="nil"/>
              <w:left w:val="single" w:sz="8" w:space="0" w:color="auto"/>
              <w:bottom w:val="nil"/>
              <w:right w:val="single" w:sz="8" w:space="0" w:color="auto"/>
            </w:tcBorders>
            <w:tcMar>
              <w:top w:w="60" w:type="dxa"/>
              <w:bottom w:w="60" w:type="dxa"/>
            </w:tcMar>
          </w:tcPr>
          <w:p w14:paraId="4F80BB7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A4DEF6" w14:textId="77777777" w:rsidR="0078292C" w:rsidRDefault="0078292C">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080A3A38"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0B682853"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35DFB1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B26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1D8A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7E11D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FAA5E" w14:textId="77777777" w:rsidR="0078292C" w:rsidRDefault="0078292C">
            <w:pPr>
              <w:jc w:val="right"/>
              <w:rPr>
                <w:spacing w:val="4"/>
                <w:sz w:val="14"/>
              </w:rPr>
            </w:pPr>
          </w:p>
        </w:tc>
      </w:tr>
      <w:tr w:rsidR="00562E51" w14:paraId="7586339D" w14:textId="77777777">
        <w:tc>
          <w:tcPr>
            <w:tcW w:w="450" w:type="pct"/>
            <w:tcBorders>
              <w:top w:val="nil"/>
              <w:left w:val="single" w:sz="8" w:space="0" w:color="auto"/>
              <w:bottom w:val="nil"/>
              <w:right w:val="single" w:sz="8" w:space="0" w:color="auto"/>
            </w:tcBorders>
            <w:tcMar>
              <w:top w:w="60" w:type="dxa"/>
              <w:bottom w:w="60" w:type="dxa"/>
            </w:tcMar>
          </w:tcPr>
          <w:p w14:paraId="0A7051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2B4BF" w14:textId="77777777" w:rsidR="0078292C" w:rsidRDefault="0078292C">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413CC65F"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3931330"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C53E8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54F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A6A98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AC1A5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CD3CE" w14:textId="77777777" w:rsidR="0078292C" w:rsidRDefault="0078292C">
            <w:pPr>
              <w:jc w:val="right"/>
              <w:rPr>
                <w:spacing w:val="4"/>
                <w:sz w:val="14"/>
              </w:rPr>
            </w:pPr>
          </w:p>
        </w:tc>
      </w:tr>
    </w:tbl>
    <w:p w14:paraId="38770D9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A69B2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504413" w14:textId="77777777" w:rsidR="0078292C" w:rsidRDefault="0078292C">
            <w:pPr>
              <w:rPr>
                <w:spacing w:val="4"/>
                <w:sz w:val="14"/>
              </w:rPr>
            </w:pPr>
            <w:r>
              <w:rPr>
                <w:spacing w:val="4"/>
                <w:sz w:val="14"/>
              </w:rPr>
              <w:lastRenderedPageBreak/>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45062E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EFBF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A65A0" w14:textId="77777777" w:rsidR="0078292C" w:rsidRDefault="0078292C">
            <w:pPr>
              <w:rPr>
                <w:spacing w:val="4"/>
                <w:sz w:val="14"/>
              </w:rPr>
            </w:pPr>
            <w:r>
              <w:rPr>
                <w:spacing w:val="4"/>
                <w:sz w:val="14"/>
              </w:rPr>
              <w:t>ATC: V09AX01</w:t>
            </w:r>
          </w:p>
        </w:tc>
      </w:tr>
      <w:tr w:rsidR="00562E51" w14:paraId="0615D93B" w14:textId="77777777">
        <w:tc>
          <w:tcPr>
            <w:tcW w:w="450" w:type="pct"/>
            <w:tcBorders>
              <w:top w:val="nil"/>
              <w:left w:val="single" w:sz="8" w:space="0" w:color="auto"/>
              <w:bottom w:val="nil"/>
              <w:right w:val="single" w:sz="8" w:space="0" w:color="auto"/>
            </w:tcBorders>
            <w:tcMar>
              <w:top w:w="60" w:type="dxa"/>
              <w:bottom w:w="60" w:type="dxa"/>
            </w:tcMar>
          </w:tcPr>
          <w:p w14:paraId="3403BA1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06268C" w14:textId="77777777" w:rsidR="0078292C" w:rsidRDefault="0078292C">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D0192D1" w14:textId="77777777" w:rsidR="0078292C" w:rsidRDefault="0078292C">
            <w:pPr>
              <w:rPr>
                <w:b/>
                <w:i/>
                <w:spacing w:val="4"/>
                <w:sz w:val="14"/>
              </w:rPr>
            </w:pPr>
            <w:r>
              <w:rPr>
                <w:b/>
                <w:i/>
                <w:spacing w:val="4"/>
                <w:sz w:val="14"/>
              </w:rPr>
              <w:t>1 injectieflacon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06A1A1D" w14:textId="77777777" w:rsidR="0078292C" w:rsidRDefault="0078292C">
            <w:pPr>
              <w:rPr>
                <w:b/>
                <w:i/>
                <w:spacing w:val="4"/>
                <w:sz w:val="14"/>
              </w:rPr>
            </w:pPr>
            <w:r>
              <w:rPr>
                <w:b/>
                <w:i/>
                <w:spacing w:val="4"/>
                <w:sz w:val="14"/>
              </w:rPr>
              <w:t>1 flacon injectable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178C1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7D61B" w14:textId="77777777" w:rsidR="0078292C" w:rsidRDefault="0078292C">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71CDCD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5A0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01AEE" w14:textId="77777777" w:rsidR="0078292C" w:rsidRDefault="0078292C">
            <w:pPr>
              <w:jc w:val="right"/>
              <w:rPr>
                <w:b/>
                <w:i/>
                <w:spacing w:val="4"/>
                <w:sz w:val="14"/>
              </w:rPr>
            </w:pPr>
          </w:p>
        </w:tc>
      </w:tr>
      <w:tr w:rsidR="00562E51" w14:paraId="1355810A" w14:textId="77777777">
        <w:tc>
          <w:tcPr>
            <w:tcW w:w="450" w:type="pct"/>
            <w:tcBorders>
              <w:top w:val="nil"/>
              <w:left w:val="single" w:sz="8" w:space="0" w:color="auto"/>
              <w:bottom w:val="nil"/>
              <w:right w:val="single" w:sz="8" w:space="0" w:color="auto"/>
            </w:tcBorders>
            <w:tcMar>
              <w:top w:w="60" w:type="dxa"/>
              <w:bottom w:w="60" w:type="dxa"/>
            </w:tcMar>
          </w:tcPr>
          <w:p w14:paraId="0F3B6BD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44AC0" w14:textId="77777777" w:rsidR="0078292C" w:rsidRDefault="0078292C">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3AD4A46E"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AB4F365"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AEA1E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469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D0E8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A459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267D0" w14:textId="77777777" w:rsidR="0078292C" w:rsidRDefault="0078292C">
            <w:pPr>
              <w:jc w:val="right"/>
              <w:rPr>
                <w:spacing w:val="4"/>
                <w:sz w:val="14"/>
              </w:rPr>
            </w:pPr>
          </w:p>
        </w:tc>
      </w:tr>
      <w:tr w:rsidR="00562E51" w14:paraId="410F5972" w14:textId="77777777">
        <w:tc>
          <w:tcPr>
            <w:tcW w:w="450" w:type="pct"/>
            <w:tcBorders>
              <w:top w:val="nil"/>
              <w:left w:val="single" w:sz="8" w:space="0" w:color="auto"/>
              <w:bottom w:val="nil"/>
              <w:right w:val="single" w:sz="8" w:space="0" w:color="auto"/>
            </w:tcBorders>
            <w:tcMar>
              <w:top w:w="60" w:type="dxa"/>
              <w:bottom w:w="60" w:type="dxa"/>
            </w:tcMar>
          </w:tcPr>
          <w:p w14:paraId="5244146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EAC7A" w14:textId="77777777" w:rsidR="0078292C" w:rsidRDefault="0078292C">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4BBB72A0"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12947B4"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7B0AD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054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BA23C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AFBA4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BB084" w14:textId="77777777" w:rsidR="0078292C" w:rsidRDefault="0078292C">
            <w:pPr>
              <w:jc w:val="right"/>
              <w:rPr>
                <w:spacing w:val="4"/>
                <w:sz w:val="14"/>
              </w:rPr>
            </w:pPr>
          </w:p>
        </w:tc>
      </w:tr>
      <w:tr w:rsidR="00562E51" w14:paraId="1B710EF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E74BA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84EED7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F98C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8B596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2F0A68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32074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4DEE1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B46E4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F880C7" w14:textId="77777777" w:rsidR="0078292C" w:rsidRDefault="0078292C">
            <w:pPr>
              <w:spacing w:line="0" w:lineRule="auto"/>
              <w:jc w:val="right"/>
              <w:rPr>
                <w:spacing w:val="4"/>
                <w:sz w:val="0"/>
              </w:rPr>
            </w:pPr>
          </w:p>
        </w:tc>
      </w:tr>
    </w:tbl>
    <w:p w14:paraId="5B58B85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353C1FE" w14:textId="77777777">
        <w:tc>
          <w:tcPr>
            <w:tcW w:w="2500" w:type="pct"/>
            <w:gridSpan w:val="4"/>
            <w:tcBorders>
              <w:top w:val="nil"/>
              <w:left w:val="nil"/>
              <w:bottom w:val="nil"/>
              <w:right w:val="nil"/>
            </w:tcBorders>
            <w:tcMar>
              <w:top w:w="60" w:type="dxa"/>
              <w:bottom w:w="60" w:type="dxa"/>
            </w:tcMar>
          </w:tcPr>
          <w:p w14:paraId="75A4661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EEDC963" w14:textId="77777777" w:rsidR="0078292C" w:rsidRDefault="0078292C">
            <w:pPr>
              <w:pBdr>
                <w:bottom w:val="nil"/>
              </w:pBdr>
              <w:spacing w:line="180" w:lineRule="exact"/>
              <w:rPr>
                <w:spacing w:val="4"/>
                <w:sz w:val="14"/>
              </w:rPr>
            </w:pPr>
          </w:p>
        </w:tc>
      </w:tr>
      <w:tr w:rsidR="00562E51" w14:paraId="7E51D762" w14:textId="77777777">
        <w:tc>
          <w:tcPr>
            <w:tcW w:w="2500" w:type="pct"/>
            <w:gridSpan w:val="4"/>
            <w:tcBorders>
              <w:top w:val="nil"/>
              <w:left w:val="nil"/>
              <w:bottom w:val="nil"/>
              <w:right w:val="nil"/>
            </w:tcBorders>
            <w:tcMar>
              <w:top w:w="60" w:type="dxa"/>
              <w:bottom w:w="60" w:type="dxa"/>
            </w:tcMar>
          </w:tcPr>
          <w:p w14:paraId="7F45FDBE" w14:textId="77777777" w:rsidR="0078292C" w:rsidRDefault="0078292C">
            <w:pPr>
              <w:rPr>
                <w:b/>
                <w:spacing w:val="4"/>
                <w:sz w:val="18"/>
              </w:rPr>
            </w:pPr>
            <w:r>
              <w:rPr>
                <w:b/>
                <w:spacing w:val="4"/>
                <w:sz w:val="18"/>
              </w:rPr>
              <w:t>Paragraaf 10006</w:t>
            </w:r>
          </w:p>
        </w:tc>
        <w:tc>
          <w:tcPr>
            <w:tcW w:w="2500" w:type="pct"/>
            <w:gridSpan w:val="6"/>
            <w:tcBorders>
              <w:top w:val="nil"/>
              <w:left w:val="nil"/>
              <w:bottom w:val="nil"/>
              <w:right w:val="nil"/>
            </w:tcBorders>
            <w:tcMar>
              <w:top w:w="60" w:type="dxa"/>
              <w:bottom w:w="60" w:type="dxa"/>
            </w:tcMar>
          </w:tcPr>
          <w:p w14:paraId="3B246560" w14:textId="77777777" w:rsidR="0078292C" w:rsidRDefault="0078292C">
            <w:pPr>
              <w:rPr>
                <w:b/>
                <w:spacing w:val="4"/>
                <w:sz w:val="18"/>
              </w:rPr>
            </w:pPr>
            <w:r>
              <w:rPr>
                <w:b/>
                <w:spacing w:val="4"/>
                <w:sz w:val="18"/>
              </w:rPr>
              <w:t>Paragraphe 10006</w:t>
            </w:r>
          </w:p>
        </w:tc>
      </w:tr>
      <w:tr w:rsidR="00562E51" w14:paraId="7A7D7BBF" w14:textId="77777777">
        <w:tc>
          <w:tcPr>
            <w:tcW w:w="2500" w:type="pct"/>
            <w:gridSpan w:val="4"/>
            <w:tcBorders>
              <w:top w:val="nil"/>
              <w:left w:val="nil"/>
              <w:bottom w:val="nil"/>
              <w:right w:val="nil"/>
            </w:tcBorders>
            <w:tcMar>
              <w:top w:w="60" w:type="dxa"/>
              <w:bottom w:w="60" w:type="dxa"/>
            </w:tcMar>
          </w:tcPr>
          <w:p w14:paraId="24C0BDB2" w14:textId="77777777" w:rsidR="0078292C" w:rsidRDefault="0078292C">
            <w:pPr>
              <w:rPr>
                <w:spacing w:val="4"/>
                <w:sz w:val="18"/>
              </w:rPr>
            </w:pPr>
            <w:r>
              <w:rPr>
                <w:spacing w:val="4"/>
                <w:sz w:val="18"/>
              </w:rPr>
              <w:t>§ 10006 is geschrapt op 01/03/2024.</w:t>
            </w:r>
          </w:p>
        </w:tc>
        <w:tc>
          <w:tcPr>
            <w:tcW w:w="2500" w:type="pct"/>
            <w:gridSpan w:val="6"/>
            <w:tcBorders>
              <w:top w:val="nil"/>
              <w:left w:val="nil"/>
              <w:bottom w:val="nil"/>
              <w:right w:val="nil"/>
            </w:tcBorders>
            <w:tcMar>
              <w:top w:w="60" w:type="dxa"/>
              <w:bottom w:w="60" w:type="dxa"/>
            </w:tcMar>
          </w:tcPr>
          <w:p w14:paraId="113A0925" w14:textId="77777777" w:rsidR="0078292C" w:rsidRDefault="0078292C">
            <w:pPr>
              <w:rPr>
                <w:spacing w:val="4"/>
                <w:sz w:val="18"/>
              </w:rPr>
            </w:pPr>
            <w:r>
              <w:rPr>
                <w:spacing w:val="4"/>
                <w:sz w:val="18"/>
              </w:rPr>
              <w:t>§ 10006 est supprimé au 01/03/2024.</w:t>
            </w:r>
          </w:p>
        </w:tc>
      </w:tr>
      <w:tr w:rsidR="00562E51" w14:paraId="20E620F6" w14:textId="77777777">
        <w:tc>
          <w:tcPr>
            <w:tcW w:w="2500" w:type="pct"/>
            <w:gridSpan w:val="4"/>
            <w:tcBorders>
              <w:top w:val="nil"/>
              <w:left w:val="nil"/>
              <w:bottom w:val="nil"/>
              <w:right w:val="nil"/>
            </w:tcBorders>
            <w:tcMar>
              <w:top w:w="60" w:type="dxa"/>
              <w:bottom w:w="60" w:type="dxa"/>
            </w:tcMar>
          </w:tcPr>
          <w:p w14:paraId="3B014E24"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3C1F8961" w14:textId="77777777" w:rsidR="0078292C" w:rsidRDefault="0078292C">
            <w:pPr>
              <w:rPr>
                <w:spacing w:val="4"/>
                <w:sz w:val="18"/>
              </w:rPr>
            </w:pPr>
          </w:p>
        </w:tc>
      </w:tr>
      <w:tr w:rsidR="00562E51" w14:paraId="0925E0BB" w14:textId="77777777">
        <w:tc>
          <w:tcPr>
            <w:tcW w:w="2500" w:type="pct"/>
            <w:gridSpan w:val="4"/>
            <w:tcBorders>
              <w:top w:val="nil"/>
              <w:left w:val="nil"/>
              <w:bottom w:val="nil"/>
              <w:right w:val="nil"/>
            </w:tcBorders>
            <w:tcMar>
              <w:top w:w="60" w:type="dxa"/>
              <w:bottom w:w="60" w:type="dxa"/>
            </w:tcMar>
          </w:tcPr>
          <w:p w14:paraId="378B4539" w14:textId="77777777" w:rsidR="0078292C" w:rsidRDefault="0078292C">
            <w:pPr>
              <w:rPr>
                <w:b/>
                <w:spacing w:val="4"/>
                <w:sz w:val="18"/>
              </w:rPr>
            </w:pPr>
            <w:r>
              <w:rPr>
                <w:b/>
                <w:spacing w:val="4"/>
                <w:sz w:val="18"/>
              </w:rPr>
              <w:t>Paragraaf 10007</w:t>
            </w:r>
          </w:p>
        </w:tc>
        <w:tc>
          <w:tcPr>
            <w:tcW w:w="2500" w:type="pct"/>
            <w:gridSpan w:val="6"/>
            <w:tcBorders>
              <w:top w:val="nil"/>
              <w:left w:val="nil"/>
              <w:bottom w:val="nil"/>
              <w:right w:val="nil"/>
            </w:tcBorders>
            <w:tcMar>
              <w:top w:w="60" w:type="dxa"/>
              <w:bottom w:w="60" w:type="dxa"/>
            </w:tcMar>
          </w:tcPr>
          <w:p w14:paraId="74EB7CF6" w14:textId="77777777" w:rsidR="0078292C" w:rsidRDefault="0078292C">
            <w:pPr>
              <w:rPr>
                <w:b/>
                <w:spacing w:val="4"/>
                <w:sz w:val="18"/>
              </w:rPr>
            </w:pPr>
            <w:r>
              <w:rPr>
                <w:b/>
                <w:spacing w:val="4"/>
                <w:sz w:val="18"/>
              </w:rPr>
              <w:t>Paragraphe 10007</w:t>
            </w:r>
          </w:p>
        </w:tc>
      </w:tr>
      <w:tr w:rsidR="00562E51" w14:paraId="66D44D6A" w14:textId="77777777">
        <w:tc>
          <w:tcPr>
            <w:tcW w:w="2500" w:type="pct"/>
            <w:gridSpan w:val="4"/>
            <w:tcBorders>
              <w:top w:val="nil"/>
              <w:left w:val="nil"/>
              <w:bottom w:val="nil"/>
              <w:right w:val="nil"/>
            </w:tcBorders>
            <w:tcMar>
              <w:top w:w="60" w:type="dxa"/>
              <w:bottom w:w="60" w:type="dxa"/>
            </w:tcMar>
          </w:tcPr>
          <w:p w14:paraId="0D2B270D" w14:textId="77777777" w:rsidR="0078292C" w:rsidRDefault="0078292C">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c>
          <w:tcPr>
            <w:tcW w:w="2500" w:type="pct"/>
            <w:gridSpan w:val="6"/>
            <w:tcBorders>
              <w:top w:val="nil"/>
              <w:left w:val="nil"/>
              <w:bottom w:val="nil"/>
              <w:right w:val="nil"/>
            </w:tcBorders>
            <w:tcMar>
              <w:top w:w="60" w:type="dxa"/>
              <w:bottom w:w="60" w:type="dxa"/>
            </w:tcMar>
          </w:tcPr>
          <w:p w14:paraId="4B85CB47" w14:textId="77777777" w:rsidR="0078292C" w:rsidRDefault="0078292C">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r>
      <w:tr w:rsidR="00562E51" w14:paraId="1BFD2843" w14:textId="77777777">
        <w:tc>
          <w:tcPr>
            <w:tcW w:w="2500" w:type="pct"/>
            <w:gridSpan w:val="4"/>
            <w:tcBorders>
              <w:top w:val="nil"/>
              <w:left w:val="nil"/>
              <w:bottom w:val="nil"/>
              <w:right w:val="nil"/>
            </w:tcBorders>
            <w:tcMar>
              <w:top w:w="60" w:type="dxa"/>
              <w:bottom w:w="60" w:type="dxa"/>
            </w:tcMar>
          </w:tcPr>
          <w:p w14:paraId="79AAC78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B66994" w14:textId="77777777" w:rsidR="0078292C" w:rsidRDefault="0078292C">
            <w:pPr>
              <w:pBdr>
                <w:bottom w:val="nil"/>
              </w:pBdr>
              <w:spacing w:line="180" w:lineRule="exact"/>
              <w:rPr>
                <w:spacing w:val="4"/>
                <w:sz w:val="14"/>
              </w:rPr>
            </w:pPr>
          </w:p>
        </w:tc>
      </w:tr>
      <w:tr w:rsidR="00562E51" w14:paraId="0C3C03E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9FE4F7B" w14:textId="77777777" w:rsidR="0078292C" w:rsidRDefault="0078292C">
            <w:pPr>
              <w:rPr>
                <w:spacing w:val="4"/>
                <w:sz w:val="14"/>
              </w:rPr>
            </w:pPr>
            <w:r>
              <w:rPr>
                <w:spacing w:val="4"/>
                <w:sz w:val="14"/>
              </w:rPr>
              <w:t>Benaming / Dénomination (Aanvrager/Demandeur)</w:t>
            </w:r>
          </w:p>
        </w:tc>
      </w:tr>
      <w:tr w:rsidR="00562E51" w14:paraId="27AC936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56F06D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F674AD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8AEEC0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9A0AA4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3B1E778" w14:textId="77777777" w:rsidR="0078292C" w:rsidRDefault="0078292C">
            <w:pPr>
              <w:rPr>
                <w:spacing w:val="4"/>
                <w:sz w:val="14"/>
              </w:rPr>
            </w:pPr>
            <w:r>
              <w:rPr>
                <w:spacing w:val="4"/>
                <w:sz w:val="14"/>
              </w:rPr>
              <w:t>Opm</w:t>
            </w:r>
          </w:p>
          <w:p w14:paraId="6B09D9D5" w14:textId="77777777" w:rsidR="0078292C" w:rsidRDefault="0078292C">
            <w:pPr>
              <w:rPr>
                <w:spacing w:val="4"/>
                <w:sz w:val="14"/>
              </w:rPr>
            </w:pPr>
            <w:r>
              <w:rPr>
                <w:spacing w:val="4"/>
                <w:sz w:val="14"/>
              </w:rPr>
              <w:t>Obs</w:t>
            </w:r>
          </w:p>
          <w:p w14:paraId="73F6A82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9DD009" w14:textId="77777777" w:rsidR="0078292C" w:rsidRDefault="0078292C">
            <w:pPr>
              <w:rPr>
                <w:spacing w:val="4"/>
                <w:sz w:val="14"/>
              </w:rPr>
            </w:pPr>
            <w:r>
              <w:rPr>
                <w:spacing w:val="4"/>
                <w:sz w:val="14"/>
              </w:rPr>
              <w:t>Prijs</w:t>
            </w:r>
          </w:p>
          <w:p w14:paraId="3942CA74" w14:textId="77777777" w:rsidR="0078292C" w:rsidRDefault="0078292C">
            <w:pPr>
              <w:rPr>
                <w:spacing w:val="4"/>
                <w:sz w:val="14"/>
              </w:rPr>
            </w:pPr>
            <w:r>
              <w:rPr>
                <w:spacing w:val="4"/>
                <w:sz w:val="14"/>
              </w:rPr>
              <w:t>Prix</w:t>
            </w:r>
          </w:p>
          <w:p w14:paraId="525D8E2B" w14:textId="77777777" w:rsidR="0078292C" w:rsidRDefault="0078292C">
            <w:pPr>
              <w:rPr>
                <w:spacing w:val="4"/>
                <w:sz w:val="14"/>
              </w:rPr>
            </w:pPr>
          </w:p>
          <w:p w14:paraId="6A23F324" w14:textId="77777777" w:rsidR="0078292C" w:rsidRDefault="0078292C">
            <w:pPr>
              <w:rPr>
                <w:b/>
                <w:i/>
                <w:spacing w:val="4"/>
                <w:sz w:val="14"/>
              </w:rPr>
            </w:pPr>
            <w:r>
              <w:rPr>
                <w:b/>
                <w:i/>
                <w:spacing w:val="4"/>
                <w:sz w:val="14"/>
              </w:rPr>
              <w:t>buiten bedrijf / ex-usine</w:t>
            </w:r>
          </w:p>
          <w:p w14:paraId="00339F0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684EB8" w14:textId="77777777" w:rsidR="0078292C" w:rsidRDefault="0078292C">
            <w:pPr>
              <w:rPr>
                <w:spacing w:val="4"/>
                <w:sz w:val="14"/>
              </w:rPr>
            </w:pPr>
            <w:r>
              <w:rPr>
                <w:spacing w:val="4"/>
                <w:sz w:val="14"/>
              </w:rPr>
              <w:t>Basis v tegem</w:t>
            </w:r>
          </w:p>
          <w:p w14:paraId="57A0C2C2" w14:textId="77777777" w:rsidR="0078292C" w:rsidRDefault="0078292C">
            <w:pPr>
              <w:rPr>
                <w:spacing w:val="4"/>
                <w:sz w:val="14"/>
              </w:rPr>
            </w:pPr>
            <w:r>
              <w:rPr>
                <w:spacing w:val="4"/>
                <w:sz w:val="14"/>
              </w:rPr>
              <w:t>Base de remb</w:t>
            </w:r>
          </w:p>
          <w:p w14:paraId="4D5C7381" w14:textId="77777777" w:rsidR="0078292C" w:rsidRDefault="0078292C">
            <w:pPr>
              <w:rPr>
                <w:spacing w:val="4"/>
                <w:sz w:val="14"/>
              </w:rPr>
            </w:pPr>
          </w:p>
          <w:p w14:paraId="6EC7EC55" w14:textId="77777777" w:rsidR="0078292C" w:rsidRDefault="0078292C">
            <w:pPr>
              <w:rPr>
                <w:b/>
                <w:i/>
                <w:spacing w:val="4"/>
                <w:sz w:val="14"/>
              </w:rPr>
            </w:pPr>
            <w:r>
              <w:rPr>
                <w:b/>
                <w:i/>
                <w:spacing w:val="4"/>
                <w:sz w:val="14"/>
              </w:rPr>
              <w:t>buiten bedrijf / ex-usine</w:t>
            </w:r>
          </w:p>
          <w:p w14:paraId="06C27C3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24A6F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255EA5" w14:textId="77777777" w:rsidR="0078292C" w:rsidRDefault="0078292C">
            <w:pPr>
              <w:rPr>
                <w:spacing w:val="4"/>
                <w:sz w:val="14"/>
              </w:rPr>
            </w:pPr>
            <w:r>
              <w:rPr>
                <w:spacing w:val="4"/>
                <w:sz w:val="14"/>
              </w:rPr>
              <w:t>II</w:t>
            </w:r>
          </w:p>
        </w:tc>
      </w:tr>
    </w:tbl>
    <w:p w14:paraId="22A041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E0E3D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FF4AE2"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4E8B4B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68B6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D0324" w14:textId="77777777" w:rsidR="0078292C" w:rsidRDefault="0078292C">
            <w:pPr>
              <w:rPr>
                <w:spacing w:val="4"/>
                <w:sz w:val="14"/>
              </w:rPr>
            </w:pPr>
            <w:r>
              <w:rPr>
                <w:spacing w:val="4"/>
                <w:sz w:val="14"/>
              </w:rPr>
              <w:t>ATC: V09EX01</w:t>
            </w:r>
          </w:p>
        </w:tc>
      </w:tr>
      <w:tr w:rsidR="00562E51" w14:paraId="086A9A3B" w14:textId="77777777">
        <w:tc>
          <w:tcPr>
            <w:tcW w:w="450" w:type="pct"/>
            <w:tcBorders>
              <w:top w:val="nil"/>
              <w:left w:val="single" w:sz="8" w:space="0" w:color="auto"/>
              <w:bottom w:val="nil"/>
              <w:right w:val="single" w:sz="8" w:space="0" w:color="auto"/>
            </w:tcBorders>
            <w:tcMar>
              <w:top w:w="60" w:type="dxa"/>
              <w:bottom w:w="60" w:type="dxa"/>
            </w:tcMar>
          </w:tcPr>
          <w:p w14:paraId="235CB4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512EC"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463AF4A" w14:textId="77777777" w:rsidR="0078292C" w:rsidRDefault="0078292C">
            <w:pPr>
              <w:rPr>
                <w:b/>
                <w:i/>
                <w:spacing w:val="4"/>
                <w:sz w:val="14"/>
              </w:rPr>
            </w:pPr>
            <w:r>
              <w:rPr>
                <w:b/>
                <w:i/>
                <w:spacing w:val="4"/>
                <w:sz w:val="14"/>
              </w:rPr>
              <w:t>1 container 1 radionuclide generator, 111 MBq</w:t>
            </w:r>
          </w:p>
        </w:tc>
        <w:tc>
          <w:tcPr>
            <w:tcW w:w="1200" w:type="pct"/>
            <w:gridSpan w:val="2"/>
            <w:tcBorders>
              <w:top w:val="nil"/>
              <w:left w:val="single" w:sz="8" w:space="0" w:color="auto"/>
              <w:bottom w:val="nil"/>
              <w:right w:val="single" w:sz="8" w:space="0" w:color="auto"/>
            </w:tcBorders>
            <w:tcMar>
              <w:top w:w="60" w:type="dxa"/>
              <w:bottom w:w="60" w:type="dxa"/>
            </w:tcMar>
          </w:tcPr>
          <w:p w14:paraId="3F4895A1" w14:textId="77777777" w:rsidR="0078292C" w:rsidRDefault="0078292C">
            <w:pPr>
              <w:rPr>
                <w:b/>
                <w:i/>
                <w:spacing w:val="4"/>
                <w:sz w:val="14"/>
              </w:rPr>
            </w:pPr>
            <w:r>
              <w:rPr>
                <w:b/>
                <w:i/>
                <w:spacing w:val="4"/>
                <w:sz w:val="14"/>
              </w:rPr>
              <w:t>1 container 1 générateur de radionuclide, 111 MBq</w:t>
            </w:r>
          </w:p>
        </w:tc>
        <w:tc>
          <w:tcPr>
            <w:tcW w:w="300" w:type="pct"/>
            <w:tcBorders>
              <w:top w:val="nil"/>
              <w:left w:val="single" w:sz="8" w:space="0" w:color="auto"/>
              <w:bottom w:val="nil"/>
              <w:right w:val="single" w:sz="8" w:space="0" w:color="auto"/>
            </w:tcBorders>
            <w:tcMar>
              <w:top w:w="60" w:type="dxa"/>
              <w:bottom w:w="60" w:type="dxa"/>
            </w:tcMar>
          </w:tcPr>
          <w:p w14:paraId="5EA122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69FF" w14:textId="77777777" w:rsidR="0078292C" w:rsidRDefault="0078292C">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0B3A36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058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039EA" w14:textId="77777777" w:rsidR="0078292C" w:rsidRDefault="0078292C">
            <w:pPr>
              <w:jc w:val="right"/>
              <w:rPr>
                <w:b/>
                <w:i/>
                <w:spacing w:val="4"/>
                <w:sz w:val="14"/>
              </w:rPr>
            </w:pPr>
          </w:p>
        </w:tc>
      </w:tr>
      <w:tr w:rsidR="00562E51" w14:paraId="28061C4E" w14:textId="77777777">
        <w:tc>
          <w:tcPr>
            <w:tcW w:w="450" w:type="pct"/>
            <w:tcBorders>
              <w:top w:val="nil"/>
              <w:left w:val="single" w:sz="8" w:space="0" w:color="auto"/>
              <w:bottom w:val="nil"/>
              <w:right w:val="single" w:sz="8" w:space="0" w:color="auto"/>
            </w:tcBorders>
            <w:tcMar>
              <w:top w:w="60" w:type="dxa"/>
              <w:bottom w:w="60" w:type="dxa"/>
            </w:tcMar>
          </w:tcPr>
          <w:p w14:paraId="7CAB833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53D74"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1A363C8" w14:textId="77777777" w:rsidR="0078292C" w:rsidRDefault="0078292C">
            <w:pPr>
              <w:rPr>
                <w:spacing w:val="4"/>
                <w:sz w:val="14"/>
              </w:rPr>
            </w:pPr>
            <w:r>
              <w:rPr>
                <w:spacing w:val="4"/>
                <w:sz w:val="14"/>
              </w:rPr>
              <w:t>1 toediening 1  inhalatiegas, 111 MBq</w:t>
            </w:r>
          </w:p>
        </w:tc>
        <w:tc>
          <w:tcPr>
            <w:tcW w:w="1200" w:type="pct"/>
            <w:gridSpan w:val="2"/>
            <w:tcBorders>
              <w:top w:val="nil"/>
              <w:left w:val="single" w:sz="8" w:space="0" w:color="auto"/>
              <w:bottom w:val="nil"/>
              <w:right w:val="single" w:sz="8" w:space="0" w:color="auto"/>
            </w:tcBorders>
            <w:tcMar>
              <w:top w:w="60" w:type="dxa"/>
              <w:bottom w:w="60" w:type="dxa"/>
            </w:tcMar>
          </w:tcPr>
          <w:p w14:paraId="3437C4ED" w14:textId="77777777" w:rsidR="0078292C" w:rsidRDefault="0078292C">
            <w:pPr>
              <w:rPr>
                <w:spacing w:val="4"/>
                <w:sz w:val="14"/>
              </w:rPr>
            </w:pPr>
            <w:r>
              <w:rPr>
                <w:spacing w:val="4"/>
                <w:sz w:val="14"/>
              </w:rPr>
              <w:t>1 administration 1  gaz pour inhalation, 111 MBq</w:t>
            </w:r>
          </w:p>
        </w:tc>
        <w:tc>
          <w:tcPr>
            <w:tcW w:w="300" w:type="pct"/>
            <w:tcBorders>
              <w:top w:val="nil"/>
              <w:left w:val="single" w:sz="8" w:space="0" w:color="auto"/>
              <w:bottom w:val="nil"/>
              <w:right w:val="single" w:sz="8" w:space="0" w:color="auto"/>
            </w:tcBorders>
            <w:tcMar>
              <w:top w:w="60" w:type="dxa"/>
              <w:bottom w:w="60" w:type="dxa"/>
            </w:tcMar>
          </w:tcPr>
          <w:p w14:paraId="5A8A86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E494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D46B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FE96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ED24A" w14:textId="77777777" w:rsidR="0078292C" w:rsidRDefault="0078292C">
            <w:pPr>
              <w:jc w:val="right"/>
              <w:rPr>
                <w:spacing w:val="4"/>
                <w:sz w:val="14"/>
              </w:rPr>
            </w:pPr>
          </w:p>
        </w:tc>
      </w:tr>
      <w:tr w:rsidR="00562E51" w14:paraId="2257DEBA" w14:textId="77777777">
        <w:tc>
          <w:tcPr>
            <w:tcW w:w="450" w:type="pct"/>
            <w:tcBorders>
              <w:top w:val="nil"/>
              <w:left w:val="single" w:sz="8" w:space="0" w:color="auto"/>
              <w:bottom w:val="nil"/>
              <w:right w:val="single" w:sz="8" w:space="0" w:color="auto"/>
            </w:tcBorders>
            <w:tcMar>
              <w:top w:w="60" w:type="dxa"/>
              <w:bottom w:w="60" w:type="dxa"/>
            </w:tcMar>
          </w:tcPr>
          <w:p w14:paraId="0D78916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E4D84"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3A0B6E4" w14:textId="77777777" w:rsidR="0078292C" w:rsidRDefault="0078292C">
            <w:pPr>
              <w:rPr>
                <w:spacing w:val="4"/>
                <w:sz w:val="14"/>
              </w:rPr>
            </w:pPr>
            <w:r>
              <w:rPr>
                <w:spacing w:val="4"/>
                <w:sz w:val="14"/>
              </w:rPr>
              <w:t>1 toediening 1  inhalatiegas, 111 MBq</w:t>
            </w:r>
          </w:p>
        </w:tc>
        <w:tc>
          <w:tcPr>
            <w:tcW w:w="1200" w:type="pct"/>
            <w:gridSpan w:val="2"/>
            <w:tcBorders>
              <w:top w:val="nil"/>
              <w:left w:val="single" w:sz="8" w:space="0" w:color="auto"/>
              <w:bottom w:val="nil"/>
              <w:right w:val="single" w:sz="8" w:space="0" w:color="auto"/>
            </w:tcBorders>
            <w:tcMar>
              <w:top w:w="60" w:type="dxa"/>
              <w:bottom w:w="60" w:type="dxa"/>
            </w:tcMar>
          </w:tcPr>
          <w:p w14:paraId="57951EEB" w14:textId="77777777" w:rsidR="0078292C" w:rsidRDefault="0078292C">
            <w:pPr>
              <w:rPr>
                <w:spacing w:val="4"/>
                <w:sz w:val="14"/>
              </w:rPr>
            </w:pPr>
            <w:r>
              <w:rPr>
                <w:spacing w:val="4"/>
                <w:sz w:val="14"/>
              </w:rPr>
              <w:t>1 administration 1  gaz pour inhalation, 111 MBq</w:t>
            </w:r>
          </w:p>
        </w:tc>
        <w:tc>
          <w:tcPr>
            <w:tcW w:w="300" w:type="pct"/>
            <w:tcBorders>
              <w:top w:val="nil"/>
              <w:left w:val="single" w:sz="8" w:space="0" w:color="auto"/>
              <w:bottom w:val="nil"/>
              <w:right w:val="single" w:sz="8" w:space="0" w:color="auto"/>
            </w:tcBorders>
            <w:tcMar>
              <w:top w:w="60" w:type="dxa"/>
              <w:bottom w:w="60" w:type="dxa"/>
            </w:tcMar>
          </w:tcPr>
          <w:p w14:paraId="0ED012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955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5D6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97E58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38FFE" w14:textId="77777777" w:rsidR="0078292C" w:rsidRDefault="0078292C">
            <w:pPr>
              <w:jc w:val="right"/>
              <w:rPr>
                <w:spacing w:val="4"/>
                <w:sz w:val="14"/>
              </w:rPr>
            </w:pPr>
          </w:p>
        </w:tc>
      </w:tr>
    </w:tbl>
    <w:p w14:paraId="200840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09454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9DE63A"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F96267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4EBC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B1FF19" w14:textId="77777777" w:rsidR="0078292C" w:rsidRDefault="0078292C">
            <w:pPr>
              <w:rPr>
                <w:spacing w:val="4"/>
                <w:sz w:val="14"/>
              </w:rPr>
            </w:pPr>
            <w:r>
              <w:rPr>
                <w:spacing w:val="4"/>
                <w:sz w:val="14"/>
              </w:rPr>
              <w:t>ATC: V09EX01</w:t>
            </w:r>
          </w:p>
        </w:tc>
      </w:tr>
      <w:tr w:rsidR="00562E51" w14:paraId="4F0D24BC" w14:textId="77777777">
        <w:tc>
          <w:tcPr>
            <w:tcW w:w="450" w:type="pct"/>
            <w:tcBorders>
              <w:top w:val="nil"/>
              <w:left w:val="single" w:sz="8" w:space="0" w:color="auto"/>
              <w:bottom w:val="nil"/>
              <w:right w:val="single" w:sz="8" w:space="0" w:color="auto"/>
            </w:tcBorders>
            <w:tcMar>
              <w:top w:w="60" w:type="dxa"/>
              <w:bottom w:w="60" w:type="dxa"/>
            </w:tcMar>
          </w:tcPr>
          <w:p w14:paraId="358313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997EBA"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B9F4E1C" w14:textId="77777777" w:rsidR="0078292C" w:rsidRDefault="0078292C">
            <w:pPr>
              <w:rPr>
                <w:b/>
                <w:i/>
                <w:spacing w:val="4"/>
                <w:sz w:val="14"/>
              </w:rPr>
            </w:pPr>
            <w:r>
              <w:rPr>
                <w:b/>
                <w:i/>
                <w:spacing w:val="4"/>
                <w:sz w:val="14"/>
              </w:rPr>
              <w:t>1 container 1 radionuclide generator, 148 MBq</w:t>
            </w:r>
          </w:p>
        </w:tc>
        <w:tc>
          <w:tcPr>
            <w:tcW w:w="1200" w:type="pct"/>
            <w:gridSpan w:val="2"/>
            <w:tcBorders>
              <w:top w:val="nil"/>
              <w:left w:val="single" w:sz="8" w:space="0" w:color="auto"/>
              <w:bottom w:val="nil"/>
              <w:right w:val="single" w:sz="8" w:space="0" w:color="auto"/>
            </w:tcBorders>
            <w:tcMar>
              <w:top w:w="60" w:type="dxa"/>
              <w:bottom w:w="60" w:type="dxa"/>
            </w:tcMar>
          </w:tcPr>
          <w:p w14:paraId="498445EA" w14:textId="77777777" w:rsidR="0078292C" w:rsidRDefault="0078292C">
            <w:pPr>
              <w:rPr>
                <w:b/>
                <w:i/>
                <w:spacing w:val="4"/>
                <w:sz w:val="14"/>
              </w:rPr>
            </w:pPr>
            <w:r>
              <w:rPr>
                <w:b/>
                <w:i/>
                <w:spacing w:val="4"/>
                <w:sz w:val="14"/>
              </w:rPr>
              <w:t>1 container 1 générateur de radionuclide, 148 MBq</w:t>
            </w:r>
          </w:p>
        </w:tc>
        <w:tc>
          <w:tcPr>
            <w:tcW w:w="300" w:type="pct"/>
            <w:tcBorders>
              <w:top w:val="nil"/>
              <w:left w:val="single" w:sz="8" w:space="0" w:color="auto"/>
              <w:bottom w:val="nil"/>
              <w:right w:val="single" w:sz="8" w:space="0" w:color="auto"/>
            </w:tcBorders>
            <w:tcMar>
              <w:top w:w="60" w:type="dxa"/>
              <w:bottom w:w="60" w:type="dxa"/>
            </w:tcMar>
          </w:tcPr>
          <w:p w14:paraId="727AFAC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2D76A" w14:textId="77777777" w:rsidR="0078292C" w:rsidRDefault="0078292C">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693EEF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718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9E2C4" w14:textId="77777777" w:rsidR="0078292C" w:rsidRDefault="0078292C">
            <w:pPr>
              <w:jc w:val="right"/>
              <w:rPr>
                <w:b/>
                <w:i/>
                <w:spacing w:val="4"/>
                <w:sz w:val="14"/>
              </w:rPr>
            </w:pPr>
          </w:p>
        </w:tc>
      </w:tr>
      <w:tr w:rsidR="00562E51" w14:paraId="7AA878B5" w14:textId="77777777">
        <w:tc>
          <w:tcPr>
            <w:tcW w:w="450" w:type="pct"/>
            <w:tcBorders>
              <w:top w:val="nil"/>
              <w:left w:val="single" w:sz="8" w:space="0" w:color="auto"/>
              <w:bottom w:val="nil"/>
              <w:right w:val="single" w:sz="8" w:space="0" w:color="auto"/>
            </w:tcBorders>
            <w:tcMar>
              <w:top w:w="60" w:type="dxa"/>
              <w:bottom w:w="60" w:type="dxa"/>
            </w:tcMar>
          </w:tcPr>
          <w:p w14:paraId="46472E9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33F15"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A27D581" w14:textId="77777777" w:rsidR="0078292C" w:rsidRDefault="0078292C">
            <w:pPr>
              <w:rPr>
                <w:spacing w:val="4"/>
                <w:sz w:val="14"/>
              </w:rPr>
            </w:pPr>
            <w:r>
              <w:rPr>
                <w:spacing w:val="4"/>
                <w:sz w:val="14"/>
              </w:rPr>
              <w:t>1 toediening 1  inhalatiegas, 148 MBq</w:t>
            </w:r>
          </w:p>
        </w:tc>
        <w:tc>
          <w:tcPr>
            <w:tcW w:w="1200" w:type="pct"/>
            <w:gridSpan w:val="2"/>
            <w:tcBorders>
              <w:top w:val="nil"/>
              <w:left w:val="single" w:sz="8" w:space="0" w:color="auto"/>
              <w:bottom w:val="nil"/>
              <w:right w:val="single" w:sz="8" w:space="0" w:color="auto"/>
            </w:tcBorders>
            <w:tcMar>
              <w:top w:w="60" w:type="dxa"/>
              <w:bottom w:w="60" w:type="dxa"/>
            </w:tcMar>
          </w:tcPr>
          <w:p w14:paraId="75369DA3" w14:textId="77777777" w:rsidR="0078292C" w:rsidRDefault="0078292C">
            <w:pPr>
              <w:rPr>
                <w:spacing w:val="4"/>
                <w:sz w:val="14"/>
              </w:rPr>
            </w:pPr>
            <w:r>
              <w:rPr>
                <w:spacing w:val="4"/>
                <w:sz w:val="14"/>
              </w:rPr>
              <w:t>1 administration 1  gaz pour inhalation, 148 MBq</w:t>
            </w:r>
          </w:p>
        </w:tc>
        <w:tc>
          <w:tcPr>
            <w:tcW w:w="300" w:type="pct"/>
            <w:tcBorders>
              <w:top w:val="nil"/>
              <w:left w:val="single" w:sz="8" w:space="0" w:color="auto"/>
              <w:bottom w:val="nil"/>
              <w:right w:val="single" w:sz="8" w:space="0" w:color="auto"/>
            </w:tcBorders>
            <w:tcMar>
              <w:top w:w="60" w:type="dxa"/>
              <w:bottom w:w="60" w:type="dxa"/>
            </w:tcMar>
          </w:tcPr>
          <w:p w14:paraId="4B4A66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834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0EFD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0D87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BD99E" w14:textId="77777777" w:rsidR="0078292C" w:rsidRDefault="0078292C">
            <w:pPr>
              <w:jc w:val="right"/>
              <w:rPr>
                <w:spacing w:val="4"/>
                <w:sz w:val="14"/>
              </w:rPr>
            </w:pPr>
          </w:p>
        </w:tc>
      </w:tr>
      <w:tr w:rsidR="00562E51" w14:paraId="7D948442" w14:textId="77777777">
        <w:tc>
          <w:tcPr>
            <w:tcW w:w="450" w:type="pct"/>
            <w:tcBorders>
              <w:top w:val="nil"/>
              <w:left w:val="single" w:sz="8" w:space="0" w:color="auto"/>
              <w:bottom w:val="nil"/>
              <w:right w:val="single" w:sz="8" w:space="0" w:color="auto"/>
            </w:tcBorders>
            <w:tcMar>
              <w:top w:w="60" w:type="dxa"/>
              <w:bottom w:w="60" w:type="dxa"/>
            </w:tcMar>
          </w:tcPr>
          <w:p w14:paraId="2C2BB0C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29102B"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95E079A" w14:textId="77777777" w:rsidR="0078292C" w:rsidRDefault="0078292C">
            <w:pPr>
              <w:rPr>
                <w:spacing w:val="4"/>
                <w:sz w:val="14"/>
              </w:rPr>
            </w:pPr>
            <w:r>
              <w:rPr>
                <w:spacing w:val="4"/>
                <w:sz w:val="14"/>
              </w:rPr>
              <w:t>1 toediening 1  inhalatiegas, 148 MBq</w:t>
            </w:r>
          </w:p>
        </w:tc>
        <w:tc>
          <w:tcPr>
            <w:tcW w:w="1200" w:type="pct"/>
            <w:gridSpan w:val="2"/>
            <w:tcBorders>
              <w:top w:val="nil"/>
              <w:left w:val="single" w:sz="8" w:space="0" w:color="auto"/>
              <w:bottom w:val="nil"/>
              <w:right w:val="single" w:sz="8" w:space="0" w:color="auto"/>
            </w:tcBorders>
            <w:tcMar>
              <w:top w:w="60" w:type="dxa"/>
              <w:bottom w:w="60" w:type="dxa"/>
            </w:tcMar>
          </w:tcPr>
          <w:p w14:paraId="275691D0" w14:textId="77777777" w:rsidR="0078292C" w:rsidRDefault="0078292C">
            <w:pPr>
              <w:rPr>
                <w:spacing w:val="4"/>
                <w:sz w:val="14"/>
              </w:rPr>
            </w:pPr>
            <w:r>
              <w:rPr>
                <w:spacing w:val="4"/>
                <w:sz w:val="14"/>
              </w:rPr>
              <w:t>1 administration 1  gaz pour inhalation, 148 MBq</w:t>
            </w:r>
          </w:p>
        </w:tc>
        <w:tc>
          <w:tcPr>
            <w:tcW w:w="300" w:type="pct"/>
            <w:tcBorders>
              <w:top w:val="nil"/>
              <w:left w:val="single" w:sz="8" w:space="0" w:color="auto"/>
              <w:bottom w:val="nil"/>
              <w:right w:val="single" w:sz="8" w:space="0" w:color="auto"/>
            </w:tcBorders>
            <w:tcMar>
              <w:top w:w="60" w:type="dxa"/>
              <w:bottom w:w="60" w:type="dxa"/>
            </w:tcMar>
          </w:tcPr>
          <w:p w14:paraId="3F249D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DCF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CAD2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4B17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A6513" w14:textId="77777777" w:rsidR="0078292C" w:rsidRDefault="0078292C">
            <w:pPr>
              <w:jc w:val="right"/>
              <w:rPr>
                <w:spacing w:val="4"/>
                <w:sz w:val="14"/>
              </w:rPr>
            </w:pPr>
          </w:p>
        </w:tc>
      </w:tr>
    </w:tbl>
    <w:p w14:paraId="45A2C99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341C8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1BA79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CF9964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084C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7D415F" w14:textId="77777777" w:rsidR="0078292C" w:rsidRDefault="0078292C">
            <w:pPr>
              <w:rPr>
                <w:spacing w:val="4"/>
                <w:sz w:val="14"/>
              </w:rPr>
            </w:pPr>
            <w:r>
              <w:rPr>
                <w:spacing w:val="4"/>
                <w:sz w:val="14"/>
              </w:rPr>
              <w:t>ATC: V09EX01</w:t>
            </w:r>
          </w:p>
        </w:tc>
      </w:tr>
      <w:tr w:rsidR="00562E51" w14:paraId="762C883D" w14:textId="77777777">
        <w:tc>
          <w:tcPr>
            <w:tcW w:w="450" w:type="pct"/>
            <w:tcBorders>
              <w:top w:val="nil"/>
              <w:left w:val="single" w:sz="8" w:space="0" w:color="auto"/>
              <w:bottom w:val="nil"/>
              <w:right w:val="single" w:sz="8" w:space="0" w:color="auto"/>
            </w:tcBorders>
            <w:tcMar>
              <w:top w:w="60" w:type="dxa"/>
              <w:bottom w:w="60" w:type="dxa"/>
            </w:tcMar>
          </w:tcPr>
          <w:p w14:paraId="6DBD90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DB361"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1B7564C" w14:textId="77777777" w:rsidR="0078292C" w:rsidRDefault="0078292C">
            <w:pPr>
              <w:rPr>
                <w:b/>
                <w:i/>
                <w:spacing w:val="4"/>
                <w:sz w:val="14"/>
              </w:rPr>
            </w:pPr>
            <w:r>
              <w:rPr>
                <w:b/>
                <w:i/>
                <w:spacing w:val="4"/>
                <w:sz w:val="14"/>
              </w:rPr>
              <w:t>1 container 1 radionuclide generator, 629 MBq</w:t>
            </w:r>
          </w:p>
        </w:tc>
        <w:tc>
          <w:tcPr>
            <w:tcW w:w="1200" w:type="pct"/>
            <w:gridSpan w:val="2"/>
            <w:tcBorders>
              <w:top w:val="nil"/>
              <w:left w:val="single" w:sz="8" w:space="0" w:color="auto"/>
              <w:bottom w:val="nil"/>
              <w:right w:val="single" w:sz="8" w:space="0" w:color="auto"/>
            </w:tcBorders>
            <w:tcMar>
              <w:top w:w="60" w:type="dxa"/>
              <w:bottom w:w="60" w:type="dxa"/>
            </w:tcMar>
          </w:tcPr>
          <w:p w14:paraId="01767515" w14:textId="77777777" w:rsidR="0078292C" w:rsidRDefault="0078292C">
            <w:pPr>
              <w:rPr>
                <w:b/>
                <w:i/>
                <w:spacing w:val="4"/>
                <w:sz w:val="14"/>
              </w:rPr>
            </w:pPr>
            <w:r>
              <w:rPr>
                <w:b/>
                <w:i/>
                <w:spacing w:val="4"/>
                <w:sz w:val="14"/>
              </w:rPr>
              <w:t>1 container 1 générateur de radionuclide, 629 MBq</w:t>
            </w:r>
          </w:p>
        </w:tc>
        <w:tc>
          <w:tcPr>
            <w:tcW w:w="300" w:type="pct"/>
            <w:tcBorders>
              <w:top w:val="nil"/>
              <w:left w:val="single" w:sz="8" w:space="0" w:color="auto"/>
              <w:bottom w:val="nil"/>
              <w:right w:val="single" w:sz="8" w:space="0" w:color="auto"/>
            </w:tcBorders>
            <w:tcMar>
              <w:top w:w="60" w:type="dxa"/>
              <w:bottom w:w="60" w:type="dxa"/>
            </w:tcMar>
          </w:tcPr>
          <w:p w14:paraId="387667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3876" w14:textId="77777777" w:rsidR="0078292C" w:rsidRDefault="0078292C">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7961E7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AA6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FC4C5" w14:textId="77777777" w:rsidR="0078292C" w:rsidRDefault="0078292C">
            <w:pPr>
              <w:jc w:val="right"/>
              <w:rPr>
                <w:b/>
                <w:i/>
                <w:spacing w:val="4"/>
                <w:sz w:val="14"/>
              </w:rPr>
            </w:pPr>
          </w:p>
        </w:tc>
      </w:tr>
      <w:tr w:rsidR="00562E51" w14:paraId="1C64FAEE" w14:textId="77777777">
        <w:tc>
          <w:tcPr>
            <w:tcW w:w="450" w:type="pct"/>
            <w:tcBorders>
              <w:top w:val="nil"/>
              <w:left w:val="single" w:sz="8" w:space="0" w:color="auto"/>
              <w:bottom w:val="nil"/>
              <w:right w:val="single" w:sz="8" w:space="0" w:color="auto"/>
            </w:tcBorders>
            <w:tcMar>
              <w:top w:w="60" w:type="dxa"/>
              <w:bottom w:w="60" w:type="dxa"/>
            </w:tcMar>
          </w:tcPr>
          <w:p w14:paraId="257381B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46FE5"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B858E4A" w14:textId="77777777" w:rsidR="0078292C" w:rsidRDefault="0078292C">
            <w:pPr>
              <w:rPr>
                <w:spacing w:val="4"/>
                <w:sz w:val="14"/>
              </w:rPr>
            </w:pPr>
            <w:r>
              <w:rPr>
                <w:spacing w:val="4"/>
                <w:sz w:val="14"/>
              </w:rPr>
              <w:t>1 toediening 1  inhalatiegas, 629 MBq</w:t>
            </w:r>
          </w:p>
        </w:tc>
        <w:tc>
          <w:tcPr>
            <w:tcW w:w="1200" w:type="pct"/>
            <w:gridSpan w:val="2"/>
            <w:tcBorders>
              <w:top w:val="nil"/>
              <w:left w:val="single" w:sz="8" w:space="0" w:color="auto"/>
              <w:bottom w:val="nil"/>
              <w:right w:val="single" w:sz="8" w:space="0" w:color="auto"/>
            </w:tcBorders>
            <w:tcMar>
              <w:top w:w="60" w:type="dxa"/>
              <w:bottom w:w="60" w:type="dxa"/>
            </w:tcMar>
          </w:tcPr>
          <w:p w14:paraId="7DB08E83" w14:textId="77777777" w:rsidR="0078292C" w:rsidRDefault="0078292C">
            <w:pPr>
              <w:rPr>
                <w:spacing w:val="4"/>
                <w:sz w:val="14"/>
              </w:rPr>
            </w:pPr>
            <w:r>
              <w:rPr>
                <w:spacing w:val="4"/>
                <w:sz w:val="14"/>
              </w:rPr>
              <w:t>1 administration 1  gaz pour inhalation, 629 MBq</w:t>
            </w:r>
          </w:p>
        </w:tc>
        <w:tc>
          <w:tcPr>
            <w:tcW w:w="300" w:type="pct"/>
            <w:tcBorders>
              <w:top w:val="nil"/>
              <w:left w:val="single" w:sz="8" w:space="0" w:color="auto"/>
              <w:bottom w:val="nil"/>
              <w:right w:val="single" w:sz="8" w:space="0" w:color="auto"/>
            </w:tcBorders>
            <w:tcMar>
              <w:top w:w="60" w:type="dxa"/>
              <w:bottom w:w="60" w:type="dxa"/>
            </w:tcMar>
          </w:tcPr>
          <w:p w14:paraId="79582B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9CD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A5442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3D3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54A02" w14:textId="77777777" w:rsidR="0078292C" w:rsidRDefault="0078292C">
            <w:pPr>
              <w:jc w:val="right"/>
              <w:rPr>
                <w:spacing w:val="4"/>
                <w:sz w:val="14"/>
              </w:rPr>
            </w:pPr>
          </w:p>
        </w:tc>
      </w:tr>
      <w:tr w:rsidR="00562E51" w14:paraId="47CC3894" w14:textId="77777777">
        <w:tc>
          <w:tcPr>
            <w:tcW w:w="450" w:type="pct"/>
            <w:tcBorders>
              <w:top w:val="nil"/>
              <w:left w:val="single" w:sz="8" w:space="0" w:color="auto"/>
              <w:bottom w:val="nil"/>
              <w:right w:val="single" w:sz="8" w:space="0" w:color="auto"/>
            </w:tcBorders>
            <w:tcMar>
              <w:top w:w="60" w:type="dxa"/>
              <w:bottom w:w="60" w:type="dxa"/>
            </w:tcMar>
          </w:tcPr>
          <w:p w14:paraId="68FB4BE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B0BA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619A987" w14:textId="77777777" w:rsidR="0078292C" w:rsidRDefault="0078292C">
            <w:pPr>
              <w:rPr>
                <w:spacing w:val="4"/>
                <w:sz w:val="14"/>
              </w:rPr>
            </w:pPr>
            <w:r>
              <w:rPr>
                <w:spacing w:val="4"/>
                <w:sz w:val="14"/>
              </w:rPr>
              <w:t>1 toediening 1  inhalatiegas, 629 MBq</w:t>
            </w:r>
          </w:p>
        </w:tc>
        <w:tc>
          <w:tcPr>
            <w:tcW w:w="1200" w:type="pct"/>
            <w:gridSpan w:val="2"/>
            <w:tcBorders>
              <w:top w:val="nil"/>
              <w:left w:val="single" w:sz="8" w:space="0" w:color="auto"/>
              <w:bottom w:val="nil"/>
              <w:right w:val="single" w:sz="8" w:space="0" w:color="auto"/>
            </w:tcBorders>
            <w:tcMar>
              <w:top w:w="60" w:type="dxa"/>
              <w:bottom w:w="60" w:type="dxa"/>
            </w:tcMar>
          </w:tcPr>
          <w:p w14:paraId="318986EC" w14:textId="77777777" w:rsidR="0078292C" w:rsidRDefault="0078292C">
            <w:pPr>
              <w:rPr>
                <w:spacing w:val="4"/>
                <w:sz w:val="14"/>
              </w:rPr>
            </w:pPr>
            <w:r>
              <w:rPr>
                <w:spacing w:val="4"/>
                <w:sz w:val="14"/>
              </w:rPr>
              <w:t>1 administration 1  gaz pour inhalation, 629 MBq</w:t>
            </w:r>
          </w:p>
        </w:tc>
        <w:tc>
          <w:tcPr>
            <w:tcW w:w="300" w:type="pct"/>
            <w:tcBorders>
              <w:top w:val="nil"/>
              <w:left w:val="single" w:sz="8" w:space="0" w:color="auto"/>
              <w:bottom w:val="nil"/>
              <w:right w:val="single" w:sz="8" w:space="0" w:color="auto"/>
            </w:tcBorders>
            <w:tcMar>
              <w:top w:w="60" w:type="dxa"/>
              <w:bottom w:w="60" w:type="dxa"/>
            </w:tcMar>
          </w:tcPr>
          <w:p w14:paraId="0409CE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B124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9B04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2D2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13CF5" w14:textId="77777777" w:rsidR="0078292C" w:rsidRDefault="0078292C">
            <w:pPr>
              <w:jc w:val="right"/>
              <w:rPr>
                <w:spacing w:val="4"/>
                <w:sz w:val="14"/>
              </w:rPr>
            </w:pPr>
          </w:p>
        </w:tc>
      </w:tr>
    </w:tbl>
    <w:p w14:paraId="00A35A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6E3C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DCB76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F7429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6FDFF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F4670" w14:textId="77777777" w:rsidR="0078292C" w:rsidRDefault="0078292C">
            <w:pPr>
              <w:rPr>
                <w:spacing w:val="4"/>
                <w:sz w:val="14"/>
              </w:rPr>
            </w:pPr>
            <w:r>
              <w:rPr>
                <w:spacing w:val="4"/>
                <w:sz w:val="14"/>
              </w:rPr>
              <w:t>ATC: V09EX01</w:t>
            </w:r>
          </w:p>
        </w:tc>
      </w:tr>
      <w:tr w:rsidR="00562E51" w14:paraId="269F84B4" w14:textId="77777777">
        <w:tc>
          <w:tcPr>
            <w:tcW w:w="450" w:type="pct"/>
            <w:tcBorders>
              <w:top w:val="nil"/>
              <w:left w:val="single" w:sz="8" w:space="0" w:color="auto"/>
              <w:bottom w:val="nil"/>
              <w:right w:val="single" w:sz="8" w:space="0" w:color="auto"/>
            </w:tcBorders>
            <w:tcMar>
              <w:top w:w="60" w:type="dxa"/>
              <w:bottom w:w="60" w:type="dxa"/>
            </w:tcMar>
          </w:tcPr>
          <w:p w14:paraId="5A1CD07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771D3D"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AA95EC3" w14:textId="77777777" w:rsidR="0078292C" w:rsidRDefault="0078292C">
            <w:pPr>
              <w:rPr>
                <w:b/>
                <w:i/>
                <w:spacing w:val="4"/>
                <w:sz w:val="14"/>
              </w:rPr>
            </w:pPr>
            <w:r>
              <w:rPr>
                <w:b/>
                <w:i/>
                <w:spacing w:val="4"/>
                <w:sz w:val="14"/>
              </w:rPr>
              <w:t>1 container 1 radionuclide generator, 74 MBq</w:t>
            </w:r>
          </w:p>
        </w:tc>
        <w:tc>
          <w:tcPr>
            <w:tcW w:w="1200" w:type="pct"/>
            <w:gridSpan w:val="2"/>
            <w:tcBorders>
              <w:top w:val="nil"/>
              <w:left w:val="single" w:sz="8" w:space="0" w:color="auto"/>
              <w:bottom w:val="nil"/>
              <w:right w:val="single" w:sz="8" w:space="0" w:color="auto"/>
            </w:tcBorders>
            <w:tcMar>
              <w:top w:w="60" w:type="dxa"/>
              <w:bottom w:w="60" w:type="dxa"/>
            </w:tcMar>
          </w:tcPr>
          <w:p w14:paraId="2EA5421F" w14:textId="77777777" w:rsidR="0078292C" w:rsidRDefault="0078292C">
            <w:pPr>
              <w:rPr>
                <w:b/>
                <w:i/>
                <w:spacing w:val="4"/>
                <w:sz w:val="14"/>
              </w:rPr>
            </w:pPr>
            <w:r>
              <w:rPr>
                <w:b/>
                <w:i/>
                <w:spacing w:val="4"/>
                <w:sz w:val="14"/>
              </w:rPr>
              <w:t>1 container 1 générateur de radionuclide, 74 MBq</w:t>
            </w:r>
          </w:p>
        </w:tc>
        <w:tc>
          <w:tcPr>
            <w:tcW w:w="300" w:type="pct"/>
            <w:tcBorders>
              <w:top w:val="nil"/>
              <w:left w:val="single" w:sz="8" w:space="0" w:color="auto"/>
              <w:bottom w:val="nil"/>
              <w:right w:val="single" w:sz="8" w:space="0" w:color="auto"/>
            </w:tcBorders>
            <w:tcMar>
              <w:top w:w="60" w:type="dxa"/>
              <w:bottom w:w="60" w:type="dxa"/>
            </w:tcMar>
          </w:tcPr>
          <w:p w14:paraId="14E66C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0A1B6" w14:textId="77777777" w:rsidR="0078292C" w:rsidRDefault="0078292C">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52A8C0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F97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A244E" w14:textId="77777777" w:rsidR="0078292C" w:rsidRDefault="0078292C">
            <w:pPr>
              <w:jc w:val="right"/>
              <w:rPr>
                <w:b/>
                <w:i/>
                <w:spacing w:val="4"/>
                <w:sz w:val="14"/>
              </w:rPr>
            </w:pPr>
          </w:p>
        </w:tc>
      </w:tr>
      <w:tr w:rsidR="00562E51" w14:paraId="3CC5AC5B" w14:textId="77777777">
        <w:tc>
          <w:tcPr>
            <w:tcW w:w="450" w:type="pct"/>
            <w:tcBorders>
              <w:top w:val="nil"/>
              <w:left w:val="single" w:sz="8" w:space="0" w:color="auto"/>
              <w:bottom w:val="nil"/>
              <w:right w:val="single" w:sz="8" w:space="0" w:color="auto"/>
            </w:tcBorders>
            <w:tcMar>
              <w:top w:w="60" w:type="dxa"/>
              <w:bottom w:w="60" w:type="dxa"/>
            </w:tcMar>
          </w:tcPr>
          <w:p w14:paraId="50B2A1F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FD5461"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49AF589" w14:textId="77777777" w:rsidR="0078292C" w:rsidRDefault="0078292C">
            <w:pPr>
              <w:rPr>
                <w:spacing w:val="4"/>
                <w:sz w:val="14"/>
              </w:rPr>
            </w:pPr>
            <w:r>
              <w:rPr>
                <w:spacing w:val="4"/>
                <w:sz w:val="14"/>
              </w:rPr>
              <w:t>1 toediening 1  inhalatiegas, 74 MBq</w:t>
            </w:r>
          </w:p>
        </w:tc>
        <w:tc>
          <w:tcPr>
            <w:tcW w:w="1200" w:type="pct"/>
            <w:gridSpan w:val="2"/>
            <w:tcBorders>
              <w:top w:val="nil"/>
              <w:left w:val="single" w:sz="8" w:space="0" w:color="auto"/>
              <w:bottom w:val="nil"/>
              <w:right w:val="single" w:sz="8" w:space="0" w:color="auto"/>
            </w:tcBorders>
            <w:tcMar>
              <w:top w:w="60" w:type="dxa"/>
              <w:bottom w:w="60" w:type="dxa"/>
            </w:tcMar>
          </w:tcPr>
          <w:p w14:paraId="27CA82FB" w14:textId="77777777" w:rsidR="0078292C" w:rsidRDefault="0078292C">
            <w:pPr>
              <w:rPr>
                <w:spacing w:val="4"/>
                <w:sz w:val="14"/>
              </w:rPr>
            </w:pPr>
            <w:r>
              <w:rPr>
                <w:spacing w:val="4"/>
                <w:sz w:val="14"/>
              </w:rPr>
              <w:t>1 administration 1  gaz pour inhalation, 74 MBq</w:t>
            </w:r>
          </w:p>
        </w:tc>
        <w:tc>
          <w:tcPr>
            <w:tcW w:w="300" w:type="pct"/>
            <w:tcBorders>
              <w:top w:val="nil"/>
              <w:left w:val="single" w:sz="8" w:space="0" w:color="auto"/>
              <w:bottom w:val="nil"/>
              <w:right w:val="single" w:sz="8" w:space="0" w:color="auto"/>
            </w:tcBorders>
            <w:tcMar>
              <w:top w:w="60" w:type="dxa"/>
              <w:bottom w:w="60" w:type="dxa"/>
            </w:tcMar>
          </w:tcPr>
          <w:p w14:paraId="1F0F94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FD6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6603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2703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CB703" w14:textId="77777777" w:rsidR="0078292C" w:rsidRDefault="0078292C">
            <w:pPr>
              <w:jc w:val="right"/>
              <w:rPr>
                <w:spacing w:val="4"/>
                <w:sz w:val="14"/>
              </w:rPr>
            </w:pPr>
          </w:p>
        </w:tc>
      </w:tr>
      <w:tr w:rsidR="00562E51" w14:paraId="04094333" w14:textId="77777777">
        <w:tc>
          <w:tcPr>
            <w:tcW w:w="450" w:type="pct"/>
            <w:tcBorders>
              <w:top w:val="nil"/>
              <w:left w:val="single" w:sz="8" w:space="0" w:color="auto"/>
              <w:bottom w:val="nil"/>
              <w:right w:val="single" w:sz="8" w:space="0" w:color="auto"/>
            </w:tcBorders>
            <w:tcMar>
              <w:top w:w="60" w:type="dxa"/>
              <w:bottom w:w="60" w:type="dxa"/>
            </w:tcMar>
          </w:tcPr>
          <w:p w14:paraId="0671F6B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1304F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DB2C8A2" w14:textId="77777777" w:rsidR="0078292C" w:rsidRDefault="0078292C">
            <w:pPr>
              <w:rPr>
                <w:spacing w:val="4"/>
                <w:sz w:val="14"/>
              </w:rPr>
            </w:pPr>
            <w:r>
              <w:rPr>
                <w:spacing w:val="4"/>
                <w:sz w:val="14"/>
              </w:rPr>
              <w:t>1 toediening 1  inhalatiegas, 74 MBq</w:t>
            </w:r>
          </w:p>
        </w:tc>
        <w:tc>
          <w:tcPr>
            <w:tcW w:w="1200" w:type="pct"/>
            <w:gridSpan w:val="2"/>
            <w:tcBorders>
              <w:top w:val="nil"/>
              <w:left w:val="single" w:sz="8" w:space="0" w:color="auto"/>
              <w:bottom w:val="nil"/>
              <w:right w:val="single" w:sz="8" w:space="0" w:color="auto"/>
            </w:tcBorders>
            <w:tcMar>
              <w:top w:w="60" w:type="dxa"/>
              <w:bottom w:w="60" w:type="dxa"/>
            </w:tcMar>
          </w:tcPr>
          <w:p w14:paraId="0EC7B237" w14:textId="77777777" w:rsidR="0078292C" w:rsidRDefault="0078292C">
            <w:pPr>
              <w:rPr>
                <w:spacing w:val="4"/>
                <w:sz w:val="14"/>
              </w:rPr>
            </w:pPr>
            <w:r>
              <w:rPr>
                <w:spacing w:val="4"/>
                <w:sz w:val="14"/>
              </w:rPr>
              <w:t>1 administration 1  gaz pour inhalation, 74 MBq</w:t>
            </w:r>
          </w:p>
        </w:tc>
        <w:tc>
          <w:tcPr>
            <w:tcW w:w="300" w:type="pct"/>
            <w:tcBorders>
              <w:top w:val="nil"/>
              <w:left w:val="single" w:sz="8" w:space="0" w:color="auto"/>
              <w:bottom w:val="nil"/>
              <w:right w:val="single" w:sz="8" w:space="0" w:color="auto"/>
            </w:tcBorders>
            <w:tcMar>
              <w:top w:w="60" w:type="dxa"/>
              <w:bottom w:w="60" w:type="dxa"/>
            </w:tcMar>
          </w:tcPr>
          <w:p w14:paraId="1E0CA6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6B5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3723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51FB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A54F0" w14:textId="77777777" w:rsidR="0078292C" w:rsidRDefault="0078292C">
            <w:pPr>
              <w:jc w:val="right"/>
              <w:rPr>
                <w:spacing w:val="4"/>
                <w:sz w:val="14"/>
              </w:rPr>
            </w:pPr>
          </w:p>
        </w:tc>
      </w:tr>
    </w:tbl>
    <w:p w14:paraId="72639D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ABD1B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B10864" w14:textId="77777777" w:rsidR="0078292C" w:rsidRDefault="0078292C">
            <w:pPr>
              <w:rPr>
                <w:spacing w:val="4"/>
                <w:sz w:val="14"/>
              </w:rPr>
            </w:pPr>
            <w:r>
              <w:rPr>
                <w:spacing w:val="4"/>
                <w:sz w:val="14"/>
              </w:rPr>
              <w:lastRenderedPageBreak/>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C9BCC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0330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9E684" w14:textId="77777777" w:rsidR="0078292C" w:rsidRDefault="0078292C">
            <w:pPr>
              <w:rPr>
                <w:spacing w:val="4"/>
                <w:sz w:val="14"/>
              </w:rPr>
            </w:pPr>
            <w:r>
              <w:rPr>
                <w:spacing w:val="4"/>
                <w:sz w:val="14"/>
              </w:rPr>
              <w:t>ATC: V09EX01</w:t>
            </w:r>
          </w:p>
        </w:tc>
      </w:tr>
      <w:tr w:rsidR="00562E51" w14:paraId="0C3BFF58" w14:textId="77777777">
        <w:tc>
          <w:tcPr>
            <w:tcW w:w="450" w:type="pct"/>
            <w:tcBorders>
              <w:top w:val="nil"/>
              <w:left w:val="single" w:sz="8" w:space="0" w:color="auto"/>
              <w:bottom w:val="nil"/>
              <w:right w:val="single" w:sz="8" w:space="0" w:color="auto"/>
            </w:tcBorders>
            <w:tcMar>
              <w:top w:w="60" w:type="dxa"/>
              <w:bottom w:w="60" w:type="dxa"/>
            </w:tcMar>
          </w:tcPr>
          <w:p w14:paraId="73CBB3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BF9C37"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9D8EB16" w14:textId="77777777" w:rsidR="0078292C" w:rsidRDefault="0078292C">
            <w:pPr>
              <w:rPr>
                <w:b/>
                <w:i/>
                <w:spacing w:val="4"/>
                <w:sz w:val="14"/>
              </w:rPr>
            </w:pPr>
            <w:r>
              <w:rPr>
                <w:b/>
                <w:i/>
                <w:spacing w:val="4"/>
                <w:sz w:val="14"/>
              </w:rPr>
              <w:t>1 container 1 radionuclide generator, 444 MBq</w:t>
            </w:r>
          </w:p>
        </w:tc>
        <w:tc>
          <w:tcPr>
            <w:tcW w:w="1200" w:type="pct"/>
            <w:gridSpan w:val="2"/>
            <w:tcBorders>
              <w:top w:val="nil"/>
              <w:left w:val="single" w:sz="8" w:space="0" w:color="auto"/>
              <w:bottom w:val="nil"/>
              <w:right w:val="single" w:sz="8" w:space="0" w:color="auto"/>
            </w:tcBorders>
            <w:tcMar>
              <w:top w:w="60" w:type="dxa"/>
              <w:bottom w:w="60" w:type="dxa"/>
            </w:tcMar>
          </w:tcPr>
          <w:p w14:paraId="31BF5D32" w14:textId="77777777" w:rsidR="0078292C" w:rsidRDefault="0078292C">
            <w:pPr>
              <w:rPr>
                <w:b/>
                <w:i/>
                <w:spacing w:val="4"/>
                <w:sz w:val="14"/>
              </w:rPr>
            </w:pPr>
            <w:r>
              <w:rPr>
                <w:b/>
                <w:i/>
                <w:spacing w:val="4"/>
                <w:sz w:val="14"/>
              </w:rPr>
              <w:t>1 container 1 générateur de radionuclide, 444 MBq</w:t>
            </w:r>
          </w:p>
        </w:tc>
        <w:tc>
          <w:tcPr>
            <w:tcW w:w="300" w:type="pct"/>
            <w:tcBorders>
              <w:top w:val="nil"/>
              <w:left w:val="single" w:sz="8" w:space="0" w:color="auto"/>
              <w:bottom w:val="nil"/>
              <w:right w:val="single" w:sz="8" w:space="0" w:color="auto"/>
            </w:tcBorders>
            <w:tcMar>
              <w:top w:w="60" w:type="dxa"/>
              <w:bottom w:w="60" w:type="dxa"/>
            </w:tcMar>
          </w:tcPr>
          <w:p w14:paraId="156715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F48F4" w14:textId="77777777" w:rsidR="0078292C" w:rsidRDefault="0078292C">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158E80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69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C18B0" w14:textId="77777777" w:rsidR="0078292C" w:rsidRDefault="0078292C">
            <w:pPr>
              <w:jc w:val="right"/>
              <w:rPr>
                <w:b/>
                <w:i/>
                <w:spacing w:val="4"/>
                <w:sz w:val="14"/>
              </w:rPr>
            </w:pPr>
          </w:p>
        </w:tc>
      </w:tr>
      <w:tr w:rsidR="00562E51" w14:paraId="5F636291" w14:textId="77777777">
        <w:tc>
          <w:tcPr>
            <w:tcW w:w="450" w:type="pct"/>
            <w:tcBorders>
              <w:top w:val="nil"/>
              <w:left w:val="single" w:sz="8" w:space="0" w:color="auto"/>
              <w:bottom w:val="nil"/>
              <w:right w:val="single" w:sz="8" w:space="0" w:color="auto"/>
            </w:tcBorders>
            <w:tcMar>
              <w:top w:w="60" w:type="dxa"/>
              <w:bottom w:w="60" w:type="dxa"/>
            </w:tcMar>
          </w:tcPr>
          <w:p w14:paraId="74BF798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A72B54"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8362156" w14:textId="77777777" w:rsidR="0078292C" w:rsidRDefault="0078292C">
            <w:pPr>
              <w:rPr>
                <w:spacing w:val="4"/>
                <w:sz w:val="14"/>
              </w:rPr>
            </w:pPr>
            <w:r>
              <w:rPr>
                <w:spacing w:val="4"/>
                <w:sz w:val="14"/>
              </w:rPr>
              <w:t>1 toediening 1  inhalatiegas, 444 MBq</w:t>
            </w:r>
          </w:p>
        </w:tc>
        <w:tc>
          <w:tcPr>
            <w:tcW w:w="1200" w:type="pct"/>
            <w:gridSpan w:val="2"/>
            <w:tcBorders>
              <w:top w:val="nil"/>
              <w:left w:val="single" w:sz="8" w:space="0" w:color="auto"/>
              <w:bottom w:val="nil"/>
              <w:right w:val="single" w:sz="8" w:space="0" w:color="auto"/>
            </w:tcBorders>
            <w:tcMar>
              <w:top w:w="60" w:type="dxa"/>
              <w:bottom w:w="60" w:type="dxa"/>
            </w:tcMar>
          </w:tcPr>
          <w:p w14:paraId="2FA9C8C5" w14:textId="77777777" w:rsidR="0078292C" w:rsidRDefault="0078292C">
            <w:pPr>
              <w:rPr>
                <w:spacing w:val="4"/>
                <w:sz w:val="14"/>
              </w:rPr>
            </w:pPr>
            <w:r>
              <w:rPr>
                <w:spacing w:val="4"/>
                <w:sz w:val="14"/>
              </w:rPr>
              <w:t>1 administration 1  gaz pour inhalation, 444 MBq</w:t>
            </w:r>
          </w:p>
        </w:tc>
        <w:tc>
          <w:tcPr>
            <w:tcW w:w="300" w:type="pct"/>
            <w:tcBorders>
              <w:top w:val="nil"/>
              <w:left w:val="single" w:sz="8" w:space="0" w:color="auto"/>
              <w:bottom w:val="nil"/>
              <w:right w:val="single" w:sz="8" w:space="0" w:color="auto"/>
            </w:tcBorders>
            <w:tcMar>
              <w:top w:w="60" w:type="dxa"/>
              <w:bottom w:w="60" w:type="dxa"/>
            </w:tcMar>
          </w:tcPr>
          <w:p w14:paraId="1F87EF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D3A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AADC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0891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5E01B" w14:textId="77777777" w:rsidR="0078292C" w:rsidRDefault="0078292C">
            <w:pPr>
              <w:jc w:val="right"/>
              <w:rPr>
                <w:spacing w:val="4"/>
                <w:sz w:val="14"/>
              </w:rPr>
            </w:pPr>
          </w:p>
        </w:tc>
      </w:tr>
      <w:tr w:rsidR="00562E51" w14:paraId="46218AEB" w14:textId="77777777">
        <w:tc>
          <w:tcPr>
            <w:tcW w:w="450" w:type="pct"/>
            <w:tcBorders>
              <w:top w:val="nil"/>
              <w:left w:val="single" w:sz="8" w:space="0" w:color="auto"/>
              <w:bottom w:val="nil"/>
              <w:right w:val="single" w:sz="8" w:space="0" w:color="auto"/>
            </w:tcBorders>
            <w:tcMar>
              <w:top w:w="60" w:type="dxa"/>
              <w:bottom w:w="60" w:type="dxa"/>
            </w:tcMar>
          </w:tcPr>
          <w:p w14:paraId="02C9511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7740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A6A361C" w14:textId="77777777" w:rsidR="0078292C" w:rsidRDefault="0078292C">
            <w:pPr>
              <w:rPr>
                <w:spacing w:val="4"/>
                <w:sz w:val="14"/>
              </w:rPr>
            </w:pPr>
            <w:r>
              <w:rPr>
                <w:spacing w:val="4"/>
                <w:sz w:val="14"/>
              </w:rPr>
              <w:t>1 toediening 1  inhalatiegas, 444 MBq</w:t>
            </w:r>
          </w:p>
        </w:tc>
        <w:tc>
          <w:tcPr>
            <w:tcW w:w="1200" w:type="pct"/>
            <w:gridSpan w:val="2"/>
            <w:tcBorders>
              <w:top w:val="nil"/>
              <w:left w:val="single" w:sz="8" w:space="0" w:color="auto"/>
              <w:bottom w:val="nil"/>
              <w:right w:val="single" w:sz="8" w:space="0" w:color="auto"/>
            </w:tcBorders>
            <w:tcMar>
              <w:top w:w="60" w:type="dxa"/>
              <w:bottom w:w="60" w:type="dxa"/>
            </w:tcMar>
          </w:tcPr>
          <w:p w14:paraId="07AAC8A8" w14:textId="77777777" w:rsidR="0078292C" w:rsidRDefault="0078292C">
            <w:pPr>
              <w:rPr>
                <w:spacing w:val="4"/>
                <w:sz w:val="14"/>
              </w:rPr>
            </w:pPr>
            <w:r>
              <w:rPr>
                <w:spacing w:val="4"/>
                <w:sz w:val="14"/>
              </w:rPr>
              <w:t>1 administration 1  gaz pour inhalation, 444 MBq</w:t>
            </w:r>
          </w:p>
        </w:tc>
        <w:tc>
          <w:tcPr>
            <w:tcW w:w="300" w:type="pct"/>
            <w:tcBorders>
              <w:top w:val="nil"/>
              <w:left w:val="single" w:sz="8" w:space="0" w:color="auto"/>
              <w:bottom w:val="nil"/>
              <w:right w:val="single" w:sz="8" w:space="0" w:color="auto"/>
            </w:tcBorders>
            <w:tcMar>
              <w:top w:w="60" w:type="dxa"/>
              <w:bottom w:w="60" w:type="dxa"/>
            </w:tcMar>
          </w:tcPr>
          <w:p w14:paraId="3DE07B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4EB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67E4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9802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2684" w14:textId="77777777" w:rsidR="0078292C" w:rsidRDefault="0078292C">
            <w:pPr>
              <w:jc w:val="right"/>
              <w:rPr>
                <w:spacing w:val="4"/>
                <w:sz w:val="14"/>
              </w:rPr>
            </w:pPr>
          </w:p>
        </w:tc>
      </w:tr>
    </w:tbl>
    <w:p w14:paraId="0FDB21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BA9A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A4EEAE"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6656BF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EBCC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FE2412" w14:textId="77777777" w:rsidR="0078292C" w:rsidRDefault="0078292C">
            <w:pPr>
              <w:rPr>
                <w:spacing w:val="4"/>
                <w:sz w:val="14"/>
              </w:rPr>
            </w:pPr>
            <w:r>
              <w:rPr>
                <w:spacing w:val="4"/>
                <w:sz w:val="14"/>
              </w:rPr>
              <w:t>ATC: V09EX01</w:t>
            </w:r>
          </w:p>
        </w:tc>
      </w:tr>
      <w:tr w:rsidR="00562E51" w14:paraId="6FA1CA1A" w14:textId="77777777">
        <w:tc>
          <w:tcPr>
            <w:tcW w:w="450" w:type="pct"/>
            <w:tcBorders>
              <w:top w:val="nil"/>
              <w:left w:val="single" w:sz="8" w:space="0" w:color="auto"/>
              <w:bottom w:val="nil"/>
              <w:right w:val="single" w:sz="8" w:space="0" w:color="auto"/>
            </w:tcBorders>
            <w:tcMar>
              <w:top w:w="60" w:type="dxa"/>
              <w:bottom w:w="60" w:type="dxa"/>
            </w:tcMar>
          </w:tcPr>
          <w:p w14:paraId="78D884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554DE8"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49A96F8" w14:textId="77777777" w:rsidR="0078292C" w:rsidRDefault="0078292C">
            <w:pPr>
              <w:rPr>
                <w:b/>
                <w:i/>
                <w:spacing w:val="4"/>
                <w:sz w:val="14"/>
              </w:rPr>
            </w:pPr>
            <w:r>
              <w:rPr>
                <w:b/>
                <w:i/>
                <w:spacing w:val="4"/>
                <w:sz w:val="14"/>
              </w:rPr>
              <w:t>1 container 1 radionuclide generator, 222 MBq</w:t>
            </w:r>
          </w:p>
        </w:tc>
        <w:tc>
          <w:tcPr>
            <w:tcW w:w="1200" w:type="pct"/>
            <w:gridSpan w:val="2"/>
            <w:tcBorders>
              <w:top w:val="nil"/>
              <w:left w:val="single" w:sz="8" w:space="0" w:color="auto"/>
              <w:bottom w:val="nil"/>
              <w:right w:val="single" w:sz="8" w:space="0" w:color="auto"/>
            </w:tcBorders>
            <w:tcMar>
              <w:top w:w="60" w:type="dxa"/>
              <w:bottom w:w="60" w:type="dxa"/>
            </w:tcMar>
          </w:tcPr>
          <w:p w14:paraId="499E9231" w14:textId="77777777" w:rsidR="0078292C" w:rsidRDefault="0078292C">
            <w:pPr>
              <w:rPr>
                <w:b/>
                <w:i/>
                <w:spacing w:val="4"/>
                <w:sz w:val="14"/>
              </w:rPr>
            </w:pPr>
            <w:r>
              <w:rPr>
                <w:b/>
                <w:i/>
                <w:spacing w:val="4"/>
                <w:sz w:val="14"/>
              </w:rPr>
              <w:t>1 container 1 générateur de radionuclide, 222 MBq</w:t>
            </w:r>
          </w:p>
        </w:tc>
        <w:tc>
          <w:tcPr>
            <w:tcW w:w="300" w:type="pct"/>
            <w:tcBorders>
              <w:top w:val="nil"/>
              <w:left w:val="single" w:sz="8" w:space="0" w:color="auto"/>
              <w:bottom w:val="nil"/>
              <w:right w:val="single" w:sz="8" w:space="0" w:color="auto"/>
            </w:tcBorders>
            <w:tcMar>
              <w:top w:w="60" w:type="dxa"/>
              <w:bottom w:w="60" w:type="dxa"/>
            </w:tcMar>
          </w:tcPr>
          <w:p w14:paraId="635B43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6C6CD" w14:textId="77777777" w:rsidR="0078292C" w:rsidRDefault="0078292C">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337579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A1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79F7" w14:textId="77777777" w:rsidR="0078292C" w:rsidRDefault="0078292C">
            <w:pPr>
              <w:jc w:val="right"/>
              <w:rPr>
                <w:b/>
                <w:i/>
                <w:spacing w:val="4"/>
                <w:sz w:val="14"/>
              </w:rPr>
            </w:pPr>
          </w:p>
        </w:tc>
      </w:tr>
      <w:tr w:rsidR="00562E51" w14:paraId="7045DAD2" w14:textId="77777777">
        <w:tc>
          <w:tcPr>
            <w:tcW w:w="450" w:type="pct"/>
            <w:tcBorders>
              <w:top w:val="nil"/>
              <w:left w:val="single" w:sz="8" w:space="0" w:color="auto"/>
              <w:bottom w:val="nil"/>
              <w:right w:val="single" w:sz="8" w:space="0" w:color="auto"/>
            </w:tcBorders>
            <w:tcMar>
              <w:top w:w="60" w:type="dxa"/>
              <w:bottom w:w="60" w:type="dxa"/>
            </w:tcMar>
          </w:tcPr>
          <w:p w14:paraId="2CD32B5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1EDF0"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281E168" w14:textId="77777777" w:rsidR="0078292C" w:rsidRDefault="0078292C">
            <w:pPr>
              <w:rPr>
                <w:spacing w:val="4"/>
                <w:sz w:val="14"/>
              </w:rPr>
            </w:pPr>
            <w:r>
              <w:rPr>
                <w:spacing w:val="4"/>
                <w:sz w:val="14"/>
              </w:rPr>
              <w:t>1 toediening 1  inhalatiegas, 222 MBq</w:t>
            </w:r>
          </w:p>
        </w:tc>
        <w:tc>
          <w:tcPr>
            <w:tcW w:w="1200" w:type="pct"/>
            <w:gridSpan w:val="2"/>
            <w:tcBorders>
              <w:top w:val="nil"/>
              <w:left w:val="single" w:sz="8" w:space="0" w:color="auto"/>
              <w:bottom w:val="nil"/>
              <w:right w:val="single" w:sz="8" w:space="0" w:color="auto"/>
            </w:tcBorders>
            <w:tcMar>
              <w:top w:w="60" w:type="dxa"/>
              <w:bottom w:w="60" w:type="dxa"/>
            </w:tcMar>
          </w:tcPr>
          <w:p w14:paraId="2BB14F17" w14:textId="77777777" w:rsidR="0078292C" w:rsidRDefault="0078292C">
            <w:pPr>
              <w:rPr>
                <w:spacing w:val="4"/>
                <w:sz w:val="14"/>
              </w:rPr>
            </w:pPr>
            <w:r>
              <w:rPr>
                <w:spacing w:val="4"/>
                <w:sz w:val="14"/>
              </w:rPr>
              <w:t>1 administration 1  gaz pour inhalation, 222 MBq</w:t>
            </w:r>
          </w:p>
        </w:tc>
        <w:tc>
          <w:tcPr>
            <w:tcW w:w="300" w:type="pct"/>
            <w:tcBorders>
              <w:top w:val="nil"/>
              <w:left w:val="single" w:sz="8" w:space="0" w:color="auto"/>
              <w:bottom w:val="nil"/>
              <w:right w:val="single" w:sz="8" w:space="0" w:color="auto"/>
            </w:tcBorders>
            <w:tcMar>
              <w:top w:w="60" w:type="dxa"/>
              <w:bottom w:w="60" w:type="dxa"/>
            </w:tcMar>
          </w:tcPr>
          <w:p w14:paraId="4C33E5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93E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C6FF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50B3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9412B" w14:textId="77777777" w:rsidR="0078292C" w:rsidRDefault="0078292C">
            <w:pPr>
              <w:jc w:val="right"/>
              <w:rPr>
                <w:spacing w:val="4"/>
                <w:sz w:val="14"/>
              </w:rPr>
            </w:pPr>
          </w:p>
        </w:tc>
      </w:tr>
      <w:tr w:rsidR="00562E51" w14:paraId="05162156" w14:textId="77777777">
        <w:tc>
          <w:tcPr>
            <w:tcW w:w="450" w:type="pct"/>
            <w:tcBorders>
              <w:top w:val="nil"/>
              <w:left w:val="single" w:sz="8" w:space="0" w:color="auto"/>
              <w:bottom w:val="nil"/>
              <w:right w:val="single" w:sz="8" w:space="0" w:color="auto"/>
            </w:tcBorders>
            <w:tcMar>
              <w:top w:w="60" w:type="dxa"/>
              <w:bottom w:w="60" w:type="dxa"/>
            </w:tcMar>
          </w:tcPr>
          <w:p w14:paraId="42E8A01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1E76B"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E27F100" w14:textId="77777777" w:rsidR="0078292C" w:rsidRDefault="0078292C">
            <w:pPr>
              <w:rPr>
                <w:spacing w:val="4"/>
                <w:sz w:val="14"/>
              </w:rPr>
            </w:pPr>
            <w:r>
              <w:rPr>
                <w:spacing w:val="4"/>
                <w:sz w:val="14"/>
              </w:rPr>
              <w:t>1 toediening 1  inhalatiegas, 222 MBq</w:t>
            </w:r>
          </w:p>
        </w:tc>
        <w:tc>
          <w:tcPr>
            <w:tcW w:w="1200" w:type="pct"/>
            <w:gridSpan w:val="2"/>
            <w:tcBorders>
              <w:top w:val="nil"/>
              <w:left w:val="single" w:sz="8" w:space="0" w:color="auto"/>
              <w:bottom w:val="nil"/>
              <w:right w:val="single" w:sz="8" w:space="0" w:color="auto"/>
            </w:tcBorders>
            <w:tcMar>
              <w:top w:w="60" w:type="dxa"/>
              <w:bottom w:w="60" w:type="dxa"/>
            </w:tcMar>
          </w:tcPr>
          <w:p w14:paraId="0D557408" w14:textId="77777777" w:rsidR="0078292C" w:rsidRDefault="0078292C">
            <w:pPr>
              <w:rPr>
                <w:spacing w:val="4"/>
                <w:sz w:val="14"/>
              </w:rPr>
            </w:pPr>
            <w:r>
              <w:rPr>
                <w:spacing w:val="4"/>
                <w:sz w:val="14"/>
              </w:rPr>
              <w:t>1 administration 1  gaz pour inhalation, 222 MBq</w:t>
            </w:r>
          </w:p>
        </w:tc>
        <w:tc>
          <w:tcPr>
            <w:tcW w:w="300" w:type="pct"/>
            <w:tcBorders>
              <w:top w:val="nil"/>
              <w:left w:val="single" w:sz="8" w:space="0" w:color="auto"/>
              <w:bottom w:val="nil"/>
              <w:right w:val="single" w:sz="8" w:space="0" w:color="auto"/>
            </w:tcBorders>
            <w:tcMar>
              <w:top w:w="60" w:type="dxa"/>
              <w:bottom w:w="60" w:type="dxa"/>
            </w:tcMar>
          </w:tcPr>
          <w:p w14:paraId="225101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3B3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2C36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AE2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2E4F3" w14:textId="77777777" w:rsidR="0078292C" w:rsidRDefault="0078292C">
            <w:pPr>
              <w:jc w:val="right"/>
              <w:rPr>
                <w:spacing w:val="4"/>
                <w:sz w:val="14"/>
              </w:rPr>
            </w:pPr>
          </w:p>
        </w:tc>
      </w:tr>
    </w:tbl>
    <w:p w14:paraId="3D0998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12216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282F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0D7AD2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198B9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C7646" w14:textId="77777777" w:rsidR="0078292C" w:rsidRDefault="0078292C">
            <w:pPr>
              <w:rPr>
                <w:spacing w:val="4"/>
                <w:sz w:val="14"/>
              </w:rPr>
            </w:pPr>
            <w:r>
              <w:rPr>
                <w:spacing w:val="4"/>
                <w:sz w:val="14"/>
              </w:rPr>
              <w:t>ATC: V09EX01</w:t>
            </w:r>
          </w:p>
        </w:tc>
      </w:tr>
      <w:tr w:rsidR="00562E51" w14:paraId="5F0DF99D" w14:textId="77777777">
        <w:tc>
          <w:tcPr>
            <w:tcW w:w="450" w:type="pct"/>
            <w:tcBorders>
              <w:top w:val="nil"/>
              <w:left w:val="single" w:sz="8" w:space="0" w:color="auto"/>
              <w:bottom w:val="nil"/>
              <w:right w:val="single" w:sz="8" w:space="0" w:color="auto"/>
            </w:tcBorders>
            <w:tcMar>
              <w:top w:w="60" w:type="dxa"/>
              <w:bottom w:w="60" w:type="dxa"/>
            </w:tcMar>
          </w:tcPr>
          <w:p w14:paraId="03B97F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59A86C"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09F29CD" w14:textId="77777777" w:rsidR="0078292C" w:rsidRDefault="0078292C">
            <w:pPr>
              <w:rPr>
                <w:b/>
                <w:i/>
                <w:spacing w:val="4"/>
                <w:sz w:val="14"/>
              </w:rPr>
            </w:pPr>
            <w:r>
              <w:rPr>
                <w:b/>
                <w:i/>
                <w:spacing w:val="4"/>
                <w:sz w:val="14"/>
              </w:rPr>
              <w:t>1 container 1 radionuclide generator, 481 MBq</w:t>
            </w:r>
          </w:p>
        </w:tc>
        <w:tc>
          <w:tcPr>
            <w:tcW w:w="1200" w:type="pct"/>
            <w:gridSpan w:val="2"/>
            <w:tcBorders>
              <w:top w:val="nil"/>
              <w:left w:val="single" w:sz="8" w:space="0" w:color="auto"/>
              <w:bottom w:val="nil"/>
              <w:right w:val="single" w:sz="8" w:space="0" w:color="auto"/>
            </w:tcBorders>
            <w:tcMar>
              <w:top w:w="60" w:type="dxa"/>
              <w:bottom w:w="60" w:type="dxa"/>
            </w:tcMar>
          </w:tcPr>
          <w:p w14:paraId="05136CFA" w14:textId="77777777" w:rsidR="0078292C" w:rsidRDefault="0078292C">
            <w:pPr>
              <w:rPr>
                <w:b/>
                <w:i/>
                <w:spacing w:val="4"/>
                <w:sz w:val="14"/>
              </w:rPr>
            </w:pPr>
            <w:r>
              <w:rPr>
                <w:b/>
                <w:i/>
                <w:spacing w:val="4"/>
                <w:sz w:val="14"/>
              </w:rPr>
              <w:t>1 container 1 générateur de radionuclide, 481 MBq</w:t>
            </w:r>
          </w:p>
        </w:tc>
        <w:tc>
          <w:tcPr>
            <w:tcW w:w="300" w:type="pct"/>
            <w:tcBorders>
              <w:top w:val="nil"/>
              <w:left w:val="single" w:sz="8" w:space="0" w:color="auto"/>
              <w:bottom w:val="nil"/>
              <w:right w:val="single" w:sz="8" w:space="0" w:color="auto"/>
            </w:tcBorders>
            <w:tcMar>
              <w:top w:w="60" w:type="dxa"/>
              <w:bottom w:w="60" w:type="dxa"/>
            </w:tcMar>
          </w:tcPr>
          <w:p w14:paraId="55485B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E35C6" w14:textId="77777777" w:rsidR="0078292C" w:rsidRDefault="0078292C">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7491D4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5CE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0190E" w14:textId="77777777" w:rsidR="0078292C" w:rsidRDefault="0078292C">
            <w:pPr>
              <w:jc w:val="right"/>
              <w:rPr>
                <w:b/>
                <w:i/>
                <w:spacing w:val="4"/>
                <w:sz w:val="14"/>
              </w:rPr>
            </w:pPr>
          </w:p>
        </w:tc>
      </w:tr>
      <w:tr w:rsidR="00562E51" w14:paraId="0D7B010B" w14:textId="77777777">
        <w:tc>
          <w:tcPr>
            <w:tcW w:w="450" w:type="pct"/>
            <w:tcBorders>
              <w:top w:val="nil"/>
              <w:left w:val="single" w:sz="8" w:space="0" w:color="auto"/>
              <w:bottom w:val="nil"/>
              <w:right w:val="single" w:sz="8" w:space="0" w:color="auto"/>
            </w:tcBorders>
            <w:tcMar>
              <w:top w:w="60" w:type="dxa"/>
              <w:bottom w:w="60" w:type="dxa"/>
            </w:tcMar>
          </w:tcPr>
          <w:p w14:paraId="362DD97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CBDD8"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60BB480" w14:textId="77777777" w:rsidR="0078292C" w:rsidRDefault="0078292C">
            <w:pPr>
              <w:rPr>
                <w:spacing w:val="4"/>
                <w:sz w:val="14"/>
              </w:rPr>
            </w:pPr>
            <w:r>
              <w:rPr>
                <w:spacing w:val="4"/>
                <w:sz w:val="14"/>
              </w:rPr>
              <w:t>1 toediening 1  inhalatiegas, 481 MBq</w:t>
            </w:r>
          </w:p>
        </w:tc>
        <w:tc>
          <w:tcPr>
            <w:tcW w:w="1200" w:type="pct"/>
            <w:gridSpan w:val="2"/>
            <w:tcBorders>
              <w:top w:val="nil"/>
              <w:left w:val="single" w:sz="8" w:space="0" w:color="auto"/>
              <w:bottom w:val="nil"/>
              <w:right w:val="single" w:sz="8" w:space="0" w:color="auto"/>
            </w:tcBorders>
            <w:tcMar>
              <w:top w:w="60" w:type="dxa"/>
              <w:bottom w:w="60" w:type="dxa"/>
            </w:tcMar>
          </w:tcPr>
          <w:p w14:paraId="1A1872B6" w14:textId="77777777" w:rsidR="0078292C" w:rsidRDefault="0078292C">
            <w:pPr>
              <w:rPr>
                <w:spacing w:val="4"/>
                <w:sz w:val="14"/>
              </w:rPr>
            </w:pPr>
            <w:r>
              <w:rPr>
                <w:spacing w:val="4"/>
                <w:sz w:val="14"/>
              </w:rPr>
              <w:t>1 administration 1  gaz pour inhalation, 481 MBq</w:t>
            </w:r>
          </w:p>
        </w:tc>
        <w:tc>
          <w:tcPr>
            <w:tcW w:w="300" w:type="pct"/>
            <w:tcBorders>
              <w:top w:val="nil"/>
              <w:left w:val="single" w:sz="8" w:space="0" w:color="auto"/>
              <w:bottom w:val="nil"/>
              <w:right w:val="single" w:sz="8" w:space="0" w:color="auto"/>
            </w:tcBorders>
            <w:tcMar>
              <w:top w:w="60" w:type="dxa"/>
              <w:bottom w:w="60" w:type="dxa"/>
            </w:tcMar>
          </w:tcPr>
          <w:p w14:paraId="36F56C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800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56F28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A345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E6AFB" w14:textId="77777777" w:rsidR="0078292C" w:rsidRDefault="0078292C">
            <w:pPr>
              <w:jc w:val="right"/>
              <w:rPr>
                <w:spacing w:val="4"/>
                <w:sz w:val="14"/>
              </w:rPr>
            </w:pPr>
          </w:p>
        </w:tc>
      </w:tr>
      <w:tr w:rsidR="00562E51" w14:paraId="2832202B" w14:textId="77777777">
        <w:tc>
          <w:tcPr>
            <w:tcW w:w="450" w:type="pct"/>
            <w:tcBorders>
              <w:top w:val="nil"/>
              <w:left w:val="single" w:sz="8" w:space="0" w:color="auto"/>
              <w:bottom w:val="nil"/>
              <w:right w:val="single" w:sz="8" w:space="0" w:color="auto"/>
            </w:tcBorders>
            <w:tcMar>
              <w:top w:w="60" w:type="dxa"/>
              <w:bottom w:w="60" w:type="dxa"/>
            </w:tcMar>
          </w:tcPr>
          <w:p w14:paraId="42E3BF0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3C2E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4F84E6B" w14:textId="77777777" w:rsidR="0078292C" w:rsidRDefault="0078292C">
            <w:pPr>
              <w:rPr>
                <w:spacing w:val="4"/>
                <w:sz w:val="14"/>
              </w:rPr>
            </w:pPr>
            <w:r>
              <w:rPr>
                <w:spacing w:val="4"/>
                <w:sz w:val="14"/>
              </w:rPr>
              <w:t>1 toediening 1  inhalatiegas, 481 MBq</w:t>
            </w:r>
          </w:p>
        </w:tc>
        <w:tc>
          <w:tcPr>
            <w:tcW w:w="1200" w:type="pct"/>
            <w:gridSpan w:val="2"/>
            <w:tcBorders>
              <w:top w:val="nil"/>
              <w:left w:val="single" w:sz="8" w:space="0" w:color="auto"/>
              <w:bottom w:val="nil"/>
              <w:right w:val="single" w:sz="8" w:space="0" w:color="auto"/>
            </w:tcBorders>
            <w:tcMar>
              <w:top w:w="60" w:type="dxa"/>
              <w:bottom w:w="60" w:type="dxa"/>
            </w:tcMar>
          </w:tcPr>
          <w:p w14:paraId="14E50B15" w14:textId="77777777" w:rsidR="0078292C" w:rsidRDefault="0078292C">
            <w:pPr>
              <w:rPr>
                <w:spacing w:val="4"/>
                <w:sz w:val="14"/>
              </w:rPr>
            </w:pPr>
            <w:r>
              <w:rPr>
                <w:spacing w:val="4"/>
                <w:sz w:val="14"/>
              </w:rPr>
              <w:t>1 administration 1  gaz pour inhalation, 481 MBq</w:t>
            </w:r>
          </w:p>
        </w:tc>
        <w:tc>
          <w:tcPr>
            <w:tcW w:w="300" w:type="pct"/>
            <w:tcBorders>
              <w:top w:val="nil"/>
              <w:left w:val="single" w:sz="8" w:space="0" w:color="auto"/>
              <w:bottom w:val="nil"/>
              <w:right w:val="single" w:sz="8" w:space="0" w:color="auto"/>
            </w:tcBorders>
            <w:tcMar>
              <w:top w:w="60" w:type="dxa"/>
              <w:bottom w:w="60" w:type="dxa"/>
            </w:tcMar>
          </w:tcPr>
          <w:p w14:paraId="31E6DE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48A5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CBBA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687D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5FEF1" w14:textId="77777777" w:rsidR="0078292C" w:rsidRDefault="0078292C">
            <w:pPr>
              <w:jc w:val="right"/>
              <w:rPr>
                <w:spacing w:val="4"/>
                <w:sz w:val="14"/>
              </w:rPr>
            </w:pPr>
          </w:p>
        </w:tc>
      </w:tr>
    </w:tbl>
    <w:p w14:paraId="2608E9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7DF38A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F04308"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2485F7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838F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24D12" w14:textId="77777777" w:rsidR="0078292C" w:rsidRDefault="0078292C">
            <w:pPr>
              <w:rPr>
                <w:spacing w:val="4"/>
                <w:sz w:val="14"/>
              </w:rPr>
            </w:pPr>
            <w:r>
              <w:rPr>
                <w:spacing w:val="4"/>
                <w:sz w:val="14"/>
              </w:rPr>
              <w:t>ATC: V09EX01</w:t>
            </w:r>
          </w:p>
        </w:tc>
      </w:tr>
      <w:tr w:rsidR="00562E51" w14:paraId="4A405923" w14:textId="77777777">
        <w:tc>
          <w:tcPr>
            <w:tcW w:w="450" w:type="pct"/>
            <w:tcBorders>
              <w:top w:val="nil"/>
              <w:left w:val="single" w:sz="8" w:space="0" w:color="auto"/>
              <w:bottom w:val="nil"/>
              <w:right w:val="single" w:sz="8" w:space="0" w:color="auto"/>
            </w:tcBorders>
            <w:tcMar>
              <w:top w:w="60" w:type="dxa"/>
              <w:bottom w:w="60" w:type="dxa"/>
            </w:tcMar>
          </w:tcPr>
          <w:p w14:paraId="031FA2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ADAB4F"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491ECD6" w14:textId="77777777" w:rsidR="0078292C" w:rsidRDefault="0078292C">
            <w:pPr>
              <w:rPr>
                <w:b/>
                <w:i/>
                <w:spacing w:val="4"/>
                <w:sz w:val="14"/>
              </w:rPr>
            </w:pPr>
            <w:r>
              <w:rPr>
                <w:b/>
                <w:i/>
                <w:spacing w:val="4"/>
                <w:sz w:val="14"/>
              </w:rPr>
              <w:t>1 container 1 radionuclide generator, 555 MBq</w:t>
            </w:r>
          </w:p>
        </w:tc>
        <w:tc>
          <w:tcPr>
            <w:tcW w:w="1200" w:type="pct"/>
            <w:gridSpan w:val="2"/>
            <w:tcBorders>
              <w:top w:val="nil"/>
              <w:left w:val="single" w:sz="8" w:space="0" w:color="auto"/>
              <w:bottom w:val="nil"/>
              <w:right w:val="single" w:sz="8" w:space="0" w:color="auto"/>
            </w:tcBorders>
            <w:tcMar>
              <w:top w:w="60" w:type="dxa"/>
              <w:bottom w:w="60" w:type="dxa"/>
            </w:tcMar>
          </w:tcPr>
          <w:p w14:paraId="1D37B752" w14:textId="77777777" w:rsidR="0078292C" w:rsidRDefault="0078292C">
            <w:pPr>
              <w:rPr>
                <w:b/>
                <w:i/>
                <w:spacing w:val="4"/>
                <w:sz w:val="14"/>
              </w:rPr>
            </w:pPr>
            <w:r>
              <w:rPr>
                <w:b/>
                <w:i/>
                <w:spacing w:val="4"/>
                <w:sz w:val="14"/>
              </w:rPr>
              <w:t>1 container 1 générateur de radionuclide, 555 MBq</w:t>
            </w:r>
          </w:p>
        </w:tc>
        <w:tc>
          <w:tcPr>
            <w:tcW w:w="300" w:type="pct"/>
            <w:tcBorders>
              <w:top w:val="nil"/>
              <w:left w:val="single" w:sz="8" w:space="0" w:color="auto"/>
              <w:bottom w:val="nil"/>
              <w:right w:val="single" w:sz="8" w:space="0" w:color="auto"/>
            </w:tcBorders>
            <w:tcMar>
              <w:top w:w="60" w:type="dxa"/>
              <w:bottom w:w="60" w:type="dxa"/>
            </w:tcMar>
          </w:tcPr>
          <w:p w14:paraId="7D8075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0DEC6" w14:textId="77777777" w:rsidR="0078292C" w:rsidRDefault="0078292C">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21DF1D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E0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D3FAA" w14:textId="77777777" w:rsidR="0078292C" w:rsidRDefault="0078292C">
            <w:pPr>
              <w:jc w:val="right"/>
              <w:rPr>
                <w:b/>
                <w:i/>
                <w:spacing w:val="4"/>
                <w:sz w:val="14"/>
              </w:rPr>
            </w:pPr>
          </w:p>
        </w:tc>
      </w:tr>
      <w:tr w:rsidR="00562E51" w14:paraId="2CBD09CB" w14:textId="77777777">
        <w:tc>
          <w:tcPr>
            <w:tcW w:w="450" w:type="pct"/>
            <w:tcBorders>
              <w:top w:val="nil"/>
              <w:left w:val="single" w:sz="8" w:space="0" w:color="auto"/>
              <w:bottom w:val="nil"/>
              <w:right w:val="single" w:sz="8" w:space="0" w:color="auto"/>
            </w:tcBorders>
            <w:tcMar>
              <w:top w:w="60" w:type="dxa"/>
              <w:bottom w:w="60" w:type="dxa"/>
            </w:tcMar>
          </w:tcPr>
          <w:p w14:paraId="21A881A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820F99"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09D4211" w14:textId="77777777" w:rsidR="0078292C" w:rsidRDefault="0078292C">
            <w:pPr>
              <w:rPr>
                <w:spacing w:val="4"/>
                <w:sz w:val="14"/>
              </w:rPr>
            </w:pPr>
            <w:r>
              <w:rPr>
                <w:spacing w:val="4"/>
                <w:sz w:val="14"/>
              </w:rPr>
              <w:t>1 toediening 1  inhalatiegas, 555 MBq</w:t>
            </w:r>
          </w:p>
        </w:tc>
        <w:tc>
          <w:tcPr>
            <w:tcW w:w="1200" w:type="pct"/>
            <w:gridSpan w:val="2"/>
            <w:tcBorders>
              <w:top w:val="nil"/>
              <w:left w:val="single" w:sz="8" w:space="0" w:color="auto"/>
              <w:bottom w:val="nil"/>
              <w:right w:val="single" w:sz="8" w:space="0" w:color="auto"/>
            </w:tcBorders>
            <w:tcMar>
              <w:top w:w="60" w:type="dxa"/>
              <w:bottom w:w="60" w:type="dxa"/>
            </w:tcMar>
          </w:tcPr>
          <w:p w14:paraId="7BFC45B6" w14:textId="77777777" w:rsidR="0078292C" w:rsidRDefault="0078292C">
            <w:pPr>
              <w:rPr>
                <w:spacing w:val="4"/>
                <w:sz w:val="14"/>
              </w:rPr>
            </w:pPr>
            <w:r>
              <w:rPr>
                <w:spacing w:val="4"/>
                <w:sz w:val="14"/>
              </w:rPr>
              <w:t>1 administration 1  gaz pour inhalation, 555 MBq</w:t>
            </w:r>
          </w:p>
        </w:tc>
        <w:tc>
          <w:tcPr>
            <w:tcW w:w="300" w:type="pct"/>
            <w:tcBorders>
              <w:top w:val="nil"/>
              <w:left w:val="single" w:sz="8" w:space="0" w:color="auto"/>
              <w:bottom w:val="nil"/>
              <w:right w:val="single" w:sz="8" w:space="0" w:color="auto"/>
            </w:tcBorders>
            <w:tcMar>
              <w:top w:w="60" w:type="dxa"/>
              <w:bottom w:w="60" w:type="dxa"/>
            </w:tcMar>
          </w:tcPr>
          <w:p w14:paraId="180B5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FB4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B246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3F6D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25CC1" w14:textId="77777777" w:rsidR="0078292C" w:rsidRDefault="0078292C">
            <w:pPr>
              <w:jc w:val="right"/>
              <w:rPr>
                <w:spacing w:val="4"/>
                <w:sz w:val="14"/>
              </w:rPr>
            </w:pPr>
          </w:p>
        </w:tc>
      </w:tr>
      <w:tr w:rsidR="00562E51" w14:paraId="056C9C8F" w14:textId="77777777">
        <w:tc>
          <w:tcPr>
            <w:tcW w:w="450" w:type="pct"/>
            <w:tcBorders>
              <w:top w:val="nil"/>
              <w:left w:val="single" w:sz="8" w:space="0" w:color="auto"/>
              <w:bottom w:val="nil"/>
              <w:right w:val="single" w:sz="8" w:space="0" w:color="auto"/>
            </w:tcBorders>
            <w:tcMar>
              <w:top w:w="60" w:type="dxa"/>
              <w:bottom w:w="60" w:type="dxa"/>
            </w:tcMar>
          </w:tcPr>
          <w:p w14:paraId="6B2D74A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04B0F"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CAC60FB" w14:textId="77777777" w:rsidR="0078292C" w:rsidRDefault="0078292C">
            <w:pPr>
              <w:rPr>
                <w:spacing w:val="4"/>
                <w:sz w:val="14"/>
              </w:rPr>
            </w:pPr>
            <w:r>
              <w:rPr>
                <w:spacing w:val="4"/>
                <w:sz w:val="14"/>
              </w:rPr>
              <w:t>1 toediening 1  inhalatiegas, 555 MBq</w:t>
            </w:r>
          </w:p>
        </w:tc>
        <w:tc>
          <w:tcPr>
            <w:tcW w:w="1200" w:type="pct"/>
            <w:gridSpan w:val="2"/>
            <w:tcBorders>
              <w:top w:val="nil"/>
              <w:left w:val="single" w:sz="8" w:space="0" w:color="auto"/>
              <w:bottom w:val="nil"/>
              <w:right w:val="single" w:sz="8" w:space="0" w:color="auto"/>
            </w:tcBorders>
            <w:tcMar>
              <w:top w:w="60" w:type="dxa"/>
              <w:bottom w:w="60" w:type="dxa"/>
            </w:tcMar>
          </w:tcPr>
          <w:p w14:paraId="3C11518E" w14:textId="77777777" w:rsidR="0078292C" w:rsidRDefault="0078292C">
            <w:pPr>
              <w:rPr>
                <w:spacing w:val="4"/>
                <w:sz w:val="14"/>
              </w:rPr>
            </w:pPr>
            <w:r>
              <w:rPr>
                <w:spacing w:val="4"/>
                <w:sz w:val="14"/>
              </w:rPr>
              <w:t>1 administration 1  gaz pour inhalation, 555 MBq</w:t>
            </w:r>
          </w:p>
        </w:tc>
        <w:tc>
          <w:tcPr>
            <w:tcW w:w="300" w:type="pct"/>
            <w:tcBorders>
              <w:top w:val="nil"/>
              <w:left w:val="single" w:sz="8" w:space="0" w:color="auto"/>
              <w:bottom w:val="nil"/>
              <w:right w:val="single" w:sz="8" w:space="0" w:color="auto"/>
            </w:tcBorders>
            <w:tcMar>
              <w:top w:w="60" w:type="dxa"/>
              <w:bottom w:w="60" w:type="dxa"/>
            </w:tcMar>
          </w:tcPr>
          <w:p w14:paraId="7F727C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71C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AFBFE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625A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CD964" w14:textId="77777777" w:rsidR="0078292C" w:rsidRDefault="0078292C">
            <w:pPr>
              <w:jc w:val="right"/>
              <w:rPr>
                <w:spacing w:val="4"/>
                <w:sz w:val="14"/>
              </w:rPr>
            </w:pPr>
          </w:p>
        </w:tc>
      </w:tr>
    </w:tbl>
    <w:p w14:paraId="32BEDB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0B5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F807F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C5613E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464C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FF090F" w14:textId="77777777" w:rsidR="0078292C" w:rsidRDefault="0078292C">
            <w:pPr>
              <w:rPr>
                <w:spacing w:val="4"/>
                <w:sz w:val="14"/>
              </w:rPr>
            </w:pPr>
            <w:r>
              <w:rPr>
                <w:spacing w:val="4"/>
                <w:sz w:val="14"/>
              </w:rPr>
              <w:t>ATC: V09EX01</w:t>
            </w:r>
          </w:p>
        </w:tc>
      </w:tr>
      <w:tr w:rsidR="00562E51" w14:paraId="32B34521" w14:textId="77777777">
        <w:tc>
          <w:tcPr>
            <w:tcW w:w="450" w:type="pct"/>
            <w:tcBorders>
              <w:top w:val="nil"/>
              <w:left w:val="single" w:sz="8" w:space="0" w:color="auto"/>
              <w:bottom w:val="nil"/>
              <w:right w:val="single" w:sz="8" w:space="0" w:color="auto"/>
            </w:tcBorders>
            <w:tcMar>
              <w:top w:w="60" w:type="dxa"/>
              <w:bottom w:w="60" w:type="dxa"/>
            </w:tcMar>
          </w:tcPr>
          <w:p w14:paraId="203BC4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FEA7F8"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77E8FD6" w14:textId="77777777" w:rsidR="0078292C" w:rsidRDefault="0078292C">
            <w:pPr>
              <w:rPr>
                <w:b/>
                <w:i/>
                <w:spacing w:val="4"/>
                <w:sz w:val="14"/>
              </w:rPr>
            </w:pPr>
            <w:r>
              <w:rPr>
                <w:b/>
                <w:i/>
                <w:spacing w:val="4"/>
                <w:sz w:val="14"/>
              </w:rPr>
              <w:t>1 container 1 radionuclide generator, 185 MBq</w:t>
            </w:r>
          </w:p>
        </w:tc>
        <w:tc>
          <w:tcPr>
            <w:tcW w:w="1200" w:type="pct"/>
            <w:gridSpan w:val="2"/>
            <w:tcBorders>
              <w:top w:val="nil"/>
              <w:left w:val="single" w:sz="8" w:space="0" w:color="auto"/>
              <w:bottom w:val="nil"/>
              <w:right w:val="single" w:sz="8" w:space="0" w:color="auto"/>
            </w:tcBorders>
            <w:tcMar>
              <w:top w:w="60" w:type="dxa"/>
              <w:bottom w:w="60" w:type="dxa"/>
            </w:tcMar>
          </w:tcPr>
          <w:p w14:paraId="2D60EE2B" w14:textId="77777777" w:rsidR="0078292C" w:rsidRDefault="0078292C">
            <w:pPr>
              <w:rPr>
                <w:b/>
                <w:i/>
                <w:spacing w:val="4"/>
                <w:sz w:val="14"/>
              </w:rPr>
            </w:pPr>
            <w:r>
              <w:rPr>
                <w:b/>
                <w:i/>
                <w:spacing w:val="4"/>
                <w:sz w:val="14"/>
              </w:rPr>
              <w:t>1 container 1 générateur de radionuclide, 185 MBq</w:t>
            </w:r>
          </w:p>
        </w:tc>
        <w:tc>
          <w:tcPr>
            <w:tcW w:w="300" w:type="pct"/>
            <w:tcBorders>
              <w:top w:val="nil"/>
              <w:left w:val="single" w:sz="8" w:space="0" w:color="auto"/>
              <w:bottom w:val="nil"/>
              <w:right w:val="single" w:sz="8" w:space="0" w:color="auto"/>
            </w:tcBorders>
            <w:tcMar>
              <w:top w:w="60" w:type="dxa"/>
              <w:bottom w:w="60" w:type="dxa"/>
            </w:tcMar>
          </w:tcPr>
          <w:p w14:paraId="7A9DB0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85A20" w14:textId="77777777" w:rsidR="0078292C" w:rsidRDefault="0078292C">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05C626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9D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23760" w14:textId="77777777" w:rsidR="0078292C" w:rsidRDefault="0078292C">
            <w:pPr>
              <w:jc w:val="right"/>
              <w:rPr>
                <w:b/>
                <w:i/>
                <w:spacing w:val="4"/>
                <w:sz w:val="14"/>
              </w:rPr>
            </w:pPr>
          </w:p>
        </w:tc>
      </w:tr>
      <w:tr w:rsidR="00562E51" w14:paraId="149CD5BD" w14:textId="77777777">
        <w:tc>
          <w:tcPr>
            <w:tcW w:w="450" w:type="pct"/>
            <w:tcBorders>
              <w:top w:val="nil"/>
              <w:left w:val="single" w:sz="8" w:space="0" w:color="auto"/>
              <w:bottom w:val="nil"/>
              <w:right w:val="single" w:sz="8" w:space="0" w:color="auto"/>
            </w:tcBorders>
            <w:tcMar>
              <w:top w:w="60" w:type="dxa"/>
              <w:bottom w:w="60" w:type="dxa"/>
            </w:tcMar>
          </w:tcPr>
          <w:p w14:paraId="226FC20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270FD"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655E79" w14:textId="77777777" w:rsidR="0078292C" w:rsidRDefault="0078292C">
            <w:pPr>
              <w:rPr>
                <w:spacing w:val="4"/>
                <w:sz w:val="14"/>
              </w:rPr>
            </w:pPr>
            <w:r>
              <w:rPr>
                <w:spacing w:val="4"/>
                <w:sz w:val="14"/>
              </w:rPr>
              <w:t>1 toediening 1  inhalatiegas, 185 MBq</w:t>
            </w:r>
          </w:p>
        </w:tc>
        <w:tc>
          <w:tcPr>
            <w:tcW w:w="1200" w:type="pct"/>
            <w:gridSpan w:val="2"/>
            <w:tcBorders>
              <w:top w:val="nil"/>
              <w:left w:val="single" w:sz="8" w:space="0" w:color="auto"/>
              <w:bottom w:val="nil"/>
              <w:right w:val="single" w:sz="8" w:space="0" w:color="auto"/>
            </w:tcBorders>
            <w:tcMar>
              <w:top w:w="60" w:type="dxa"/>
              <w:bottom w:w="60" w:type="dxa"/>
            </w:tcMar>
          </w:tcPr>
          <w:p w14:paraId="3CE60327" w14:textId="77777777" w:rsidR="0078292C" w:rsidRDefault="0078292C">
            <w:pPr>
              <w:rPr>
                <w:spacing w:val="4"/>
                <w:sz w:val="14"/>
              </w:rPr>
            </w:pPr>
            <w:r>
              <w:rPr>
                <w:spacing w:val="4"/>
                <w:sz w:val="14"/>
              </w:rPr>
              <w:t>1 administration 1  gaz pour inhalation, 185 MBq</w:t>
            </w:r>
          </w:p>
        </w:tc>
        <w:tc>
          <w:tcPr>
            <w:tcW w:w="300" w:type="pct"/>
            <w:tcBorders>
              <w:top w:val="nil"/>
              <w:left w:val="single" w:sz="8" w:space="0" w:color="auto"/>
              <w:bottom w:val="nil"/>
              <w:right w:val="single" w:sz="8" w:space="0" w:color="auto"/>
            </w:tcBorders>
            <w:tcMar>
              <w:top w:w="60" w:type="dxa"/>
              <w:bottom w:w="60" w:type="dxa"/>
            </w:tcMar>
          </w:tcPr>
          <w:p w14:paraId="5F13B5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D84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B21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56E4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22A47" w14:textId="77777777" w:rsidR="0078292C" w:rsidRDefault="0078292C">
            <w:pPr>
              <w:jc w:val="right"/>
              <w:rPr>
                <w:spacing w:val="4"/>
                <w:sz w:val="14"/>
              </w:rPr>
            </w:pPr>
          </w:p>
        </w:tc>
      </w:tr>
      <w:tr w:rsidR="00562E51" w14:paraId="5844FB66" w14:textId="77777777">
        <w:tc>
          <w:tcPr>
            <w:tcW w:w="450" w:type="pct"/>
            <w:tcBorders>
              <w:top w:val="nil"/>
              <w:left w:val="single" w:sz="8" w:space="0" w:color="auto"/>
              <w:bottom w:val="nil"/>
              <w:right w:val="single" w:sz="8" w:space="0" w:color="auto"/>
            </w:tcBorders>
            <w:tcMar>
              <w:top w:w="60" w:type="dxa"/>
              <w:bottom w:w="60" w:type="dxa"/>
            </w:tcMar>
          </w:tcPr>
          <w:p w14:paraId="5FC0755F"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3A2D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A69F595" w14:textId="77777777" w:rsidR="0078292C" w:rsidRDefault="0078292C">
            <w:pPr>
              <w:rPr>
                <w:spacing w:val="4"/>
                <w:sz w:val="14"/>
              </w:rPr>
            </w:pPr>
            <w:r>
              <w:rPr>
                <w:spacing w:val="4"/>
                <w:sz w:val="14"/>
              </w:rPr>
              <w:t>1 toediening 1  inhalatiegas, 185 MBq</w:t>
            </w:r>
          </w:p>
        </w:tc>
        <w:tc>
          <w:tcPr>
            <w:tcW w:w="1200" w:type="pct"/>
            <w:gridSpan w:val="2"/>
            <w:tcBorders>
              <w:top w:val="nil"/>
              <w:left w:val="single" w:sz="8" w:space="0" w:color="auto"/>
              <w:bottom w:val="nil"/>
              <w:right w:val="single" w:sz="8" w:space="0" w:color="auto"/>
            </w:tcBorders>
            <w:tcMar>
              <w:top w:w="60" w:type="dxa"/>
              <w:bottom w:w="60" w:type="dxa"/>
            </w:tcMar>
          </w:tcPr>
          <w:p w14:paraId="1DFF1DE3" w14:textId="77777777" w:rsidR="0078292C" w:rsidRDefault="0078292C">
            <w:pPr>
              <w:rPr>
                <w:spacing w:val="4"/>
                <w:sz w:val="14"/>
              </w:rPr>
            </w:pPr>
            <w:r>
              <w:rPr>
                <w:spacing w:val="4"/>
                <w:sz w:val="14"/>
              </w:rPr>
              <w:t>1 administration 1  gaz pour inhalation, 185 MBq</w:t>
            </w:r>
          </w:p>
        </w:tc>
        <w:tc>
          <w:tcPr>
            <w:tcW w:w="300" w:type="pct"/>
            <w:tcBorders>
              <w:top w:val="nil"/>
              <w:left w:val="single" w:sz="8" w:space="0" w:color="auto"/>
              <w:bottom w:val="nil"/>
              <w:right w:val="single" w:sz="8" w:space="0" w:color="auto"/>
            </w:tcBorders>
            <w:tcMar>
              <w:top w:w="60" w:type="dxa"/>
              <w:bottom w:w="60" w:type="dxa"/>
            </w:tcMar>
          </w:tcPr>
          <w:p w14:paraId="5F2A4F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F36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4B783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4F9F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4F9ED" w14:textId="77777777" w:rsidR="0078292C" w:rsidRDefault="0078292C">
            <w:pPr>
              <w:jc w:val="right"/>
              <w:rPr>
                <w:spacing w:val="4"/>
                <w:sz w:val="14"/>
              </w:rPr>
            </w:pPr>
          </w:p>
        </w:tc>
      </w:tr>
    </w:tbl>
    <w:p w14:paraId="696D4D1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CA37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33982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36071A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5B0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71760A" w14:textId="77777777" w:rsidR="0078292C" w:rsidRDefault="0078292C">
            <w:pPr>
              <w:rPr>
                <w:spacing w:val="4"/>
                <w:sz w:val="14"/>
              </w:rPr>
            </w:pPr>
            <w:r>
              <w:rPr>
                <w:spacing w:val="4"/>
                <w:sz w:val="14"/>
              </w:rPr>
              <w:t>ATC: V09EX01</w:t>
            </w:r>
          </w:p>
        </w:tc>
      </w:tr>
      <w:tr w:rsidR="00562E51" w14:paraId="608C626A" w14:textId="77777777">
        <w:tc>
          <w:tcPr>
            <w:tcW w:w="450" w:type="pct"/>
            <w:tcBorders>
              <w:top w:val="nil"/>
              <w:left w:val="single" w:sz="8" w:space="0" w:color="auto"/>
              <w:bottom w:val="nil"/>
              <w:right w:val="single" w:sz="8" w:space="0" w:color="auto"/>
            </w:tcBorders>
            <w:tcMar>
              <w:top w:w="60" w:type="dxa"/>
              <w:bottom w:w="60" w:type="dxa"/>
            </w:tcMar>
          </w:tcPr>
          <w:p w14:paraId="0CD30D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C25531"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54AEA42" w14:textId="77777777" w:rsidR="0078292C" w:rsidRDefault="0078292C">
            <w:pPr>
              <w:rPr>
                <w:b/>
                <w:i/>
                <w:spacing w:val="4"/>
                <w:sz w:val="14"/>
              </w:rPr>
            </w:pPr>
            <w:r>
              <w:rPr>
                <w:b/>
                <w:i/>
                <w:spacing w:val="4"/>
                <w:sz w:val="14"/>
              </w:rPr>
              <w:t>1 container 1 radionuclide generator, 259 MBq</w:t>
            </w:r>
          </w:p>
        </w:tc>
        <w:tc>
          <w:tcPr>
            <w:tcW w:w="1200" w:type="pct"/>
            <w:gridSpan w:val="2"/>
            <w:tcBorders>
              <w:top w:val="nil"/>
              <w:left w:val="single" w:sz="8" w:space="0" w:color="auto"/>
              <w:bottom w:val="nil"/>
              <w:right w:val="single" w:sz="8" w:space="0" w:color="auto"/>
            </w:tcBorders>
            <w:tcMar>
              <w:top w:w="60" w:type="dxa"/>
              <w:bottom w:w="60" w:type="dxa"/>
            </w:tcMar>
          </w:tcPr>
          <w:p w14:paraId="760994F4" w14:textId="77777777" w:rsidR="0078292C" w:rsidRDefault="0078292C">
            <w:pPr>
              <w:rPr>
                <w:b/>
                <w:i/>
                <w:spacing w:val="4"/>
                <w:sz w:val="14"/>
              </w:rPr>
            </w:pPr>
            <w:r>
              <w:rPr>
                <w:b/>
                <w:i/>
                <w:spacing w:val="4"/>
                <w:sz w:val="14"/>
              </w:rPr>
              <w:t>1 container 1 générateur de radionuclide, 259 MBq</w:t>
            </w:r>
          </w:p>
        </w:tc>
        <w:tc>
          <w:tcPr>
            <w:tcW w:w="300" w:type="pct"/>
            <w:tcBorders>
              <w:top w:val="nil"/>
              <w:left w:val="single" w:sz="8" w:space="0" w:color="auto"/>
              <w:bottom w:val="nil"/>
              <w:right w:val="single" w:sz="8" w:space="0" w:color="auto"/>
            </w:tcBorders>
            <w:tcMar>
              <w:top w:w="60" w:type="dxa"/>
              <w:bottom w:w="60" w:type="dxa"/>
            </w:tcMar>
          </w:tcPr>
          <w:p w14:paraId="68A4509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3DBAB" w14:textId="77777777" w:rsidR="0078292C" w:rsidRDefault="0078292C">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48FECE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29C0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93E6C" w14:textId="77777777" w:rsidR="0078292C" w:rsidRDefault="0078292C">
            <w:pPr>
              <w:jc w:val="right"/>
              <w:rPr>
                <w:b/>
                <w:i/>
                <w:spacing w:val="4"/>
                <w:sz w:val="14"/>
              </w:rPr>
            </w:pPr>
          </w:p>
        </w:tc>
      </w:tr>
      <w:tr w:rsidR="00562E51" w14:paraId="7D102317" w14:textId="77777777">
        <w:tc>
          <w:tcPr>
            <w:tcW w:w="450" w:type="pct"/>
            <w:tcBorders>
              <w:top w:val="nil"/>
              <w:left w:val="single" w:sz="8" w:space="0" w:color="auto"/>
              <w:bottom w:val="nil"/>
              <w:right w:val="single" w:sz="8" w:space="0" w:color="auto"/>
            </w:tcBorders>
            <w:tcMar>
              <w:top w:w="60" w:type="dxa"/>
              <w:bottom w:w="60" w:type="dxa"/>
            </w:tcMar>
          </w:tcPr>
          <w:p w14:paraId="04A86AA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07158"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DD90D4B" w14:textId="77777777" w:rsidR="0078292C" w:rsidRDefault="0078292C">
            <w:pPr>
              <w:rPr>
                <w:spacing w:val="4"/>
                <w:sz w:val="14"/>
              </w:rPr>
            </w:pPr>
            <w:r>
              <w:rPr>
                <w:spacing w:val="4"/>
                <w:sz w:val="14"/>
              </w:rPr>
              <w:t>1 toediening 1  inhalatiegas, 259 MBq</w:t>
            </w:r>
          </w:p>
        </w:tc>
        <w:tc>
          <w:tcPr>
            <w:tcW w:w="1200" w:type="pct"/>
            <w:gridSpan w:val="2"/>
            <w:tcBorders>
              <w:top w:val="nil"/>
              <w:left w:val="single" w:sz="8" w:space="0" w:color="auto"/>
              <w:bottom w:val="nil"/>
              <w:right w:val="single" w:sz="8" w:space="0" w:color="auto"/>
            </w:tcBorders>
            <w:tcMar>
              <w:top w:w="60" w:type="dxa"/>
              <w:bottom w:w="60" w:type="dxa"/>
            </w:tcMar>
          </w:tcPr>
          <w:p w14:paraId="7ADFC54B" w14:textId="77777777" w:rsidR="0078292C" w:rsidRDefault="0078292C">
            <w:pPr>
              <w:rPr>
                <w:spacing w:val="4"/>
                <w:sz w:val="14"/>
              </w:rPr>
            </w:pPr>
            <w:r>
              <w:rPr>
                <w:spacing w:val="4"/>
                <w:sz w:val="14"/>
              </w:rPr>
              <w:t>1 administration 1  gaz pour inhalation, 259 MBq</w:t>
            </w:r>
          </w:p>
        </w:tc>
        <w:tc>
          <w:tcPr>
            <w:tcW w:w="300" w:type="pct"/>
            <w:tcBorders>
              <w:top w:val="nil"/>
              <w:left w:val="single" w:sz="8" w:space="0" w:color="auto"/>
              <w:bottom w:val="nil"/>
              <w:right w:val="single" w:sz="8" w:space="0" w:color="auto"/>
            </w:tcBorders>
            <w:tcMar>
              <w:top w:w="60" w:type="dxa"/>
              <w:bottom w:w="60" w:type="dxa"/>
            </w:tcMar>
          </w:tcPr>
          <w:p w14:paraId="75A0C0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D9C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81E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9C99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D2924" w14:textId="77777777" w:rsidR="0078292C" w:rsidRDefault="0078292C">
            <w:pPr>
              <w:jc w:val="right"/>
              <w:rPr>
                <w:spacing w:val="4"/>
                <w:sz w:val="14"/>
              </w:rPr>
            </w:pPr>
          </w:p>
        </w:tc>
      </w:tr>
      <w:tr w:rsidR="00562E51" w14:paraId="7F19D6E0" w14:textId="77777777">
        <w:tc>
          <w:tcPr>
            <w:tcW w:w="450" w:type="pct"/>
            <w:tcBorders>
              <w:top w:val="nil"/>
              <w:left w:val="single" w:sz="8" w:space="0" w:color="auto"/>
              <w:bottom w:val="nil"/>
              <w:right w:val="single" w:sz="8" w:space="0" w:color="auto"/>
            </w:tcBorders>
            <w:tcMar>
              <w:top w:w="60" w:type="dxa"/>
              <w:bottom w:w="60" w:type="dxa"/>
            </w:tcMar>
          </w:tcPr>
          <w:p w14:paraId="6F1F217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53B2A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DF9F4E7" w14:textId="77777777" w:rsidR="0078292C" w:rsidRDefault="0078292C">
            <w:pPr>
              <w:rPr>
                <w:spacing w:val="4"/>
                <w:sz w:val="14"/>
              </w:rPr>
            </w:pPr>
            <w:r>
              <w:rPr>
                <w:spacing w:val="4"/>
                <w:sz w:val="14"/>
              </w:rPr>
              <w:t>1 toediening 1  inhalatiegas, 259 MBq</w:t>
            </w:r>
          </w:p>
        </w:tc>
        <w:tc>
          <w:tcPr>
            <w:tcW w:w="1200" w:type="pct"/>
            <w:gridSpan w:val="2"/>
            <w:tcBorders>
              <w:top w:val="nil"/>
              <w:left w:val="single" w:sz="8" w:space="0" w:color="auto"/>
              <w:bottom w:val="nil"/>
              <w:right w:val="single" w:sz="8" w:space="0" w:color="auto"/>
            </w:tcBorders>
            <w:tcMar>
              <w:top w:w="60" w:type="dxa"/>
              <w:bottom w:w="60" w:type="dxa"/>
            </w:tcMar>
          </w:tcPr>
          <w:p w14:paraId="59353741" w14:textId="77777777" w:rsidR="0078292C" w:rsidRDefault="0078292C">
            <w:pPr>
              <w:rPr>
                <w:spacing w:val="4"/>
                <w:sz w:val="14"/>
              </w:rPr>
            </w:pPr>
            <w:r>
              <w:rPr>
                <w:spacing w:val="4"/>
                <w:sz w:val="14"/>
              </w:rPr>
              <w:t>1 administration 1  gaz pour inhalation, 259 MBq</w:t>
            </w:r>
          </w:p>
        </w:tc>
        <w:tc>
          <w:tcPr>
            <w:tcW w:w="300" w:type="pct"/>
            <w:tcBorders>
              <w:top w:val="nil"/>
              <w:left w:val="single" w:sz="8" w:space="0" w:color="auto"/>
              <w:bottom w:val="nil"/>
              <w:right w:val="single" w:sz="8" w:space="0" w:color="auto"/>
            </w:tcBorders>
            <w:tcMar>
              <w:top w:w="60" w:type="dxa"/>
              <w:bottom w:w="60" w:type="dxa"/>
            </w:tcMar>
          </w:tcPr>
          <w:p w14:paraId="6995A3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560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350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CAFC6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F0A45" w14:textId="77777777" w:rsidR="0078292C" w:rsidRDefault="0078292C">
            <w:pPr>
              <w:jc w:val="right"/>
              <w:rPr>
                <w:spacing w:val="4"/>
                <w:sz w:val="14"/>
              </w:rPr>
            </w:pPr>
          </w:p>
        </w:tc>
      </w:tr>
    </w:tbl>
    <w:p w14:paraId="1D5539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529C0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C594F"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27B14B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D7D6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4EC008" w14:textId="77777777" w:rsidR="0078292C" w:rsidRDefault="0078292C">
            <w:pPr>
              <w:rPr>
                <w:spacing w:val="4"/>
                <w:sz w:val="14"/>
              </w:rPr>
            </w:pPr>
            <w:r>
              <w:rPr>
                <w:spacing w:val="4"/>
                <w:sz w:val="14"/>
              </w:rPr>
              <w:t>ATC: V09EX01</w:t>
            </w:r>
          </w:p>
        </w:tc>
      </w:tr>
      <w:tr w:rsidR="00562E51" w14:paraId="25A48D2C" w14:textId="77777777">
        <w:tc>
          <w:tcPr>
            <w:tcW w:w="450" w:type="pct"/>
            <w:tcBorders>
              <w:top w:val="nil"/>
              <w:left w:val="single" w:sz="8" w:space="0" w:color="auto"/>
              <w:bottom w:val="nil"/>
              <w:right w:val="single" w:sz="8" w:space="0" w:color="auto"/>
            </w:tcBorders>
            <w:tcMar>
              <w:top w:w="60" w:type="dxa"/>
              <w:bottom w:w="60" w:type="dxa"/>
            </w:tcMar>
          </w:tcPr>
          <w:p w14:paraId="2DC9224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47BC6"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07D1214" w14:textId="77777777" w:rsidR="0078292C" w:rsidRDefault="0078292C">
            <w:pPr>
              <w:rPr>
                <w:b/>
                <w:i/>
                <w:spacing w:val="4"/>
                <w:sz w:val="14"/>
              </w:rPr>
            </w:pPr>
            <w:r>
              <w:rPr>
                <w:b/>
                <w:i/>
                <w:spacing w:val="4"/>
                <w:sz w:val="14"/>
              </w:rPr>
              <w:t>1 container 1 radionuclide generator, 296 MBq</w:t>
            </w:r>
          </w:p>
        </w:tc>
        <w:tc>
          <w:tcPr>
            <w:tcW w:w="1200" w:type="pct"/>
            <w:gridSpan w:val="2"/>
            <w:tcBorders>
              <w:top w:val="nil"/>
              <w:left w:val="single" w:sz="8" w:space="0" w:color="auto"/>
              <w:bottom w:val="nil"/>
              <w:right w:val="single" w:sz="8" w:space="0" w:color="auto"/>
            </w:tcBorders>
            <w:tcMar>
              <w:top w:w="60" w:type="dxa"/>
              <w:bottom w:w="60" w:type="dxa"/>
            </w:tcMar>
          </w:tcPr>
          <w:p w14:paraId="492B571E" w14:textId="77777777" w:rsidR="0078292C" w:rsidRDefault="0078292C">
            <w:pPr>
              <w:rPr>
                <w:b/>
                <w:i/>
                <w:spacing w:val="4"/>
                <w:sz w:val="14"/>
              </w:rPr>
            </w:pPr>
            <w:r>
              <w:rPr>
                <w:b/>
                <w:i/>
                <w:spacing w:val="4"/>
                <w:sz w:val="14"/>
              </w:rPr>
              <w:t>1 container 1 générateur de radionuclide, 296 MBq</w:t>
            </w:r>
          </w:p>
        </w:tc>
        <w:tc>
          <w:tcPr>
            <w:tcW w:w="300" w:type="pct"/>
            <w:tcBorders>
              <w:top w:val="nil"/>
              <w:left w:val="single" w:sz="8" w:space="0" w:color="auto"/>
              <w:bottom w:val="nil"/>
              <w:right w:val="single" w:sz="8" w:space="0" w:color="auto"/>
            </w:tcBorders>
            <w:tcMar>
              <w:top w:w="60" w:type="dxa"/>
              <w:bottom w:w="60" w:type="dxa"/>
            </w:tcMar>
          </w:tcPr>
          <w:p w14:paraId="1EB9E9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31D91" w14:textId="77777777" w:rsidR="0078292C" w:rsidRDefault="0078292C">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0D0222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979B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EB7F8" w14:textId="77777777" w:rsidR="0078292C" w:rsidRDefault="0078292C">
            <w:pPr>
              <w:jc w:val="right"/>
              <w:rPr>
                <w:b/>
                <w:i/>
                <w:spacing w:val="4"/>
                <w:sz w:val="14"/>
              </w:rPr>
            </w:pPr>
          </w:p>
        </w:tc>
      </w:tr>
      <w:tr w:rsidR="00562E51" w14:paraId="64781381" w14:textId="77777777">
        <w:tc>
          <w:tcPr>
            <w:tcW w:w="450" w:type="pct"/>
            <w:tcBorders>
              <w:top w:val="nil"/>
              <w:left w:val="single" w:sz="8" w:space="0" w:color="auto"/>
              <w:bottom w:val="nil"/>
              <w:right w:val="single" w:sz="8" w:space="0" w:color="auto"/>
            </w:tcBorders>
            <w:tcMar>
              <w:top w:w="60" w:type="dxa"/>
              <w:bottom w:w="60" w:type="dxa"/>
            </w:tcMar>
          </w:tcPr>
          <w:p w14:paraId="34C8900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920A0"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9755EAF" w14:textId="77777777" w:rsidR="0078292C" w:rsidRDefault="0078292C">
            <w:pPr>
              <w:rPr>
                <w:spacing w:val="4"/>
                <w:sz w:val="14"/>
              </w:rPr>
            </w:pPr>
            <w:r>
              <w:rPr>
                <w:spacing w:val="4"/>
                <w:sz w:val="14"/>
              </w:rPr>
              <w:t>1 toediening 1  inhalatiegas, 296 MBq</w:t>
            </w:r>
          </w:p>
        </w:tc>
        <w:tc>
          <w:tcPr>
            <w:tcW w:w="1200" w:type="pct"/>
            <w:gridSpan w:val="2"/>
            <w:tcBorders>
              <w:top w:val="nil"/>
              <w:left w:val="single" w:sz="8" w:space="0" w:color="auto"/>
              <w:bottom w:val="nil"/>
              <w:right w:val="single" w:sz="8" w:space="0" w:color="auto"/>
            </w:tcBorders>
            <w:tcMar>
              <w:top w:w="60" w:type="dxa"/>
              <w:bottom w:w="60" w:type="dxa"/>
            </w:tcMar>
          </w:tcPr>
          <w:p w14:paraId="36BE4122" w14:textId="77777777" w:rsidR="0078292C" w:rsidRDefault="0078292C">
            <w:pPr>
              <w:rPr>
                <w:spacing w:val="4"/>
                <w:sz w:val="14"/>
              </w:rPr>
            </w:pPr>
            <w:r>
              <w:rPr>
                <w:spacing w:val="4"/>
                <w:sz w:val="14"/>
              </w:rPr>
              <w:t>1 administration 1  gaz pour inhalation, 296 MBq</w:t>
            </w:r>
          </w:p>
        </w:tc>
        <w:tc>
          <w:tcPr>
            <w:tcW w:w="300" w:type="pct"/>
            <w:tcBorders>
              <w:top w:val="nil"/>
              <w:left w:val="single" w:sz="8" w:space="0" w:color="auto"/>
              <w:bottom w:val="nil"/>
              <w:right w:val="single" w:sz="8" w:space="0" w:color="auto"/>
            </w:tcBorders>
            <w:tcMar>
              <w:top w:w="60" w:type="dxa"/>
              <w:bottom w:w="60" w:type="dxa"/>
            </w:tcMar>
          </w:tcPr>
          <w:p w14:paraId="3BD57B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7D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16F8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B17B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1DF80" w14:textId="77777777" w:rsidR="0078292C" w:rsidRDefault="0078292C">
            <w:pPr>
              <w:jc w:val="right"/>
              <w:rPr>
                <w:spacing w:val="4"/>
                <w:sz w:val="14"/>
              </w:rPr>
            </w:pPr>
          </w:p>
        </w:tc>
      </w:tr>
      <w:tr w:rsidR="00562E51" w14:paraId="335C8631" w14:textId="77777777">
        <w:tc>
          <w:tcPr>
            <w:tcW w:w="450" w:type="pct"/>
            <w:tcBorders>
              <w:top w:val="nil"/>
              <w:left w:val="single" w:sz="8" w:space="0" w:color="auto"/>
              <w:bottom w:val="nil"/>
              <w:right w:val="single" w:sz="8" w:space="0" w:color="auto"/>
            </w:tcBorders>
            <w:tcMar>
              <w:top w:w="60" w:type="dxa"/>
              <w:bottom w:w="60" w:type="dxa"/>
            </w:tcMar>
          </w:tcPr>
          <w:p w14:paraId="6D912C2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58C54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994928C" w14:textId="77777777" w:rsidR="0078292C" w:rsidRDefault="0078292C">
            <w:pPr>
              <w:rPr>
                <w:spacing w:val="4"/>
                <w:sz w:val="14"/>
              </w:rPr>
            </w:pPr>
            <w:r>
              <w:rPr>
                <w:spacing w:val="4"/>
                <w:sz w:val="14"/>
              </w:rPr>
              <w:t>1 toediening 1  inhalatiegas, 296 MBq</w:t>
            </w:r>
          </w:p>
        </w:tc>
        <w:tc>
          <w:tcPr>
            <w:tcW w:w="1200" w:type="pct"/>
            <w:gridSpan w:val="2"/>
            <w:tcBorders>
              <w:top w:val="nil"/>
              <w:left w:val="single" w:sz="8" w:space="0" w:color="auto"/>
              <w:bottom w:val="nil"/>
              <w:right w:val="single" w:sz="8" w:space="0" w:color="auto"/>
            </w:tcBorders>
            <w:tcMar>
              <w:top w:w="60" w:type="dxa"/>
              <w:bottom w:w="60" w:type="dxa"/>
            </w:tcMar>
          </w:tcPr>
          <w:p w14:paraId="03C704C4" w14:textId="77777777" w:rsidR="0078292C" w:rsidRDefault="0078292C">
            <w:pPr>
              <w:rPr>
                <w:spacing w:val="4"/>
                <w:sz w:val="14"/>
              </w:rPr>
            </w:pPr>
            <w:r>
              <w:rPr>
                <w:spacing w:val="4"/>
                <w:sz w:val="14"/>
              </w:rPr>
              <w:t>1 administration 1  gaz pour inhalation, 296 MBq</w:t>
            </w:r>
          </w:p>
        </w:tc>
        <w:tc>
          <w:tcPr>
            <w:tcW w:w="300" w:type="pct"/>
            <w:tcBorders>
              <w:top w:val="nil"/>
              <w:left w:val="single" w:sz="8" w:space="0" w:color="auto"/>
              <w:bottom w:val="nil"/>
              <w:right w:val="single" w:sz="8" w:space="0" w:color="auto"/>
            </w:tcBorders>
            <w:tcMar>
              <w:top w:w="60" w:type="dxa"/>
              <w:bottom w:w="60" w:type="dxa"/>
            </w:tcMar>
          </w:tcPr>
          <w:p w14:paraId="050E89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AAE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3941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5583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5931" w14:textId="77777777" w:rsidR="0078292C" w:rsidRDefault="0078292C">
            <w:pPr>
              <w:jc w:val="right"/>
              <w:rPr>
                <w:spacing w:val="4"/>
                <w:sz w:val="14"/>
              </w:rPr>
            </w:pPr>
          </w:p>
        </w:tc>
      </w:tr>
    </w:tbl>
    <w:p w14:paraId="7F94D4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1453D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96DC4D"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58E1B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C80A3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DE349" w14:textId="77777777" w:rsidR="0078292C" w:rsidRDefault="0078292C">
            <w:pPr>
              <w:rPr>
                <w:spacing w:val="4"/>
                <w:sz w:val="14"/>
              </w:rPr>
            </w:pPr>
            <w:r>
              <w:rPr>
                <w:spacing w:val="4"/>
                <w:sz w:val="14"/>
              </w:rPr>
              <w:t>ATC: V09EX01</w:t>
            </w:r>
          </w:p>
        </w:tc>
      </w:tr>
      <w:tr w:rsidR="00562E51" w14:paraId="06E355DE" w14:textId="77777777">
        <w:tc>
          <w:tcPr>
            <w:tcW w:w="450" w:type="pct"/>
            <w:tcBorders>
              <w:top w:val="nil"/>
              <w:left w:val="single" w:sz="8" w:space="0" w:color="auto"/>
              <w:bottom w:val="nil"/>
              <w:right w:val="single" w:sz="8" w:space="0" w:color="auto"/>
            </w:tcBorders>
            <w:tcMar>
              <w:top w:w="60" w:type="dxa"/>
              <w:bottom w:w="60" w:type="dxa"/>
            </w:tcMar>
          </w:tcPr>
          <w:p w14:paraId="78569E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12B1B0"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E376835" w14:textId="77777777" w:rsidR="0078292C" w:rsidRDefault="0078292C">
            <w:pPr>
              <w:rPr>
                <w:b/>
                <w:i/>
                <w:spacing w:val="4"/>
                <w:sz w:val="14"/>
              </w:rPr>
            </w:pPr>
            <w:r>
              <w:rPr>
                <w:b/>
                <w:i/>
                <w:spacing w:val="4"/>
                <w:sz w:val="14"/>
              </w:rPr>
              <w:t>1 container 1 radionuclide generator, 592 MBq</w:t>
            </w:r>
          </w:p>
        </w:tc>
        <w:tc>
          <w:tcPr>
            <w:tcW w:w="1200" w:type="pct"/>
            <w:gridSpan w:val="2"/>
            <w:tcBorders>
              <w:top w:val="nil"/>
              <w:left w:val="single" w:sz="8" w:space="0" w:color="auto"/>
              <w:bottom w:val="nil"/>
              <w:right w:val="single" w:sz="8" w:space="0" w:color="auto"/>
            </w:tcBorders>
            <w:tcMar>
              <w:top w:w="60" w:type="dxa"/>
              <w:bottom w:w="60" w:type="dxa"/>
            </w:tcMar>
          </w:tcPr>
          <w:p w14:paraId="4EA586BB" w14:textId="77777777" w:rsidR="0078292C" w:rsidRDefault="0078292C">
            <w:pPr>
              <w:rPr>
                <w:b/>
                <w:i/>
                <w:spacing w:val="4"/>
                <w:sz w:val="14"/>
              </w:rPr>
            </w:pPr>
            <w:r>
              <w:rPr>
                <w:b/>
                <w:i/>
                <w:spacing w:val="4"/>
                <w:sz w:val="14"/>
              </w:rPr>
              <w:t>1 container 1 générateur de radionuclide, 592 MBq</w:t>
            </w:r>
          </w:p>
        </w:tc>
        <w:tc>
          <w:tcPr>
            <w:tcW w:w="300" w:type="pct"/>
            <w:tcBorders>
              <w:top w:val="nil"/>
              <w:left w:val="single" w:sz="8" w:space="0" w:color="auto"/>
              <w:bottom w:val="nil"/>
              <w:right w:val="single" w:sz="8" w:space="0" w:color="auto"/>
            </w:tcBorders>
            <w:tcMar>
              <w:top w:w="60" w:type="dxa"/>
              <w:bottom w:w="60" w:type="dxa"/>
            </w:tcMar>
          </w:tcPr>
          <w:p w14:paraId="3F2E86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382C1" w14:textId="77777777" w:rsidR="0078292C" w:rsidRDefault="0078292C">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76EC29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53D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4829C" w14:textId="77777777" w:rsidR="0078292C" w:rsidRDefault="0078292C">
            <w:pPr>
              <w:jc w:val="right"/>
              <w:rPr>
                <w:b/>
                <w:i/>
                <w:spacing w:val="4"/>
                <w:sz w:val="14"/>
              </w:rPr>
            </w:pPr>
          </w:p>
        </w:tc>
      </w:tr>
      <w:tr w:rsidR="00562E51" w14:paraId="445CDA15" w14:textId="77777777">
        <w:tc>
          <w:tcPr>
            <w:tcW w:w="450" w:type="pct"/>
            <w:tcBorders>
              <w:top w:val="nil"/>
              <w:left w:val="single" w:sz="8" w:space="0" w:color="auto"/>
              <w:bottom w:val="nil"/>
              <w:right w:val="single" w:sz="8" w:space="0" w:color="auto"/>
            </w:tcBorders>
            <w:tcMar>
              <w:top w:w="60" w:type="dxa"/>
              <w:bottom w:w="60" w:type="dxa"/>
            </w:tcMar>
          </w:tcPr>
          <w:p w14:paraId="5A61EC2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D9172"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2B1B73B" w14:textId="77777777" w:rsidR="0078292C" w:rsidRDefault="0078292C">
            <w:pPr>
              <w:rPr>
                <w:spacing w:val="4"/>
                <w:sz w:val="14"/>
              </w:rPr>
            </w:pPr>
            <w:r>
              <w:rPr>
                <w:spacing w:val="4"/>
                <w:sz w:val="14"/>
              </w:rPr>
              <w:t>1 toediening 1  inhalatiegas, 592 MBq</w:t>
            </w:r>
          </w:p>
        </w:tc>
        <w:tc>
          <w:tcPr>
            <w:tcW w:w="1200" w:type="pct"/>
            <w:gridSpan w:val="2"/>
            <w:tcBorders>
              <w:top w:val="nil"/>
              <w:left w:val="single" w:sz="8" w:space="0" w:color="auto"/>
              <w:bottom w:val="nil"/>
              <w:right w:val="single" w:sz="8" w:space="0" w:color="auto"/>
            </w:tcBorders>
            <w:tcMar>
              <w:top w:w="60" w:type="dxa"/>
              <w:bottom w:w="60" w:type="dxa"/>
            </w:tcMar>
          </w:tcPr>
          <w:p w14:paraId="46CF0CCD" w14:textId="77777777" w:rsidR="0078292C" w:rsidRDefault="0078292C">
            <w:pPr>
              <w:rPr>
                <w:spacing w:val="4"/>
                <w:sz w:val="14"/>
              </w:rPr>
            </w:pPr>
            <w:r>
              <w:rPr>
                <w:spacing w:val="4"/>
                <w:sz w:val="14"/>
              </w:rPr>
              <w:t>1 administration 1  gaz pour inhalation, 592 MBq</w:t>
            </w:r>
          </w:p>
        </w:tc>
        <w:tc>
          <w:tcPr>
            <w:tcW w:w="300" w:type="pct"/>
            <w:tcBorders>
              <w:top w:val="nil"/>
              <w:left w:val="single" w:sz="8" w:space="0" w:color="auto"/>
              <w:bottom w:val="nil"/>
              <w:right w:val="single" w:sz="8" w:space="0" w:color="auto"/>
            </w:tcBorders>
            <w:tcMar>
              <w:top w:w="60" w:type="dxa"/>
              <w:bottom w:w="60" w:type="dxa"/>
            </w:tcMar>
          </w:tcPr>
          <w:p w14:paraId="102B01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243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E33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2646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9952E" w14:textId="77777777" w:rsidR="0078292C" w:rsidRDefault="0078292C">
            <w:pPr>
              <w:jc w:val="right"/>
              <w:rPr>
                <w:spacing w:val="4"/>
                <w:sz w:val="14"/>
              </w:rPr>
            </w:pPr>
          </w:p>
        </w:tc>
      </w:tr>
      <w:tr w:rsidR="00562E51" w14:paraId="68017138" w14:textId="77777777">
        <w:tc>
          <w:tcPr>
            <w:tcW w:w="450" w:type="pct"/>
            <w:tcBorders>
              <w:top w:val="nil"/>
              <w:left w:val="single" w:sz="8" w:space="0" w:color="auto"/>
              <w:bottom w:val="nil"/>
              <w:right w:val="single" w:sz="8" w:space="0" w:color="auto"/>
            </w:tcBorders>
            <w:tcMar>
              <w:top w:w="60" w:type="dxa"/>
              <w:bottom w:w="60" w:type="dxa"/>
            </w:tcMar>
          </w:tcPr>
          <w:p w14:paraId="39271F5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9F99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717E28E" w14:textId="77777777" w:rsidR="0078292C" w:rsidRDefault="0078292C">
            <w:pPr>
              <w:rPr>
                <w:spacing w:val="4"/>
                <w:sz w:val="14"/>
              </w:rPr>
            </w:pPr>
            <w:r>
              <w:rPr>
                <w:spacing w:val="4"/>
                <w:sz w:val="14"/>
              </w:rPr>
              <w:t xml:space="preserve">1 toediening 1  inhalatiegas, 592 </w:t>
            </w:r>
            <w:r>
              <w:rPr>
                <w:spacing w:val="4"/>
                <w:sz w:val="14"/>
              </w:rPr>
              <w:lastRenderedPageBreak/>
              <w:t>MBq</w:t>
            </w:r>
          </w:p>
        </w:tc>
        <w:tc>
          <w:tcPr>
            <w:tcW w:w="1200" w:type="pct"/>
            <w:gridSpan w:val="2"/>
            <w:tcBorders>
              <w:top w:val="nil"/>
              <w:left w:val="single" w:sz="8" w:space="0" w:color="auto"/>
              <w:bottom w:val="nil"/>
              <w:right w:val="single" w:sz="8" w:space="0" w:color="auto"/>
            </w:tcBorders>
            <w:tcMar>
              <w:top w:w="60" w:type="dxa"/>
              <w:bottom w:w="60" w:type="dxa"/>
            </w:tcMar>
          </w:tcPr>
          <w:p w14:paraId="5A5B21E0" w14:textId="77777777" w:rsidR="0078292C" w:rsidRDefault="0078292C">
            <w:pPr>
              <w:rPr>
                <w:spacing w:val="4"/>
                <w:sz w:val="14"/>
              </w:rPr>
            </w:pPr>
            <w:r>
              <w:rPr>
                <w:spacing w:val="4"/>
                <w:sz w:val="14"/>
              </w:rPr>
              <w:lastRenderedPageBreak/>
              <w:t xml:space="preserve">1 administration 1  gaz pour </w:t>
            </w:r>
            <w:r>
              <w:rPr>
                <w:spacing w:val="4"/>
                <w:sz w:val="14"/>
              </w:rPr>
              <w:lastRenderedPageBreak/>
              <w:t>inhalation, 592 MBq</w:t>
            </w:r>
          </w:p>
        </w:tc>
        <w:tc>
          <w:tcPr>
            <w:tcW w:w="300" w:type="pct"/>
            <w:tcBorders>
              <w:top w:val="nil"/>
              <w:left w:val="single" w:sz="8" w:space="0" w:color="auto"/>
              <w:bottom w:val="nil"/>
              <w:right w:val="single" w:sz="8" w:space="0" w:color="auto"/>
            </w:tcBorders>
            <w:tcMar>
              <w:top w:w="60" w:type="dxa"/>
              <w:bottom w:w="60" w:type="dxa"/>
            </w:tcMar>
          </w:tcPr>
          <w:p w14:paraId="752F62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DA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2B79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199CC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4E5D2" w14:textId="77777777" w:rsidR="0078292C" w:rsidRDefault="0078292C">
            <w:pPr>
              <w:jc w:val="right"/>
              <w:rPr>
                <w:spacing w:val="4"/>
                <w:sz w:val="14"/>
              </w:rPr>
            </w:pPr>
          </w:p>
        </w:tc>
      </w:tr>
    </w:tbl>
    <w:p w14:paraId="1A6159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24941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B602E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89AB2C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C992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041FEB" w14:textId="77777777" w:rsidR="0078292C" w:rsidRDefault="0078292C">
            <w:pPr>
              <w:rPr>
                <w:spacing w:val="4"/>
                <w:sz w:val="14"/>
              </w:rPr>
            </w:pPr>
            <w:r>
              <w:rPr>
                <w:spacing w:val="4"/>
                <w:sz w:val="14"/>
              </w:rPr>
              <w:t>ATC: V09EX01</w:t>
            </w:r>
          </w:p>
        </w:tc>
      </w:tr>
      <w:tr w:rsidR="00562E51" w14:paraId="2FEA7DB3" w14:textId="77777777">
        <w:tc>
          <w:tcPr>
            <w:tcW w:w="450" w:type="pct"/>
            <w:tcBorders>
              <w:top w:val="nil"/>
              <w:left w:val="single" w:sz="8" w:space="0" w:color="auto"/>
              <w:bottom w:val="nil"/>
              <w:right w:val="single" w:sz="8" w:space="0" w:color="auto"/>
            </w:tcBorders>
            <w:tcMar>
              <w:top w:w="60" w:type="dxa"/>
              <w:bottom w:w="60" w:type="dxa"/>
            </w:tcMar>
          </w:tcPr>
          <w:p w14:paraId="1F64C4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D302CB"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51F0A99" w14:textId="77777777" w:rsidR="0078292C" w:rsidRDefault="0078292C">
            <w:pPr>
              <w:rPr>
                <w:b/>
                <w:i/>
                <w:spacing w:val="4"/>
                <w:sz w:val="14"/>
              </w:rPr>
            </w:pPr>
            <w:r>
              <w:rPr>
                <w:b/>
                <w:i/>
                <w:spacing w:val="4"/>
                <w:sz w:val="14"/>
              </w:rPr>
              <w:t>1 container 1 radionuclide generator, 333 MBq</w:t>
            </w:r>
          </w:p>
        </w:tc>
        <w:tc>
          <w:tcPr>
            <w:tcW w:w="1200" w:type="pct"/>
            <w:gridSpan w:val="2"/>
            <w:tcBorders>
              <w:top w:val="nil"/>
              <w:left w:val="single" w:sz="8" w:space="0" w:color="auto"/>
              <w:bottom w:val="nil"/>
              <w:right w:val="single" w:sz="8" w:space="0" w:color="auto"/>
            </w:tcBorders>
            <w:tcMar>
              <w:top w:w="60" w:type="dxa"/>
              <w:bottom w:w="60" w:type="dxa"/>
            </w:tcMar>
          </w:tcPr>
          <w:p w14:paraId="42E67C4E" w14:textId="77777777" w:rsidR="0078292C" w:rsidRDefault="0078292C">
            <w:pPr>
              <w:rPr>
                <w:b/>
                <w:i/>
                <w:spacing w:val="4"/>
                <w:sz w:val="14"/>
              </w:rPr>
            </w:pPr>
            <w:r>
              <w:rPr>
                <w:b/>
                <w:i/>
                <w:spacing w:val="4"/>
                <w:sz w:val="14"/>
              </w:rPr>
              <w:t>1 container 1 générateur de radionuclide, 333 MBq</w:t>
            </w:r>
          </w:p>
        </w:tc>
        <w:tc>
          <w:tcPr>
            <w:tcW w:w="300" w:type="pct"/>
            <w:tcBorders>
              <w:top w:val="nil"/>
              <w:left w:val="single" w:sz="8" w:space="0" w:color="auto"/>
              <w:bottom w:val="nil"/>
              <w:right w:val="single" w:sz="8" w:space="0" w:color="auto"/>
            </w:tcBorders>
            <w:tcMar>
              <w:top w:w="60" w:type="dxa"/>
              <w:bottom w:w="60" w:type="dxa"/>
            </w:tcMar>
          </w:tcPr>
          <w:p w14:paraId="1F3B85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92AFD" w14:textId="77777777" w:rsidR="0078292C" w:rsidRDefault="0078292C">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487307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B25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991C8" w14:textId="77777777" w:rsidR="0078292C" w:rsidRDefault="0078292C">
            <w:pPr>
              <w:jc w:val="right"/>
              <w:rPr>
                <w:b/>
                <w:i/>
                <w:spacing w:val="4"/>
                <w:sz w:val="14"/>
              </w:rPr>
            </w:pPr>
          </w:p>
        </w:tc>
      </w:tr>
      <w:tr w:rsidR="00562E51" w14:paraId="6A6ECAC7" w14:textId="77777777">
        <w:tc>
          <w:tcPr>
            <w:tcW w:w="450" w:type="pct"/>
            <w:tcBorders>
              <w:top w:val="nil"/>
              <w:left w:val="single" w:sz="8" w:space="0" w:color="auto"/>
              <w:bottom w:val="nil"/>
              <w:right w:val="single" w:sz="8" w:space="0" w:color="auto"/>
            </w:tcBorders>
            <w:tcMar>
              <w:top w:w="60" w:type="dxa"/>
              <w:bottom w:w="60" w:type="dxa"/>
            </w:tcMar>
          </w:tcPr>
          <w:p w14:paraId="51E4FFE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A7D36"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3E26C37" w14:textId="77777777" w:rsidR="0078292C" w:rsidRDefault="0078292C">
            <w:pPr>
              <w:rPr>
                <w:spacing w:val="4"/>
                <w:sz w:val="14"/>
              </w:rPr>
            </w:pPr>
            <w:r>
              <w:rPr>
                <w:spacing w:val="4"/>
                <w:sz w:val="14"/>
              </w:rPr>
              <w:t>1 toediening 1  inhalatiegas, 333 MBq</w:t>
            </w:r>
          </w:p>
        </w:tc>
        <w:tc>
          <w:tcPr>
            <w:tcW w:w="1200" w:type="pct"/>
            <w:gridSpan w:val="2"/>
            <w:tcBorders>
              <w:top w:val="nil"/>
              <w:left w:val="single" w:sz="8" w:space="0" w:color="auto"/>
              <w:bottom w:val="nil"/>
              <w:right w:val="single" w:sz="8" w:space="0" w:color="auto"/>
            </w:tcBorders>
            <w:tcMar>
              <w:top w:w="60" w:type="dxa"/>
              <w:bottom w:w="60" w:type="dxa"/>
            </w:tcMar>
          </w:tcPr>
          <w:p w14:paraId="105E4D87" w14:textId="77777777" w:rsidR="0078292C" w:rsidRDefault="0078292C">
            <w:pPr>
              <w:rPr>
                <w:spacing w:val="4"/>
                <w:sz w:val="14"/>
              </w:rPr>
            </w:pPr>
            <w:r>
              <w:rPr>
                <w:spacing w:val="4"/>
                <w:sz w:val="14"/>
              </w:rPr>
              <w:t>1 administration 1  gaz pour inhalation, 333 MBq</w:t>
            </w:r>
          </w:p>
        </w:tc>
        <w:tc>
          <w:tcPr>
            <w:tcW w:w="300" w:type="pct"/>
            <w:tcBorders>
              <w:top w:val="nil"/>
              <w:left w:val="single" w:sz="8" w:space="0" w:color="auto"/>
              <w:bottom w:val="nil"/>
              <w:right w:val="single" w:sz="8" w:space="0" w:color="auto"/>
            </w:tcBorders>
            <w:tcMar>
              <w:top w:w="60" w:type="dxa"/>
              <w:bottom w:w="60" w:type="dxa"/>
            </w:tcMar>
          </w:tcPr>
          <w:p w14:paraId="0CD0FB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9A7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C9DA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8990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BD247" w14:textId="77777777" w:rsidR="0078292C" w:rsidRDefault="0078292C">
            <w:pPr>
              <w:jc w:val="right"/>
              <w:rPr>
                <w:spacing w:val="4"/>
                <w:sz w:val="14"/>
              </w:rPr>
            </w:pPr>
          </w:p>
        </w:tc>
      </w:tr>
      <w:tr w:rsidR="00562E51" w14:paraId="737ADCBD" w14:textId="77777777">
        <w:tc>
          <w:tcPr>
            <w:tcW w:w="450" w:type="pct"/>
            <w:tcBorders>
              <w:top w:val="nil"/>
              <w:left w:val="single" w:sz="8" w:space="0" w:color="auto"/>
              <w:bottom w:val="nil"/>
              <w:right w:val="single" w:sz="8" w:space="0" w:color="auto"/>
            </w:tcBorders>
            <w:tcMar>
              <w:top w:w="60" w:type="dxa"/>
              <w:bottom w:w="60" w:type="dxa"/>
            </w:tcMar>
          </w:tcPr>
          <w:p w14:paraId="37661E1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D447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358DA48" w14:textId="77777777" w:rsidR="0078292C" w:rsidRDefault="0078292C">
            <w:pPr>
              <w:rPr>
                <w:spacing w:val="4"/>
                <w:sz w:val="14"/>
              </w:rPr>
            </w:pPr>
            <w:r>
              <w:rPr>
                <w:spacing w:val="4"/>
                <w:sz w:val="14"/>
              </w:rPr>
              <w:t>1 toediening 1  inhalatiegas, 333 MBq</w:t>
            </w:r>
          </w:p>
        </w:tc>
        <w:tc>
          <w:tcPr>
            <w:tcW w:w="1200" w:type="pct"/>
            <w:gridSpan w:val="2"/>
            <w:tcBorders>
              <w:top w:val="nil"/>
              <w:left w:val="single" w:sz="8" w:space="0" w:color="auto"/>
              <w:bottom w:val="nil"/>
              <w:right w:val="single" w:sz="8" w:space="0" w:color="auto"/>
            </w:tcBorders>
            <w:tcMar>
              <w:top w:w="60" w:type="dxa"/>
              <w:bottom w:w="60" w:type="dxa"/>
            </w:tcMar>
          </w:tcPr>
          <w:p w14:paraId="22BACD75" w14:textId="77777777" w:rsidR="0078292C" w:rsidRDefault="0078292C">
            <w:pPr>
              <w:rPr>
                <w:spacing w:val="4"/>
                <w:sz w:val="14"/>
              </w:rPr>
            </w:pPr>
            <w:r>
              <w:rPr>
                <w:spacing w:val="4"/>
                <w:sz w:val="14"/>
              </w:rPr>
              <w:t>1 administration 1  gaz pour inhalation, 333 MBq</w:t>
            </w:r>
          </w:p>
        </w:tc>
        <w:tc>
          <w:tcPr>
            <w:tcW w:w="300" w:type="pct"/>
            <w:tcBorders>
              <w:top w:val="nil"/>
              <w:left w:val="single" w:sz="8" w:space="0" w:color="auto"/>
              <w:bottom w:val="nil"/>
              <w:right w:val="single" w:sz="8" w:space="0" w:color="auto"/>
            </w:tcBorders>
            <w:tcMar>
              <w:top w:w="60" w:type="dxa"/>
              <w:bottom w:w="60" w:type="dxa"/>
            </w:tcMar>
          </w:tcPr>
          <w:p w14:paraId="7368B8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9AD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33EA8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AB994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9F4A3" w14:textId="77777777" w:rsidR="0078292C" w:rsidRDefault="0078292C">
            <w:pPr>
              <w:jc w:val="right"/>
              <w:rPr>
                <w:spacing w:val="4"/>
                <w:sz w:val="14"/>
              </w:rPr>
            </w:pPr>
          </w:p>
        </w:tc>
      </w:tr>
    </w:tbl>
    <w:p w14:paraId="4B7342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3AD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96FD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DD3CC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4691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4A3E09" w14:textId="77777777" w:rsidR="0078292C" w:rsidRDefault="0078292C">
            <w:pPr>
              <w:rPr>
                <w:spacing w:val="4"/>
                <w:sz w:val="14"/>
              </w:rPr>
            </w:pPr>
            <w:r>
              <w:rPr>
                <w:spacing w:val="4"/>
                <w:sz w:val="14"/>
              </w:rPr>
              <w:t>ATC: V09EX01</w:t>
            </w:r>
          </w:p>
        </w:tc>
      </w:tr>
      <w:tr w:rsidR="00562E51" w14:paraId="02FB65EF" w14:textId="77777777">
        <w:tc>
          <w:tcPr>
            <w:tcW w:w="450" w:type="pct"/>
            <w:tcBorders>
              <w:top w:val="nil"/>
              <w:left w:val="single" w:sz="8" w:space="0" w:color="auto"/>
              <w:bottom w:val="nil"/>
              <w:right w:val="single" w:sz="8" w:space="0" w:color="auto"/>
            </w:tcBorders>
            <w:tcMar>
              <w:top w:w="60" w:type="dxa"/>
              <w:bottom w:w="60" w:type="dxa"/>
            </w:tcMar>
          </w:tcPr>
          <w:p w14:paraId="4E4306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FB4FF"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8DF88A2" w14:textId="77777777" w:rsidR="0078292C" w:rsidRDefault="0078292C">
            <w:pPr>
              <w:rPr>
                <w:b/>
                <w:i/>
                <w:spacing w:val="4"/>
                <w:sz w:val="14"/>
              </w:rPr>
            </w:pPr>
            <w:r>
              <w:rPr>
                <w:b/>
                <w:i/>
                <w:spacing w:val="4"/>
                <w:sz w:val="14"/>
              </w:rPr>
              <w:t>1 container 1 radionuclide generator, 370 MBq</w:t>
            </w:r>
          </w:p>
        </w:tc>
        <w:tc>
          <w:tcPr>
            <w:tcW w:w="1200" w:type="pct"/>
            <w:gridSpan w:val="2"/>
            <w:tcBorders>
              <w:top w:val="nil"/>
              <w:left w:val="single" w:sz="8" w:space="0" w:color="auto"/>
              <w:bottom w:val="nil"/>
              <w:right w:val="single" w:sz="8" w:space="0" w:color="auto"/>
            </w:tcBorders>
            <w:tcMar>
              <w:top w:w="60" w:type="dxa"/>
              <w:bottom w:w="60" w:type="dxa"/>
            </w:tcMar>
          </w:tcPr>
          <w:p w14:paraId="52897B34" w14:textId="77777777" w:rsidR="0078292C" w:rsidRDefault="0078292C">
            <w:pPr>
              <w:rPr>
                <w:b/>
                <w:i/>
                <w:spacing w:val="4"/>
                <w:sz w:val="14"/>
              </w:rPr>
            </w:pPr>
            <w:r>
              <w:rPr>
                <w:b/>
                <w:i/>
                <w:spacing w:val="4"/>
                <w:sz w:val="14"/>
              </w:rPr>
              <w:t>1 container 1 générateur de radionuclide, 370 MBq</w:t>
            </w:r>
          </w:p>
        </w:tc>
        <w:tc>
          <w:tcPr>
            <w:tcW w:w="300" w:type="pct"/>
            <w:tcBorders>
              <w:top w:val="nil"/>
              <w:left w:val="single" w:sz="8" w:space="0" w:color="auto"/>
              <w:bottom w:val="nil"/>
              <w:right w:val="single" w:sz="8" w:space="0" w:color="auto"/>
            </w:tcBorders>
            <w:tcMar>
              <w:top w:w="60" w:type="dxa"/>
              <w:bottom w:w="60" w:type="dxa"/>
            </w:tcMar>
          </w:tcPr>
          <w:p w14:paraId="7F4857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81888" w14:textId="77777777" w:rsidR="0078292C" w:rsidRDefault="0078292C">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09E1CA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78F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EDB9A" w14:textId="77777777" w:rsidR="0078292C" w:rsidRDefault="0078292C">
            <w:pPr>
              <w:jc w:val="right"/>
              <w:rPr>
                <w:b/>
                <w:i/>
                <w:spacing w:val="4"/>
                <w:sz w:val="14"/>
              </w:rPr>
            </w:pPr>
          </w:p>
        </w:tc>
      </w:tr>
      <w:tr w:rsidR="00562E51" w14:paraId="1B1F825B" w14:textId="77777777">
        <w:tc>
          <w:tcPr>
            <w:tcW w:w="450" w:type="pct"/>
            <w:tcBorders>
              <w:top w:val="nil"/>
              <w:left w:val="single" w:sz="8" w:space="0" w:color="auto"/>
              <w:bottom w:val="nil"/>
              <w:right w:val="single" w:sz="8" w:space="0" w:color="auto"/>
            </w:tcBorders>
            <w:tcMar>
              <w:top w:w="60" w:type="dxa"/>
              <w:bottom w:w="60" w:type="dxa"/>
            </w:tcMar>
          </w:tcPr>
          <w:p w14:paraId="0182442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CC309"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6533CAE" w14:textId="77777777" w:rsidR="0078292C" w:rsidRDefault="0078292C">
            <w:pPr>
              <w:rPr>
                <w:spacing w:val="4"/>
                <w:sz w:val="14"/>
              </w:rPr>
            </w:pPr>
            <w:r>
              <w:rPr>
                <w:spacing w:val="4"/>
                <w:sz w:val="14"/>
              </w:rPr>
              <w:t>1 toediening 1  inhalatiegas, 370 MBq</w:t>
            </w:r>
          </w:p>
        </w:tc>
        <w:tc>
          <w:tcPr>
            <w:tcW w:w="1200" w:type="pct"/>
            <w:gridSpan w:val="2"/>
            <w:tcBorders>
              <w:top w:val="nil"/>
              <w:left w:val="single" w:sz="8" w:space="0" w:color="auto"/>
              <w:bottom w:val="nil"/>
              <w:right w:val="single" w:sz="8" w:space="0" w:color="auto"/>
            </w:tcBorders>
            <w:tcMar>
              <w:top w:w="60" w:type="dxa"/>
              <w:bottom w:w="60" w:type="dxa"/>
            </w:tcMar>
          </w:tcPr>
          <w:p w14:paraId="324BB528" w14:textId="77777777" w:rsidR="0078292C" w:rsidRDefault="0078292C">
            <w:pPr>
              <w:rPr>
                <w:spacing w:val="4"/>
                <w:sz w:val="14"/>
              </w:rPr>
            </w:pPr>
            <w:r>
              <w:rPr>
                <w:spacing w:val="4"/>
                <w:sz w:val="14"/>
              </w:rPr>
              <w:t>1 administration 1  gaz pour inhalation, 370 MBq</w:t>
            </w:r>
          </w:p>
        </w:tc>
        <w:tc>
          <w:tcPr>
            <w:tcW w:w="300" w:type="pct"/>
            <w:tcBorders>
              <w:top w:val="nil"/>
              <w:left w:val="single" w:sz="8" w:space="0" w:color="auto"/>
              <w:bottom w:val="nil"/>
              <w:right w:val="single" w:sz="8" w:space="0" w:color="auto"/>
            </w:tcBorders>
            <w:tcMar>
              <w:top w:w="60" w:type="dxa"/>
              <w:bottom w:w="60" w:type="dxa"/>
            </w:tcMar>
          </w:tcPr>
          <w:p w14:paraId="1D7180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CEE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70B64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0EDE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C3AFA" w14:textId="77777777" w:rsidR="0078292C" w:rsidRDefault="0078292C">
            <w:pPr>
              <w:jc w:val="right"/>
              <w:rPr>
                <w:spacing w:val="4"/>
                <w:sz w:val="14"/>
              </w:rPr>
            </w:pPr>
          </w:p>
        </w:tc>
      </w:tr>
      <w:tr w:rsidR="00562E51" w14:paraId="6B6DFEE7" w14:textId="77777777">
        <w:tc>
          <w:tcPr>
            <w:tcW w:w="450" w:type="pct"/>
            <w:tcBorders>
              <w:top w:val="nil"/>
              <w:left w:val="single" w:sz="8" w:space="0" w:color="auto"/>
              <w:bottom w:val="nil"/>
              <w:right w:val="single" w:sz="8" w:space="0" w:color="auto"/>
            </w:tcBorders>
            <w:tcMar>
              <w:top w:w="60" w:type="dxa"/>
              <w:bottom w:w="60" w:type="dxa"/>
            </w:tcMar>
          </w:tcPr>
          <w:p w14:paraId="22D8A85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FC05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341B6AD" w14:textId="77777777" w:rsidR="0078292C" w:rsidRDefault="0078292C">
            <w:pPr>
              <w:rPr>
                <w:spacing w:val="4"/>
                <w:sz w:val="14"/>
              </w:rPr>
            </w:pPr>
            <w:r>
              <w:rPr>
                <w:spacing w:val="4"/>
                <w:sz w:val="14"/>
              </w:rPr>
              <w:t>1 toediening 1  inhalatiegas, 370 MBq</w:t>
            </w:r>
          </w:p>
        </w:tc>
        <w:tc>
          <w:tcPr>
            <w:tcW w:w="1200" w:type="pct"/>
            <w:gridSpan w:val="2"/>
            <w:tcBorders>
              <w:top w:val="nil"/>
              <w:left w:val="single" w:sz="8" w:space="0" w:color="auto"/>
              <w:bottom w:val="nil"/>
              <w:right w:val="single" w:sz="8" w:space="0" w:color="auto"/>
            </w:tcBorders>
            <w:tcMar>
              <w:top w:w="60" w:type="dxa"/>
              <w:bottom w:w="60" w:type="dxa"/>
            </w:tcMar>
          </w:tcPr>
          <w:p w14:paraId="5B09B6D4" w14:textId="77777777" w:rsidR="0078292C" w:rsidRDefault="0078292C">
            <w:pPr>
              <w:rPr>
                <w:spacing w:val="4"/>
                <w:sz w:val="14"/>
              </w:rPr>
            </w:pPr>
            <w:r>
              <w:rPr>
                <w:spacing w:val="4"/>
                <w:sz w:val="14"/>
              </w:rPr>
              <w:t>1 administration 1  gaz pour inhalation, 370 MBq</w:t>
            </w:r>
          </w:p>
        </w:tc>
        <w:tc>
          <w:tcPr>
            <w:tcW w:w="300" w:type="pct"/>
            <w:tcBorders>
              <w:top w:val="nil"/>
              <w:left w:val="single" w:sz="8" w:space="0" w:color="auto"/>
              <w:bottom w:val="nil"/>
              <w:right w:val="single" w:sz="8" w:space="0" w:color="auto"/>
            </w:tcBorders>
            <w:tcMar>
              <w:top w:w="60" w:type="dxa"/>
              <w:bottom w:w="60" w:type="dxa"/>
            </w:tcMar>
          </w:tcPr>
          <w:p w14:paraId="1EB7D4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9E5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876F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E7F4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DF933" w14:textId="77777777" w:rsidR="0078292C" w:rsidRDefault="0078292C">
            <w:pPr>
              <w:jc w:val="right"/>
              <w:rPr>
                <w:spacing w:val="4"/>
                <w:sz w:val="14"/>
              </w:rPr>
            </w:pPr>
          </w:p>
        </w:tc>
      </w:tr>
      <w:tr w:rsidR="00562E51" w14:paraId="1F5B17E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D8DAF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559AC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E1FF58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19F93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7B1C1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F12EC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9BE69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E97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DE9DDE" w14:textId="77777777" w:rsidR="0078292C" w:rsidRDefault="0078292C">
            <w:pPr>
              <w:spacing w:line="0" w:lineRule="auto"/>
              <w:jc w:val="right"/>
              <w:rPr>
                <w:spacing w:val="4"/>
                <w:sz w:val="0"/>
              </w:rPr>
            </w:pPr>
          </w:p>
        </w:tc>
      </w:tr>
    </w:tbl>
    <w:p w14:paraId="04B0D2F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A13D9FF" w14:textId="77777777">
        <w:tc>
          <w:tcPr>
            <w:tcW w:w="2500" w:type="pct"/>
            <w:gridSpan w:val="4"/>
            <w:tcBorders>
              <w:top w:val="nil"/>
              <w:left w:val="nil"/>
              <w:bottom w:val="nil"/>
              <w:right w:val="nil"/>
            </w:tcBorders>
            <w:tcMar>
              <w:top w:w="60" w:type="dxa"/>
              <w:bottom w:w="60" w:type="dxa"/>
            </w:tcMar>
          </w:tcPr>
          <w:p w14:paraId="0E9ACDC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D47EDD" w14:textId="77777777" w:rsidR="0078292C" w:rsidRDefault="0078292C">
            <w:pPr>
              <w:pBdr>
                <w:bottom w:val="nil"/>
              </w:pBdr>
              <w:spacing w:line="180" w:lineRule="exact"/>
              <w:rPr>
                <w:spacing w:val="4"/>
                <w:sz w:val="14"/>
              </w:rPr>
            </w:pPr>
          </w:p>
        </w:tc>
      </w:tr>
      <w:tr w:rsidR="00562E51" w14:paraId="545D7DA7" w14:textId="77777777">
        <w:tc>
          <w:tcPr>
            <w:tcW w:w="2500" w:type="pct"/>
            <w:gridSpan w:val="4"/>
            <w:tcBorders>
              <w:top w:val="nil"/>
              <w:left w:val="nil"/>
              <w:bottom w:val="nil"/>
              <w:right w:val="nil"/>
            </w:tcBorders>
            <w:tcMar>
              <w:top w:w="60" w:type="dxa"/>
              <w:bottom w:w="60" w:type="dxa"/>
            </w:tcMar>
          </w:tcPr>
          <w:p w14:paraId="169EF331" w14:textId="77777777" w:rsidR="0078292C" w:rsidRDefault="0078292C">
            <w:pPr>
              <w:rPr>
                <w:b/>
                <w:spacing w:val="4"/>
                <w:sz w:val="18"/>
              </w:rPr>
            </w:pPr>
            <w:r>
              <w:rPr>
                <w:b/>
                <w:spacing w:val="4"/>
                <w:sz w:val="18"/>
              </w:rPr>
              <w:t>Paragraaf 10008</w:t>
            </w:r>
          </w:p>
        </w:tc>
        <w:tc>
          <w:tcPr>
            <w:tcW w:w="2500" w:type="pct"/>
            <w:gridSpan w:val="6"/>
            <w:tcBorders>
              <w:top w:val="nil"/>
              <w:left w:val="nil"/>
              <w:bottom w:val="nil"/>
              <w:right w:val="nil"/>
            </w:tcBorders>
            <w:tcMar>
              <w:top w:w="60" w:type="dxa"/>
              <w:bottom w:w="60" w:type="dxa"/>
            </w:tcMar>
          </w:tcPr>
          <w:p w14:paraId="6AE45353" w14:textId="77777777" w:rsidR="0078292C" w:rsidRDefault="0078292C">
            <w:pPr>
              <w:rPr>
                <w:b/>
                <w:spacing w:val="4"/>
                <w:sz w:val="18"/>
              </w:rPr>
            </w:pPr>
            <w:r>
              <w:rPr>
                <w:b/>
                <w:spacing w:val="4"/>
                <w:sz w:val="18"/>
              </w:rPr>
              <w:t>Paragraphe 10008</w:t>
            </w:r>
          </w:p>
        </w:tc>
      </w:tr>
      <w:tr w:rsidR="00562E51" w14:paraId="3301D2D4" w14:textId="77777777">
        <w:tc>
          <w:tcPr>
            <w:tcW w:w="2500" w:type="pct"/>
            <w:gridSpan w:val="4"/>
            <w:tcBorders>
              <w:top w:val="nil"/>
              <w:left w:val="nil"/>
              <w:bottom w:val="nil"/>
              <w:right w:val="nil"/>
            </w:tcBorders>
            <w:tcMar>
              <w:top w:w="60" w:type="dxa"/>
              <w:bottom w:w="60" w:type="dxa"/>
            </w:tcMar>
          </w:tcPr>
          <w:p w14:paraId="21AA5C17" w14:textId="77777777" w:rsidR="0078292C" w:rsidRDefault="0078292C">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c>
          <w:tcPr>
            <w:tcW w:w="2500" w:type="pct"/>
            <w:gridSpan w:val="6"/>
            <w:tcBorders>
              <w:top w:val="nil"/>
              <w:left w:val="nil"/>
              <w:bottom w:val="nil"/>
              <w:right w:val="nil"/>
            </w:tcBorders>
            <w:tcMar>
              <w:top w:w="60" w:type="dxa"/>
              <w:bottom w:w="60" w:type="dxa"/>
            </w:tcMar>
          </w:tcPr>
          <w:p w14:paraId="1F9BB1D4" w14:textId="77777777" w:rsidR="0078292C" w:rsidRDefault="0078292C">
            <w:pPr>
              <w:pBdr>
                <w:bottom w:val="nil"/>
              </w:pBdr>
              <w:spacing w:line="180" w:lineRule="exact"/>
              <w:rPr>
                <w:spacing w:val="4"/>
                <w:sz w:val="14"/>
              </w:rPr>
            </w:pPr>
            <w:r>
              <w:rPr>
                <w:spacing w:val="4"/>
                <w:sz w:val="14"/>
              </w:rPr>
              <w:t>Produits radio-pharmaceutiques à base d’ iodure (I-123) de sodium - catégorie de remboursement Ri-D2 - domaine d’application diagnostique: glande thyroïde</w:t>
            </w:r>
          </w:p>
        </w:tc>
      </w:tr>
      <w:tr w:rsidR="00562E51" w14:paraId="316A4B28" w14:textId="77777777">
        <w:tc>
          <w:tcPr>
            <w:tcW w:w="2500" w:type="pct"/>
            <w:gridSpan w:val="4"/>
            <w:tcBorders>
              <w:top w:val="nil"/>
              <w:left w:val="nil"/>
              <w:bottom w:val="nil"/>
              <w:right w:val="nil"/>
            </w:tcBorders>
            <w:tcMar>
              <w:top w:w="60" w:type="dxa"/>
              <w:bottom w:w="60" w:type="dxa"/>
            </w:tcMar>
          </w:tcPr>
          <w:p w14:paraId="6801ED6C"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c>
          <w:tcPr>
            <w:tcW w:w="2500" w:type="pct"/>
            <w:gridSpan w:val="6"/>
            <w:tcBorders>
              <w:top w:val="nil"/>
              <w:left w:val="nil"/>
              <w:bottom w:val="nil"/>
              <w:right w:val="nil"/>
            </w:tcBorders>
            <w:tcMar>
              <w:top w:w="60" w:type="dxa"/>
              <w:bottom w:w="60" w:type="dxa"/>
            </w:tcMar>
          </w:tcPr>
          <w:p w14:paraId="2CFE4358"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r>
      <w:tr w:rsidR="00562E51" w14:paraId="2E594D0C" w14:textId="77777777">
        <w:tc>
          <w:tcPr>
            <w:tcW w:w="2500" w:type="pct"/>
            <w:gridSpan w:val="4"/>
            <w:tcBorders>
              <w:top w:val="nil"/>
              <w:left w:val="nil"/>
              <w:bottom w:val="nil"/>
              <w:right w:val="nil"/>
            </w:tcBorders>
            <w:tcMar>
              <w:top w:w="60" w:type="dxa"/>
              <w:bottom w:w="60" w:type="dxa"/>
            </w:tcMar>
          </w:tcPr>
          <w:p w14:paraId="55D1FC3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C6D7FF" w14:textId="77777777" w:rsidR="0078292C" w:rsidRDefault="0078292C">
            <w:pPr>
              <w:pBdr>
                <w:bottom w:val="nil"/>
              </w:pBdr>
              <w:spacing w:line="180" w:lineRule="exact"/>
              <w:rPr>
                <w:spacing w:val="4"/>
                <w:sz w:val="14"/>
              </w:rPr>
            </w:pPr>
          </w:p>
        </w:tc>
      </w:tr>
      <w:tr w:rsidR="00562E51" w14:paraId="5C32F08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ED7F21" w14:textId="77777777" w:rsidR="0078292C" w:rsidRDefault="0078292C">
            <w:pPr>
              <w:rPr>
                <w:spacing w:val="4"/>
                <w:sz w:val="14"/>
              </w:rPr>
            </w:pPr>
            <w:r>
              <w:rPr>
                <w:spacing w:val="4"/>
                <w:sz w:val="14"/>
              </w:rPr>
              <w:t>Benaming / Dénomination (Aanvrager/Demandeur)</w:t>
            </w:r>
          </w:p>
        </w:tc>
      </w:tr>
      <w:tr w:rsidR="00562E51" w14:paraId="5A58960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4329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0A418D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258BA6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F3EF4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92EC21F" w14:textId="77777777" w:rsidR="0078292C" w:rsidRDefault="0078292C">
            <w:pPr>
              <w:rPr>
                <w:spacing w:val="4"/>
                <w:sz w:val="14"/>
              </w:rPr>
            </w:pPr>
            <w:r>
              <w:rPr>
                <w:spacing w:val="4"/>
                <w:sz w:val="14"/>
              </w:rPr>
              <w:t>Opm</w:t>
            </w:r>
          </w:p>
          <w:p w14:paraId="21D9F582" w14:textId="77777777" w:rsidR="0078292C" w:rsidRDefault="0078292C">
            <w:pPr>
              <w:rPr>
                <w:spacing w:val="4"/>
                <w:sz w:val="14"/>
              </w:rPr>
            </w:pPr>
            <w:r>
              <w:rPr>
                <w:spacing w:val="4"/>
                <w:sz w:val="14"/>
              </w:rPr>
              <w:t>Obs</w:t>
            </w:r>
          </w:p>
          <w:p w14:paraId="41AC325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13798A" w14:textId="77777777" w:rsidR="0078292C" w:rsidRDefault="0078292C">
            <w:pPr>
              <w:rPr>
                <w:spacing w:val="4"/>
                <w:sz w:val="14"/>
              </w:rPr>
            </w:pPr>
            <w:r>
              <w:rPr>
                <w:spacing w:val="4"/>
                <w:sz w:val="14"/>
              </w:rPr>
              <w:t>Prijs</w:t>
            </w:r>
          </w:p>
          <w:p w14:paraId="342A5F60" w14:textId="77777777" w:rsidR="0078292C" w:rsidRDefault="0078292C">
            <w:pPr>
              <w:rPr>
                <w:spacing w:val="4"/>
                <w:sz w:val="14"/>
              </w:rPr>
            </w:pPr>
            <w:r>
              <w:rPr>
                <w:spacing w:val="4"/>
                <w:sz w:val="14"/>
              </w:rPr>
              <w:t>Prix</w:t>
            </w:r>
          </w:p>
          <w:p w14:paraId="5899C136" w14:textId="77777777" w:rsidR="0078292C" w:rsidRDefault="0078292C">
            <w:pPr>
              <w:rPr>
                <w:spacing w:val="4"/>
                <w:sz w:val="14"/>
              </w:rPr>
            </w:pPr>
          </w:p>
          <w:p w14:paraId="1D961E91" w14:textId="77777777" w:rsidR="0078292C" w:rsidRDefault="0078292C">
            <w:pPr>
              <w:rPr>
                <w:b/>
                <w:i/>
                <w:spacing w:val="4"/>
                <w:sz w:val="14"/>
              </w:rPr>
            </w:pPr>
            <w:r>
              <w:rPr>
                <w:b/>
                <w:i/>
                <w:spacing w:val="4"/>
                <w:sz w:val="14"/>
              </w:rPr>
              <w:t>buiten bedrijf / ex-usine</w:t>
            </w:r>
          </w:p>
          <w:p w14:paraId="231F74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C0363C" w14:textId="77777777" w:rsidR="0078292C" w:rsidRDefault="0078292C">
            <w:pPr>
              <w:rPr>
                <w:spacing w:val="4"/>
                <w:sz w:val="14"/>
              </w:rPr>
            </w:pPr>
            <w:r>
              <w:rPr>
                <w:spacing w:val="4"/>
                <w:sz w:val="14"/>
              </w:rPr>
              <w:t>Basis v tegem</w:t>
            </w:r>
          </w:p>
          <w:p w14:paraId="50ED477B" w14:textId="77777777" w:rsidR="0078292C" w:rsidRDefault="0078292C">
            <w:pPr>
              <w:rPr>
                <w:spacing w:val="4"/>
                <w:sz w:val="14"/>
              </w:rPr>
            </w:pPr>
            <w:r>
              <w:rPr>
                <w:spacing w:val="4"/>
                <w:sz w:val="14"/>
              </w:rPr>
              <w:t>Base de remb</w:t>
            </w:r>
          </w:p>
          <w:p w14:paraId="39DC0F8D" w14:textId="77777777" w:rsidR="0078292C" w:rsidRDefault="0078292C">
            <w:pPr>
              <w:rPr>
                <w:spacing w:val="4"/>
                <w:sz w:val="14"/>
              </w:rPr>
            </w:pPr>
          </w:p>
          <w:p w14:paraId="4A4D7435" w14:textId="77777777" w:rsidR="0078292C" w:rsidRDefault="0078292C">
            <w:pPr>
              <w:rPr>
                <w:b/>
                <w:i/>
                <w:spacing w:val="4"/>
                <w:sz w:val="14"/>
              </w:rPr>
            </w:pPr>
            <w:r>
              <w:rPr>
                <w:b/>
                <w:i/>
                <w:spacing w:val="4"/>
                <w:sz w:val="14"/>
              </w:rPr>
              <w:t>buiten bedrijf / ex-usine</w:t>
            </w:r>
          </w:p>
          <w:p w14:paraId="186FE2E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5FB27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D4E928A" w14:textId="77777777" w:rsidR="0078292C" w:rsidRDefault="0078292C">
            <w:pPr>
              <w:rPr>
                <w:spacing w:val="4"/>
                <w:sz w:val="14"/>
              </w:rPr>
            </w:pPr>
            <w:r>
              <w:rPr>
                <w:spacing w:val="4"/>
                <w:sz w:val="14"/>
              </w:rPr>
              <w:t>II</w:t>
            </w:r>
          </w:p>
        </w:tc>
      </w:tr>
    </w:tbl>
    <w:p w14:paraId="1380082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D401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C5547A"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A46886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C17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E118C" w14:textId="77777777" w:rsidR="0078292C" w:rsidRDefault="0078292C">
            <w:pPr>
              <w:rPr>
                <w:spacing w:val="4"/>
                <w:sz w:val="14"/>
              </w:rPr>
            </w:pPr>
            <w:r>
              <w:rPr>
                <w:spacing w:val="4"/>
                <w:sz w:val="14"/>
              </w:rPr>
              <w:t>ATC: V09FX02</w:t>
            </w:r>
          </w:p>
        </w:tc>
      </w:tr>
      <w:tr w:rsidR="00562E51" w14:paraId="220D1894" w14:textId="77777777">
        <w:tc>
          <w:tcPr>
            <w:tcW w:w="450" w:type="pct"/>
            <w:tcBorders>
              <w:top w:val="nil"/>
              <w:left w:val="single" w:sz="8" w:space="0" w:color="auto"/>
              <w:bottom w:val="nil"/>
              <w:right w:val="single" w:sz="8" w:space="0" w:color="auto"/>
            </w:tcBorders>
            <w:tcMar>
              <w:top w:w="60" w:type="dxa"/>
              <w:bottom w:w="60" w:type="dxa"/>
            </w:tcMar>
          </w:tcPr>
          <w:p w14:paraId="3957C17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A4DD3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C6BC81"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C3A65B9"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75D41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DF6D1"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2A1288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558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A8FD7" w14:textId="77777777" w:rsidR="0078292C" w:rsidRDefault="0078292C">
            <w:pPr>
              <w:jc w:val="right"/>
              <w:rPr>
                <w:b/>
                <w:i/>
                <w:spacing w:val="4"/>
                <w:sz w:val="14"/>
              </w:rPr>
            </w:pPr>
          </w:p>
        </w:tc>
      </w:tr>
      <w:tr w:rsidR="00562E51" w14:paraId="5AD9AC55" w14:textId="77777777">
        <w:tc>
          <w:tcPr>
            <w:tcW w:w="450" w:type="pct"/>
            <w:tcBorders>
              <w:top w:val="nil"/>
              <w:left w:val="single" w:sz="8" w:space="0" w:color="auto"/>
              <w:bottom w:val="nil"/>
              <w:right w:val="single" w:sz="8" w:space="0" w:color="auto"/>
            </w:tcBorders>
            <w:tcMar>
              <w:top w:w="60" w:type="dxa"/>
              <w:bottom w:w="60" w:type="dxa"/>
            </w:tcMar>
          </w:tcPr>
          <w:p w14:paraId="6B74A7C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55581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621E357"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D1B7139"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0D371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079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F44D7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4CC3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5DC19" w14:textId="77777777" w:rsidR="0078292C" w:rsidRDefault="0078292C">
            <w:pPr>
              <w:jc w:val="right"/>
              <w:rPr>
                <w:spacing w:val="4"/>
                <w:sz w:val="14"/>
              </w:rPr>
            </w:pPr>
          </w:p>
        </w:tc>
      </w:tr>
      <w:tr w:rsidR="00562E51" w14:paraId="68838156" w14:textId="77777777">
        <w:tc>
          <w:tcPr>
            <w:tcW w:w="450" w:type="pct"/>
            <w:tcBorders>
              <w:top w:val="nil"/>
              <w:left w:val="single" w:sz="8" w:space="0" w:color="auto"/>
              <w:bottom w:val="nil"/>
              <w:right w:val="single" w:sz="8" w:space="0" w:color="auto"/>
            </w:tcBorders>
            <w:tcMar>
              <w:top w:w="60" w:type="dxa"/>
              <w:bottom w:w="60" w:type="dxa"/>
            </w:tcMar>
          </w:tcPr>
          <w:p w14:paraId="6BB51F7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84988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FDC68C1"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5AB9BAB"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437FA3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5D7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16F67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FA53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F63C6" w14:textId="77777777" w:rsidR="0078292C" w:rsidRDefault="0078292C">
            <w:pPr>
              <w:jc w:val="right"/>
              <w:rPr>
                <w:spacing w:val="4"/>
                <w:sz w:val="14"/>
              </w:rPr>
            </w:pPr>
          </w:p>
        </w:tc>
      </w:tr>
    </w:tbl>
    <w:p w14:paraId="1805BB5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5510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12FE2"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5C6AFD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53C0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FB14AD" w14:textId="77777777" w:rsidR="0078292C" w:rsidRDefault="0078292C">
            <w:pPr>
              <w:rPr>
                <w:spacing w:val="4"/>
                <w:sz w:val="14"/>
              </w:rPr>
            </w:pPr>
            <w:r>
              <w:rPr>
                <w:spacing w:val="4"/>
                <w:sz w:val="14"/>
              </w:rPr>
              <w:t>ATC: V09FX02</w:t>
            </w:r>
          </w:p>
        </w:tc>
      </w:tr>
      <w:tr w:rsidR="00562E51" w14:paraId="2ECF9889" w14:textId="77777777">
        <w:tc>
          <w:tcPr>
            <w:tcW w:w="450" w:type="pct"/>
            <w:tcBorders>
              <w:top w:val="nil"/>
              <w:left w:val="single" w:sz="8" w:space="0" w:color="auto"/>
              <w:bottom w:val="nil"/>
              <w:right w:val="single" w:sz="8" w:space="0" w:color="auto"/>
            </w:tcBorders>
            <w:tcMar>
              <w:top w:w="60" w:type="dxa"/>
              <w:bottom w:w="60" w:type="dxa"/>
            </w:tcMar>
          </w:tcPr>
          <w:p w14:paraId="527668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235FD"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FDF1DF"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934AC03"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4B7CB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A6041"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354B6E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97E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05813" w14:textId="77777777" w:rsidR="0078292C" w:rsidRDefault="0078292C">
            <w:pPr>
              <w:jc w:val="right"/>
              <w:rPr>
                <w:b/>
                <w:i/>
                <w:spacing w:val="4"/>
                <w:sz w:val="14"/>
              </w:rPr>
            </w:pPr>
          </w:p>
        </w:tc>
      </w:tr>
      <w:tr w:rsidR="00562E51" w14:paraId="52E11002" w14:textId="77777777">
        <w:tc>
          <w:tcPr>
            <w:tcW w:w="450" w:type="pct"/>
            <w:tcBorders>
              <w:top w:val="nil"/>
              <w:left w:val="single" w:sz="8" w:space="0" w:color="auto"/>
              <w:bottom w:val="nil"/>
              <w:right w:val="single" w:sz="8" w:space="0" w:color="auto"/>
            </w:tcBorders>
            <w:tcMar>
              <w:top w:w="60" w:type="dxa"/>
              <w:bottom w:w="60" w:type="dxa"/>
            </w:tcMar>
          </w:tcPr>
          <w:p w14:paraId="6D1B8C1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B5E9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C9E02F"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1AA76E5"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39FE0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70F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72F3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FA7B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79AFA" w14:textId="77777777" w:rsidR="0078292C" w:rsidRDefault="0078292C">
            <w:pPr>
              <w:jc w:val="right"/>
              <w:rPr>
                <w:spacing w:val="4"/>
                <w:sz w:val="14"/>
              </w:rPr>
            </w:pPr>
          </w:p>
        </w:tc>
      </w:tr>
      <w:tr w:rsidR="00562E51" w14:paraId="1A50B3BE" w14:textId="77777777">
        <w:tc>
          <w:tcPr>
            <w:tcW w:w="450" w:type="pct"/>
            <w:tcBorders>
              <w:top w:val="nil"/>
              <w:left w:val="single" w:sz="8" w:space="0" w:color="auto"/>
              <w:bottom w:val="nil"/>
              <w:right w:val="single" w:sz="8" w:space="0" w:color="auto"/>
            </w:tcBorders>
            <w:tcMar>
              <w:top w:w="60" w:type="dxa"/>
              <w:bottom w:w="60" w:type="dxa"/>
            </w:tcMar>
          </w:tcPr>
          <w:p w14:paraId="1F2FF67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100A7B"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6EC7D5"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6CF5043A"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EB01A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D72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DEBF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F34D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3E839" w14:textId="77777777" w:rsidR="0078292C" w:rsidRDefault="0078292C">
            <w:pPr>
              <w:jc w:val="right"/>
              <w:rPr>
                <w:spacing w:val="4"/>
                <w:sz w:val="14"/>
              </w:rPr>
            </w:pPr>
          </w:p>
        </w:tc>
      </w:tr>
    </w:tbl>
    <w:p w14:paraId="250C3C1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69B0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6B184C"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4900D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6E44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4399A1" w14:textId="77777777" w:rsidR="0078292C" w:rsidRDefault="0078292C">
            <w:pPr>
              <w:rPr>
                <w:spacing w:val="4"/>
                <w:sz w:val="14"/>
              </w:rPr>
            </w:pPr>
            <w:r>
              <w:rPr>
                <w:spacing w:val="4"/>
                <w:sz w:val="14"/>
              </w:rPr>
              <w:t>ATC: V09FX02</w:t>
            </w:r>
          </w:p>
        </w:tc>
      </w:tr>
      <w:tr w:rsidR="00562E51" w14:paraId="6CD064BE" w14:textId="77777777">
        <w:tc>
          <w:tcPr>
            <w:tcW w:w="450" w:type="pct"/>
            <w:tcBorders>
              <w:top w:val="nil"/>
              <w:left w:val="single" w:sz="8" w:space="0" w:color="auto"/>
              <w:bottom w:val="nil"/>
              <w:right w:val="single" w:sz="8" w:space="0" w:color="auto"/>
            </w:tcBorders>
            <w:tcMar>
              <w:top w:w="60" w:type="dxa"/>
              <w:bottom w:w="60" w:type="dxa"/>
            </w:tcMar>
          </w:tcPr>
          <w:p w14:paraId="3FAE619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274F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ACCC91"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930A50C"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A38BD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74F51"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723ABF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F38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A2CE" w14:textId="77777777" w:rsidR="0078292C" w:rsidRDefault="0078292C">
            <w:pPr>
              <w:jc w:val="right"/>
              <w:rPr>
                <w:b/>
                <w:i/>
                <w:spacing w:val="4"/>
                <w:sz w:val="14"/>
              </w:rPr>
            </w:pPr>
          </w:p>
        </w:tc>
      </w:tr>
      <w:tr w:rsidR="00562E51" w14:paraId="758A6FF9" w14:textId="77777777">
        <w:tc>
          <w:tcPr>
            <w:tcW w:w="450" w:type="pct"/>
            <w:tcBorders>
              <w:top w:val="nil"/>
              <w:left w:val="single" w:sz="8" w:space="0" w:color="auto"/>
              <w:bottom w:val="nil"/>
              <w:right w:val="single" w:sz="8" w:space="0" w:color="auto"/>
            </w:tcBorders>
            <w:tcMar>
              <w:top w:w="60" w:type="dxa"/>
              <w:bottom w:w="60" w:type="dxa"/>
            </w:tcMar>
          </w:tcPr>
          <w:p w14:paraId="11B5B7C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8E0C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3B5148F" w14:textId="77777777" w:rsidR="0078292C" w:rsidRDefault="0078292C">
            <w:pPr>
              <w:rPr>
                <w:spacing w:val="4"/>
                <w:sz w:val="14"/>
              </w:rPr>
            </w:pPr>
            <w:r>
              <w:rPr>
                <w:spacing w:val="4"/>
                <w:sz w:val="14"/>
              </w:rPr>
              <w:t xml:space="preserve">1 toediening 5 mL oplossing voor </w:t>
            </w:r>
            <w:r>
              <w:rPr>
                <w:spacing w:val="4"/>
                <w:sz w:val="14"/>
              </w:rPr>
              <w:lastRenderedPageBreak/>
              <w:t>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4E25DA2" w14:textId="77777777" w:rsidR="0078292C" w:rsidRDefault="0078292C">
            <w:pPr>
              <w:rPr>
                <w:spacing w:val="4"/>
                <w:sz w:val="14"/>
              </w:rPr>
            </w:pPr>
            <w:r>
              <w:rPr>
                <w:spacing w:val="4"/>
                <w:sz w:val="14"/>
              </w:rPr>
              <w:lastRenderedPageBreak/>
              <w:t xml:space="preserve">1 administration 5 mL solution </w:t>
            </w:r>
            <w:r>
              <w:rPr>
                <w:spacing w:val="4"/>
                <w:sz w:val="14"/>
              </w:rPr>
              <w:lastRenderedPageBreak/>
              <w:t>injectable, 185 MBq</w:t>
            </w:r>
          </w:p>
        </w:tc>
        <w:tc>
          <w:tcPr>
            <w:tcW w:w="300" w:type="pct"/>
            <w:tcBorders>
              <w:top w:val="nil"/>
              <w:left w:val="single" w:sz="8" w:space="0" w:color="auto"/>
              <w:bottom w:val="nil"/>
              <w:right w:val="single" w:sz="8" w:space="0" w:color="auto"/>
            </w:tcBorders>
            <w:tcMar>
              <w:top w:w="60" w:type="dxa"/>
              <w:bottom w:w="60" w:type="dxa"/>
            </w:tcMar>
          </w:tcPr>
          <w:p w14:paraId="0B2EE5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FA3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CC9A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C079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AB8A5" w14:textId="77777777" w:rsidR="0078292C" w:rsidRDefault="0078292C">
            <w:pPr>
              <w:jc w:val="right"/>
              <w:rPr>
                <w:spacing w:val="4"/>
                <w:sz w:val="14"/>
              </w:rPr>
            </w:pPr>
          </w:p>
        </w:tc>
      </w:tr>
      <w:tr w:rsidR="00562E51" w14:paraId="0DFA6F98" w14:textId="77777777">
        <w:tc>
          <w:tcPr>
            <w:tcW w:w="450" w:type="pct"/>
            <w:tcBorders>
              <w:top w:val="nil"/>
              <w:left w:val="single" w:sz="8" w:space="0" w:color="auto"/>
              <w:bottom w:val="nil"/>
              <w:right w:val="single" w:sz="8" w:space="0" w:color="auto"/>
            </w:tcBorders>
            <w:tcMar>
              <w:top w:w="60" w:type="dxa"/>
              <w:bottom w:w="60" w:type="dxa"/>
            </w:tcMar>
          </w:tcPr>
          <w:p w14:paraId="5AF6A21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4FEE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4A4E19B"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46FB56D"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C8FE0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DC6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8165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0D12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5898B" w14:textId="77777777" w:rsidR="0078292C" w:rsidRDefault="0078292C">
            <w:pPr>
              <w:jc w:val="right"/>
              <w:rPr>
                <w:spacing w:val="4"/>
                <w:sz w:val="14"/>
              </w:rPr>
            </w:pPr>
          </w:p>
        </w:tc>
      </w:tr>
    </w:tbl>
    <w:p w14:paraId="5B97C2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09EA3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08EADD"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92702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A01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66D24D" w14:textId="77777777" w:rsidR="0078292C" w:rsidRDefault="0078292C">
            <w:pPr>
              <w:rPr>
                <w:spacing w:val="4"/>
                <w:sz w:val="14"/>
              </w:rPr>
            </w:pPr>
            <w:r>
              <w:rPr>
                <w:spacing w:val="4"/>
                <w:sz w:val="14"/>
              </w:rPr>
              <w:t>ATC: V09FX02</w:t>
            </w:r>
          </w:p>
        </w:tc>
      </w:tr>
      <w:tr w:rsidR="00562E51" w14:paraId="0A74EBF0" w14:textId="77777777">
        <w:tc>
          <w:tcPr>
            <w:tcW w:w="450" w:type="pct"/>
            <w:tcBorders>
              <w:top w:val="nil"/>
              <w:left w:val="single" w:sz="8" w:space="0" w:color="auto"/>
              <w:bottom w:val="nil"/>
              <w:right w:val="single" w:sz="8" w:space="0" w:color="auto"/>
            </w:tcBorders>
            <w:tcMar>
              <w:top w:w="60" w:type="dxa"/>
              <w:bottom w:w="60" w:type="dxa"/>
            </w:tcMar>
          </w:tcPr>
          <w:p w14:paraId="110367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EFBC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02D85A3"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D6CAC95"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4D25BF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99BE9"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234EFB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097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9E55" w14:textId="77777777" w:rsidR="0078292C" w:rsidRDefault="0078292C">
            <w:pPr>
              <w:jc w:val="right"/>
              <w:rPr>
                <w:b/>
                <w:i/>
                <w:spacing w:val="4"/>
                <w:sz w:val="14"/>
              </w:rPr>
            </w:pPr>
          </w:p>
        </w:tc>
      </w:tr>
      <w:tr w:rsidR="00562E51" w14:paraId="318065BA" w14:textId="77777777">
        <w:tc>
          <w:tcPr>
            <w:tcW w:w="450" w:type="pct"/>
            <w:tcBorders>
              <w:top w:val="nil"/>
              <w:left w:val="single" w:sz="8" w:space="0" w:color="auto"/>
              <w:bottom w:val="nil"/>
              <w:right w:val="single" w:sz="8" w:space="0" w:color="auto"/>
            </w:tcBorders>
            <w:tcMar>
              <w:top w:w="60" w:type="dxa"/>
              <w:bottom w:w="60" w:type="dxa"/>
            </w:tcMar>
          </w:tcPr>
          <w:p w14:paraId="428C0D7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E29D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8C7BDC5"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1C83644"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8D680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7F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4CB9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D431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3C744" w14:textId="77777777" w:rsidR="0078292C" w:rsidRDefault="0078292C">
            <w:pPr>
              <w:jc w:val="right"/>
              <w:rPr>
                <w:spacing w:val="4"/>
                <w:sz w:val="14"/>
              </w:rPr>
            </w:pPr>
          </w:p>
        </w:tc>
      </w:tr>
      <w:tr w:rsidR="00562E51" w14:paraId="39A0BB74" w14:textId="77777777">
        <w:tc>
          <w:tcPr>
            <w:tcW w:w="450" w:type="pct"/>
            <w:tcBorders>
              <w:top w:val="nil"/>
              <w:left w:val="single" w:sz="8" w:space="0" w:color="auto"/>
              <w:bottom w:val="nil"/>
              <w:right w:val="single" w:sz="8" w:space="0" w:color="auto"/>
            </w:tcBorders>
            <w:tcMar>
              <w:top w:w="60" w:type="dxa"/>
              <w:bottom w:w="60" w:type="dxa"/>
            </w:tcMar>
          </w:tcPr>
          <w:p w14:paraId="25CB6B3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DDAE6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782B1C"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31AC9E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75BFA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574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6FE4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A59D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69221" w14:textId="77777777" w:rsidR="0078292C" w:rsidRDefault="0078292C">
            <w:pPr>
              <w:jc w:val="right"/>
              <w:rPr>
                <w:spacing w:val="4"/>
                <w:sz w:val="14"/>
              </w:rPr>
            </w:pPr>
          </w:p>
        </w:tc>
      </w:tr>
    </w:tbl>
    <w:p w14:paraId="664425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DFF3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545AD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22CC15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030A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C59B33" w14:textId="77777777" w:rsidR="0078292C" w:rsidRDefault="0078292C">
            <w:pPr>
              <w:rPr>
                <w:spacing w:val="4"/>
                <w:sz w:val="14"/>
              </w:rPr>
            </w:pPr>
            <w:r>
              <w:rPr>
                <w:spacing w:val="4"/>
                <w:sz w:val="14"/>
              </w:rPr>
              <w:t>ATC: V09FX02</w:t>
            </w:r>
          </w:p>
        </w:tc>
      </w:tr>
      <w:tr w:rsidR="00562E51" w14:paraId="6A55DDFF" w14:textId="77777777">
        <w:tc>
          <w:tcPr>
            <w:tcW w:w="450" w:type="pct"/>
            <w:tcBorders>
              <w:top w:val="nil"/>
              <w:left w:val="single" w:sz="8" w:space="0" w:color="auto"/>
              <w:bottom w:val="nil"/>
              <w:right w:val="single" w:sz="8" w:space="0" w:color="auto"/>
            </w:tcBorders>
            <w:tcMar>
              <w:top w:w="60" w:type="dxa"/>
              <w:bottom w:w="60" w:type="dxa"/>
            </w:tcMar>
          </w:tcPr>
          <w:p w14:paraId="5E905E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9705C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C5DFBD" w14:textId="77777777" w:rsidR="0078292C" w:rsidRDefault="0078292C">
            <w:pPr>
              <w:rPr>
                <w:b/>
                <w:i/>
                <w:spacing w:val="4"/>
                <w:sz w:val="14"/>
              </w:rPr>
            </w:pPr>
            <w:r>
              <w:rPr>
                <w:b/>
                <w:i/>
                <w:spacing w:val="4"/>
                <w:sz w:val="14"/>
              </w:rPr>
              <w:t>3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492528D5" w14:textId="77777777" w:rsidR="0078292C" w:rsidRDefault="0078292C">
            <w:pPr>
              <w:rPr>
                <w:b/>
                <w:i/>
                <w:spacing w:val="4"/>
                <w:sz w:val="14"/>
              </w:rPr>
            </w:pPr>
            <w:r>
              <w:rPr>
                <w:b/>
                <w:i/>
                <w:spacing w:val="4"/>
                <w:sz w:val="14"/>
              </w:rPr>
              <w:t>3 gélules, 3,7 MBq</w:t>
            </w:r>
          </w:p>
        </w:tc>
        <w:tc>
          <w:tcPr>
            <w:tcW w:w="300" w:type="pct"/>
            <w:tcBorders>
              <w:top w:val="nil"/>
              <w:left w:val="single" w:sz="8" w:space="0" w:color="auto"/>
              <w:bottom w:val="nil"/>
              <w:right w:val="single" w:sz="8" w:space="0" w:color="auto"/>
            </w:tcBorders>
            <w:tcMar>
              <w:top w:w="60" w:type="dxa"/>
              <w:bottom w:w="60" w:type="dxa"/>
            </w:tcMar>
          </w:tcPr>
          <w:p w14:paraId="319C3E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D881B" w14:textId="77777777" w:rsidR="0078292C" w:rsidRDefault="0078292C">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51FB47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1B6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DABD6" w14:textId="77777777" w:rsidR="0078292C" w:rsidRDefault="0078292C">
            <w:pPr>
              <w:jc w:val="right"/>
              <w:rPr>
                <w:b/>
                <w:i/>
                <w:spacing w:val="4"/>
                <w:sz w:val="14"/>
              </w:rPr>
            </w:pPr>
          </w:p>
        </w:tc>
      </w:tr>
      <w:tr w:rsidR="00562E51" w14:paraId="2FAE364A" w14:textId="77777777">
        <w:tc>
          <w:tcPr>
            <w:tcW w:w="450" w:type="pct"/>
            <w:tcBorders>
              <w:top w:val="nil"/>
              <w:left w:val="single" w:sz="8" w:space="0" w:color="auto"/>
              <w:bottom w:val="nil"/>
              <w:right w:val="single" w:sz="8" w:space="0" w:color="auto"/>
            </w:tcBorders>
            <w:tcMar>
              <w:top w:w="60" w:type="dxa"/>
              <w:bottom w:w="60" w:type="dxa"/>
            </w:tcMar>
          </w:tcPr>
          <w:p w14:paraId="7B3274B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5CB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483C2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4387DE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64404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E8C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12F17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C524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7D1F3" w14:textId="77777777" w:rsidR="0078292C" w:rsidRDefault="0078292C">
            <w:pPr>
              <w:jc w:val="right"/>
              <w:rPr>
                <w:spacing w:val="4"/>
                <w:sz w:val="14"/>
              </w:rPr>
            </w:pPr>
          </w:p>
        </w:tc>
      </w:tr>
      <w:tr w:rsidR="00562E51" w14:paraId="688F7906" w14:textId="77777777">
        <w:tc>
          <w:tcPr>
            <w:tcW w:w="450" w:type="pct"/>
            <w:tcBorders>
              <w:top w:val="nil"/>
              <w:left w:val="single" w:sz="8" w:space="0" w:color="auto"/>
              <w:bottom w:val="nil"/>
              <w:right w:val="single" w:sz="8" w:space="0" w:color="auto"/>
            </w:tcBorders>
            <w:tcMar>
              <w:top w:w="60" w:type="dxa"/>
              <w:bottom w:w="60" w:type="dxa"/>
            </w:tcMar>
          </w:tcPr>
          <w:p w14:paraId="496574A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38CDE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3F3F2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F6786A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1A57E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BFE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9EF28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CA32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3D718" w14:textId="77777777" w:rsidR="0078292C" w:rsidRDefault="0078292C">
            <w:pPr>
              <w:jc w:val="right"/>
              <w:rPr>
                <w:spacing w:val="4"/>
                <w:sz w:val="14"/>
              </w:rPr>
            </w:pPr>
          </w:p>
        </w:tc>
      </w:tr>
    </w:tbl>
    <w:p w14:paraId="6322DC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7F160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60EF1C"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0C1DFD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B4E6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F56A07" w14:textId="77777777" w:rsidR="0078292C" w:rsidRDefault="0078292C">
            <w:pPr>
              <w:rPr>
                <w:spacing w:val="4"/>
                <w:sz w:val="14"/>
              </w:rPr>
            </w:pPr>
            <w:r>
              <w:rPr>
                <w:spacing w:val="4"/>
                <w:sz w:val="14"/>
              </w:rPr>
              <w:t>ATC: V09FX02</w:t>
            </w:r>
          </w:p>
        </w:tc>
      </w:tr>
      <w:tr w:rsidR="00562E51" w14:paraId="3CDD5C6B" w14:textId="77777777">
        <w:tc>
          <w:tcPr>
            <w:tcW w:w="450" w:type="pct"/>
            <w:tcBorders>
              <w:top w:val="nil"/>
              <w:left w:val="single" w:sz="8" w:space="0" w:color="auto"/>
              <w:bottom w:val="nil"/>
              <w:right w:val="single" w:sz="8" w:space="0" w:color="auto"/>
            </w:tcBorders>
            <w:tcMar>
              <w:top w:w="60" w:type="dxa"/>
              <w:bottom w:w="60" w:type="dxa"/>
            </w:tcMar>
          </w:tcPr>
          <w:p w14:paraId="121ED6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0C7EC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67813D" w14:textId="77777777" w:rsidR="0078292C" w:rsidRDefault="0078292C">
            <w:pPr>
              <w:rPr>
                <w:b/>
                <w:i/>
                <w:spacing w:val="4"/>
                <w:sz w:val="14"/>
              </w:rPr>
            </w:pPr>
            <w:r>
              <w:rPr>
                <w:b/>
                <w:i/>
                <w:spacing w:val="4"/>
                <w:sz w:val="14"/>
              </w:rPr>
              <w:t>4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53D5D3CE" w14:textId="77777777" w:rsidR="0078292C" w:rsidRDefault="0078292C">
            <w:pPr>
              <w:rPr>
                <w:b/>
                <w:i/>
                <w:spacing w:val="4"/>
                <w:sz w:val="14"/>
              </w:rPr>
            </w:pPr>
            <w:r>
              <w:rPr>
                <w:b/>
                <w:i/>
                <w:spacing w:val="4"/>
                <w:sz w:val="14"/>
              </w:rPr>
              <w:t>4 gélules, 3,7 MBq</w:t>
            </w:r>
          </w:p>
        </w:tc>
        <w:tc>
          <w:tcPr>
            <w:tcW w:w="300" w:type="pct"/>
            <w:tcBorders>
              <w:top w:val="nil"/>
              <w:left w:val="single" w:sz="8" w:space="0" w:color="auto"/>
              <w:bottom w:val="nil"/>
              <w:right w:val="single" w:sz="8" w:space="0" w:color="auto"/>
            </w:tcBorders>
            <w:tcMar>
              <w:top w:w="60" w:type="dxa"/>
              <w:bottom w:w="60" w:type="dxa"/>
            </w:tcMar>
          </w:tcPr>
          <w:p w14:paraId="4D2B6D1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4CA60" w14:textId="77777777" w:rsidR="0078292C" w:rsidRDefault="0078292C">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50D46F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856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29CFD" w14:textId="77777777" w:rsidR="0078292C" w:rsidRDefault="0078292C">
            <w:pPr>
              <w:jc w:val="right"/>
              <w:rPr>
                <w:b/>
                <w:i/>
                <w:spacing w:val="4"/>
                <w:sz w:val="14"/>
              </w:rPr>
            </w:pPr>
          </w:p>
        </w:tc>
      </w:tr>
      <w:tr w:rsidR="00562E51" w14:paraId="0B26E1D1" w14:textId="77777777">
        <w:tc>
          <w:tcPr>
            <w:tcW w:w="450" w:type="pct"/>
            <w:tcBorders>
              <w:top w:val="nil"/>
              <w:left w:val="single" w:sz="8" w:space="0" w:color="auto"/>
              <w:bottom w:val="nil"/>
              <w:right w:val="single" w:sz="8" w:space="0" w:color="auto"/>
            </w:tcBorders>
            <w:tcMar>
              <w:top w:w="60" w:type="dxa"/>
              <w:bottom w:w="60" w:type="dxa"/>
            </w:tcMar>
          </w:tcPr>
          <w:p w14:paraId="132F574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31F0C"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63ADF4F"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B95AC4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7FEB3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346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3129A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416CD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929D7" w14:textId="77777777" w:rsidR="0078292C" w:rsidRDefault="0078292C">
            <w:pPr>
              <w:jc w:val="right"/>
              <w:rPr>
                <w:spacing w:val="4"/>
                <w:sz w:val="14"/>
              </w:rPr>
            </w:pPr>
          </w:p>
        </w:tc>
      </w:tr>
      <w:tr w:rsidR="00562E51" w14:paraId="147C5554" w14:textId="77777777">
        <w:tc>
          <w:tcPr>
            <w:tcW w:w="450" w:type="pct"/>
            <w:tcBorders>
              <w:top w:val="nil"/>
              <w:left w:val="single" w:sz="8" w:space="0" w:color="auto"/>
              <w:bottom w:val="nil"/>
              <w:right w:val="single" w:sz="8" w:space="0" w:color="auto"/>
            </w:tcBorders>
            <w:tcMar>
              <w:top w:w="60" w:type="dxa"/>
              <w:bottom w:w="60" w:type="dxa"/>
            </w:tcMar>
          </w:tcPr>
          <w:p w14:paraId="6DB1D80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A75B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E42C53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294EA1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5E501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06A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B3784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1B62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2FACC" w14:textId="77777777" w:rsidR="0078292C" w:rsidRDefault="0078292C">
            <w:pPr>
              <w:jc w:val="right"/>
              <w:rPr>
                <w:spacing w:val="4"/>
                <w:sz w:val="14"/>
              </w:rPr>
            </w:pPr>
          </w:p>
        </w:tc>
      </w:tr>
    </w:tbl>
    <w:p w14:paraId="00E23C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FFFE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3E85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91728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E27D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54A4C" w14:textId="77777777" w:rsidR="0078292C" w:rsidRDefault="0078292C">
            <w:pPr>
              <w:rPr>
                <w:spacing w:val="4"/>
                <w:sz w:val="14"/>
              </w:rPr>
            </w:pPr>
            <w:r>
              <w:rPr>
                <w:spacing w:val="4"/>
                <w:sz w:val="14"/>
              </w:rPr>
              <w:t>ATC: V09FX02</w:t>
            </w:r>
          </w:p>
        </w:tc>
      </w:tr>
      <w:tr w:rsidR="00562E51" w14:paraId="42A99978" w14:textId="77777777">
        <w:tc>
          <w:tcPr>
            <w:tcW w:w="450" w:type="pct"/>
            <w:tcBorders>
              <w:top w:val="nil"/>
              <w:left w:val="single" w:sz="8" w:space="0" w:color="auto"/>
              <w:bottom w:val="nil"/>
              <w:right w:val="single" w:sz="8" w:space="0" w:color="auto"/>
            </w:tcBorders>
            <w:tcMar>
              <w:top w:w="60" w:type="dxa"/>
              <w:bottom w:w="60" w:type="dxa"/>
            </w:tcMar>
          </w:tcPr>
          <w:p w14:paraId="35C14A2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45A9E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94F66A" w14:textId="77777777" w:rsidR="0078292C" w:rsidRDefault="0078292C">
            <w:pPr>
              <w:rPr>
                <w:b/>
                <w:i/>
                <w:spacing w:val="4"/>
                <w:sz w:val="14"/>
              </w:rPr>
            </w:pPr>
            <w:r>
              <w:rPr>
                <w:b/>
                <w:i/>
                <w:spacing w:val="4"/>
                <w:sz w:val="14"/>
              </w:rPr>
              <w:t>4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17BE0A04" w14:textId="77777777" w:rsidR="0078292C" w:rsidRDefault="0078292C">
            <w:pPr>
              <w:rPr>
                <w:b/>
                <w:i/>
                <w:spacing w:val="4"/>
                <w:sz w:val="14"/>
              </w:rPr>
            </w:pPr>
            <w:r>
              <w:rPr>
                <w:b/>
                <w:i/>
                <w:spacing w:val="4"/>
                <w:sz w:val="14"/>
              </w:rPr>
              <w:t>4 gélules, 7,4 MBq</w:t>
            </w:r>
          </w:p>
        </w:tc>
        <w:tc>
          <w:tcPr>
            <w:tcW w:w="300" w:type="pct"/>
            <w:tcBorders>
              <w:top w:val="nil"/>
              <w:left w:val="single" w:sz="8" w:space="0" w:color="auto"/>
              <w:bottom w:val="nil"/>
              <w:right w:val="single" w:sz="8" w:space="0" w:color="auto"/>
            </w:tcBorders>
            <w:tcMar>
              <w:top w:w="60" w:type="dxa"/>
              <w:bottom w:w="60" w:type="dxa"/>
            </w:tcMar>
          </w:tcPr>
          <w:p w14:paraId="7092F63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BC596" w14:textId="77777777" w:rsidR="0078292C" w:rsidRDefault="0078292C">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65D7FB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D19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325B0" w14:textId="77777777" w:rsidR="0078292C" w:rsidRDefault="0078292C">
            <w:pPr>
              <w:jc w:val="right"/>
              <w:rPr>
                <w:b/>
                <w:i/>
                <w:spacing w:val="4"/>
                <w:sz w:val="14"/>
              </w:rPr>
            </w:pPr>
          </w:p>
        </w:tc>
      </w:tr>
      <w:tr w:rsidR="00562E51" w14:paraId="1F4744E3" w14:textId="77777777">
        <w:tc>
          <w:tcPr>
            <w:tcW w:w="450" w:type="pct"/>
            <w:tcBorders>
              <w:top w:val="nil"/>
              <w:left w:val="single" w:sz="8" w:space="0" w:color="auto"/>
              <w:bottom w:val="nil"/>
              <w:right w:val="single" w:sz="8" w:space="0" w:color="auto"/>
            </w:tcBorders>
            <w:tcMar>
              <w:top w:w="60" w:type="dxa"/>
              <w:bottom w:w="60" w:type="dxa"/>
            </w:tcMar>
          </w:tcPr>
          <w:p w14:paraId="7F7163D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001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11AAC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9D235A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061A7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8A2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B3E3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FF3E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DDE55" w14:textId="77777777" w:rsidR="0078292C" w:rsidRDefault="0078292C">
            <w:pPr>
              <w:jc w:val="right"/>
              <w:rPr>
                <w:spacing w:val="4"/>
                <w:sz w:val="14"/>
              </w:rPr>
            </w:pPr>
          </w:p>
        </w:tc>
      </w:tr>
      <w:tr w:rsidR="00562E51" w14:paraId="1C336075" w14:textId="77777777">
        <w:tc>
          <w:tcPr>
            <w:tcW w:w="450" w:type="pct"/>
            <w:tcBorders>
              <w:top w:val="nil"/>
              <w:left w:val="single" w:sz="8" w:space="0" w:color="auto"/>
              <w:bottom w:val="nil"/>
              <w:right w:val="single" w:sz="8" w:space="0" w:color="auto"/>
            </w:tcBorders>
            <w:tcMar>
              <w:top w:w="60" w:type="dxa"/>
              <w:bottom w:w="60" w:type="dxa"/>
            </w:tcMar>
          </w:tcPr>
          <w:p w14:paraId="0C2A826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A276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D27514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8669C2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380C8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B4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1914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9ECB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F1E1E" w14:textId="77777777" w:rsidR="0078292C" w:rsidRDefault="0078292C">
            <w:pPr>
              <w:jc w:val="right"/>
              <w:rPr>
                <w:spacing w:val="4"/>
                <w:sz w:val="14"/>
              </w:rPr>
            </w:pPr>
          </w:p>
        </w:tc>
      </w:tr>
    </w:tbl>
    <w:p w14:paraId="7A0830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DEC1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2E5AF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863826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8F763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84940" w14:textId="77777777" w:rsidR="0078292C" w:rsidRDefault="0078292C">
            <w:pPr>
              <w:rPr>
                <w:spacing w:val="4"/>
                <w:sz w:val="14"/>
              </w:rPr>
            </w:pPr>
            <w:r>
              <w:rPr>
                <w:spacing w:val="4"/>
                <w:sz w:val="14"/>
              </w:rPr>
              <w:t>ATC: V09FX02</w:t>
            </w:r>
          </w:p>
        </w:tc>
      </w:tr>
      <w:tr w:rsidR="00562E51" w14:paraId="07746781" w14:textId="77777777">
        <w:tc>
          <w:tcPr>
            <w:tcW w:w="450" w:type="pct"/>
            <w:tcBorders>
              <w:top w:val="nil"/>
              <w:left w:val="single" w:sz="8" w:space="0" w:color="auto"/>
              <w:bottom w:val="nil"/>
              <w:right w:val="single" w:sz="8" w:space="0" w:color="auto"/>
            </w:tcBorders>
            <w:tcMar>
              <w:top w:w="60" w:type="dxa"/>
              <w:bottom w:w="60" w:type="dxa"/>
            </w:tcMar>
          </w:tcPr>
          <w:p w14:paraId="0AA35D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454F3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FD82B1" w14:textId="77777777" w:rsidR="0078292C" w:rsidRDefault="0078292C">
            <w:pPr>
              <w:rPr>
                <w:b/>
                <w:i/>
                <w:spacing w:val="4"/>
                <w:sz w:val="14"/>
              </w:rPr>
            </w:pPr>
            <w:r>
              <w:rPr>
                <w:b/>
                <w:i/>
                <w:spacing w:val="4"/>
                <w:sz w:val="14"/>
              </w:rPr>
              <w:t>5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798BAE98" w14:textId="77777777" w:rsidR="0078292C" w:rsidRDefault="0078292C">
            <w:pPr>
              <w:rPr>
                <w:b/>
                <w:i/>
                <w:spacing w:val="4"/>
                <w:sz w:val="14"/>
              </w:rPr>
            </w:pPr>
            <w:r>
              <w:rPr>
                <w:b/>
                <w:i/>
                <w:spacing w:val="4"/>
                <w:sz w:val="14"/>
              </w:rPr>
              <w:t>5 gélules, 7,4 MBq</w:t>
            </w:r>
          </w:p>
        </w:tc>
        <w:tc>
          <w:tcPr>
            <w:tcW w:w="300" w:type="pct"/>
            <w:tcBorders>
              <w:top w:val="nil"/>
              <w:left w:val="single" w:sz="8" w:space="0" w:color="auto"/>
              <w:bottom w:val="nil"/>
              <w:right w:val="single" w:sz="8" w:space="0" w:color="auto"/>
            </w:tcBorders>
            <w:tcMar>
              <w:top w:w="60" w:type="dxa"/>
              <w:bottom w:w="60" w:type="dxa"/>
            </w:tcMar>
          </w:tcPr>
          <w:p w14:paraId="7EB5E5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0135E"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0663C5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097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42BE2" w14:textId="77777777" w:rsidR="0078292C" w:rsidRDefault="0078292C">
            <w:pPr>
              <w:jc w:val="right"/>
              <w:rPr>
                <w:b/>
                <w:i/>
                <w:spacing w:val="4"/>
                <w:sz w:val="14"/>
              </w:rPr>
            </w:pPr>
          </w:p>
        </w:tc>
      </w:tr>
      <w:tr w:rsidR="00562E51" w14:paraId="1DE62D73" w14:textId="77777777">
        <w:tc>
          <w:tcPr>
            <w:tcW w:w="450" w:type="pct"/>
            <w:tcBorders>
              <w:top w:val="nil"/>
              <w:left w:val="single" w:sz="8" w:space="0" w:color="auto"/>
              <w:bottom w:val="nil"/>
              <w:right w:val="single" w:sz="8" w:space="0" w:color="auto"/>
            </w:tcBorders>
            <w:tcMar>
              <w:top w:w="60" w:type="dxa"/>
              <w:bottom w:w="60" w:type="dxa"/>
            </w:tcMar>
          </w:tcPr>
          <w:p w14:paraId="17B370A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526E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CE3731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CC42D0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CFF30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237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7F65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91EB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33933" w14:textId="77777777" w:rsidR="0078292C" w:rsidRDefault="0078292C">
            <w:pPr>
              <w:jc w:val="right"/>
              <w:rPr>
                <w:spacing w:val="4"/>
                <w:sz w:val="14"/>
              </w:rPr>
            </w:pPr>
          </w:p>
        </w:tc>
      </w:tr>
      <w:tr w:rsidR="00562E51" w14:paraId="3BC81EE8" w14:textId="77777777">
        <w:tc>
          <w:tcPr>
            <w:tcW w:w="450" w:type="pct"/>
            <w:tcBorders>
              <w:top w:val="nil"/>
              <w:left w:val="single" w:sz="8" w:space="0" w:color="auto"/>
              <w:bottom w:val="nil"/>
              <w:right w:val="single" w:sz="8" w:space="0" w:color="auto"/>
            </w:tcBorders>
            <w:tcMar>
              <w:top w:w="60" w:type="dxa"/>
              <w:bottom w:w="60" w:type="dxa"/>
            </w:tcMar>
          </w:tcPr>
          <w:p w14:paraId="226A590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E69A5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BAEC6A"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70C9A4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987E5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920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D6093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2B78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B2005" w14:textId="77777777" w:rsidR="0078292C" w:rsidRDefault="0078292C">
            <w:pPr>
              <w:jc w:val="right"/>
              <w:rPr>
                <w:spacing w:val="4"/>
                <w:sz w:val="14"/>
              </w:rPr>
            </w:pPr>
          </w:p>
        </w:tc>
      </w:tr>
    </w:tbl>
    <w:p w14:paraId="075681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9132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12ED1"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2DC37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B1A2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A567F0" w14:textId="77777777" w:rsidR="0078292C" w:rsidRDefault="0078292C">
            <w:pPr>
              <w:rPr>
                <w:spacing w:val="4"/>
                <w:sz w:val="14"/>
              </w:rPr>
            </w:pPr>
            <w:r>
              <w:rPr>
                <w:spacing w:val="4"/>
                <w:sz w:val="14"/>
              </w:rPr>
              <w:t>ATC: V09FX02</w:t>
            </w:r>
          </w:p>
        </w:tc>
      </w:tr>
      <w:tr w:rsidR="00562E51" w14:paraId="2E4F6383" w14:textId="77777777">
        <w:tc>
          <w:tcPr>
            <w:tcW w:w="450" w:type="pct"/>
            <w:tcBorders>
              <w:top w:val="nil"/>
              <w:left w:val="single" w:sz="8" w:space="0" w:color="auto"/>
              <w:bottom w:val="nil"/>
              <w:right w:val="single" w:sz="8" w:space="0" w:color="auto"/>
            </w:tcBorders>
            <w:tcMar>
              <w:top w:w="60" w:type="dxa"/>
              <w:bottom w:w="60" w:type="dxa"/>
            </w:tcMar>
          </w:tcPr>
          <w:p w14:paraId="1A4B9AA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78514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D215FC" w14:textId="77777777" w:rsidR="0078292C" w:rsidRDefault="0078292C">
            <w:pPr>
              <w:rPr>
                <w:b/>
                <w:i/>
                <w:spacing w:val="4"/>
                <w:sz w:val="14"/>
              </w:rPr>
            </w:pPr>
            <w:r>
              <w:rPr>
                <w:b/>
                <w:i/>
                <w:spacing w:val="4"/>
                <w:sz w:val="14"/>
              </w:rPr>
              <w:t>4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9A2498E" w14:textId="77777777" w:rsidR="0078292C" w:rsidRDefault="0078292C">
            <w:pPr>
              <w:rPr>
                <w:b/>
                <w:i/>
                <w:spacing w:val="4"/>
                <w:sz w:val="14"/>
              </w:rPr>
            </w:pPr>
            <w:r>
              <w:rPr>
                <w:b/>
                <w:i/>
                <w:spacing w:val="4"/>
                <w:sz w:val="14"/>
              </w:rPr>
              <w:t>4 gélules, 37 MBq</w:t>
            </w:r>
          </w:p>
        </w:tc>
        <w:tc>
          <w:tcPr>
            <w:tcW w:w="300" w:type="pct"/>
            <w:tcBorders>
              <w:top w:val="nil"/>
              <w:left w:val="single" w:sz="8" w:space="0" w:color="auto"/>
              <w:bottom w:val="nil"/>
              <w:right w:val="single" w:sz="8" w:space="0" w:color="auto"/>
            </w:tcBorders>
            <w:tcMar>
              <w:top w:w="60" w:type="dxa"/>
              <w:bottom w:w="60" w:type="dxa"/>
            </w:tcMar>
          </w:tcPr>
          <w:p w14:paraId="01EC7A5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F4150"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121979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083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1D403" w14:textId="77777777" w:rsidR="0078292C" w:rsidRDefault="0078292C">
            <w:pPr>
              <w:jc w:val="right"/>
              <w:rPr>
                <w:b/>
                <w:i/>
                <w:spacing w:val="4"/>
                <w:sz w:val="14"/>
              </w:rPr>
            </w:pPr>
          </w:p>
        </w:tc>
      </w:tr>
      <w:tr w:rsidR="00562E51" w14:paraId="71E76C73" w14:textId="77777777">
        <w:tc>
          <w:tcPr>
            <w:tcW w:w="450" w:type="pct"/>
            <w:tcBorders>
              <w:top w:val="nil"/>
              <w:left w:val="single" w:sz="8" w:space="0" w:color="auto"/>
              <w:bottom w:val="nil"/>
              <w:right w:val="single" w:sz="8" w:space="0" w:color="auto"/>
            </w:tcBorders>
            <w:tcMar>
              <w:top w:w="60" w:type="dxa"/>
              <w:bottom w:w="60" w:type="dxa"/>
            </w:tcMar>
          </w:tcPr>
          <w:p w14:paraId="36A96C2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6428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51DC6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C8216B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5AE51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9B8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F880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401C4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B2496" w14:textId="77777777" w:rsidR="0078292C" w:rsidRDefault="0078292C">
            <w:pPr>
              <w:jc w:val="right"/>
              <w:rPr>
                <w:spacing w:val="4"/>
                <w:sz w:val="14"/>
              </w:rPr>
            </w:pPr>
          </w:p>
        </w:tc>
      </w:tr>
      <w:tr w:rsidR="00562E51" w14:paraId="7672C9D5" w14:textId="77777777">
        <w:tc>
          <w:tcPr>
            <w:tcW w:w="450" w:type="pct"/>
            <w:tcBorders>
              <w:top w:val="nil"/>
              <w:left w:val="single" w:sz="8" w:space="0" w:color="auto"/>
              <w:bottom w:val="nil"/>
              <w:right w:val="single" w:sz="8" w:space="0" w:color="auto"/>
            </w:tcBorders>
            <w:tcMar>
              <w:top w:w="60" w:type="dxa"/>
              <w:bottom w:w="60" w:type="dxa"/>
            </w:tcMar>
          </w:tcPr>
          <w:p w14:paraId="56386F7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7F8A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ABC84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12F5E47"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140A7C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068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62610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3238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E5940" w14:textId="77777777" w:rsidR="0078292C" w:rsidRDefault="0078292C">
            <w:pPr>
              <w:jc w:val="right"/>
              <w:rPr>
                <w:spacing w:val="4"/>
                <w:sz w:val="14"/>
              </w:rPr>
            </w:pPr>
          </w:p>
        </w:tc>
      </w:tr>
    </w:tbl>
    <w:p w14:paraId="2CB5EB9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FB98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1ABE7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F09BC3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38558E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B14D9E" w14:textId="77777777" w:rsidR="0078292C" w:rsidRDefault="0078292C">
            <w:pPr>
              <w:rPr>
                <w:spacing w:val="4"/>
                <w:sz w:val="14"/>
              </w:rPr>
            </w:pPr>
            <w:r>
              <w:rPr>
                <w:spacing w:val="4"/>
                <w:sz w:val="14"/>
              </w:rPr>
              <w:t>ATC: V09FX02</w:t>
            </w:r>
          </w:p>
        </w:tc>
      </w:tr>
      <w:tr w:rsidR="00562E51" w14:paraId="2EC7D94C" w14:textId="77777777">
        <w:tc>
          <w:tcPr>
            <w:tcW w:w="450" w:type="pct"/>
            <w:tcBorders>
              <w:top w:val="nil"/>
              <w:left w:val="single" w:sz="8" w:space="0" w:color="auto"/>
              <w:bottom w:val="nil"/>
              <w:right w:val="single" w:sz="8" w:space="0" w:color="auto"/>
            </w:tcBorders>
            <w:tcMar>
              <w:top w:w="60" w:type="dxa"/>
              <w:bottom w:w="60" w:type="dxa"/>
            </w:tcMar>
          </w:tcPr>
          <w:p w14:paraId="600B4C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382A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380F91" w14:textId="77777777" w:rsidR="0078292C" w:rsidRDefault="0078292C">
            <w:pPr>
              <w:rPr>
                <w:b/>
                <w:i/>
                <w:spacing w:val="4"/>
                <w:sz w:val="14"/>
              </w:rPr>
            </w:pPr>
            <w:r>
              <w:rPr>
                <w:b/>
                <w:i/>
                <w:spacing w:val="4"/>
                <w:sz w:val="14"/>
              </w:rPr>
              <w:t>5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DBA11C8" w14:textId="77777777" w:rsidR="0078292C" w:rsidRDefault="0078292C">
            <w:pPr>
              <w:rPr>
                <w:b/>
                <w:i/>
                <w:spacing w:val="4"/>
                <w:sz w:val="14"/>
              </w:rPr>
            </w:pPr>
            <w:r>
              <w:rPr>
                <w:b/>
                <w:i/>
                <w:spacing w:val="4"/>
                <w:sz w:val="14"/>
              </w:rPr>
              <w:t>5 gélules, 37 MBq</w:t>
            </w:r>
          </w:p>
        </w:tc>
        <w:tc>
          <w:tcPr>
            <w:tcW w:w="300" w:type="pct"/>
            <w:tcBorders>
              <w:top w:val="nil"/>
              <w:left w:val="single" w:sz="8" w:space="0" w:color="auto"/>
              <w:bottom w:val="nil"/>
              <w:right w:val="single" w:sz="8" w:space="0" w:color="auto"/>
            </w:tcBorders>
            <w:tcMar>
              <w:top w:w="60" w:type="dxa"/>
              <w:bottom w:w="60" w:type="dxa"/>
            </w:tcMar>
          </w:tcPr>
          <w:p w14:paraId="0648F2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B9289" w14:textId="77777777" w:rsidR="0078292C" w:rsidRDefault="0078292C">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66516C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DCF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BA863" w14:textId="77777777" w:rsidR="0078292C" w:rsidRDefault="0078292C">
            <w:pPr>
              <w:jc w:val="right"/>
              <w:rPr>
                <w:b/>
                <w:i/>
                <w:spacing w:val="4"/>
                <w:sz w:val="14"/>
              </w:rPr>
            </w:pPr>
          </w:p>
        </w:tc>
      </w:tr>
      <w:tr w:rsidR="00562E51" w14:paraId="00EBC9A6" w14:textId="77777777">
        <w:tc>
          <w:tcPr>
            <w:tcW w:w="450" w:type="pct"/>
            <w:tcBorders>
              <w:top w:val="nil"/>
              <w:left w:val="single" w:sz="8" w:space="0" w:color="auto"/>
              <w:bottom w:val="nil"/>
              <w:right w:val="single" w:sz="8" w:space="0" w:color="auto"/>
            </w:tcBorders>
            <w:tcMar>
              <w:top w:w="60" w:type="dxa"/>
              <w:bottom w:w="60" w:type="dxa"/>
            </w:tcMar>
          </w:tcPr>
          <w:p w14:paraId="43E811B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BD8B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B6CD43"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FED4DD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DCF39E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CE0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CA3E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DD7B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C26DD" w14:textId="77777777" w:rsidR="0078292C" w:rsidRDefault="0078292C">
            <w:pPr>
              <w:jc w:val="right"/>
              <w:rPr>
                <w:spacing w:val="4"/>
                <w:sz w:val="14"/>
              </w:rPr>
            </w:pPr>
          </w:p>
        </w:tc>
      </w:tr>
      <w:tr w:rsidR="00562E51" w14:paraId="67434B68" w14:textId="77777777">
        <w:tc>
          <w:tcPr>
            <w:tcW w:w="450" w:type="pct"/>
            <w:tcBorders>
              <w:top w:val="nil"/>
              <w:left w:val="single" w:sz="8" w:space="0" w:color="auto"/>
              <w:bottom w:val="nil"/>
              <w:right w:val="single" w:sz="8" w:space="0" w:color="auto"/>
            </w:tcBorders>
            <w:tcMar>
              <w:top w:w="60" w:type="dxa"/>
              <w:bottom w:w="60" w:type="dxa"/>
            </w:tcMar>
          </w:tcPr>
          <w:p w14:paraId="70A3A53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62CD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F3DF4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ACA2540"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803DC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AE7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0D9C3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92FCE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7346E" w14:textId="77777777" w:rsidR="0078292C" w:rsidRDefault="0078292C">
            <w:pPr>
              <w:jc w:val="right"/>
              <w:rPr>
                <w:spacing w:val="4"/>
                <w:sz w:val="14"/>
              </w:rPr>
            </w:pPr>
          </w:p>
        </w:tc>
      </w:tr>
    </w:tbl>
    <w:p w14:paraId="1BB0C0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B43E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53BE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336F80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ED64E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21D8C" w14:textId="77777777" w:rsidR="0078292C" w:rsidRDefault="0078292C">
            <w:pPr>
              <w:rPr>
                <w:spacing w:val="4"/>
                <w:sz w:val="14"/>
              </w:rPr>
            </w:pPr>
            <w:r>
              <w:rPr>
                <w:spacing w:val="4"/>
                <w:sz w:val="14"/>
              </w:rPr>
              <w:t>ATC: V09FX02</w:t>
            </w:r>
          </w:p>
        </w:tc>
      </w:tr>
      <w:tr w:rsidR="00562E51" w14:paraId="329207C8" w14:textId="77777777">
        <w:tc>
          <w:tcPr>
            <w:tcW w:w="450" w:type="pct"/>
            <w:tcBorders>
              <w:top w:val="nil"/>
              <w:left w:val="single" w:sz="8" w:space="0" w:color="auto"/>
              <w:bottom w:val="nil"/>
              <w:right w:val="single" w:sz="8" w:space="0" w:color="auto"/>
            </w:tcBorders>
            <w:tcMar>
              <w:top w:w="60" w:type="dxa"/>
              <w:bottom w:w="60" w:type="dxa"/>
            </w:tcMar>
          </w:tcPr>
          <w:p w14:paraId="2DC9E3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35F1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ED4F358" w14:textId="77777777" w:rsidR="0078292C" w:rsidRDefault="0078292C">
            <w:pPr>
              <w:rPr>
                <w:b/>
                <w:i/>
                <w:spacing w:val="4"/>
                <w:sz w:val="14"/>
              </w:rPr>
            </w:pPr>
            <w:r>
              <w:rPr>
                <w:b/>
                <w:i/>
                <w:spacing w:val="4"/>
                <w:sz w:val="14"/>
              </w:rPr>
              <w:t>7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A882A99" w14:textId="77777777" w:rsidR="0078292C" w:rsidRDefault="0078292C">
            <w:pPr>
              <w:rPr>
                <w:b/>
                <w:i/>
                <w:spacing w:val="4"/>
                <w:sz w:val="14"/>
              </w:rPr>
            </w:pPr>
            <w:r>
              <w:rPr>
                <w:b/>
                <w:i/>
                <w:spacing w:val="4"/>
                <w:sz w:val="14"/>
              </w:rPr>
              <w:t>7 gélules, 37 MBq</w:t>
            </w:r>
          </w:p>
        </w:tc>
        <w:tc>
          <w:tcPr>
            <w:tcW w:w="300" w:type="pct"/>
            <w:tcBorders>
              <w:top w:val="nil"/>
              <w:left w:val="single" w:sz="8" w:space="0" w:color="auto"/>
              <w:bottom w:val="nil"/>
              <w:right w:val="single" w:sz="8" w:space="0" w:color="auto"/>
            </w:tcBorders>
            <w:tcMar>
              <w:top w:w="60" w:type="dxa"/>
              <w:bottom w:w="60" w:type="dxa"/>
            </w:tcMar>
          </w:tcPr>
          <w:p w14:paraId="74D6E8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EDE29" w14:textId="77777777" w:rsidR="0078292C" w:rsidRDefault="0078292C">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168DC0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762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8C81E" w14:textId="77777777" w:rsidR="0078292C" w:rsidRDefault="0078292C">
            <w:pPr>
              <w:jc w:val="right"/>
              <w:rPr>
                <w:b/>
                <w:i/>
                <w:spacing w:val="4"/>
                <w:sz w:val="14"/>
              </w:rPr>
            </w:pPr>
          </w:p>
        </w:tc>
      </w:tr>
      <w:tr w:rsidR="00562E51" w14:paraId="12DE6808" w14:textId="77777777">
        <w:tc>
          <w:tcPr>
            <w:tcW w:w="450" w:type="pct"/>
            <w:tcBorders>
              <w:top w:val="nil"/>
              <w:left w:val="single" w:sz="8" w:space="0" w:color="auto"/>
              <w:bottom w:val="nil"/>
              <w:right w:val="single" w:sz="8" w:space="0" w:color="auto"/>
            </w:tcBorders>
            <w:tcMar>
              <w:top w:w="60" w:type="dxa"/>
              <w:bottom w:w="60" w:type="dxa"/>
            </w:tcMar>
          </w:tcPr>
          <w:p w14:paraId="2741582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E08BF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675A5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50208A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A1401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E39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60EC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50F4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64769" w14:textId="77777777" w:rsidR="0078292C" w:rsidRDefault="0078292C">
            <w:pPr>
              <w:jc w:val="right"/>
              <w:rPr>
                <w:spacing w:val="4"/>
                <w:sz w:val="14"/>
              </w:rPr>
            </w:pPr>
          </w:p>
        </w:tc>
      </w:tr>
      <w:tr w:rsidR="00562E51" w14:paraId="535EEE76" w14:textId="77777777">
        <w:tc>
          <w:tcPr>
            <w:tcW w:w="450" w:type="pct"/>
            <w:tcBorders>
              <w:top w:val="nil"/>
              <w:left w:val="single" w:sz="8" w:space="0" w:color="auto"/>
              <w:bottom w:val="nil"/>
              <w:right w:val="single" w:sz="8" w:space="0" w:color="auto"/>
            </w:tcBorders>
            <w:tcMar>
              <w:top w:w="60" w:type="dxa"/>
              <w:bottom w:w="60" w:type="dxa"/>
            </w:tcMar>
          </w:tcPr>
          <w:p w14:paraId="7949C01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A18C1"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474702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1FFE31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0B879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CAC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01830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0BA9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65886" w14:textId="77777777" w:rsidR="0078292C" w:rsidRDefault="0078292C">
            <w:pPr>
              <w:jc w:val="right"/>
              <w:rPr>
                <w:spacing w:val="4"/>
                <w:sz w:val="14"/>
              </w:rPr>
            </w:pPr>
          </w:p>
        </w:tc>
      </w:tr>
    </w:tbl>
    <w:p w14:paraId="7BEF00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607B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A94B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457D9C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4A114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85281C" w14:textId="77777777" w:rsidR="0078292C" w:rsidRDefault="0078292C">
            <w:pPr>
              <w:rPr>
                <w:spacing w:val="4"/>
                <w:sz w:val="14"/>
              </w:rPr>
            </w:pPr>
            <w:r>
              <w:rPr>
                <w:spacing w:val="4"/>
                <w:sz w:val="14"/>
              </w:rPr>
              <w:t>ATC: V09FX02</w:t>
            </w:r>
          </w:p>
        </w:tc>
      </w:tr>
      <w:tr w:rsidR="00562E51" w14:paraId="0C5BEC3C" w14:textId="77777777">
        <w:tc>
          <w:tcPr>
            <w:tcW w:w="450" w:type="pct"/>
            <w:tcBorders>
              <w:top w:val="nil"/>
              <w:left w:val="single" w:sz="8" w:space="0" w:color="auto"/>
              <w:bottom w:val="nil"/>
              <w:right w:val="single" w:sz="8" w:space="0" w:color="auto"/>
            </w:tcBorders>
            <w:tcMar>
              <w:top w:w="60" w:type="dxa"/>
              <w:bottom w:w="60" w:type="dxa"/>
            </w:tcMar>
          </w:tcPr>
          <w:p w14:paraId="247A92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45F8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8E24629"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BAA9DF7"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7B7AC5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47AA6" w14:textId="77777777" w:rsidR="0078292C" w:rsidRDefault="0078292C">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6B4210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531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33883" w14:textId="77777777" w:rsidR="0078292C" w:rsidRDefault="0078292C">
            <w:pPr>
              <w:jc w:val="right"/>
              <w:rPr>
                <w:b/>
                <w:i/>
                <w:spacing w:val="4"/>
                <w:sz w:val="14"/>
              </w:rPr>
            </w:pPr>
          </w:p>
        </w:tc>
      </w:tr>
      <w:tr w:rsidR="00562E51" w14:paraId="3A6A1AF0" w14:textId="77777777">
        <w:tc>
          <w:tcPr>
            <w:tcW w:w="450" w:type="pct"/>
            <w:tcBorders>
              <w:top w:val="nil"/>
              <w:left w:val="single" w:sz="8" w:space="0" w:color="auto"/>
              <w:bottom w:val="nil"/>
              <w:right w:val="single" w:sz="8" w:space="0" w:color="auto"/>
            </w:tcBorders>
            <w:tcMar>
              <w:top w:w="60" w:type="dxa"/>
              <w:bottom w:w="60" w:type="dxa"/>
            </w:tcMar>
          </w:tcPr>
          <w:p w14:paraId="3D8269F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286DC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08D3A5"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36AC450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9E1AA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B06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258D4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AA05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30E57" w14:textId="77777777" w:rsidR="0078292C" w:rsidRDefault="0078292C">
            <w:pPr>
              <w:jc w:val="right"/>
              <w:rPr>
                <w:spacing w:val="4"/>
                <w:sz w:val="14"/>
              </w:rPr>
            </w:pPr>
          </w:p>
        </w:tc>
      </w:tr>
      <w:tr w:rsidR="00562E51" w14:paraId="3DF1D34A" w14:textId="77777777">
        <w:tc>
          <w:tcPr>
            <w:tcW w:w="450" w:type="pct"/>
            <w:tcBorders>
              <w:top w:val="nil"/>
              <w:left w:val="single" w:sz="8" w:space="0" w:color="auto"/>
              <w:bottom w:val="nil"/>
              <w:right w:val="single" w:sz="8" w:space="0" w:color="auto"/>
            </w:tcBorders>
            <w:tcMar>
              <w:top w:w="60" w:type="dxa"/>
              <w:bottom w:w="60" w:type="dxa"/>
            </w:tcMar>
          </w:tcPr>
          <w:p w14:paraId="1398426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9364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4E3093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4E6811E"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9F41D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B0F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442B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1F6E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2A572" w14:textId="77777777" w:rsidR="0078292C" w:rsidRDefault="0078292C">
            <w:pPr>
              <w:jc w:val="right"/>
              <w:rPr>
                <w:spacing w:val="4"/>
                <w:sz w:val="14"/>
              </w:rPr>
            </w:pPr>
          </w:p>
        </w:tc>
      </w:tr>
    </w:tbl>
    <w:p w14:paraId="0143A5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9E62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0DD4"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1A31C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F50B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C45283" w14:textId="77777777" w:rsidR="0078292C" w:rsidRDefault="0078292C">
            <w:pPr>
              <w:rPr>
                <w:spacing w:val="4"/>
                <w:sz w:val="14"/>
              </w:rPr>
            </w:pPr>
            <w:r>
              <w:rPr>
                <w:spacing w:val="4"/>
                <w:sz w:val="14"/>
              </w:rPr>
              <w:t>ATC: V09FX02</w:t>
            </w:r>
          </w:p>
        </w:tc>
      </w:tr>
      <w:tr w:rsidR="00562E51" w14:paraId="20F71E0D" w14:textId="77777777">
        <w:tc>
          <w:tcPr>
            <w:tcW w:w="450" w:type="pct"/>
            <w:tcBorders>
              <w:top w:val="nil"/>
              <w:left w:val="single" w:sz="8" w:space="0" w:color="auto"/>
              <w:bottom w:val="nil"/>
              <w:right w:val="single" w:sz="8" w:space="0" w:color="auto"/>
            </w:tcBorders>
            <w:tcMar>
              <w:top w:w="60" w:type="dxa"/>
              <w:bottom w:w="60" w:type="dxa"/>
            </w:tcMar>
          </w:tcPr>
          <w:p w14:paraId="1D274D1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5B27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65B6447" w14:textId="77777777" w:rsidR="0078292C" w:rsidRDefault="0078292C">
            <w:pPr>
              <w:rPr>
                <w:b/>
                <w:i/>
                <w:spacing w:val="4"/>
                <w:sz w:val="14"/>
              </w:rPr>
            </w:pPr>
            <w:r>
              <w:rPr>
                <w:b/>
                <w:i/>
                <w:spacing w:val="4"/>
                <w:sz w:val="14"/>
              </w:rPr>
              <w:t>7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3B22DFB8" w14:textId="77777777" w:rsidR="0078292C" w:rsidRDefault="0078292C">
            <w:pPr>
              <w:rPr>
                <w:b/>
                <w:i/>
                <w:spacing w:val="4"/>
                <w:sz w:val="14"/>
              </w:rPr>
            </w:pPr>
            <w:r>
              <w:rPr>
                <w:b/>
                <w:i/>
                <w:spacing w:val="4"/>
                <w:sz w:val="14"/>
              </w:rPr>
              <w:t>7 gélules, 3,7 MBq</w:t>
            </w:r>
          </w:p>
        </w:tc>
        <w:tc>
          <w:tcPr>
            <w:tcW w:w="300" w:type="pct"/>
            <w:tcBorders>
              <w:top w:val="nil"/>
              <w:left w:val="single" w:sz="8" w:space="0" w:color="auto"/>
              <w:bottom w:val="nil"/>
              <w:right w:val="single" w:sz="8" w:space="0" w:color="auto"/>
            </w:tcBorders>
            <w:tcMar>
              <w:top w:w="60" w:type="dxa"/>
              <w:bottom w:w="60" w:type="dxa"/>
            </w:tcMar>
          </w:tcPr>
          <w:p w14:paraId="43ED6D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38285" w14:textId="77777777" w:rsidR="0078292C" w:rsidRDefault="0078292C">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7E32C9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7CB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02277" w14:textId="77777777" w:rsidR="0078292C" w:rsidRDefault="0078292C">
            <w:pPr>
              <w:jc w:val="right"/>
              <w:rPr>
                <w:b/>
                <w:i/>
                <w:spacing w:val="4"/>
                <w:sz w:val="14"/>
              </w:rPr>
            </w:pPr>
          </w:p>
        </w:tc>
      </w:tr>
      <w:tr w:rsidR="00562E51" w14:paraId="24473F6B" w14:textId="77777777">
        <w:tc>
          <w:tcPr>
            <w:tcW w:w="450" w:type="pct"/>
            <w:tcBorders>
              <w:top w:val="nil"/>
              <w:left w:val="single" w:sz="8" w:space="0" w:color="auto"/>
              <w:bottom w:val="nil"/>
              <w:right w:val="single" w:sz="8" w:space="0" w:color="auto"/>
            </w:tcBorders>
            <w:tcMar>
              <w:top w:w="60" w:type="dxa"/>
              <w:bottom w:w="60" w:type="dxa"/>
            </w:tcMar>
          </w:tcPr>
          <w:p w14:paraId="4348A51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1A74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AA9B9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D20D3E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F6E97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3F9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A5C8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FBAD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AFD60" w14:textId="77777777" w:rsidR="0078292C" w:rsidRDefault="0078292C">
            <w:pPr>
              <w:jc w:val="right"/>
              <w:rPr>
                <w:spacing w:val="4"/>
                <w:sz w:val="14"/>
              </w:rPr>
            </w:pPr>
          </w:p>
        </w:tc>
      </w:tr>
      <w:tr w:rsidR="00562E51" w14:paraId="1EF5F4A1" w14:textId="77777777">
        <w:tc>
          <w:tcPr>
            <w:tcW w:w="450" w:type="pct"/>
            <w:tcBorders>
              <w:top w:val="nil"/>
              <w:left w:val="single" w:sz="8" w:space="0" w:color="auto"/>
              <w:bottom w:val="nil"/>
              <w:right w:val="single" w:sz="8" w:space="0" w:color="auto"/>
            </w:tcBorders>
            <w:tcMar>
              <w:top w:w="60" w:type="dxa"/>
              <w:bottom w:w="60" w:type="dxa"/>
            </w:tcMar>
          </w:tcPr>
          <w:p w14:paraId="5C58A2F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6FE4C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2A93982"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10FEA1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A9397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761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3FAD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89EF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132C7" w14:textId="77777777" w:rsidR="0078292C" w:rsidRDefault="0078292C">
            <w:pPr>
              <w:jc w:val="right"/>
              <w:rPr>
                <w:spacing w:val="4"/>
                <w:sz w:val="14"/>
              </w:rPr>
            </w:pPr>
          </w:p>
        </w:tc>
      </w:tr>
    </w:tbl>
    <w:p w14:paraId="5CB693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64496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46E0CF" w14:textId="77777777" w:rsidR="0078292C" w:rsidRDefault="0078292C">
            <w:pPr>
              <w:rPr>
                <w:spacing w:val="4"/>
                <w:sz w:val="14"/>
              </w:rPr>
            </w:pPr>
            <w:r>
              <w:rPr>
                <w:spacing w:val="4"/>
                <w:sz w:val="14"/>
              </w:rPr>
              <w:lastRenderedPageBreak/>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2B509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5BED6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63823" w14:textId="77777777" w:rsidR="0078292C" w:rsidRDefault="0078292C">
            <w:pPr>
              <w:rPr>
                <w:spacing w:val="4"/>
                <w:sz w:val="14"/>
              </w:rPr>
            </w:pPr>
            <w:r>
              <w:rPr>
                <w:spacing w:val="4"/>
                <w:sz w:val="14"/>
              </w:rPr>
              <w:t>ATC: V09FX02</w:t>
            </w:r>
          </w:p>
        </w:tc>
      </w:tr>
      <w:tr w:rsidR="00562E51" w14:paraId="4863D868" w14:textId="77777777">
        <w:tc>
          <w:tcPr>
            <w:tcW w:w="450" w:type="pct"/>
            <w:tcBorders>
              <w:top w:val="nil"/>
              <w:left w:val="single" w:sz="8" w:space="0" w:color="auto"/>
              <w:bottom w:val="nil"/>
              <w:right w:val="single" w:sz="8" w:space="0" w:color="auto"/>
            </w:tcBorders>
            <w:tcMar>
              <w:top w:w="60" w:type="dxa"/>
              <w:bottom w:w="60" w:type="dxa"/>
            </w:tcMar>
          </w:tcPr>
          <w:p w14:paraId="1044A8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F5D15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6DF45D" w14:textId="77777777" w:rsidR="0078292C" w:rsidRDefault="0078292C">
            <w:pPr>
              <w:rPr>
                <w:b/>
                <w:i/>
                <w:spacing w:val="4"/>
                <w:sz w:val="14"/>
              </w:rPr>
            </w:pPr>
            <w:r>
              <w:rPr>
                <w:b/>
                <w:i/>
                <w:spacing w:val="4"/>
                <w:sz w:val="14"/>
              </w:rPr>
              <w:t>5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76447F3B" w14:textId="77777777" w:rsidR="0078292C" w:rsidRDefault="0078292C">
            <w:pPr>
              <w:rPr>
                <w:b/>
                <w:i/>
                <w:spacing w:val="4"/>
                <w:sz w:val="14"/>
              </w:rPr>
            </w:pPr>
            <w:r>
              <w:rPr>
                <w:b/>
                <w:i/>
                <w:spacing w:val="4"/>
                <w:sz w:val="14"/>
              </w:rPr>
              <w:t>5 gélules, 3,7 MBq</w:t>
            </w:r>
          </w:p>
        </w:tc>
        <w:tc>
          <w:tcPr>
            <w:tcW w:w="300" w:type="pct"/>
            <w:tcBorders>
              <w:top w:val="nil"/>
              <w:left w:val="single" w:sz="8" w:space="0" w:color="auto"/>
              <w:bottom w:val="nil"/>
              <w:right w:val="single" w:sz="8" w:space="0" w:color="auto"/>
            </w:tcBorders>
            <w:tcMar>
              <w:top w:w="60" w:type="dxa"/>
              <w:bottom w:w="60" w:type="dxa"/>
            </w:tcMar>
          </w:tcPr>
          <w:p w14:paraId="3CD1E6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F3E1" w14:textId="77777777" w:rsidR="0078292C" w:rsidRDefault="0078292C">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7D18DF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94B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2AD6C" w14:textId="77777777" w:rsidR="0078292C" w:rsidRDefault="0078292C">
            <w:pPr>
              <w:jc w:val="right"/>
              <w:rPr>
                <w:b/>
                <w:i/>
                <w:spacing w:val="4"/>
                <w:sz w:val="14"/>
              </w:rPr>
            </w:pPr>
          </w:p>
        </w:tc>
      </w:tr>
      <w:tr w:rsidR="00562E51" w14:paraId="5AE19DBA" w14:textId="77777777">
        <w:tc>
          <w:tcPr>
            <w:tcW w:w="450" w:type="pct"/>
            <w:tcBorders>
              <w:top w:val="nil"/>
              <w:left w:val="single" w:sz="8" w:space="0" w:color="auto"/>
              <w:bottom w:val="nil"/>
              <w:right w:val="single" w:sz="8" w:space="0" w:color="auto"/>
            </w:tcBorders>
            <w:tcMar>
              <w:top w:w="60" w:type="dxa"/>
              <w:bottom w:w="60" w:type="dxa"/>
            </w:tcMar>
          </w:tcPr>
          <w:p w14:paraId="3971F54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AB8E5"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8F413D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6A8FE9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C3C7D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DB8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7F72E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672E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0D67F" w14:textId="77777777" w:rsidR="0078292C" w:rsidRDefault="0078292C">
            <w:pPr>
              <w:jc w:val="right"/>
              <w:rPr>
                <w:spacing w:val="4"/>
                <w:sz w:val="14"/>
              </w:rPr>
            </w:pPr>
          </w:p>
        </w:tc>
      </w:tr>
      <w:tr w:rsidR="00562E51" w14:paraId="6BC01877" w14:textId="77777777">
        <w:tc>
          <w:tcPr>
            <w:tcW w:w="450" w:type="pct"/>
            <w:tcBorders>
              <w:top w:val="nil"/>
              <w:left w:val="single" w:sz="8" w:space="0" w:color="auto"/>
              <w:bottom w:val="nil"/>
              <w:right w:val="single" w:sz="8" w:space="0" w:color="auto"/>
            </w:tcBorders>
            <w:tcMar>
              <w:top w:w="60" w:type="dxa"/>
              <w:bottom w:w="60" w:type="dxa"/>
            </w:tcMar>
          </w:tcPr>
          <w:p w14:paraId="1C6CCF6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C517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1AD456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3F4C42B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6BA8D0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A43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A2F4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F542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85560" w14:textId="77777777" w:rsidR="0078292C" w:rsidRDefault="0078292C">
            <w:pPr>
              <w:jc w:val="right"/>
              <w:rPr>
                <w:spacing w:val="4"/>
                <w:sz w:val="14"/>
              </w:rPr>
            </w:pPr>
          </w:p>
        </w:tc>
      </w:tr>
    </w:tbl>
    <w:p w14:paraId="437790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2114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4083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1BD9F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E864E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58FFA" w14:textId="77777777" w:rsidR="0078292C" w:rsidRDefault="0078292C">
            <w:pPr>
              <w:rPr>
                <w:spacing w:val="4"/>
                <w:sz w:val="14"/>
              </w:rPr>
            </w:pPr>
            <w:r>
              <w:rPr>
                <w:spacing w:val="4"/>
                <w:sz w:val="14"/>
              </w:rPr>
              <w:t>ATC: V09FX02</w:t>
            </w:r>
          </w:p>
        </w:tc>
      </w:tr>
      <w:tr w:rsidR="00562E51" w14:paraId="274E387D" w14:textId="77777777">
        <w:tc>
          <w:tcPr>
            <w:tcW w:w="450" w:type="pct"/>
            <w:tcBorders>
              <w:top w:val="nil"/>
              <w:left w:val="single" w:sz="8" w:space="0" w:color="auto"/>
              <w:bottom w:val="nil"/>
              <w:right w:val="single" w:sz="8" w:space="0" w:color="auto"/>
            </w:tcBorders>
            <w:tcMar>
              <w:top w:w="60" w:type="dxa"/>
              <w:bottom w:w="60" w:type="dxa"/>
            </w:tcMar>
          </w:tcPr>
          <w:p w14:paraId="1E14CD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2806AB"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9495C0" w14:textId="77777777" w:rsidR="0078292C" w:rsidRDefault="0078292C">
            <w:pPr>
              <w:rPr>
                <w:b/>
                <w:i/>
                <w:spacing w:val="4"/>
                <w:sz w:val="14"/>
              </w:rPr>
            </w:pPr>
            <w:r>
              <w:rPr>
                <w:b/>
                <w:i/>
                <w:spacing w:val="4"/>
                <w:sz w:val="14"/>
              </w:rPr>
              <w:t>3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2841D978" w14:textId="77777777" w:rsidR="0078292C" w:rsidRDefault="0078292C">
            <w:pPr>
              <w:rPr>
                <w:b/>
                <w:i/>
                <w:spacing w:val="4"/>
                <w:sz w:val="14"/>
              </w:rPr>
            </w:pPr>
            <w:r>
              <w:rPr>
                <w:b/>
                <w:i/>
                <w:spacing w:val="4"/>
                <w:sz w:val="14"/>
              </w:rPr>
              <w:t>3 gélules, 11,1 MBq</w:t>
            </w:r>
          </w:p>
        </w:tc>
        <w:tc>
          <w:tcPr>
            <w:tcW w:w="300" w:type="pct"/>
            <w:tcBorders>
              <w:top w:val="nil"/>
              <w:left w:val="single" w:sz="8" w:space="0" w:color="auto"/>
              <w:bottom w:val="nil"/>
              <w:right w:val="single" w:sz="8" w:space="0" w:color="auto"/>
            </w:tcBorders>
            <w:tcMar>
              <w:top w:w="60" w:type="dxa"/>
              <w:bottom w:w="60" w:type="dxa"/>
            </w:tcMar>
          </w:tcPr>
          <w:p w14:paraId="014087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E9222" w14:textId="77777777" w:rsidR="0078292C" w:rsidRDefault="0078292C">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1558F9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6A4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425E3" w14:textId="77777777" w:rsidR="0078292C" w:rsidRDefault="0078292C">
            <w:pPr>
              <w:jc w:val="right"/>
              <w:rPr>
                <w:b/>
                <w:i/>
                <w:spacing w:val="4"/>
                <w:sz w:val="14"/>
              </w:rPr>
            </w:pPr>
          </w:p>
        </w:tc>
      </w:tr>
      <w:tr w:rsidR="00562E51" w14:paraId="395D00D8" w14:textId="77777777">
        <w:tc>
          <w:tcPr>
            <w:tcW w:w="450" w:type="pct"/>
            <w:tcBorders>
              <w:top w:val="nil"/>
              <w:left w:val="single" w:sz="8" w:space="0" w:color="auto"/>
              <w:bottom w:val="nil"/>
              <w:right w:val="single" w:sz="8" w:space="0" w:color="auto"/>
            </w:tcBorders>
            <w:tcMar>
              <w:top w:w="60" w:type="dxa"/>
              <w:bottom w:w="60" w:type="dxa"/>
            </w:tcMar>
          </w:tcPr>
          <w:p w14:paraId="7ED9EC6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E736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1AE527F"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79F9353"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7FE3B2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210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A1D4C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F6C83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9C73A" w14:textId="77777777" w:rsidR="0078292C" w:rsidRDefault="0078292C">
            <w:pPr>
              <w:jc w:val="right"/>
              <w:rPr>
                <w:spacing w:val="4"/>
                <w:sz w:val="14"/>
              </w:rPr>
            </w:pPr>
          </w:p>
        </w:tc>
      </w:tr>
      <w:tr w:rsidR="00562E51" w14:paraId="4052B4C2" w14:textId="77777777">
        <w:tc>
          <w:tcPr>
            <w:tcW w:w="450" w:type="pct"/>
            <w:tcBorders>
              <w:top w:val="nil"/>
              <w:left w:val="single" w:sz="8" w:space="0" w:color="auto"/>
              <w:bottom w:val="nil"/>
              <w:right w:val="single" w:sz="8" w:space="0" w:color="auto"/>
            </w:tcBorders>
            <w:tcMar>
              <w:top w:w="60" w:type="dxa"/>
              <w:bottom w:w="60" w:type="dxa"/>
            </w:tcMar>
          </w:tcPr>
          <w:p w14:paraId="3FF6333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7892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F5F557"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ED1BF5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3FA6DB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05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6AD7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D93E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3ABCE" w14:textId="77777777" w:rsidR="0078292C" w:rsidRDefault="0078292C">
            <w:pPr>
              <w:jc w:val="right"/>
              <w:rPr>
                <w:spacing w:val="4"/>
                <w:sz w:val="14"/>
              </w:rPr>
            </w:pPr>
          </w:p>
        </w:tc>
      </w:tr>
    </w:tbl>
    <w:p w14:paraId="3FED55C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41E0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0DBA9"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EF79B7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14F3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0E1C3" w14:textId="77777777" w:rsidR="0078292C" w:rsidRDefault="0078292C">
            <w:pPr>
              <w:rPr>
                <w:spacing w:val="4"/>
                <w:sz w:val="14"/>
              </w:rPr>
            </w:pPr>
            <w:r>
              <w:rPr>
                <w:spacing w:val="4"/>
                <w:sz w:val="14"/>
              </w:rPr>
              <w:t>ATC: V09FX02</w:t>
            </w:r>
          </w:p>
        </w:tc>
      </w:tr>
      <w:tr w:rsidR="00562E51" w14:paraId="150FED09" w14:textId="77777777">
        <w:tc>
          <w:tcPr>
            <w:tcW w:w="450" w:type="pct"/>
            <w:tcBorders>
              <w:top w:val="nil"/>
              <w:left w:val="single" w:sz="8" w:space="0" w:color="auto"/>
              <w:bottom w:val="nil"/>
              <w:right w:val="single" w:sz="8" w:space="0" w:color="auto"/>
            </w:tcBorders>
            <w:tcMar>
              <w:top w:w="60" w:type="dxa"/>
              <w:bottom w:w="60" w:type="dxa"/>
            </w:tcMar>
          </w:tcPr>
          <w:p w14:paraId="1A417B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BF24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FB907F" w14:textId="77777777" w:rsidR="0078292C" w:rsidRDefault="0078292C">
            <w:pPr>
              <w:rPr>
                <w:b/>
                <w:i/>
                <w:spacing w:val="4"/>
                <w:sz w:val="14"/>
              </w:rPr>
            </w:pPr>
            <w:r>
              <w:rPr>
                <w:b/>
                <w:i/>
                <w:spacing w:val="4"/>
                <w:sz w:val="14"/>
              </w:rPr>
              <w:t>6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42E34322" w14:textId="77777777" w:rsidR="0078292C" w:rsidRDefault="0078292C">
            <w:pPr>
              <w:rPr>
                <w:b/>
                <w:i/>
                <w:spacing w:val="4"/>
                <w:sz w:val="14"/>
              </w:rPr>
            </w:pPr>
            <w:r>
              <w:rPr>
                <w:b/>
                <w:i/>
                <w:spacing w:val="4"/>
                <w:sz w:val="14"/>
              </w:rPr>
              <w:t>6 gélules, 18,5 MBq</w:t>
            </w:r>
          </w:p>
        </w:tc>
        <w:tc>
          <w:tcPr>
            <w:tcW w:w="300" w:type="pct"/>
            <w:tcBorders>
              <w:top w:val="nil"/>
              <w:left w:val="single" w:sz="8" w:space="0" w:color="auto"/>
              <w:bottom w:val="nil"/>
              <w:right w:val="single" w:sz="8" w:space="0" w:color="auto"/>
            </w:tcBorders>
            <w:tcMar>
              <w:top w:w="60" w:type="dxa"/>
              <w:bottom w:w="60" w:type="dxa"/>
            </w:tcMar>
          </w:tcPr>
          <w:p w14:paraId="239357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151F" w14:textId="77777777" w:rsidR="0078292C" w:rsidRDefault="0078292C">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7FFA43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C59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AB06" w14:textId="77777777" w:rsidR="0078292C" w:rsidRDefault="0078292C">
            <w:pPr>
              <w:jc w:val="right"/>
              <w:rPr>
                <w:b/>
                <w:i/>
                <w:spacing w:val="4"/>
                <w:sz w:val="14"/>
              </w:rPr>
            </w:pPr>
          </w:p>
        </w:tc>
      </w:tr>
      <w:tr w:rsidR="00562E51" w14:paraId="3151870A" w14:textId="77777777">
        <w:tc>
          <w:tcPr>
            <w:tcW w:w="450" w:type="pct"/>
            <w:tcBorders>
              <w:top w:val="nil"/>
              <w:left w:val="single" w:sz="8" w:space="0" w:color="auto"/>
              <w:bottom w:val="nil"/>
              <w:right w:val="single" w:sz="8" w:space="0" w:color="auto"/>
            </w:tcBorders>
            <w:tcMar>
              <w:top w:w="60" w:type="dxa"/>
              <w:bottom w:w="60" w:type="dxa"/>
            </w:tcMar>
          </w:tcPr>
          <w:p w14:paraId="1F051C4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1BB25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96149E"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7A1B6C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1EDF8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3C9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3547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0CB1A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E8F06" w14:textId="77777777" w:rsidR="0078292C" w:rsidRDefault="0078292C">
            <w:pPr>
              <w:jc w:val="right"/>
              <w:rPr>
                <w:spacing w:val="4"/>
                <w:sz w:val="14"/>
              </w:rPr>
            </w:pPr>
          </w:p>
        </w:tc>
      </w:tr>
      <w:tr w:rsidR="00562E51" w14:paraId="03CC9CB7" w14:textId="77777777">
        <w:tc>
          <w:tcPr>
            <w:tcW w:w="450" w:type="pct"/>
            <w:tcBorders>
              <w:top w:val="nil"/>
              <w:left w:val="single" w:sz="8" w:space="0" w:color="auto"/>
              <w:bottom w:val="nil"/>
              <w:right w:val="single" w:sz="8" w:space="0" w:color="auto"/>
            </w:tcBorders>
            <w:tcMar>
              <w:top w:w="60" w:type="dxa"/>
              <w:bottom w:w="60" w:type="dxa"/>
            </w:tcMar>
          </w:tcPr>
          <w:p w14:paraId="1FB64FE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243B21"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8FD39E3"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5A2BA4E"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6ED21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887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552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BEFF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B10B4" w14:textId="77777777" w:rsidR="0078292C" w:rsidRDefault="0078292C">
            <w:pPr>
              <w:jc w:val="right"/>
              <w:rPr>
                <w:spacing w:val="4"/>
                <w:sz w:val="14"/>
              </w:rPr>
            </w:pPr>
          </w:p>
        </w:tc>
      </w:tr>
    </w:tbl>
    <w:p w14:paraId="5BA4CB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D089B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48B5"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64421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491DC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07A9C3" w14:textId="77777777" w:rsidR="0078292C" w:rsidRDefault="0078292C">
            <w:pPr>
              <w:rPr>
                <w:spacing w:val="4"/>
                <w:sz w:val="14"/>
              </w:rPr>
            </w:pPr>
            <w:r>
              <w:rPr>
                <w:spacing w:val="4"/>
                <w:sz w:val="14"/>
              </w:rPr>
              <w:t>ATC: V09FX02</w:t>
            </w:r>
          </w:p>
        </w:tc>
      </w:tr>
      <w:tr w:rsidR="00562E51" w14:paraId="1ABED5AC" w14:textId="77777777">
        <w:tc>
          <w:tcPr>
            <w:tcW w:w="450" w:type="pct"/>
            <w:tcBorders>
              <w:top w:val="nil"/>
              <w:left w:val="single" w:sz="8" w:space="0" w:color="auto"/>
              <w:bottom w:val="nil"/>
              <w:right w:val="single" w:sz="8" w:space="0" w:color="auto"/>
            </w:tcBorders>
            <w:tcMar>
              <w:top w:w="60" w:type="dxa"/>
              <w:bottom w:w="60" w:type="dxa"/>
            </w:tcMar>
          </w:tcPr>
          <w:p w14:paraId="5E4502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DDBDD"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9866E8" w14:textId="77777777" w:rsidR="0078292C" w:rsidRDefault="0078292C">
            <w:pPr>
              <w:rPr>
                <w:b/>
                <w:i/>
                <w:spacing w:val="4"/>
                <w:sz w:val="14"/>
              </w:rPr>
            </w:pPr>
            <w:r>
              <w:rPr>
                <w:b/>
                <w:i/>
                <w:spacing w:val="4"/>
                <w:sz w:val="14"/>
              </w:rPr>
              <w:t>6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76B09FE7" w14:textId="77777777" w:rsidR="0078292C" w:rsidRDefault="0078292C">
            <w:pPr>
              <w:rPr>
                <w:b/>
                <w:i/>
                <w:spacing w:val="4"/>
                <w:sz w:val="14"/>
              </w:rPr>
            </w:pPr>
            <w:r>
              <w:rPr>
                <w:b/>
                <w:i/>
                <w:spacing w:val="4"/>
                <w:sz w:val="14"/>
              </w:rPr>
              <w:t>6 gélules, 7,4 MBq</w:t>
            </w:r>
          </w:p>
        </w:tc>
        <w:tc>
          <w:tcPr>
            <w:tcW w:w="300" w:type="pct"/>
            <w:tcBorders>
              <w:top w:val="nil"/>
              <w:left w:val="single" w:sz="8" w:space="0" w:color="auto"/>
              <w:bottom w:val="nil"/>
              <w:right w:val="single" w:sz="8" w:space="0" w:color="auto"/>
            </w:tcBorders>
            <w:tcMar>
              <w:top w:w="60" w:type="dxa"/>
              <w:bottom w:w="60" w:type="dxa"/>
            </w:tcMar>
          </w:tcPr>
          <w:p w14:paraId="70F36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A281C" w14:textId="77777777" w:rsidR="0078292C" w:rsidRDefault="0078292C">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66119F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175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A320C" w14:textId="77777777" w:rsidR="0078292C" w:rsidRDefault="0078292C">
            <w:pPr>
              <w:jc w:val="right"/>
              <w:rPr>
                <w:b/>
                <w:i/>
                <w:spacing w:val="4"/>
                <w:sz w:val="14"/>
              </w:rPr>
            </w:pPr>
          </w:p>
        </w:tc>
      </w:tr>
      <w:tr w:rsidR="00562E51" w14:paraId="30883A5C" w14:textId="77777777">
        <w:tc>
          <w:tcPr>
            <w:tcW w:w="450" w:type="pct"/>
            <w:tcBorders>
              <w:top w:val="nil"/>
              <w:left w:val="single" w:sz="8" w:space="0" w:color="auto"/>
              <w:bottom w:val="nil"/>
              <w:right w:val="single" w:sz="8" w:space="0" w:color="auto"/>
            </w:tcBorders>
            <w:tcMar>
              <w:top w:w="60" w:type="dxa"/>
              <w:bottom w:w="60" w:type="dxa"/>
            </w:tcMar>
          </w:tcPr>
          <w:p w14:paraId="2617DCC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CDDE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5B0366"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79E375A"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BBE1C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F02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1B9E2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7901B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CD730" w14:textId="77777777" w:rsidR="0078292C" w:rsidRDefault="0078292C">
            <w:pPr>
              <w:jc w:val="right"/>
              <w:rPr>
                <w:spacing w:val="4"/>
                <w:sz w:val="14"/>
              </w:rPr>
            </w:pPr>
          </w:p>
        </w:tc>
      </w:tr>
      <w:tr w:rsidR="00562E51" w14:paraId="5EEEA513" w14:textId="77777777">
        <w:tc>
          <w:tcPr>
            <w:tcW w:w="450" w:type="pct"/>
            <w:tcBorders>
              <w:top w:val="nil"/>
              <w:left w:val="single" w:sz="8" w:space="0" w:color="auto"/>
              <w:bottom w:val="nil"/>
              <w:right w:val="single" w:sz="8" w:space="0" w:color="auto"/>
            </w:tcBorders>
            <w:tcMar>
              <w:top w:w="60" w:type="dxa"/>
              <w:bottom w:w="60" w:type="dxa"/>
            </w:tcMar>
          </w:tcPr>
          <w:p w14:paraId="7533A0E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FC03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96CD35E"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EF5A68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1013E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381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2AB08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C28F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9DF0B" w14:textId="77777777" w:rsidR="0078292C" w:rsidRDefault="0078292C">
            <w:pPr>
              <w:jc w:val="right"/>
              <w:rPr>
                <w:spacing w:val="4"/>
                <w:sz w:val="14"/>
              </w:rPr>
            </w:pPr>
          </w:p>
        </w:tc>
      </w:tr>
    </w:tbl>
    <w:p w14:paraId="043FC2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A4B5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0E4CEF"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AA267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91B1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1AD5D" w14:textId="77777777" w:rsidR="0078292C" w:rsidRDefault="0078292C">
            <w:pPr>
              <w:rPr>
                <w:spacing w:val="4"/>
                <w:sz w:val="14"/>
              </w:rPr>
            </w:pPr>
            <w:r>
              <w:rPr>
                <w:spacing w:val="4"/>
                <w:sz w:val="14"/>
              </w:rPr>
              <w:t>ATC: V09FX02</w:t>
            </w:r>
          </w:p>
        </w:tc>
      </w:tr>
      <w:tr w:rsidR="00562E51" w14:paraId="4DF9240B" w14:textId="77777777">
        <w:tc>
          <w:tcPr>
            <w:tcW w:w="450" w:type="pct"/>
            <w:tcBorders>
              <w:top w:val="nil"/>
              <w:left w:val="single" w:sz="8" w:space="0" w:color="auto"/>
              <w:bottom w:val="nil"/>
              <w:right w:val="single" w:sz="8" w:space="0" w:color="auto"/>
            </w:tcBorders>
            <w:tcMar>
              <w:top w:w="60" w:type="dxa"/>
              <w:bottom w:w="60" w:type="dxa"/>
            </w:tcMar>
          </w:tcPr>
          <w:p w14:paraId="6DDCA4D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BD6B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582C61" w14:textId="77777777" w:rsidR="0078292C" w:rsidRDefault="0078292C">
            <w:pPr>
              <w:rPr>
                <w:b/>
                <w:i/>
                <w:spacing w:val="4"/>
                <w:sz w:val="14"/>
              </w:rPr>
            </w:pPr>
            <w:r>
              <w:rPr>
                <w:b/>
                <w:i/>
                <w:spacing w:val="4"/>
                <w:sz w:val="14"/>
              </w:rPr>
              <w:t>7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44AB442E" w14:textId="77777777" w:rsidR="0078292C" w:rsidRDefault="0078292C">
            <w:pPr>
              <w:rPr>
                <w:b/>
                <w:i/>
                <w:spacing w:val="4"/>
                <w:sz w:val="14"/>
              </w:rPr>
            </w:pPr>
            <w:r>
              <w:rPr>
                <w:b/>
                <w:i/>
                <w:spacing w:val="4"/>
                <w:sz w:val="14"/>
              </w:rPr>
              <w:t>7 gélules, 11,1 MBq</w:t>
            </w:r>
          </w:p>
        </w:tc>
        <w:tc>
          <w:tcPr>
            <w:tcW w:w="300" w:type="pct"/>
            <w:tcBorders>
              <w:top w:val="nil"/>
              <w:left w:val="single" w:sz="8" w:space="0" w:color="auto"/>
              <w:bottom w:val="nil"/>
              <w:right w:val="single" w:sz="8" w:space="0" w:color="auto"/>
            </w:tcBorders>
            <w:tcMar>
              <w:top w:w="60" w:type="dxa"/>
              <w:bottom w:w="60" w:type="dxa"/>
            </w:tcMar>
          </w:tcPr>
          <w:p w14:paraId="7963625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178D3" w14:textId="77777777" w:rsidR="0078292C" w:rsidRDefault="0078292C">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3D453E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5B4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58AC2" w14:textId="77777777" w:rsidR="0078292C" w:rsidRDefault="0078292C">
            <w:pPr>
              <w:jc w:val="right"/>
              <w:rPr>
                <w:b/>
                <w:i/>
                <w:spacing w:val="4"/>
                <w:sz w:val="14"/>
              </w:rPr>
            </w:pPr>
          </w:p>
        </w:tc>
      </w:tr>
      <w:tr w:rsidR="00562E51" w14:paraId="0FA3E0D8" w14:textId="77777777">
        <w:tc>
          <w:tcPr>
            <w:tcW w:w="450" w:type="pct"/>
            <w:tcBorders>
              <w:top w:val="nil"/>
              <w:left w:val="single" w:sz="8" w:space="0" w:color="auto"/>
              <w:bottom w:val="nil"/>
              <w:right w:val="single" w:sz="8" w:space="0" w:color="auto"/>
            </w:tcBorders>
            <w:tcMar>
              <w:top w:w="60" w:type="dxa"/>
              <w:bottom w:w="60" w:type="dxa"/>
            </w:tcMar>
          </w:tcPr>
          <w:p w14:paraId="69E8A59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58BC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6FA5FC"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0A3F8ED7"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3577C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DEA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B3CC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E266E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30C19" w14:textId="77777777" w:rsidR="0078292C" w:rsidRDefault="0078292C">
            <w:pPr>
              <w:jc w:val="right"/>
              <w:rPr>
                <w:spacing w:val="4"/>
                <w:sz w:val="14"/>
              </w:rPr>
            </w:pPr>
          </w:p>
        </w:tc>
      </w:tr>
      <w:tr w:rsidR="00562E51" w14:paraId="7EBD95FC" w14:textId="77777777">
        <w:tc>
          <w:tcPr>
            <w:tcW w:w="450" w:type="pct"/>
            <w:tcBorders>
              <w:top w:val="nil"/>
              <w:left w:val="single" w:sz="8" w:space="0" w:color="auto"/>
              <w:bottom w:val="nil"/>
              <w:right w:val="single" w:sz="8" w:space="0" w:color="auto"/>
            </w:tcBorders>
            <w:tcMar>
              <w:top w:w="60" w:type="dxa"/>
              <w:bottom w:w="60" w:type="dxa"/>
            </w:tcMar>
          </w:tcPr>
          <w:p w14:paraId="1CF5761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BF3B7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6596DDE"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1FD8C07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95CF8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889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F115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39A5B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2FC80" w14:textId="77777777" w:rsidR="0078292C" w:rsidRDefault="0078292C">
            <w:pPr>
              <w:jc w:val="right"/>
              <w:rPr>
                <w:spacing w:val="4"/>
                <w:sz w:val="14"/>
              </w:rPr>
            </w:pPr>
          </w:p>
        </w:tc>
      </w:tr>
    </w:tbl>
    <w:p w14:paraId="4A2FDC6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D8B8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859C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C08FDC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FBEC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B9ED7E" w14:textId="77777777" w:rsidR="0078292C" w:rsidRDefault="0078292C">
            <w:pPr>
              <w:rPr>
                <w:spacing w:val="4"/>
                <w:sz w:val="14"/>
              </w:rPr>
            </w:pPr>
            <w:r>
              <w:rPr>
                <w:spacing w:val="4"/>
                <w:sz w:val="14"/>
              </w:rPr>
              <w:t>ATC: V09FX02</w:t>
            </w:r>
          </w:p>
        </w:tc>
      </w:tr>
      <w:tr w:rsidR="00562E51" w14:paraId="31A7F682" w14:textId="77777777">
        <w:tc>
          <w:tcPr>
            <w:tcW w:w="450" w:type="pct"/>
            <w:tcBorders>
              <w:top w:val="nil"/>
              <w:left w:val="single" w:sz="8" w:space="0" w:color="auto"/>
              <w:bottom w:val="nil"/>
              <w:right w:val="single" w:sz="8" w:space="0" w:color="auto"/>
            </w:tcBorders>
            <w:tcMar>
              <w:top w:w="60" w:type="dxa"/>
              <w:bottom w:w="60" w:type="dxa"/>
            </w:tcMar>
          </w:tcPr>
          <w:p w14:paraId="4E1D0D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936B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5A3FD9E"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F455DA7"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5326C5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32109" w14:textId="77777777" w:rsidR="0078292C" w:rsidRDefault="0078292C">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6E9722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AB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F792A" w14:textId="77777777" w:rsidR="0078292C" w:rsidRDefault="0078292C">
            <w:pPr>
              <w:jc w:val="right"/>
              <w:rPr>
                <w:b/>
                <w:i/>
                <w:spacing w:val="4"/>
                <w:sz w:val="14"/>
              </w:rPr>
            </w:pPr>
          </w:p>
        </w:tc>
      </w:tr>
      <w:tr w:rsidR="00562E51" w14:paraId="6CED942C" w14:textId="77777777">
        <w:tc>
          <w:tcPr>
            <w:tcW w:w="450" w:type="pct"/>
            <w:tcBorders>
              <w:top w:val="nil"/>
              <w:left w:val="single" w:sz="8" w:space="0" w:color="auto"/>
              <w:bottom w:val="nil"/>
              <w:right w:val="single" w:sz="8" w:space="0" w:color="auto"/>
            </w:tcBorders>
            <w:tcMar>
              <w:top w:w="60" w:type="dxa"/>
              <w:bottom w:w="60" w:type="dxa"/>
            </w:tcMar>
          </w:tcPr>
          <w:p w14:paraId="13A8A03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6057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DB75C7"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8420FD6"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096655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E5B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322DF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1AE4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0850F" w14:textId="77777777" w:rsidR="0078292C" w:rsidRDefault="0078292C">
            <w:pPr>
              <w:jc w:val="right"/>
              <w:rPr>
                <w:spacing w:val="4"/>
                <w:sz w:val="14"/>
              </w:rPr>
            </w:pPr>
          </w:p>
        </w:tc>
      </w:tr>
      <w:tr w:rsidR="00562E51" w14:paraId="2C1BA74B" w14:textId="77777777">
        <w:tc>
          <w:tcPr>
            <w:tcW w:w="450" w:type="pct"/>
            <w:tcBorders>
              <w:top w:val="nil"/>
              <w:left w:val="single" w:sz="8" w:space="0" w:color="auto"/>
              <w:bottom w:val="nil"/>
              <w:right w:val="single" w:sz="8" w:space="0" w:color="auto"/>
            </w:tcBorders>
            <w:tcMar>
              <w:top w:w="60" w:type="dxa"/>
              <w:bottom w:w="60" w:type="dxa"/>
            </w:tcMar>
          </w:tcPr>
          <w:p w14:paraId="715A4269"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29BA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0AF41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0440C8C"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DA235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9CD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1EE1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7373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6E13C" w14:textId="77777777" w:rsidR="0078292C" w:rsidRDefault="0078292C">
            <w:pPr>
              <w:jc w:val="right"/>
              <w:rPr>
                <w:spacing w:val="4"/>
                <w:sz w:val="14"/>
              </w:rPr>
            </w:pPr>
          </w:p>
        </w:tc>
      </w:tr>
    </w:tbl>
    <w:p w14:paraId="3BEDC2A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726E2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5296A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A697D4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F7B7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4D579C" w14:textId="77777777" w:rsidR="0078292C" w:rsidRDefault="0078292C">
            <w:pPr>
              <w:rPr>
                <w:spacing w:val="4"/>
                <w:sz w:val="14"/>
              </w:rPr>
            </w:pPr>
            <w:r>
              <w:rPr>
                <w:spacing w:val="4"/>
                <w:sz w:val="14"/>
              </w:rPr>
              <w:t>ATC: V09FX02</w:t>
            </w:r>
          </w:p>
        </w:tc>
      </w:tr>
      <w:tr w:rsidR="00562E51" w14:paraId="0F1E0EA5" w14:textId="77777777">
        <w:tc>
          <w:tcPr>
            <w:tcW w:w="450" w:type="pct"/>
            <w:tcBorders>
              <w:top w:val="nil"/>
              <w:left w:val="single" w:sz="8" w:space="0" w:color="auto"/>
              <w:bottom w:val="nil"/>
              <w:right w:val="single" w:sz="8" w:space="0" w:color="auto"/>
            </w:tcBorders>
            <w:tcMar>
              <w:top w:w="60" w:type="dxa"/>
              <w:bottom w:w="60" w:type="dxa"/>
            </w:tcMar>
          </w:tcPr>
          <w:p w14:paraId="69D0DDA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34A9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E192A5" w14:textId="77777777" w:rsidR="0078292C" w:rsidRDefault="0078292C">
            <w:pPr>
              <w:rPr>
                <w:b/>
                <w:i/>
                <w:spacing w:val="4"/>
                <w:sz w:val="14"/>
              </w:rPr>
            </w:pPr>
            <w:r>
              <w:rPr>
                <w:b/>
                <w:i/>
                <w:spacing w:val="4"/>
                <w:sz w:val="14"/>
              </w:rPr>
              <w:t>2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08C38D3A" w14:textId="77777777" w:rsidR="0078292C" w:rsidRDefault="0078292C">
            <w:pPr>
              <w:rPr>
                <w:b/>
                <w:i/>
                <w:spacing w:val="4"/>
                <w:sz w:val="14"/>
              </w:rPr>
            </w:pPr>
            <w:r>
              <w:rPr>
                <w:b/>
                <w:i/>
                <w:spacing w:val="4"/>
                <w:sz w:val="14"/>
              </w:rPr>
              <w:t>2 gélules, 18,5 MBq</w:t>
            </w:r>
          </w:p>
        </w:tc>
        <w:tc>
          <w:tcPr>
            <w:tcW w:w="300" w:type="pct"/>
            <w:tcBorders>
              <w:top w:val="nil"/>
              <w:left w:val="single" w:sz="8" w:space="0" w:color="auto"/>
              <w:bottom w:val="nil"/>
              <w:right w:val="single" w:sz="8" w:space="0" w:color="auto"/>
            </w:tcBorders>
            <w:tcMar>
              <w:top w:w="60" w:type="dxa"/>
              <w:bottom w:w="60" w:type="dxa"/>
            </w:tcMar>
          </w:tcPr>
          <w:p w14:paraId="510D8F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6AD12" w14:textId="77777777" w:rsidR="0078292C" w:rsidRDefault="0078292C">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683A53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9AA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24D7" w14:textId="77777777" w:rsidR="0078292C" w:rsidRDefault="0078292C">
            <w:pPr>
              <w:jc w:val="right"/>
              <w:rPr>
                <w:b/>
                <w:i/>
                <w:spacing w:val="4"/>
                <w:sz w:val="14"/>
              </w:rPr>
            </w:pPr>
          </w:p>
        </w:tc>
      </w:tr>
      <w:tr w:rsidR="00562E51" w14:paraId="1AF8276D" w14:textId="77777777">
        <w:tc>
          <w:tcPr>
            <w:tcW w:w="450" w:type="pct"/>
            <w:tcBorders>
              <w:top w:val="nil"/>
              <w:left w:val="single" w:sz="8" w:space="0" w:color="auto"/>
              <w:bottom w:val="nil"/>
              <w:right w:val="single" w:sz="8" w:space="0" w:color="auto"/>
            </w:tcBorders>
            <w:tcMar>
              <w:top w:w="60" w:type="dxa"/>
              <w:bottom w:w="60" w:type="dxa"/>
            </w:tcMar>
          </w:tcPr>
          <w:p w14:paraId="0F248EC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875DE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299A4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3100382"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86386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DEC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6C50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9210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B7443" w14:textId="77777777" w:rsidR="0078292C" w:rsidRDefault="0078292C">
            <w:pPr>
              <w:jc w:val="right"/>
              <w:rPr>
                <w:spacing w:val="4"/>
                <w:sz w:val="14"/>
              </w:rPr>
            </w:pPr>
          </w:p>
        </w:tc>
      </w:tr>
      <w:tr w:rsidR="00562E51" w14:paraId="74164B43" w14:textId="77777777">
        <w:tc>
          <w:tcPr>
            <w:tcW w:w="450" w:type="pct"/>
            <w:tcBorders>
              <w:top w:val="nil"/>
              <w:left w:val="single" w:sz="8" w:space="0" w:color="auto"/>
              <w:bottom w:val="nil"/>
              <w:right w:val="single" w:sz="8" w:space="0" w:color="auto"/>
            </w:tcBorders>
            <w:tcMar>
              <w:top w:w="60" w:type="dxa"/>
              <w:bottom w:w="60" w:type="dxa"/>
            </w:tcMar>
          </w:tcPr>
          <w:p w14:paraId="3D0D487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16B6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8A1F90D"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8DC4F20"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6D44B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435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7B81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3F0B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B562" w14:textId="77777777" w:rsidR="0078292C" w:rsidRDefault="0078292C">
            <w:pPr>
              <w:jc w:val="right"/>
              <w:rPr>
                <w:spacing w:val="4"/>
                <w:sz w:val="14"/>
              </w:rPr>
            </w:pPr>
          </w:p>
        </w:tc>
      </w:tr>
    </w:tbl>
    <w:p w14:paraId="165241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7B63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9FF97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03249E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44A36E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290BCB" w14:textId="77777777" w:rsidR="0078292C" w:rsidRDefault="0078292C">
            <w:pPr>
              <w:rPr>
                <w:spacing w:val="4"/>
                <w:sz w:val="14"/>
              </w:rPr>
            </w:pPr>
            <w:r>
              <w:rPr>
                <w:spacing w:val="4"/>
                <w:sz w:val="14"/>
              </w:rPr>
              <w:t>ATC: V09FX02</w:t>
            </w:r>
          </w:p>
        </w:tc>
      </w:tr>
      <w:tr w:rsidR="00562E51" w14:paraId="76095927" w14:textId="77777777">
        <w:tc>
          <w:tcPr>
            <w:tcW w:w="450" w:type="pct"/>
            <w:tcBorders>
              <w:top w:val="nil"/>
              <w:left w:val="single" w:sz="8" w:space="0" w:color="auto"/>
              <w:bottom w:val="nil"/>
              <w:right w:val="single" w:sz="8" w:space="0" w:color="auto"/>
            </w:tcBorders>
            <w:tcMar>
              <w:top w:w="60" w:type="dxa"/>
              <w:bottom w:w="60" w:type="dxa"/>
            </w:tcMar>
          </w:tcPr>
          <w:p w14:paraId="144FD8B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3A8D6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F503C02" w14:textId="77777777" w:rsidR="0078292C" w:rsidRDefault="0078292C">
            <w:pPr>
              <w:rPr>
                <w:b/>
                <w:i/>
                <w:spacing w:val="4"/>
                <w:sz w:val="14"/>
              </w:rPr>
            </w:pPr>
            <w:r>
              <w:rPr>
                <w:b/>
                <w:i/>
                <w:spacing w:val="4"/>
                <w:sz w:val="14"/>
              </w:rPr>
              <w:t>3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41ACF0C" w14:textId="77777777" w:rsidR="0078292C" w:rsidRDefault="0078292C">
            <w:pPr>
              <w:rPr>
                <w:b/>
                <w:i/>
                <w:spacing w:val="4"/>
                <w:sz w:val="14"/>
              </w:rPr>
            </w:pPr>
            <w:r>
              <w:rPr>
                <w:b/>
                <w:i/>
                <w:spacing w:val="4"/>
                <w:sz w:val="14"/>
              </w:rPr>
              <w:t>3 gélules, 18,5 MBq</w:t>
            </w:r>
          </w:p>
        </w:tc>
        <w:tc>
          <w:tcPr>
            <w:tcW w:w="300" w:type="pct"/>
            <w:tcBorders>
              <w:top w:val="nil"/>
              <w:left w:val="single" w:sz="8" w:space="0" w:color="auto"/>
              <w:bottom w:val="nil"/>
              <w:right w:val="single" w:sz="8" w:space="0" w:color="auto"/>
            </w:tcBorders>
            <w:tcMar>
              <w:top w:w="60" w:type="dxa"/>
              <w:bottom w:w="60" w:type="dxa"/>
            </w:tcMar>
          </w:tcPr>
          <w:p w14:paraId="7385F3A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FD8B" w14:textId="77777777" w:rsidR="0078292C" w:rsidRDefault="0078292C">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766BC0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0C9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696D" w14:textId="77777777" w:rsidR="0078292C" w:rsidRDefault="0078292C">
            <w:pPr>
              <w:jc w:val="right"/>
              <w:rPr>
                <w:b/>
                <w:i/>
                <w:spacing w:val="4"/>
                <w:sz w:val="14"/>
              </w:rPr>
            </w:pPr>
          </w:p>
        </w:tc>
      </w:tr>
      <w:tr w:rsidR="00562E51" w14:paraId="121D0A1D" w14:textId="77777777">
        <w:tc>
          <w:tcPr>
            <w:tcW w:w="450" w:type="pct"/>
            <w:tcBorders>
              <w:top w:val="nil"/>
              <w:left w:val="single" w:sz="8" w:space="0" w:color="auto"/>
              <w:bottom w:val="nil"/>
              <w:right w:val="single" w:sz="8" w:space="0" w:color="auto"/>
            </w:tcBorders>
            <w:tcMar>
              <w:top w:w="60" w:type="dxa"/>
              <w:bottom w:w="60" w:type="dxa"/>
            </w:tcMar>
          </w:tcPr>
          <w:p w14:paraId="5FAE363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2980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66DFE6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14C6B847"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69828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368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047BA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08AC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60E3C" w14:textId="77777777" w:rsidR="0078292C" w:rsidRDefault="0078292C">
            <w:pPr>
              <w:jc w:val="right"/>
              <w:rPr>
                <w:spacing w:val="4"/>
                <w:sz w:val="14"/>
              </w:rPr>
            </w:pPr>
          </w:p>
        </w:tc>
      </w:tr>
      <w:tr w:rsidR="00562E51" w14:paraId="5ADB8319" w14:textId="77777777">
        <w:tc>
          <w:tcPr>
            <w:tcW w:w="450" w:type="pct"/>
            <w:tcBorders>
              <w:top w:val="nil"/>
              <w:left w:val="single" w:sz="8" w:space="0" w:color="auto"/>
              <w:bottom w:val="nil"/>
              <w:right w:val="single" w:sz="8" w:space="0" w:color="auto"/>
            </w:tcBorders>
            <w:tcMar>
              <w:top w:w="60" w:type="dxa"/>
              <w:bottom w:w="60" w:type="dxa"/>
            </w:tcMar>
          </w:tcPr>
          <w:p w14:paraId="7F19A6B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1EA74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10544E9"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323175D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E8363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338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A7EE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B41E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07594" w14:textId="77777777" w:rsidR="0078292C" w:rsidRDefault="0078292C">
            <w:pPr>
              <w:jc w:val="right"/>
              <w:rPr>
                <w:spacing w:val="4"/>
                <w:sz w:val="14"/>
              </w:rPr>
            </w:pPr>
          </w:p>
        </w:tc>
      </w:tr>
    </w:tbl>
    <w:p w14:paraId="32412D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38F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7AD6A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8967A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5A91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8F32FA" w14:textId="77777777" w:rsidR="0078292C" w:rsidRDefault="0078292C">
            <w:pPr>
              <w:rPr>
                <w:spacing w:val="4"/>
                <w:sz w:val="14"/>
              </w:rPr>
            </w:pPr>
            <w:r>
              <w:rPr>
                <w:spacing w:val="4"/>
                <w:sz w:val="14"/>
              </w:rPr>
              <w:t>ATC: V09FX02</w:t>
            </w:r>
          </w:p>
        </w:tc>
      </w:tr>
      <w:tr w:rsidR="00562E51" w14:paraId="42D3B7E1" w14:textId="77777777">
        <w:tc>
          <w:tcPr>
            <w:tcW w:w="450" w:type="pct"/>
            <w:tcBorders>
              <w:top w:val="nil"/>
              <w:left w:val="single" w:sz="8" w:space="0" w:color="auto"/>
              <w:bottom w:val="nil"/>
              <w:right w:val="single" w:sz="8" w:space="0" w:color="auto"/>
            </w:tcBorders>
            <w:tcMar>
              <w:top w:w="60" w:type="dxa"/>
              <w:bottom w:w="60" w:type="dxa"/>
            </w:tcMar>
          </w:tcPr>
          <w:p w14:paraId="04CD32B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1FDBD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441B1E2" w14:textId="77777777" w:rsidR="0078292C" w:rsidRDefault="0078292C">
            <w:pPr>
              <w:rPr>
                <w:b/>
                <w:i/>
                <w:spacing w:val="4"/>
                <w:sz w:val="14"/>
              </w:rPr>
            </w:pPr>
            <w:r>
              <w:rPr>
                <w:b/>
                <w:i/>
                <w:spacing w:val="4"/>
                <w:sz w:val="14"/>
              </w:rPr>
              <w:t>4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3751D85C" w14:textId="77777777" w:rsidR="0078292C" w:rsidRDefault="0078292C">
            <w:pPr>
              <w:rPr>
                <w:b/>
                <w:i/>
                <w:spacing w:val="4"/>
                <w:sz w:val="14"/>
              </w:rPr>
            </w:pPr>
            <w:r>
              <w:rPr>
                <w:b/>
                <w:i/>
                <w:spacing w:val="4"/>
                <w:sz w:val="14"/>
              </w:rPr>
              <w:t>4 gélules, 18,5 MBq</w:t>
            </w:r>
          </w:p>
        </w:tc>
        <w:tc>
          <w:tcPr>
            <w:tcW w:w="300" w:type="pct"/>
            <w:tcBorders>
              <w:top w:val="nil"/>
              <w:left w:val="single" w:sz="8" w:space="0" w:color="auto"/>
              <w:bottom w:val="nil"/>
              <w:right w:val="single" w:sz="8" w:space="0" w:color="auto"/>
            </w:tcBorders>
            <w:tcMar>
              <w:top w:w="60" w:type="dxa"/>
              <w:bottom w:w="60" w:type="dxa"/>
            </w:tcMar>
          </w:tcPr>
          <w:p w14:paraId="59E610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73E26"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32E833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2BD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C02CA" w14:textId="77777777" w:rsidR="0078292C" w:rsidRDefault="0078292C">
            <w:pPr>
              <w:jc w:val="right"/>
              <w:rPr>
                <w:b/>
                <w:i/>
                <w:spacing w:val="4"/>
                <w:sz w:val="14"/>
              </w:rPr>
            </w:pPr>
          </w:p>
        </w:tc>
      </w:tr>
      <w:tr w:rsidR="00562E51" w14:paraId="65D5D49A" w14:textId="77777777">
        <w:tc>
          <w:tcPr>
            <w:tcW w:w="450" w:type="pct"/>
            <w:tcBorders>
              <w:top w:val="nil"/>
              <w:left w:val="single" w:sz="8" w:space="0" w:color="auto"/>
              <w:bottom w:val="nil"/>
              <w:right w:val="single" w:sz="8" w:space="0" w:color="auto"/>
            </w:tcBorders>
            <w:tcMar>
              <w:top w:w="60" w:type="dxa"/>
              <w:bottom w:w="60" w:type="dxa"/>
            </w:tcMar>
          </w:tcPr>
          <w:p w14:paraId="4F420AE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A1E49"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58977C"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1B8360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2FD9D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C8A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A164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A567D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ACA75" w14:textId="77777777" w:rsidR="0078292C" w:rsidRDefault="0078292C">
            <w:pPr>
              <w:jc w:val="right"/>
              <w:rPr>
                <w:spacing w:val="4"/>
                <w:sz w:val="14"/>
              </w:rPr>
            </w:pPr>
          </w:p>
        </w:tc>
      </w:tr>
      <w:tr w:rsidR="00562E51" w14:paraId="4176CD43" w14:textId="77777777">
        <w:tc>
          <w:tcPr>
            <w:tcW w:w="450" w:type="pct"/>
            <w:tcBorders>
              <w:top w:val="nil"/>
              <w:left w:val="single" w:sz="8" w:space="0" w:color="auto"/>
              <w:bottom w:val="nil"/>
              <w:right w:val="single" w:sz="8" w:space="0" w:color="auto"/>
            </w:tcBorders>
            <w:tcMar>
              <w:top w:w="60" w:type="dxa"/>
              <w:bottom w:w="60" w:type="dxa"/>
            </w:tcMar>
          </w:tcPr>
          <w:p w14:paraId="5749F99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8703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4F6CD5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B2F919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AF211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996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A04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87C49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BC6D0" w14:textId="77777777" w:rsidR="0078292C" w:rsidRDefault="0078292C">
            <w:pPr>
              <w:jc w:val="right"/>
              <w:rPr>
                <w:spacing w:val="4"/>
                <w:sz w:val="14"/>
              </w:rPr>
            </w:pPr>
          </w:p>
        </w:tc>
      </w:tr>
    </w:tbl>
    <w:p w14:paraId="05AD69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95A94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C5406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24475B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643C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E164E" w14:textId="77777777" w:rsidR="0078292C" w:rsidRDefault="0078292C">
            <w:pPr>
              <w:rPr>
                <w:spacing w:val="4"/>
                <w:sz w:val="14"/>
              </w:rPr>
            </w:pPr>
            <w:r>
              <w:rPr>
                <w:spacing w:val="4"/>
                <w:sz w:val="14"/>
              </w:rPr>
              <w:t>ATC: V09FX02</w:t>
            </w:r>
          </w:p>
        </w:tc>
      </w:tr>
      <w:tr w:rsidR="00562E51" w14:paraId="47AF30ED" w14:textId="77777777">
        <w:tc>
          <w:tcPr>
            <w:tcW w:w="450" w:type="pct"/>
            <w:tcBorders>
              <w:top w:val="nil"/>
              <w:left w:val="single" w:sz="8" w:space="0" w:color="auto"/>
              <w:bottom w:val="nil"/>
              <w:right w:val="single" w:sz="8" w:space="0" w:color="auto"/>
            </w:tcBorders>
            <w:tcMar>
              <w:top w:w="60" w:type="dxa"/>
              <w:bottom w:w="60" w:type="dxa"/>
            </w:tcMar>
          </w:tcPr>
          <w:p w14:paraId="230CC2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8198C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CFDE9D" w14:textId="77777777" w:rsidR="0078292C" w:rsidRDefault="0078292C">
            <w:pPr>
              <w:rPr>
                <w:b/>
                <w:i/>
                <w:spacing w:val="4"/>
                <w:sz w:val="14"/>
              </w:rPr>
            </w:pPr>
            <w:r>
              <w:rPr>
                <w:b/>
                <w:i/>
                <w:spacing w:val="4"/>
                <w:sz w:val="14"/>
              </w:rPr>
              <w:t>6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429C2DB0" w14:textId="77777777" w:rsidR="0078292C" w:rsidRDefault="0078292C">
            <w:pPr>
              <w:rPr>
                <w:b/>
                <w:i/>
                <w:spacing w:val="4"/>
                <w:sz w:val="14"/>
              </w:rPr>
            </w:pPr>
            <w:r>
              <w:rPr>
                <w:b/>
                <w:i/>
                <w:spacing w:val="4"/>
                <w:sz w:val="14"/>
              </w:rPr>
              <w:t>6 gélules, 3,7 MBq</w:t>
            </w:r>
          </w:p>
        </w:tc>
        <w:tc>
          <w:tcPr>
            <w:tcW w:w="300" w:type="pct"/>
            <w:tcBorders>
              <w:top w:val="nil"/>
              <w:left w:val="single" w:sz="8" w:space="0" w:color="auto"/>
              <w:bottom w:val="nil"/>
              <w:right w:val="single" w:sz="8" w:space="0" w:color="auto"/>
            </w:tcBorders>
            <w:tcMar>
              <w:top w:w="60" w:type="dxa"/>
              <w:bottom w:w="60" w:type="dxa"/>
            </w:tcMar>
          </w:tcPr>
          <w:p w14:paraId="7C918E2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75FB"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4DE910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A24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9EB28" w14:textId="77777777" w:rsidR="0078292C" w:rsidRDefault="0078292C">
            <w:pPr>
              <w:jc w:val="right"/>
              <w:rPr>
                <w:b/>
                <w:i/>
                <w:spacing w:val="4"/>
                <w:sz w:val="14"/>
              </w:rPr>
            </w:pPr>
          </w:p>
        </w:tc>
      </w:tr>
      <w:tr w:rsidR="00562E51" w14:paraId="6DF5C6B7" w14:textId="77777777">
        <w:tc>
          <w:tcPr>
            <w:tcW w:w="450" w:type="pct"/>
            <w:tcBorders>
              <w:top w:val="nil"/>
              <w:left w:val="single" w:sz="8" w:space="0" w:color="auto"/>
              <w:bottom w:val="nil"/>
              <w:right w:val="single" w:sz="8" w:space="0" w:color="auto"/>
            </w:tcBorders>
            <w:tcMar>
              <w:top w:w="60" w:type="dxa"/>
              <w:bottom w:w="60" w:type="dxa"/>
            </w:tcMar>
          </w:tcPr>
          <w:p w14:paraId="26F4DFC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AD2F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BCA54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21E44B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E3E7D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FC5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2E7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68C6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358E2" w14:textId="77777777" w:rsidR="0078292C" w:rsidRDefault="0078292C">
            <w:pPr>
              <w:jc w:val="right"/>
              <w:rPr>
                <w:spacing w:val="4"/>
                <w:sz w:val="14"/>
              </w:rPr>
            </w:pPr>
          </w:p>
        </w:tc>
      </w:tr>
      <w:tr w:rsidR="00562E51" w14:paraId="29DE1C49" w14:textId="77777777">
        <w:tc>
          <w:tcPr>
            <w:tcW w:w="450" w:type="pct"/>
            <w:tcBorders>
              <w:top w:val="nil"/>
              <w:left w:val="single" w:sz="8" w:space="0" w:color="auto"/>
              <w:bottom w:val="nil"/>
              <w:right w:val="single" w:sz="8" w:space="0" w:color="auto"/>
            </w:tcBorders>
            <w:tcMar>
              <w:top w:w="60" w:type="dxa"/>
              <w:bottom w:w="60" w:type="dxa"/>
            </w:tcMar>
          </w:tcPr>
          <w:p w14:paraId="08D55AF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103CC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F97AB6"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1EE563D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61352D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223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3F74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81C1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33E68" w14:textId="77777777" w:rsidR="0078292C" w:rsidRDefault="0078292C">
            <w:pPr>
              <w:jc w:val="right"/>
              <w:rPr>
                <w:spacing w:val="4"/>
                <w:sz w:val="14"/>
              </w:rPr>
            </w:pPr>
          </w:p>
        </w:tc>
      </w:tr>
    </w:tbl>
    <w:p w14:paraId="48EFE3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7E5C7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02192B"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98C523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3B39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0AD04B" w14:textId="77777777" w:rsidR="0078292C" w:rsidRDefault="0078292C">
            <w:pPr>
              <w:rPr>
                <w:spacing w:val="4"/>
                <w:sz w:val="14"/>
              </w:rPr>
            </w:pPr>
            <w:r>
              <w:rPr>
                <w:spacing w:val="4"/>
                <w:sz w:val="14"/>
              </w:rPr>
              <w:t>ATC: V09FX02</w:t>
            </w:r>
          </w:p>
        </w:tc>
      </w:tr>
      <w:tr w:rsidR="00562E51" w14:paraId="56BE1452" w14:textId="77777777">
        <w:tc>
          <w:tcPr>
            <w:tcW w:w="450" w:type="pct"/>
            <w:tcBorders>
              <w:top w:val="nil"/>
              <w:left w:val="single" w:sz="8" w:space="0" w:color="auto"/>
              <w:bottom w:val="nil"/>
              <w:right w:val="single" w:sz="8" w:space="0" w:color="auto"/>
            </w:tcBorders>
            <w:tcMar>
              <w:top w:w="60" w:type="dxa"/>
              <w:bottom w:w="60" w:type="dxa"/>
            </w:tcMar>
          </w:tcPr>
          <w:p w14:paraId="551EB0E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76420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CFB66B" w14:textId="77777777" w:rsidR="0078292C" w:rsidRDefault="0078292C">
            <w:pPr>
              <w:rPr>
                <w:b/>
                <w:i/>
                <w:spacing w:val="4"/>
                <w:sz w:val="14"/>
              </w:rPr>
            </w:pPr>
            <w:r>
              <w:rPr>
                <w:b/>
                <w:i/>
                <w:spacing w:val="4"/>
                <w:sz w:val="14"/>
              </w:rPr>
              <w:t>2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F9629B2" w14:textId="77777777" w:rsidR="0078292C" w:rsidRDefault="0078292C">
            <w:pPr>
              <w:rPr>
                <w:b/>
                <w:i/>
                <w:spacing w:val="4"/>
                <w:sz w:val="14"/>
              </w:rPr>
            </w:pPr>
            <w:r>
              <w:rPr>
                <w:b/>
                <w:i/>
                <w:spacing w:val="4"/>
                <w:sz w:val="14"/>
              </w:rPr>
              <w:t>2 gélules, 11,1 MBq</w:t>
            </w:r>
          </w:p>
        </w:tc>
        <w:tc>
          <w:tcPr>
            <w:tcW w:w="300" w:type="pct"/>
            <w:tcBorders>
              <w:top w:val="nil"/>
              <w:left w:val="single" w:sz="8" w:space="0" w:color="auto"/>
              <w:bottom w:val="nil"/>
              <w:right w:val="single" w:sz="8" w:space="0" w:color="auto"/>
            </w:tcBorders>
            <w:tcMar>
              <w:top w:w="60" w:type="dxa"/>
              <w:bottom w:w="60" w:type="dxa"/>
            </w:tcMar>
          </w:tcPr>
          <w:p w14:paraId="1ECA71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57BB5"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6B47A1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8EC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6EA0E" w14:textId="77777777" w:rsidR="0078292C" w:rsidRDefault="0078292C">
            <w:pPr>
              <w:jc w:val="right"/>
              <w:rPr>
                <w:b/>
                <w:i/>
                <w:spacing w:val="4"/>
                <w:sz w:val="14"/>
              </w:rPr>
            </w:pPr>
          </w:p>
        </w:tc>
      </w:tr>
      <w:tr w:rsidR="00562E51" w14:paraId="0883FD92" w14:textId="77777777">
        <w:tc>
          <w:tcPr>
            <w:tcW w:w="450" w:type="pct"/>
            <w:tcBorders>
              <w:top w:val="nil"/>
              <w:left w:val="single" w:sz="8" w:space="0" w:color="auto"/>
              <w:bottom w:val="nil"/>
              <w:right w:val="single" w:sz="8" w:space="0" w:color="auto"/>
            </w:tcBorders>
            <w:tcMar>
              <w:top w:w="60" w:type="dxa"/>
              <w:bottom w:w="60" w:type="dxa"/>
            </w:tcMar>
          </w:tcPr>
          <w:p w14:paraId="551E63BB"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4E3E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0744F9"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0AEDBF34"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DCCF0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489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6BEEF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1BA3C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41B31" w14:textId="77777777" w:rsidR="0078292C" w:rsidRDefault="0078292C">
            <w:pPr>
              <w:jc w:val="right"/>
              <w:rPr>
                <w:spacing w:val="4"/>
                <w:sz w:val="14"/>
              </w:rPr>
            </w:pPr>
          </w:p>
        </w:tc>
      </w:tr>
      <w:tr w:rsidR="00562E51" w14:paraId="789EB900" w14:textId="77777777">
        <w:tc>
          <w:tcPr>
            <w:tcW w:w="450" w:type="pct"/>
            <w:tcBorders>
              <w:top w:val="nil"/>
              <w:left w:val="single" w:sz="8" w:space="0" w:color="auto"/>
              <w:bottom w:val="nil"/>
              <w:right w:val="single" w:sz="8" w:space="0" w:color="auto"/>
            </w:tcBorders>
            <w:tcMar>
              <w:top w:w="60" w:type="dxa"/>
              <w:bottom w:w="60" w:type="dxa"/>
            </w:tcMar>
          </w:tcPr>
          <w:p w14:paraId="4AA38A8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72C1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34867D"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67185288"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B2325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3FB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0753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5D95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2882B" w14:textId="77777777" w:rsidR="0078292C" w:rsidRDefault="0078292C">
            <w:pPr>
              <w:jc w:val="right"/>
              <w:rPr>
                <w:spacing w:val="4"/>
                <w:sz w:val="14"/>
              </w:rPr>
            </w:pPr>
          </w:p>
        </w:tc>
      </w:tr>
    </w:tbl>
    <w:p w14:paraId="7C2C3D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0BC4A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22E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3CC1BF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85A6D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C8236" w14:textId="77777777" w:rsidR="0078292C" w:rsidRDefault="0078292C">
            <w:pPr>
              <w:rPr>
                <w:spacing w:val="4"/>
                <w:sz w:val="14"/>
              </w:rPr>
            </w:pPr>
            <w:r>
              <w:rPr>
                <w:spacing w:val="4"/>
                <w:sz w:val="14"/>
              </w:rPr>
              <w:t>ATC: V09FX02</w:t>
            </w:r>
          </w:p>
        </w:tc>
      </w:tr>
      <w:tr w:rsidR="00562E51" w14:paraId="302000E1" w14:textId="77777777">
        <w:tc>
          <w:tcPr>
            <w:tcW w:w="450" w:type="pct"/>
            <w:tcBorders>
              <w:top w:val="nil"/>
              <w:left w:val="single" w:sz="8" w:space="0" w:color="auto"/>
              <w:bottom w:val="nil"/>
              <w:right w:val="single" w:sz="8" w:space="0" w:color="auto"/>
            </w:tcBorders>
            <w:tcMar>
              <w:top w:w="60" w:type="dxa"/>
              <w:bottom w:w="60" w:type="dxa"/>
            </w:tcMar>
          </w:tcPr>
          <w:p w14:paraId="127F23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8BE19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59E0A1" w14:textId="77777777" w:rsidR="0078292C" w:rsidRDefault="0078292C">
            <w:pPr>
              <w:rPr>
                <w:b/>
                <w:i/>
                <w:spacing w:val="4"/>
                <w:sz w:val="14"/>
              </w:rPr>
            </w:pPr>
            <w:r>
              <w:rPr>
                <w:b/>
                <w:i/>
                <w:spacing w:val="4"/>
                <w:sz w:val="14"/>
              </w:rPr>
              <w:t>6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020B4F9E" w14:textId="77777777" w:rsidR="0078292C" w:rsidRDefault="0078292C">
            <w:pPr>
              <w:rPr>
                <w:b/>
                <w:i/>
                <w:spacing w:val="4"/>
                <w:sz w:val="14"/>
              </w:rPr>
            </w:pPr>
            <w:r>
              <w:rPr>
                <w:b/>
                <w:i/>
                <w:spacing w:val="4"/>
                <w:sz w:val="14"/>
              </w:rPr>
              <w:t>6 gélules, 11,1 MBq</w:t>
            </w:r>
          </w:p>
        </w:tc>
        <w:tc>
          <w:tcPr>
            <w:tcW w:w="300" w:type="pct"/>
            <w:tcBorders>
              <w:top w:val="nil"/>
              <w:left w:val="single" w:sz="8" w:space="0" w:color="auto"/>
              <w:bottom w:val="nil"/>
              <w:right w:val="single" w:sz="8" w:space="0" w:color="auto"/>
            </w:tcBorders>
            <w:tcMar>
              <w:top w:w="60" w:type="dxa"/>
              <w:bottom w:w="60" w:type="dxa"/>
            </w:tcMar>
          </w:tcPr>
          <w:p w14:paraId="06FA0C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55677" w14:textId="77777777" w:rsidR="0078292C" w:rsidRDefault="0078292C">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4A92E93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A7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40066" w14:textId="77777777" w:rsidR="0078292C" w:rsidRDefault="0078292C">
            <w:pPr>
              <w:jc w:val="right"/>
              <w:rPr>
                <w:b/>
                <w:i/>
                <w:spacing w:val="4"/>
                <w:sz w:val="14"/>
              </w:rPr>
            </w:pPr>
          </w:p>
        </w:tc>
      </w:tr>
      <w:tr w:rsidR="00562E51" w14:paraId="26AC126A" w14:textId="77777777">
        <w:tc>
          <w:tcPr>
            <w:tcW w:w="450" w:type="pct"/>
            <w:tcBorders>
              <w:top w:val="nil"/>
              <w:left w:val="single" w:sz="8" w:space="0" w:color="auto"/>
              <w:bottom w:val="nil"/>
              <w:right w:val="single" w:sz="8" w:space="0" w:color="auto"/>
            </w:tcBorders>
            <w:tcMar>
              <w:top w:w="60" w:type="dxa"/>
              <w:bottom w:w="60" w:type="dxa"/>
            </w:tcMar>
          </w:tcPr>
          <w:p w14:paraId="56CE831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87757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B2144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18C08432"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C9C1F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400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4CAD8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DA8B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E0B4" w14:textId="77777777" w:rsidR="0078292C" w:rsidRDefault="0078292C">
            <w:pPr>
              <w:jc w:val="right"/>
              <w:rPr>
                <w:spacing w:val="4"/>
                <w:sz w:val="14"/>
              </w:rPr>
            </w:pPr>
          </w:p>
        </w:tc>
      </w:tr>
      <w:tr w:rsidR="00562E51" w14:paraId="7C794940" w14:textId="77777777">
        <w:tc>
          <w:tcPr>
            <w:tcW w:w="450" w:type="pct"/>
            <w:tcBorders>
              <w:top w:val="nil"/>
              <w:left w:val="single" w:sz="8" w:space="0" w:color="auto"/>
              <w:bottom w:val="nil"/>
              <w:right w:val="single" w:sz="8" w:space="0" w:color="auto"/>
            </w:tcBorders>
            <w:tcMar>
              <w:top w:w="60" w:type="dxa"/>
              <w:bottom w:w="60" w:type="dxa"/>
            </w:tcMar>
          </w:tcPr>
          <w:p w14:paraId="324B28C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67291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8A01AF0"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136633F"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0E8A3D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D15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423D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46EE9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85FA0" w14:textId="77777777" w:rsidR="0078292C" w:rsidRDefault="0078292C">
            <w:pPr>
              <w:jc w:val="right"/>
              <w:rPr>
                <w:spacing w:val="4"/>
                <w:sz w:val="14"/>
              </w:rPr>
            </w:pPr>
          </w:p>
        </w:tc>
      </w:tr>
    </w:tbl>
    <w:p w14:paraId="53FC0B1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77691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417DE5"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687713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50E24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A35812" w14:textId="77777777" w:rsidR="0078292C" w:rsidRDefault="0078292C">
            <w:pPr>
              <w:rPr>
                <w:spacing w:val="4"/>
                <w:sz w:val="14"/>
              </w:rPr>
            </w:pPr>
            <w:r>
              <w:rPr>
                <w:spacing w:val="4"/>
                <w:sz w:val="14"/>
              </w:rPr>
              <w:t>ATC: V09FX02</w:t>
            </w:r>
          </w:p>
        </w:tc>
      </w:tr>
      <w:tr w:rsidR="00562E51" w14:paraId="6292955A" w14:textId="77777777">
        <w:tc>
          <w:tcPr>
            <w:tcW w:w="450" w:type="pct"/>
            <w:tcBorders>
              <w:top w:val="nil"/>
              <w:left w:val="single" w:sz="8" w:space="0" w:color="auto"/>
              <w:bottom w:val="nil"/>
              <w:right w:val="single" w:sz="8" w:space="0" w:color="auto"/>
            </w:tcBorders>
            <w:tcMar>
              <w:top w:w="60" w:type="dxa"/>
              <w:bottom w:w="60" w:type="dxa"/>
            </w:tcMar>
          </w:tcPr>
          <w:p w14:paraId="1AB298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92A93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571AC72" w14:textId="77777777" w:rsidR="0078292C" w:rsidRDefault="0078292C">
            <w:pPr>
              <w:rPr>
                <w:b/>
                <w:i/>
                <w:spacing w:val="4"/>
                <w:sz w:val="14"/>
              </w:rPr>
            </w:pPr>
            <w:r>
              <w:rPr>
                <w:b/>
                <w:i/>
                <w:spacing w:val="4"/>
                <w:sz w:val="14"/>
              </w:rPr>
              <w:t>5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14F15D9E" w14:textId="77777777" w:rsidR="0078292C" w:rsidRDefault="0078292C">
            <w:pPr>
              <w:rPr>
                <w:b/>
                <w:i/>
                <w:spacing w:val="4"/>
                <w:sz w:val="14"/>
              </w:rPr>
            </w:pPr>
            <w:r>
              <w:rPr>
                <w:b/>
                <w:i/>
                <w:spacing w:val="4"/>
                <w:sz w:val="14"/>
              </w:rPr>
              <w:t>5 gélules, 18,5 MBq</w:t>
            </w:r>
          </w:p>
        </w:tc>
        <w:tc>
          <w:tcPr>
            <w:tcW w:w="300" w:type="pct"/>
            <w:tcBorders>
              <w:top w:val="nil"/>
              <w:left w:val="single" w:sz="8" w:space="0" w:color="auto"/>
              <w:bottom w:val="nil"/>
              <w:right w:val="single" w:sz="8" w:space="0" w:color="auto"/>
            </w:tcBorders>
            <w:tcMar>
              <w:top w:w="60" w:type="dxa"/>
              <w:bottom w:w="60" w:type="dxa"/>
            </w:tcMar>
          </w:tcPr>
          <w:p w14:paraId="0AA145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077CE" w14:textId="77777777" w:rsidR="0078292C" w:rsidRDefault="0078292C">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750116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AE8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A6B48" w14:textId="77777777" w:rsidR="0078292C" w:rsidRDefault="0078292C">
            <w:pPr>
              <w:jc w:val="right"/>
              <w:rPr>
                <w:b/>
                <w:i/>
                <w:spacing w:val="4"/>
                <w:sz w:val="14"/>
              </w:rPr>
            </w:pPr>
          </w:p>
        </w:tc>
      </w:tr>
      <w:tr w:rsidR="00562E51" w14:paraId="719F40EE" w14:textId="77777777">
        <w:tc>
          <w:tcPr>
            <w:tcW w:w="450" w:type="pct"/>
            <w:tcBorders>
              <w:top w:val="nil"/>
              <w:left w:val="single" w:sz="8" w:space="0" w:color="auto"/>
              <w:bottom w:val="nil"/>
              <w:right w:val="single" w:sz="8" w:space="0" w:color="auto"/>
            </w:tcBorders>
            <w:tcMar>
              <w:top w:w="60" w:type="dxa"/>
              <w:bottom w:w="60" w:type="dxa"/>
            </w:tcMar>
          </w:tcPr>
          <w:p w14:paraId="2C7882A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38014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96C44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BF3F74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96287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7E8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E21B7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7453B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F63AA" w14:textId="77777777" w:rsidR="0078292C" w:rsidRDefault="0078292C">
            <w:pPr>
              <w:jc w:val="right"/>
              <w:rPr>
                <w:spacing w:val="4"/>
                <w:sz w:val="14"/>
              </w:rPr>
            </w:pPr>
          </w:p>
        </w:tc>
      </w:tr>
      <w:tr w:rsidR="00562E51" w14:paraId="74836D93" w14:textId="77777777">
        <w:tc>
          <w:tcPr>
            <w:tcW w:w="450" w:type="pct"/>
            <w:tcBorders>
              <w:top w:val="nil"/>
              <w:left w:val="single" w:sz="8" w:space="0" w:color="auto"/>
              <w:bottom w:val="nil"/>
              <w:right w:val="single" w:sz="8" w:space="0" w:color="auto"/>
            </w:tcBorders>
            <w:tcMar>
              <w:top w:w="60" w:type="dxa"/>
              <w:bottom w:w="60" w:type="dxa"/>
            </w:tcMar>
          </w:tcPr>
          <w:p w14:paraId="058AD1F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4B82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F3AAE4C"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93DA7E7"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D5EFA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98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D0CA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7EC0B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1459" w14:textId="77777777" w:rsidR="0078292C" w:rsidRDefault="0078292C">
            <w:pPr>
              <w:jc w:val="right"/>
              <w:rPr>
                <w:spacing w:val="4"/>
                <w:sz w:val="14"/>
              </w:rPr>
            </w:pPr>
          </w:p>
        </w:tc>
      </w:tr>
    </w:tbl>
    <w:p w14:paraId="710F990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9E5B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6ED93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D8F0E6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2985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1BC36" w14:textId="77777777" w:rsidR="0078292C" w:rsidRDefault="0078292C">
            <w:pPr>
              <w:rPr>
                <w:spacing w:val="4"/>
                <w:sz w:val="14"/>
              </w:rPr>
            </w:pPr>
            <w:r>
              <w:rPr>
                <w:spacing w:val="4"/>
                <w:sz w:val="14"/>
              </w:rPr>
              <w:t>ATC: V09FX02</w:t>
            </w:r>
          </w:p>
        </w:tc>
      </w:tr>
      <w:tr w:rsidR="00562E51" w14:paraId="65268B5C" w14:textId="77777777">
        <w:tc>
          <w:tcPr>
            <w:tcW w:w="450" w:type="pct"/>
            <w:tcBorders>
              <w:top w:val="nil"/>
              <w:left w:val="single" w:sz="8" w:space="0" w:color="auto"/>
              <w:bottom w:val="nil"/>
              <w:right w:val="single" w:sz="8" w:space="0" w:color="auto"/>
            </w:tcBorders>
            <w:tcMar>
              <w:top w:w="60" w:type="dxa"/>
              <w:bottom w:w="60" w:type="dxa"/>
            </w:tcMar>
          </w:tcPr>
          <w:p w14:paraId="5731CF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F2A83"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86EB291" w14:textId="77777777" w:rsidR="0078292C" w:rsidRDefault="0078292C">
            <w:pPr>
              <w:rPr>
                <w:b/>
                <w:i/>
                <w:spacing w:val="4"/>
                <w:sz w:val="14"/>
              </w:rPr>
            </w:pPr>
            <w:r>
              <w:rPr>
                <w:b/>
                <w:i/>
                <w:spacing w:val="4"/>
                <w:sz w:val="14"/>
              </w:rPr>
              <w:t>7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19C52963" w14:textId="77777777" w:rsidR="0078292C" w:rsidRDefault="0078292C">
            <w:pPr>
              <w:rPr>
                <w:b/>
                <w:i/>
                <w:spacing w:val="4"/>
                <w:sz w:val="14"/>
              </w:rPr>
            </w:pPr>
            <w:r>
              <w:rPr>
                <w:b/>
                <w:i/>
                <w:spacing w:val="4"/>
                <w:sz w:val="14"/>
              </w:rPr>
              <w:t>7 gélules, 18,5 MBq</w:t>
            </w:r>
          </w:p>
        </w:tc>
        <w:tc>
          <w:tcPr>
            <w:tcW w:w="300" w:type="pct"/>
            <w:tcBorders>
              <w:top w:val="nil"/>
              <w:left w:val="single" w:sz="8" w:space="0" w:color="auto"/>
              <w:bottom w:val="nil"/>
              <w:right w:val="single" w:sz="8" w:space="0" w:color="auto"/>
            </w:tcBorders>
            <w:tcMar>
              <w:top w:w="60" w:type="dxa"/>
              <w:bottom w:w="60" w:type="dxa"/>
            </w:tcMar>
          </w:tcPr>
          <w:p w14:paraId="3BD1841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57158" w14:textId="77777777" w:rsidR="0078292C" w:rsidRDefault="0078292C">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049A3B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36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7D155" w14:textId="77777777" w:rsidR="0078292C" w:rsidRDefault="0078292C">
            <w:pPr>
              <w:jc w:val="right"/>
              <w:rPr>
                <w:b/>
                <w:i/>
                <w:spacing w:val="4"/>
                <w:sz w:val="14"/>
              </w:rPr>
            </w:pPr>
          </w:p>
        </w:tc>
      </w:tr>
      <w:tr w:rsidR="00562E51" w14:paraId="47979EFA" w14:textId="77777777">
        <w:tc>
          <w:tcPr>
            <w:tcW w:w="450" w:type="pct"/>
            <w:tcBorders>
              <w:top w:val="nil"/>
              <w:left w:val="single" w:sz="8" w:space="0" w:color="auto"/>
              <w:bottom w:val="nil"/>
              <w:right w:val="single" w:sz="8" w:space="0" w:color="auto"/>
            </w:tcBorders>
            <w:tcMar>
              <w:top w:w="60" w:type="dxa"/>
              <w:bottom w:w="60" w:type="dxa"/>
            </w:tcMar>
          </w:tcPr>
          <w:p w14:paraId="12BD2E5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A7013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E582E0"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ADAAFB4"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62936E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4C8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C09C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30ED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2843B" w14:textId="77777777" w:rsidR="0078292C" w:rsidRDefault="0078292C">
            <w:pPr>
              <w:jc w:val="right"/>
              <w:rPr>
                <w:spacing w:val="4"/>
                <w:sz w:val="14"/>
              </w:rPr>
            </w:pPr>
          </w:p>
        </w:tc>
      </w:tr>
      <w:tr w:rsidR="00562E51" w14:paraId="7A6E5207" w14:textId="77777777">
        <w:tc>
          <w:tcPr>
            <w:tcW w:w="450" w:type="pct"/>
            <w:tcBorders>
              <w:top w:val="nil"/>
              <w:left w:val="single" w:sz="8" w:space="0" w:color="auto"/>
              <w:bottom w:val="nil"/>
              <w:right w:val="single" w:sz="8" w:space="0" w:color="auto"/>
            </w:tcBorders>
            <w:tcMar>
              <w:top w:w="60" w:type="dxa"/>
              <w:bottom w:w="60" w:type="dxa"/>
            </w:tcMar>
          </w:tcPr>
          <w:p w14:paraId="1EBACAF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9400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0E9D4F0"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9ABBDA"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C256A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9FF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C98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B75E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E7FED" w14:textId="77777777" w:rsidR="0078292C" w:rsidRDefault="0078292C">
            <w:pPr>
              <w:jc w:val="right"/>
              <w:rPr>
                <w:spacing w:val="4"/>
                <w:sz w:val="14"/>
              </w:rPr>
            </w:pPr>
          </w:p>
        </w:tc>
      </w:tr>
    </w:tbl>
    <w:p w14:paraId="754DD9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9F0F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AA09C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445216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205D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B061A6" w14:textId="77777777" w:rsidR="0078292C" w:rsidRDefault="0078292C">
            <w:pPr>
              <w:rPr>
                <w:spacing w:val="4"/>
                <w:sz w:val="14"/>
              </w:rPr>
            </w:pPr>
            <w:r>
              <w:rPr>
                <w:spacing w:val="4"/>
                <w:sz w:val="14"/>
              </w:rPr>
              <w:t>ATC: V09FX02</w:t>
            </w:r>
          </w:p>
        </w:tc>
      </w:tr>
      <w:tr w:rsidR="00562E51" w14:paraId="31FCBBFE" w14:textId="77777777">
        <w:tc>
          <w:tcPr>
            <w:tcW w:w="450" w:type="pct"/>
            <w:tcBorders>
              <w:top w:val="nil"/>
              <w:left w:val="single" w:sz="8" w:space="0" w:color="auto"/>
              <w:bottom w:val="nil"/>
              <w:right w:val="single" w:sz="8" w:space="0" w:color="auto"/>
            </w:tcBorders>
            <w:tcMar>
              <w:top w:w="60" w:type="dxa"/>
              <w:bottom w:w="60" w:type="dxa"/>
            </w:tcMar>
          </w:tcPr>
          <w:p w14:paraId="6119AE7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471AB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D8D89E" w14:textId="77777777" w:rsidR="0078292C" w:rsidRDefault="0078292C">
            <w:pPr>
              <w:rPr>
                <w:b/>
                <w:i/>
                <w:spacing w:val="4"/>
                <w:sz w:val="14"/>
              </w:rPr>
            </w:pPr>
            <w:r>
              <w:rPr>
                <w:b/>
                <w:i/>
                <w:spacing w:val="4"/>
                <w:sz w:val="14"/>
              </w:rPr>
              <w:t>2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0CFADBBA" w14:textId="77777777" w:rsidR="0078292C" w:rsidRDefault="0078292C">
            <w:pPr>
              <w:rPr>
                <w:b/>
                <w:i/>
                <w:spacing w:val="4"/>
                <w:sz w:val="14"/>
              </w:rPr>
            </w:pPr>
            <w:r>
              <w:rPr>
                <w:b/>
                <w:i/>
                <w:spacing w:val="4"/>
                <w:sz w:val="14"/>
              </w:rPr>
              <w:t>2 gélules, 37 MBq</w:t>
            </w:r>
          </w:p>
        </w:tc>
        <w:tc>
          <w:tcPr>
            <w:tcW w:w="300" w:type="pct"/>
            <w:tcBorders>
              <w:top w:val="nil"/>
              <w:left w:val="single" w:sz="8" w:space="0" w:color="auto"/>
              <w:bottom w:val="nil"/>
              <w:right w:val="single" w:sz="8" w:space="0" w:color="auto"/>
            </w:tcBorders>
            <w:tcMar>
              <w:top w:w="60" w:type="dxa"/>
              <w:bottom w:w="60" w:type="dxa"/>
            </w:tcMar>
          </w:tcPr>
          <w:p w14:paraId="0ECC162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9EC98" w14:textId="77777777" w:rsidR="0078292C" w:rsidRDefault="0078292C">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4E765F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1759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2AD4" w14:textId="77777777" w:rsidR="0078292C" w:rsidRDefault="0078292C">
            <w:pPr>
              <w:jc w:val="right"/>
              <w:rPr>
                <w:b/>
                <w:i/>
                <w:spacing w:val="4"/>
                <w:sz w:val="14"/>
              </w:rPr>
            </w:pPr>
          </w:p>
        </w:tc>
      </w:tr>
      <w:tr w:rsidR="00562E51" w14:paraId="13A884E4" w14:textId="77777777">
        <w:tc>
          <w:tcPr>
            <w:tcW w:w="450" w:type="pct"/>
            <w:tcBorders>
              <w:top w:val="nil"/>
              <w:left w:val="single" w:sz="8" w:space="0" w:color="auto"/>
              <w:bottom w:val="nil"/>
              <w:right w:val="single" w:sz="8" w:space="0" w:color="auto"/>
            </w:tcBorders>
            <w:tcMar>
              <w:top w:w="60" w:type="dxa"/>
              <w:bottom w:w="60" w:type="dxa"/>
            </w:tcMar>
          </w:tcPr>
          <w:p w14:paraId="47C4C2D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74459D"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19F941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20214F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4EA5D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CA1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71F53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DD8C9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2A25" w14:textId="77777777" w:rsidR="0078292C" w:rsidRDefault="0078292C">
            <w:pPr>
              <w:jc w:val="right"/>
              <w:rPr>
                <w:spacing w:val="4"/>
                <w:sz w:val="14"/>
              </w:rPr>
            </w:pPr>
          </w:p>
        </w:tc>
      </w:tr>
      <w:tr w:rsidR="00562E51" w14:paraId="0BE980EC" w14:textId="77777777">
        <w:tc>
          <w:tcPr>
            <w:tcW w:w="450" w:type="pct"/>
            <w:tcBorders>
              <w:top w:val="nil"/>
              <w:left w:val="single" w:sz="8" w:space="0" w:color="auto"/>
              <w:bottom w:val="nil"/>
              <w:right w:val="single" w:sz="8" w:space="0" w:color="auto"/>
            </w:tcBorders>
            <w:tcMar>
              <w:top w:w="60" w:type="dxa"/>
              <w:bottom w:w="60" w:type="dxa"/>
            </w:tcMar>
          </w:tcPr>
          <w:p w14:paraId="42FEE23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38309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ACF2F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2F0B21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6EDBC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957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4CF27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7FF1D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774D2" w14:textId="77777777" w:rsidR="0078292C" w:rsidRDefault="0078292C">
            <w:pPr>
              <w:jc w:val="right"/>
              <w:rPr>
                <w:spacing w:val="4"/>
                <w:sz w:val="14"/>
              </w:rPr>
            </w:pPr>
          </w:p>
        </w:tc>
      </w:tr>
    </w:tbl>
    <w:p w14:paraId="18038F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C6B77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33A0A"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266F7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8E2B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323015" w14:textId="77777777" w:rsidR="0078292C" w:rsidRDefault="0078292C">
            <w:pPr>
              <w:rPr>
                <w:spacing w:val="4"/>
                <w:sz w:val="14"/>
              </w:rPr>
            </w:pPr>
            <w:r>
              <w:rPr>
                <w:spacing w:val="4"/>
                <w:sz w:val="14"/>
              </w:rPr>
              <w:t>ATC: V09FX02</w:t>
            </w:r>
          </w:p>
        </w:tc>
      </w:tr>
      <w:tr w:rsidR="00562E51" w14:paraId="5749BE4D" w14:textId="77777777">
        <w:tc>
          <w:tcPr>
            <w:tcW w:w="450" w:type="pct"/>
            <w:tcBorders>
              <w:top w:val="nil"/>
              <w:left w:val="single" w:sz="8" w:space="0" w:color="auto"/>
              <w:bottom w:val="nil"/>
              <w:right w:val="single" w:sz="8" w:space="0" w:color="auto"/>
            </w:tcBorders>
            <w:tcMar>
              <w:top w:w="60" w:type="dxa"/>
              <w:bottom w:w="60" w:type="dxa"/>
            </w:tcMar>
          </w:tcPr>
          <w:p w14:paraId="71E211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D0FE0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ACFF78" w14:textId="77777777" w:rsidR="0078292C" w:rsidRDefault="0078292C">
            <w:pPr>
              <w:rPr>
                <w:b/>
                <w:i/>
                <w:spacing w:val="4"/>
                <w:sz w:val="14"/>
              </w:rPr>
            </w:pPr>
            <w:r>
              <w:rPr>
                <w:b/>
                <w:i/>
                <w:spacing w:val="4"/>
                <w:sz w:val="14"/>
              </w:rPr>
              <w:t>2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0BD184A6" w14:textId="77777777" w:rsidR="0078292C" w:rsidRDefault="0078292C">
            <w:pPr>
              <w:rPr>
                <w:b/>
                <w:i/>
                <w:spacing w:val="4"/>
                <w:sz w:val="14"/>
              </w:rPr>
            </w:pPr>
            <w:r>
              <w:rPr>
                <w:b/>
                <w:i/>
                <w:spacing w:val="4"/>
                <w:sz w:val="14"/>
              </w:rPr>
              <w:t>2 gélules, 3,7 MBq</w:t>
            </w:r>
          </w:p>
        </w:tc>
        <w:tc>
          <w:tcPr>
            <w:tcW w:w="300" w:type="pct"/>
            <w:tcBorders>
              <w:top w:val="nil"/>
              <w:left w:val="single" w:sz="8" w:space="0" w:color="auto"/>
              <w:bottom w:val="nil"/>
              <w:right w:val="single" w:sz="8" w:space="0" w:color="auto"/>
            </w:tcBorders>
            <w:tcMar>
              <w:top w:w="60" w:type="dxa"/>
              <w:bottom w:w="60" w:type="dxa"/>
            </w:tcMar>
          </w:tcPr>
          <w:p w14:paraId="7FDA96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C7B33" w14:textId="77777777" w:rsidR="0078292C" w:rsidRDefault="0078292C">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486F5E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56B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B7163" w14:textId="77777777" w:rsidR="0078292C" w:rsidRDefault="0078292C">
            <w:pPr>
              <w:jc w:val="right"/>
              <w:rPr>
                <w:b/>
                <w:i/>
                <w:spacing w:val="4"/>
                <w:sz w:val="14"/>
              </w:rPr>
            </w:pPr>
          </w:p>
        </w:tc>
      </w:tr>
      <w:tr w:rsidR="00562E51" w14:paraId="146C3974" w14:textId="77777777">
        <w:tc>
          <w:tcPr>
            <w:tcW w:w="450" w:type="pct"/>
            <w:tcBorders>
              <w:top w:val="nil"/>
              <w:left w:val="single" w:sz="8" w:space="0" w:color="auto"/>
              <w:bottom w:val="nil"/>
              <w:right w:val="single" w:sz="8" w:space="0" w:color="auto"/>
            </w:tcBorders>
            <w:tcMar>
              <w:top w:w="60" w:type="dxa"/>
              <w:bottom w:w="60" w:type="dxa"/>
            </w:tcMar>
          </w:tcPr>
          <w:p w14:paraId="431679E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0266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DF1FA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3CF284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D4841D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DB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79BEC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9845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FCEC4" w14:textId="77777777" w:rsidR="0078292C" w:rsidRDefault="0078292C">
            <w:pPr>
              <w:jc w:val="right"/>
              <w:rPr>
                <w:spacing w:val="4"/>
                <w:sz w:val="14"/>
              </w:rPr>
            </w:pPr>
          </w:p>
        </w:tc>
      </w:tr>
      <w:tr w:rsidR="00562E51" w14:paraId="586DE730" w14:textId="77777777">
        <w:tc>
          <w:tcPr>
            <w:tcW w:w="450" w:type="pct"/>
            <w:tcBorders>
              <w:top w:val="nil"/>
              <w:left w:val="single" w:sz="8" w:space="0" w:color="auto"/>
              <w:bottom w:val="nil"/>
              <w:right w:val="single" w:sz="8" w:space="0" w:color="auto"/>
            </w:tcBorders>
            <w:tcMar>
              <w:top w:w="60" w:type="dxa"/>
              <w:bottom w:w="60" w:type="dxa"/>
            </w:tcMar>
          </w:tcPr>
          <w:p w14:paraId="16E4E18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D797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B1ADB7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0627EB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DA4BA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78A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AEE0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AF840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F0FCD" w14:textId="77777777" w:rsidR="0078292C" w:rsidRDefault="0078292C">
            <w:pPr>
              <w:jc w:val="right"/>
              <w:rPr>
                <w:spacing w:val="4"/>
                <w:sz w:val="14"/>
              </w:rPr>
            </w:pPr>
          </w:p>
        </w:tc>
      </w:tr>
    </w:tbl>
    <w:p w14:paraId="0B4B13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DFA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080A3"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93E4A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B7A2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E88FC1" w14:textId="77777777" w:rsidR="0078292C" w:rsidRDefault="0078292C">
            <w:pPr>
              <w:rPr>
                <w:spacing w:val="4"/>
                <w:sz w:val="14"/>
              </w:rPr>
            </w:pPr>
            <w:r>
              <w:rPr>
                <w:spacing w:val="4"/>
                <w:sz w:val="14"/>
              </w:rPr>
              <w:t>ATC: V09FX02</w:t>
            </w:r>
          </w:p>
        </w:tc>
      </w:tr>
      <w:tr w:rsidR="00562E51" w14:paraId="335B6F00" w14:textId="77777777">
        <w:tc>
          <w:tcPr>
            <w:tcW w:w="450" w:type="pct"/>
            <w:tcBorders>
              <w:top w:val="nil"/>
              <w:left w:val="single" w:sz="8" w:space="0" w:color="auto"/>
              <w:bottom w:val="nil"/>
              <w:right w:val="single" w:sz="8" w:space="0" w:color="auto"/>
            </w:tcBorders>
            <w:tcMar>
              <w:top w:w="60" w:type="dxa"/>
              <w:bottom w:w="60" w:type="dxa"/>
            </w:tcMar>
          </w:tcPr>
          <w:p w14:paraId="16460BA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97B1B"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347D31" w14:textId="77777777" w:rsidR="0078292C" w:rsidRDefault="0078292C">
            <w:pPr>
              <w:rPr>
                <w:b/>
                <w:i/>
                <w:spacing w:val="4"/>
                <w:sz w:val="14"/>
              </w:rPr>
            </w:pPr>
            <w:r>
              <w:rPr>
                <w:b/>
                <w:i/>
                <w:spacing w:val="4"/>
                <w:sz w:val="14"/>
              </w:rPr>
              <w:t>2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28B3BE75" w14:textId="77777777" w:rsidR="0078292C" w:rsidRDefault="0078292C">
            <w:pPr>
              <w:rPr>
                <w:b/>
                <w:i/>
                <w:spacing w:val="4"/>
                <w:sz w:val="14"/>
              </w:rPr>
            </w:pPr>
            <w:r>
              <w:rPr>
                <w:b/>
                <w:i/>
                <w:spacing w:val="4"/>
                <w:sz w:val="14"/>
              </w:rPr>
              <w:t>2 gélules, 7,4 MBq</w:t>
            </w:r>
          </w:p>
        </w:tc>
        <w:tc>
          <w:tcPr>
            <w:tcW w:w="300" w:type="pct"/>
            <w:tcBorders>
              <w:top w:val="nil"/>
              <w:left w:val="single" w:sz="8" w:space="0" w:color="auto"/>
              <w:bottom w:val="nil"/>
              <w:right w:val="single" w:sz="8" w:space="0" w:color="auto"/>
            </w:tcBorders>
            <w:tcMar>
              <w:top w:w="60" w:type="dxa"/>
              <w:bottom w:w="60" w:type="dxa"/>
            </w:tcMar>
          </w:tcPr>
          <w:p w14:paraId="129E59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CA33F" w14:textId="77777777" w:rsidR="0078292C" w:rsidRDefault="0078292C">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2E6F8B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BFD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C537A" w14:textId="77777777" w:rsidR="0078292C" w:rsidRDefault="0078292C">
            <w:pPr>
              <w:jc w:val="right"/>
              <w:rPr>
                <w:b/>
                <w:i/>
                <w:spacing w:val="4"/>
                <w:sz w:val="14"/>
              </w:rPr>
            </w:pPr>
          </w:p>
        </w:tc>
      </w:tr>
      <w:tr w:rsidR="00562E51" w14:paraId="22406BC8" w14:textId="77777777">
        <w:tc>
          <w:tcPr>
            <w:tcW w:w="450" w:type="pct"/>
            <w:tcBorders>
              <w:top w:val="nil"/>
              <w:left w:val="single" w:sz="8" w:space="0" w:color="auto"/>
              <w:bottom w:val="nil"/>
              <w:right w:val="single" w:sz="8" w:space="0" w:color="auto"/>
            </w:tcBorders>
            <w:tcMar>
              <w:top w:w="60" w:type="dxa"/>
              <w:bottom w:w="60" w:type="dxa"/>
            </w:tcMar>
          </w:tcPr>
          <w:p w14:paraId="55BE1A4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0225D9"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72E7C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D336196"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6733A79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0F5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9432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5186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104C3" w14:textId="77777777" w:rsidR="0078292C" w:rsidRDefault="0078292C">
            <w:pPr>
              <w:jc w:val="right"/>
              <w:rPr>
                <w:spacing w:val="4"/>
                <w:sz w:val="14"/>
              </w:rPr>
            </w:pPr>
          </w:p>
        </w:tc>
      </w:tr>
      <w:tr w:rsidR="00562E51" w14:paraId="77864AE3" w14:textId="77777777">
        <w:tc>
          <w:tcPr>
            <w:tcW w:w="450" w:type="pct"/>
            <w:tcBorders>
              <w:top w:val="nil"/>
              <w:left w:val="single" w:sz="8" w:space="0" w:color="auto"/>
              <w:bottom w:val="nil"/>
              <w:right w:val="single" w:sz="8" w:space="0" w:color="auto"/>
            </w:tcBorders>
            <w:tcMar>
              <w:top w:w="60" w:type="dxa"/>
              <w:bottom w:w="60" w:type="dxa"/>
            </w:tcMar>
          </w:tcPr>
          <w:p w14:paraId="1C73A15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0042B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0D5434"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E643F49"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6DC98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A17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F6C4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47A06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888D5" w14:textId="77777777" w:rsidR="0078292C" w:rsidRDefault="0078292C">
            <w:pPr>
              <w:jc w:val="right"/>
              <w:rPr>
                <w:spacing w:val="4"/>
                <w:sz w:val="14"/>
              </w:rPr>
            </w:pPr>
          </w:p>
        </w:tc>
      </w:tr>
    </w:tbl>
    <w:p w14:paraId="75F3DB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355A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7127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C9D37D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7381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3C0268" w14:textId="77777777" w:rsidR="0078292C" w:rsidRDefault="0078292C">
            <w:pPr>
              <w:rPr>
                <w:spacing w:val="4"/>
                <w:sz w:val="14"/>
              </w:rPr>
            </w:pPr>
            <w:r>
              <w:rPr>
                <w:spacing w:val="4"/>
                <w:sz w:val="14"/>
              </w:rPr>
              <w:t>ATC: V09FX02</w:t>
            </w:r>
          </w:p>
        </w:tc>
      </w:tr>
      <w:tr w:rsidR="00562E51" w14:paraId="3BD8D5FA" w14:textId="77777777">
        <w:tc>
          <w:tcPr>
            <w:tcW w:w="450" w:type="pct"/>
            <w:tcBorders>
              <w:top w:val="nil"/>
              <w:left w:val="single" w:sz="8" w:space="0" w:color="auto"/>
              <w:bottom w:val="nil"/>
              <w:right w:val="single" w:sz="8" w:space="0" w:color="auto"/>
            </w:tcBorders>
            <w:tcMar>
              <w:top w:w="60" w:type="dxa"/>
              <w:bottom w:w="60" w:type="dxa"/>
            </w:tcMar>
          </w:tcPr>
          <w:p w14:paraId="66CE56E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8FCB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33CAAD" w14:textId="77777777" w:rsidR="0078292C" w:rsidRDefault="0078292C">
            <w:pPr>
              <w:rPr>
                <w:b/>
                <w:i/>
                <w:spacing w:val="4"/>
                <w:sz w:val="14"/>
              </w:rPr>
            </w:pPr>
            <w:r>
              <w:rPr>
                <w:b/>
                <w:i/>
                <w:spacing w:val="4"/>
                <w:sz w:val="14"/>
              </w:rPr>
              <w:t>3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62F332A6" w14:textId="77777777" w:rsidR="0078292C" w:rsidRDefault="0078292C">
            <w:pPr>
              <w:rPr>
                <w:b/>
                <w:i/>
                <w:spacing w:val="4"/>
                <w:sz w:val="14"/>
              </w:rPr>
            </w:pPr>
            <w:r>
              <w:rPr>
                <w:b/>
                <w:i/>
                <w:spacing w:val="4"/>
                <w:sz w:val="14"/>
              </w:rPr>
              <w:t>3 gélules, 7,4 MBq</w:t>
            </w:r>
          </w:p>
        </w:tc>
        <w:tc>
          <w:tcPr>
            <w:tcW w:w="300" w:type="pct"/>
            <w:tcBorders>
              <w:top w:val="nil"/>
              <w:left w:val="single" w:sz="8" w:space="0" w:color="auto"/>
              <w:bottom w:val="nil"/>
              <w:right w:val="single" w:sz="8" w:space="0" w:color="auto"/>
            </w:tcBorders>
            <w:tcMar>
              <w:top w:w="60" w:type="dxa"/>
              <w:bottom w:w="60" w:type="dxa"/>
            </w:tcMar>
          </w:tcPr>
          <w:p w14:paraId="26EB08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E7286" w14:textId="77777777" w:rsidR="0078292C" w:rsidRDefault="0078292C">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3C6C32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73A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AA27F" w14:textId="77777777" w:rsidR="0078292C" w:rsidRDefault="0078292C">
            <w:pPr>
              <w:jc w:val="right"/>
              <w:rPr>
                <w:b/>
                <w:i/>
                <w:spacing w:val="4"/>
                <w:sz w:val="14"/>
              </w:rPr>
            </w:pPr>
          </w:p>
        </w:tc>
      </w:tr>
      <w:tr w:rsidR="00562E51" w14:paraId="5ACCB09C" w14:textId="77777777">
        <w:tc>
          <w:tcPr>
            <w:tcW w:w="450" w:type="pct"/>
            <w:tcBorders>
              <w:top w:val="nil"/>
              <w:left w:val="single" w:sz="8" w:space="0" w:color="auto"/>
              <w:bottom w:val="nil"/>
              <w:right w:val="single" w:sz="8" w:space="0" w:color="auto"/>
            </w:tcBorders>
            <w:tcMar>
              <w:top w:w="60" w:type="dxa"/>
              <w:bottom w:w="60" w:type="dxa"/>
            </w:tcMar>
          </w:tcPr>
          <w:p w14:paraId="0895AAC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4FDF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04FC1A0"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1EC3E95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CDAD2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DE8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6EF3B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8999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AC537" w14:textId="77777777" w:rsidR="0078292C" w:rsidRDefault="0078292C">
            <w:pPr>
              <w:jc w:val="right"/>
              <w:rPr>
                <w:spacing w:val="4"/>
                <w:sz w:val="14"/>
              </w:rPr>
            </w:pPr>
          </w:p>
        </w:tc>
      </w:tr>
      <w:tr w:rsidR="00562E51" w14:paraId="78108BE6" w14:textId="77777777">
        <w:tc>
          <w:tcPr>
            <w:tcW w:w="450" w:type="pct"/>
            <w:tcBorders>
              <w:top w:val="nil"/>
              <w:left w:val="single" w:sz="8" w:space="0" w:color="auto"/>
              <w:bottom w:val="nil"/>
              <w:right w:val="single" w:sz="8" w:space="0" w:color="auto"/>
            </w:tcBorders>
            <w:tcMar>
              <w:top w:w="60" w:type="dxa"/>
              <w:bottom w:w="60" w:type="dxa"/>
            </w:tcMar>
          </w:tcPr>
          <w:p w14:paraId="79A0448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71286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4272CDD"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7DF0FE6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15C0F9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E85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D4CBE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9E28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B9504" w14:textId="77777777" w:rsidR="0078292C" w:rsidRDefault="0078292C">
            <w:pPr>
              <w:jc w:val="right"/>
              <w:rPr>
                <w:spacing w:val="4"/>
                <w:sz w:val="14"/>
              </w:rPr>
            </w:pPr>
          </w:p>
        </w:tc>
      </w:tr>
    </w:tbl>
    <w:p w14:paraId="2DD3E16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15F0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7B072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ECE621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E96276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1AD65" w14:textId="77777777" w:rsidR="0078292C" w:rsidRDefault="0078292C">
            <w:pPr>
              <w:rPr>
                <w:spacing w:val="4"/>
                <w:sz w:val="14"/>
              </w:rPr>
            </w:pPr>
            <w:r>
              <w:rPr>
                <w:spacing w:val="4"/>
                <w:sz w:val="14"/>
              </w:rPr>
              <w:t>ATC: V09FX02</w:t>
            </w:r>
          </w:p>
        </w:tc>
      </w:tr>
      <w:tr w:rsidR="00562E51" w14:paraId="77BD8824" w14:textId="77777777">
        <w:tc>
          <w:tcPr>
            <w:tcW w:w="450" w:type="pct"/>
            <w:tcBorders>
              <w:top w:val="nil"/>
              <w:left w:val="single" w:sz="8" w:space="0" w:color="auto"/>
              <w:bottom w:val="nil"/>
              <w:right w:val="single" w:sz="8" w:space="0" w:color="auto"/>
            </w:tcBorders>
            <w:tcMar>
              <w:top w:w="60" w:type="dxa"/>
              <w:bottom w:w="60" w:type="dxa"/>
            </w:tcMar>
          </w:tcPr>
          <w:p w14:paraId="21C9A4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C200A3"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09F5178" w14:textId="77777777" w:rsidR="0078292C" w:rsidRDefault="0078292C">
            <w:pPr>
              <w:rPr>
                <w:b/>
                <w:i/>
                <w:spacing w:val="4"/>
                <w:sz w:val="14"/>
              </w:rPr>
            </w:pPr>
            <w:r>
              <w:rPr>
                <w:b/>
                <w:i/>
                <w:spacing w:val="4"/>
                <w:sz w:val="14"/>
              </w:rPr>
              <w:t>7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5B0543C8" w14:textId="77777777" w:rsidR="0078292C" w:rsidRDefault="0078292C">
            <w:pPr>
              <w:rPr>
                <w:b/>
                <w:i/>
                <w:spacing w:val="4"/>
                <w:sz w:val="14"/>
              </w:rPr>
            </w:pPr>
            <w:r>
              <w:rPr>
                <w:b/>
                <w:i/>
                <w:spacing w:val="4"/>
                <w:sz w:val="14"/>
              </w:rPr>
              <w:t>7 gélules, 7,4 MBq</w:t>
            </w:r>
          </w:p>
        </w:tc>
        <w:tc>
          <w:tcPr>
            <w:tcW w:w="300" w:type="pct"/>
            <w:tcBorders>
              <w:top w:val="nil"/>
              <w:left w:val="single" w:sz="8" w:space="0" w:color="auto"/>
              <w:bottom w:val="nil"/>
              <w:right w:val="single" w:sz="8" w:space="0" w:color="auto"/>
            </w:tcBorders>
            <w:tcMar>
              <w:top w:w="60" w:type="dxa"/>
              <w:bottom w:w="60" w:type="dxa"/>
            </w:tcMar>
          </w:tcPr>
          <w:p w14:paraId="74062BA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61B0F" w14:textId="77777777" w:rsidR="0078292C" w:rsidRDefault="0078292C">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6A08E3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38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D17F9" w14:textId="77777777" w:rsidR="0078292C" w:rsidRDefault="0078292C">
            <w:pPr>
              <w:jc w:val="right"/>
              <w:rPr>
                <w:b/>
                <w:i/>
                <w:spacing w:val="4"/>
                <w:sz w:val="14"/>
              </w:rPr>
            </w:pPr>
          </w:p>
        </w:tc>
      </w:tr>
      <w:tr w:rsidR="00562E51" w14:paraId="06322507" w14:textId="77777777">
        <w:tc>
          <w:tcPr>
            <w:tcW w:w="450" w:type="pct"/>
            <w:tcBorders>
              <w:top w:val="nil"/>
              <w:left w:val="single" w:sz="8" w:space="0" w:color="auto"/>
              <w:bottom w:val="nil"/>
              <w:right w:val="single" w:sz="8" w:space="0" w:color="auto"/>
            </w:tcBorders>
            <w:tcMar>
              <w:top w:w="60" w:type="dxa"/>
              <w:bottom w:w="60" w:type="dxa"/>
            </w:tcMar>
          </w:tcPr>
          <w:p w14:paraId="3D1CC1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30965"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7FC1DCB"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E0FADC5"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8A1A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35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23BB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DE9D5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7A498" w14:textId="77777777" w:rsidR="0078292C" w:rsidRDefault="0078292C">
            <w:pPr>
              <w:jc w:val="right"/>
              <w:rPr>
                <w:spacing w:val="4"/>
                <w:sz w:val="14"/>
              </w:rPr>
            </w:pPr>
          </w:p>
        </w:tc>
      </w:tr>
      <w:tr w:rsidR="00562E51" w14:paraId="7ABD63FB" w14:textId="77777777">
        <w:tc>
          <w:tcPr>
            <w:tcW w:w="450" w:type="pct"/>
            <w:tcBorders>
              <w:top w:val="nil"/>
              <w:left w:val="single" w:sz="8" w:space="0" w:color="auto"/>
              <w:bottom w:val="nil"/>
              <w:right w:val="single" w:sz="8" w:space="0" w:color="auto"/>
            </w:tcBorders>
            <w:tcMar>
              <w:top w:w="60" w:type="dxa"/>
              <w:bottom w:w="60" w:type="dxa"/>
            </w:tcMar>
          </w:tcPr>
          <w:p w14:paraId="4CC32DC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0C40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2DF180"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996A02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289E9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59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6C3B8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3360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7BD14" w14:textId="77777777" w:rsidR="0078292C" w:rsidRDefault="0078292C">
            <w:pPr>
              <w:jc w:val="right"/>
              <w:rPr>
                <w:spacing w:val="4"/>
                <w:sz w:val="14"/>
              </w:rPr>
            </w:pPr>
          </w:p>
        </w:tc>
      </w:tr>
    </w:tbl>
    <w:p w14:paraId="4EB18B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77BEE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05B0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F0EC9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4B231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1E2B9D" w14:textId="77777777" w:rsidR="0078292C" w:rsidRDefault="0078292C">
            <w:pPr>
              <w:rPr>
                <w:spacing w:val="4"/>
                <w:sz w:val="14"/>
              </w:rPr>
            </w:pPr>
            <w:r>
              <w:rPr>
                <w:spacing w:val="4"/>
                <w:sz w:val="14"/>
              </w:rPr>
              <w:t>ATC: V09FX02</w:t>
            </w:r>
          </w:p>
        </w:tc>
      </w:tr>
      <w:tr w:rsidR="00562E51" w14:paraId="6323D29A" w14:textId="77777777">
        <w:tc>
          <w:tcPr>
            <w:tcW w:w="450" w:type="pct"/>
            <w:tcBorders>
              <w:top w:val="nil"/>
              <w:left w:val="single" w:sz="8" w:space="0" w:color="auto"/>
              <w:bottom w:val="nil"/>
              <w:right w:val="single" w:sz="8" w:space="0" w:color="auto"/>
            </w:tcBorders>
            <w:tcMar>
              <w:top w:w="60" w:type="dxa"/>
              <w:bottom w:w="60" w:type="dxa"/>
            </w:tcMar>
          </w:tcPr>
          <w:p w14:paraId="6884A3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284D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12E8C7D" w14:textId="77777777" w:rsidR="0078292C" w:rsidRDefault="0078292C">
            <w:pPr>
              <w:rPr>
                <w:b/>
                <w:i/>
                <w:spacing w:val="4"/>
                <w:sz w:val="14"/>
              </w:rPr>
            </w:pPr>
            <w:r>
              <w:rPr>
                <w:b/>
                <w:i/>
                <w:spacing w:val="4"/>
                <w:sz w:val="14"/>
              </w:rPr>
              <w:t>6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71D05838" w14:textId="77777777" w:rsidR="0078292C" w:rsidRDefault="0078292C">
            <w:pPr>
              <w:rPr>
                <w:b/>
                <w:i/>
                <w:spacing w:val="4"/>
                <w:sz w:val="14"/>
              </w:rPr>
            </w:pPr>
            <w:r>
              <w:rPr>
                <w:b/>
                <w:i/>
                <w:spacing w:val="4"/>
                <w:sz w:val="14"/>
              </w:rPr>
              <w:t>6 gélules, 37 MBq</w:t>
            </w:r>
          </w:p>
        </w:tc>
        <w:tc>
          <w:tcPr>
            <w:tcW w:w="300" w:type="pct"/>
            <w:tcBorders>
              <w:top w:val="nil"/>
              <w:left w:val="single" w:sz="8" w:space="0" w:color="auto"/>
              <w:bottom w:val="nil"/>
              <w:right w:val="single" w:sz="8" w:space="0" w:color="auto"/>
            </w:tcBorders>
            <w:tcMar>
              <w:top w:w="60" w:type="dxa"/>
              <w:bottom w:w="60" w:type="dxa"/>
            </w:tcMar>
          </w:tcPr>
          <w:p w14:paraId="60D561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B9C2E"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3A37A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439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CC1CF" w14:textId="77777777" w:rsidR="0078292C" w:rsidRDefault="0078292C">
            <w:pPr>
              <w:jc w:val="right"/>
              <w:rPr>
                <w:b/>
                <w:i/>
                <w:spacing w:val="4"/>
                <w:sz w:val="14"/>
              </w:rPr>
            </w:pPr>
          </w:p>
        </w:tc>
      </w:tr>
      <w:tr w:rsidR="00562E51" w14:paraId="5D746A5A" w14:textId="77777777">
        <w:tc>
          <w:tcPr>
            <w:tcW w:w="450" w:type="pct"/>
            <w:tcBorders>
              <w:top w:val="nil"/>
              <w:left w:val="single" w:sz="8" w:space="0" w:color="auto"/>
              <w:bottom w:val="nil"/>
              <w:right w:val="single" w:sz="8" w:space="0" w:color="auto"/>
            </w:tcBorders>
            <w:tcMar>
              <w:top w:w="60" w:type="dxa"/>
              <w:bottom w:w="60" w:type="dxa"/>
            </w:tcMar>
          </w:tcPr>
          <w:p w14:paraId="705344D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4153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72DB7AA"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FEBDDC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6A91B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36F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B398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BAF0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95166" w14:textId="77777777" w:rsidR="0078292C" w:rsidRDefault="0078292C">
            <w:pPr>
              <w:jc w:val="right"/>
              <w:rPr>
                <w:spacing w:val="4"/>
                <w:sz w:val="14"/>
              </w:rPr>
            </w:pPr>
          </w:p>
        </w:tc>
      </w:tr>
      <w:tr w:rsidR="00562E51" w14:paraId="41837EB0" w14:textId="77777777">
        <w:tc>
          <w:tcPr>
            <w:tcW w:w="450" w:type="pct"/>
            <w:tcBorders>
              <w:top w:val="nil"/>
              <w:left w:val="single" w:sz="8" w:space="0" w:color="auto"/>
              <w:bottom w:val="nil"/>
              <w:right w:val="single" w:sz="8" w:space="0" w:color="auto"/>
            </w:tcBorders>
            <w:tcMar>
              <w:top w:w="60" w:type="dxa"/>
              <w:bottom w:w="60" w:type="dxa"/>
            </w:tcMar>
          </w:tcPr>
          <w:p w14:paraId="5620F6A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35D7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44FD7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0BD6FCA"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E7667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C18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BA3BB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91C2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8654F" w14:textId="77777777" w:rsidR="0078292C" w:rsidRDefault="0078292C">
            <w:pPr>
              <w:jc w:val="right"/>
              <w:rPr>
                <w:spacing w:val="4"/>
                <w:sz w:val="14"/>
              </w:rPr>
            </w:pPr>
          </w:p>
        </w:tc>
      </w:tr>
    </w:tbl>
    <w:p w14:paraId="6C9FEA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BA4B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F3EBB1"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A5D25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8278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B1826" w14:textId="77777777" w:rsidR="0078292C" w:rsidRDefault="0078292C">
            <w:pPr>
              <w:rPr>
                <w:spacing w:val="4"/>
                <w:sz w:val="14"/>
              </w:rPr>
            </w:pPr>
            <w:r>
              <w:rPr>
                <w:spacing w:val="4"/>
                <w:sz w:val="14"/>
              </w:rPr>
              <w:t>ATC: V09FX02</w:t>
            </w:r>
          </w:p>
        </w:tc>
      </w:tr>
      <w:tr w:rsidR="00562E51" w14:paraId="08787E89" w14:textId="77777777">
        <w:tc>
          <w:tcPr>
            <w:tcW w:w="450" w:type="pct"/>
            <w:tcBorders>
              <w:top w:val="nil"/>
              <w:left w:val="single" w:sz="8" w:space="0" w:color="auto"/>
              <w:bottom w:val="nil"/>
              <w:right w:val="single" w:sz="8" w:space="0" w:color="auto"/>
            </w:tcBorders>
            <w:tcMar>
              <w:top w:w="60" w:type="dxa"/>
              <w:bottom w:w="60" w:type="dxa"/>
            </w:tcMar>
          </w:tcPr>
          <w:p w14:paraId="3FE715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2DAB4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6108182"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32453357"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23CF65A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B715C" w14:textId="77777777" w:rsidR="0078292C" w:rsidRDefault="0078292C">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28B8D1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552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3C27" w14:textId="77777777" w:rsidR="0078292C" w:rsidRDefault="0078292C">
            <w:pPr>
              <w:jc w:val="right"/>
              <w:rPr>
                <w:b/>
                <w:i/>
                <w:spacing w:val="4"/>
                <w:sz w:val="14"/>
              </w:rPr>
            </w:pPr>
          </w:p>
        </w:tc>
      </w:tr>
      <w:tr w:rsidR="00562E51" w14:paraId="59E48AFA" w14:textId="77777777">
        <w:tc>
          <w:tcPr>
            <w:tcW w:w="450" w:type="pct"/>
            <w:tcBorders>
              <w:top w:val="nil"/>
              <w:left w:val="single" w:sz="8" w:space="0" w:color="auto"/>
              <w:bottom w:val="nil"/>
              <w:right w:val="single" w:sz="8" w:space="0" w:color="auto"/>
            </w:tcBorders>
            <w:tcMar>
              <w:top w:w="60" w:type="dxa"/>
              <w:bottom w:w="60" w:type="dxa"/>
            </w:tcMar>
          </w:tcPr>
          <w:p w14:paraId="119B037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1DBA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B5730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50BDFE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39A00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6AF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93D87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E42A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FE944" w14:textId="77777777" w:rsidR="0078292C" w:rsidRDefault="0078292C">
            <w:pPr>
              <w:jc w:val="right"/>
              <w:rPr>
                <w:spacing w:val="4"/>
                <w:sz w:val="14"/>
              </w:rPr>
            </w:pPr>
          </w:p>
        </w:tc>
      </w:tr>
      <w:tr w:rsidR="00562E51" w14:paraId="2BB690DA" w14:textId="77777777">
        <w:tc>
          <w:tcPr>
            <w:tcW w:w="450" w:type="pct"/>
            <w:tcBorders>
              <w:top w:val="nil"/>
              <w:left w:val="single" w:sz="8" w:space="0" w:color="auto"/>
              <w:bottom w:val="nil"/>
              <w:right w:val="single" w:sz="8" w:space="0" w:color="auto"/>
            </w:tcBorders>
            <w:tcMar>
              <w:top w:w="60" w:type="dxa"/>
              <w:bottom w:w="60" w:type="dxa"/>
            </w:tcMar>
          </w:tcPr>
          <w:p w14:paraId="2FB4784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77255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AE15E5E"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2EE001C"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1F8702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1D1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CD65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3765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DCB8C" w14:textId="77777777" w:rsidR="0078292C" w:rsidRDefault="0078292C">
            <w:pPr>
              <w:jc w:val="right"/>
              <w:rPr>
                <w:spacing w:val="4"/>
                <w:sz w:val="14"/>
              </w:rPr>
            </w:pPr>
          </w:p>
        </w:tc>
      </w:tr>
    </w:tbl>
    <w:p w14:paraId="15DFD0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3963E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52F39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570E6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CFF0D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6375B" w14:textId="77777777" w:rsidR="0078292C" w:rsidRDefault="0078292C">
            <w:pPr>
              <w:rPr>
                <w:spacing w:val="4"/>
                <w:sz w:val="14"/>
              </w:rPr>
            </w:pPr>
            <w:r>
              <w:rPr>
                <w:spacing w:val="4"/>
                <w:sz w:val="14"/>
              </w:rPr>
              <w:t>ATC: V09FX02</w:t>
            </w:r>
          </w:p>
        </w:tc>
      </w:tr>
      <w:tr w:rsidR="00562E51" w14:paraId="5D34D98E" w14:textId="77777777">
        <w:tc>
          <w:tcPr>
            <w:tcW w:w="450" w:type="pct"/>
            <w:tcBorders>
              <w:top w:val="nil"/>
              <w:left w:val="single" w:sz="8" w:space="0" w:color="auto"/>
              <w:bottom w:val="nil"/>
              <w:right w:val="single" w:sz="8" w:space="0" w:color="auto"/>
            </w:tcBorders>
            <w:tcMar>
              <w:top w:w="60" w:type="dxa"/>
              <w:bottom w:w="60" w:type="dxa"/>
            </w:tcMar>
          </w:tcPr>
          <w:p w14:paraId="15F146E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39EF5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A00499"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1EDD1E34"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23DC62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59F50" w14:textId="77777777" w:rsidR="0078292C" w:rsidRDefault="0078292C">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4AAD95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22B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5A7A" w14:textId="77777777" w:rsidR="0078292C" w:rsidRDefault="0078292C">
            <w:pPr>
              <w:jc w:val="right"/>
              <w:rPr>
                <w:b/>
                <w:i/>
                <w:spacing w:val="4"/>
                <w:sz w:val="14"/>
              </w:rPr>
            </w:pPr>
          </w:p>
        </w:tc>
      </w:tr>
      <w:tr w:rsidR="00562E51" w14:paraId="19C80B42" w14:textId="77777777">
        <w:tc>
          <w:tcPr>
            <w:tcW w:w="450" w:type="pct"/>
            <w:tcBorders>
              <w:top w:val="nil"/>
              <w:left w:val="single" w:sz="8" w:space="0" w:color="auto"/>
              <w:bottom w:val="nil"/>
              <w:right w:val="single" w:sz="8" w:space="0" w:color="auto"/>
            </w:tcBorders>
            <w:tcMar>
              <w:top w:w="60" w:type="dxa"/>
              <w:bottom w:w="60" w:type="dxa"/>
            </w:tcMar>
          </w:tcPr>
          <w:p w14:paraId="4F8AFFB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80F53C"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4CCBE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5370CDF"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BF5AA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88C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4BBC3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7F89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CD9B0" w14:textId="77777777" w:rsidR="0078292C" w:rsidRDefault="0078292C">
            <w:pPr>
              <w:jc w:val="right"/>
              <w:rPr>
                <w:spacing w:val="4"/>
                <w:sz w:val="14"/>
              </w:rPr>
            </w:pPr>
          </w:p>
        </w:tc>
      </w:tr>
      <w:tr w:rsidR="00562E51" w14:paraId="28D3F887" w14:textId="77777777">
        <w:tc>
          <w:tcPr>
            <w:tcW w:w="450" w:type="pct"/>
            <w:tcBorders>
              <w:top w:val="nil"/>
              <w:left w:val="single" w:sz="8" w:space="0" w:color="auto"/>
              <w:bottom w:val="nil"/>
              <w:right w:val="single" w:sz="8" w:space="0" w:color="auto"/>
            </w:tcBorders>
            <w:tcMar>
              <w:top w:w="60" w:type="dxa"/>
              <w:bottom w:w="60" w:type="dxa"/>
            </w:tcMar>
          </w:tcPr>
          <w:p w14:paraId="2A64A00B"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CA14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9A343F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772E5E5"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DEA5E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84C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D45DA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B187E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2D64C" w14:textId="77777777" w:rsidR="0078292C" w:rsidRDefault="0078292C">
            <w:pPr>
              <w:jc w:val="right"/>
              <w:rPr>
                <w:spacing w:val="4"/>
                <w:sz w:val="14"/>
              </w:rPr>
            </w:pPr>
          </w:p>
        </w:tc>
      </w:tr>
    </w:tbl>
    <w:p w14:paraId="66F221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B02A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BBF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1EBC4F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CEF0D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DCE0FD" w14:textId="77777777" w:rsidR="0078292C" w:rsidRDefault="0078292C">
            <w:pPr>
              <w:rPr>
                <w:spacing w:val="4"/>
                <w:sz w:val="14"/>
              </w:rPr>
            </w:pPr>
            <w:r>
              <w:rPr>
                <w:spacing w:val="4"/>
                <w:sz w:val="14"/>
              </w:rPr>
              <w:t>ATC: V09FX02</w:t>
            </w:r>
          </w:p>
        </w:tc>
      </w:tr>
      <w:tr w:rsidR="00562E51" w14:paraId="4B7AAD00" w14:textId="77777777">
        <w:tc>
          <w:tcPr>
            <w:tcW w:w="450" w:type="pct"/>
            <w:tcBorders>
              <w:top w:val="nil"/>
              <w:left w:val="single" w:sz="8" w:space="0" w:color="auto"/>
              <w:bottom w:val="nil"/>
              <w:right w:val="single" w:sz="8" w:space="0" w:color="auto"/>
            </w:tcBorders>
            <w:tcMar>
              <w:top w:w="60" w:type="dxa"/>
              <w:bottom w:w="60" w:type="dxa"/>
            </w:tcMar>
          </w:tcPr>
          <w:p w14:paraId="565543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F9C50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078031" w14:textId="77777777" w:rsidR="0078292C" w:rsidRDefault="0078292C">
            <w:pPr>
              <w:rPr>
                <w:b/>
                <w:i/>
                <w:spacing w:val="4"/>
                <w:sz w:val="14"/>
              </w:rPr>
            </w:pPr>
            <w:r>
              <w:rPr>
                <w:b/>
                <w:i/>
                <w:spacing w:val="4"/>
                <w:sz w:val="14"/>
              </w:rPr>
              <w:t>4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6CDC6EB" w14:textId="77777777" w:rsidR="0078292C" w:rsidRDefault="0078292C">
            <w:pPr>
              <w:rPr>
                <w:b/>
                <w:i/>
                <w:spacing w:val="4"/>
                <w:sz w:val="14"/>
              </w:rPr>
            </w:pPr>
            <w:r>
              <w:rPr>
                <w:b/>
                <w:i/>
                <w:spacing w:val="4"/>
                <w:sz w:val="14"/>
              </w:rPr>
              <w:t>4 gélules, 11,1 MBq</w:t>
            </w:r>
          </w:p>
        </w:tc>
        <w:tc>
          <w:tcPr>
            <w:tcW w:w="300" w:type="pct"/>
            <w:tcBorders>
              <w:top w:val="nil"/>
              <w:left w:val="single" w:sz="8" w:space="0" w:color="auto"/>
              <w:bottom w:val="nil"/>
              <w:right w:val="single" w:sz="8" w:space="0" w:color="auto"/>
            </w:tcBorders>
            <w:tcMar>
              <w:top w:w="60" w:type="dxa"/>
              <w:bottom w:w="60" w:type="dxa"/>
            </w:tcMar>
          </w:tcPr>
          <w:p w14:paraId="2F550D8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9396"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7DCECD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A3E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81355" w14:textId="77777777" w:rsidR="0078292C" w:rsidRDefault="0078292C">
            <w:pPr>
              <w:jc w:val="right"/>
              <w:rPr>
                <w:b/>
                <w:i/>
                <w:spacing w:val="4"/>
                <w:sz w:val="14"/>
              </w:rPr>
            </w:pPr>
          </w:p>
        </w:tc>
      </w:tr>
      <w:tr w:rsidR="00562E51" w14:paraId="64865148" w14:textId="77777777">
        <w:tc>
          <w:tcPr>
            <w:tcW w:w="450" w:type="pct"/>
            <w:tcBorders>
              <w:top w:val="nil"/>
              <w:left w:val="single" w:sz="8" w:space="0" w:color="auto"/>
              <w:bottom w:val="nil"/>
              <w:right w:val="single" w:sz="8" w:space="0" w:color="auto"/>
            </w:tcBorders>
            <w:tcMar>
              <w:top w:w="60" w:type="dxa"/>
              <w:bottom w:w="60" w:type="dxa"/>
            </w:tcMar>
          </w:tcPr>
          <w:p w14:paraId="3C4BA773" w14:textId="77777777" w:rsidR="0078292C" w:rsidRDefault="0078292C">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3C76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E6D34D"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D4512F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DF5F1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0B0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717C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8785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5143D" w14:textId="77777777" w:rsidR="0078292C" w:rsidRDefault="0078292C">
            <w:pPr>
              <w:jc w:val="right"/>
              <w:rPr>
                <w:spacing w:val="4"/>
                <w:sz w:val="14"/>
              </w:rPr>
            </w:pPr>
          </w:p>
        </w:tc>
      </w:tr>
      <w:tr w:rsidR="00562E51" w14:paraId="11D4A79D" w14:textId="77777777">
        <w:tc>
          <w:tcPr>
            <w:tcW w:w="450" w:type="pct"/>
            <w:tcBorders>
              <w:top w:val="nil"/>
              <w:left w:val="single" w:sz="8" w:space="0" w:color="auto"/>
              <w:bottom w:val="nil"/>
              <w:right w:val="single" w:sz="8" w:space="0" w:color="auto"/>
            </w:tcBorders>
            <w:tcMar>
              <w:top w:w="60" w:type="dxa"/>
              <w:bottom w:w="60" w:type="dxa"/>
            </w:tcMar>
          </w:tcPr>
          <w:p w14:paraId="0FE931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7A07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572D8DB"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1F6202D"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1A3D44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A05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F36BF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D8217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9829E" w14:textId="77777777" w:rsidR="0078292C" w:rsidRDefault="0078292C">
            <w:pPr>
              <w:jc w:val="right"/>
              <w:rPr>
                <w:spacing w:val="4"/>
                <w:sz w:val="14"/>
              </w:rPr>
            </w:pPr>
          </w:p>
        </w:tc>
      </w:tr>
    </w:tbl>
    <w:p w14:paraId="262EFF1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62096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FBD829"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FA084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05E47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1A0437" w14:textId="77777777" w:rsidR="0078292C" w:rsidRDefault="0078292C">
            <w:pPr>
              <w:rPr>
                <w:spacing w:val="4"/>
                <w:sz w:val="14"/>
              </w:rPr>
            </w:pPr>
            <w:r>
              <w:rPr>
                <w:spacing w:val="4"/>
                <w:sz w:val="14"/>
              </w:rPr>
              <w:t>ATC: V09FX02</w:t>
            </w:r>
          </w:p>
        </w:tc>
      </w:tr>
      <w:tr w:rsidR="00562E51" w14:paraId="077C86B4" w14:textId="77777777">
        <w:tc>
          <w:tcPr>
            <w:tcW w:w="450" w:type="pct"/>
            <w:tcBorders>
              <w:top w:val="nil"/>
              <w:left w:val="single" w:sz="8" w:space="0" w:color="auto"/>
              <w:bottom w:val="nil"/>
              <w:right w:val="single" w:sz="8" w:space="0" w:color="auto"/>
            </w:tcBorders>
            <w:tcMar>
              <w:top w:w="60" w:type="dxa"/>
              <w:bottom w:w="60" w:type="dxa"/>
            </w:tcMar>
          </w:tcPr>
          <w:p w14:paraId="1B3336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C477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5DDE317" w14:textId="77777777" w:rsidR="0078292C" w:rsidRDefault="0078292C">
            <w:pPr>
              <w:rPr>
                <w:b/>
                <w:i/>
                <w:spacing w:val="4"/>
                <w:sz w:val="14"/>
              </w:rPr>
            </w:pPr>
            <w:r>
              <w:rPr>
                <w:b/>
                <w:i/>
                <w:spacing w:val="4"/>
                <w:sz w:val="14"/>
              </w:rPr>
              <w:t>5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1C5DBACE" w14:textId="77777777" w:rsidR="0078292C" w:rsidRDefault="0078292C">
            <w:pPr>
              <w:rPr>
                <w:b/>
                <w:i/>
                <w:spacing w:val="4"/>
                <w:sz w:val="14"/>
              </w:rPr>
            </w:pPr>
            <w:r>
              <w:rPr>
                <w:b/>
                <w:i/>
                <w:spacing w:val="4"/>
                <w:sz w:val="14"/>
              </w:rPr>
              <w:t>5 gélules, 11,1 MBq</w:t>
            </w:r>
          </w:p>
        </w:tc>
        <w:tc>
          <w:tcPr>
            <w:tcW w:w="300" w:type="pct"/>
            <w:tcBorders>
              <w:top w:val="nil"/>
              <w:left w:val="single" w:sz="8" w:space="0" w:color="auto"/>
              <w:bottom w:val="nil"/>
              <w:right w:val="single" w:sz="8" w:space="0" w:color="auto"/>
            </w:tcBorders>
            <w:tcMar>
              <w:top w:w="60" w:type="dxa"/>
              <w:bottom w:w="60" w:type="dxa"/>
            </w:tcMar>
          </w:tcPr>
          <w:p w14:paraId="52D435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E6561" w14:textId="77777777" w:rsidR="0078292C" w:rsidRDefault="0078292C">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6D5404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B8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11CD9" w14:textId="77777777" w:rsidR="0078292C" w:rsidRDefault="0078292C">
            <w:pPr>
              <w:jc w:val="right"/>
              <w:rPr>
                <w:b/>
                <w:i/>
                <w:spacing w:val="4"/>
                <w:sz w:val="14"/>
              </w:rPr>
            </w:pPr>
          </w:p>
        </w:tc>
      </w:tr>
      <w:tr w:rsidR="00562E51" w14:paraId="63A487DE" w14:textId="77777777">
        <w:tc>
          <w:tcPr>
            <w:tcW w:w="450" w:type="pct"/>
            <w:tcBorders>
              <w:top w:val="nil"/>
              <w:left w:val="single" w:sz="8" w:space="0" w:color="auto"/>
              <w:bottom w:val="nil"/>
              <w:right w:val="single" w:sz="8" w:space="0" w:color="auto"/>
            </w:tcBorders>
            <w:tcMar>
              <w:top w:w="60" w:type="dxa"/>
              <w:bottom w:w="60" w:type="dxa"/>
            </w:tcMar>
          </w:tcPr>
          <w:p w14:paraId="4F48610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E7DB8"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E9B63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5002290"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313ACC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E4A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40A86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8827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88434" w14:textId="77777777" w:rsidR="0078292C" w:rsidRDefault="0078292C">
            <w:pPr>
              <w:jc w:val="right"/>
              <w:rPr>
                <w:spacing w:val="4"/>
                <w:sz w:val="14"/>
              </w:rPr>
            </w:pPr>
          </w:p>
        </w:tc>
      </w:tr>
      <w:tr w:rsidR="00562E51" w14:paraId="60063627" w14:textId="77777777">
        <w:tc>
          <w:tcPr>
            <w:tcW w:w="450" w:type="pct"/>
            <w:tcBorders>
              <w:top w:val="nil"/>
              <w:left w:val="single" w:sz="8" w:space="0" w:color="auto"/>
              <w:bottom w:val="nil"/>
              <w:right w:val="single" w:sz="8" w:space="0" w:color="auto"/>
            </w:tcBorders>
            <w:tcMar>
              <w:top w:w="60" w:type="dxa"/>
              <w:bottom w:w="60" w:type="dxa"/>
            </w:tcMar>
          </w:tcPr>
          <w:p w14:paraId="39FD4CB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4754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FC4D1A2"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CAAF257"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51FE0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7FF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4B6E0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DC9A1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63904" w14:textId="77777777" w:rsidR="0078292C" w:rsidRDefault="0078292C">
            <w:pPr>
              <w:jc w:val="right"/>
              <w:rPr>
                <w:spacing w:val="4"/>
                <w:sz w:val="14"/>
              </w:rPr>
            </w:pPr>
          </w:p>
        </w:tc>
      </w:tr>
    </w:tbl>
    <w:p w14:paraId="69585E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662E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41148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BD929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0AD04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899001" w14:textId="77777777" w:rsidR="0078292C" w:rsidRDefault="0078292C">
            <w:pPr>
              <w:rPr>
                <w:spacing w:val="4"/>
                <w:sz w:val="14"/>
              </w:rPr>
            </w:pPr>
            <w:r>
              <w:rPr>
                <w:spacing w:val="4"/>
                <w:sz w:val="14"/>
              </w:rPr>
              <w:t>ATC: V09FX02</w:t>
            </w:r>
          </w:p>
        </w:tc>
      </w:tr>
      <w:tr w:rsidR="00562E51" w14:paraId="3EE5BC43" w14:textId="77777777">
        <w:tc>
          <w:tcPr>
            <w:tcW w:w="450" w:type="pct"/>
            <w:tcBorders>
              <w:top w:val="nil"/>
              <w:left w:val="single" w:sz="8" w:space="0" w:color="auto"/>
              <w:bottom w:val="nil"/>
              <w:right w:val="single" w:sz="8" w:space="0" w:color="auto"/>
            </w:tcBorders>
            <w:tcMar>
              <w:top w:w="60" w:type="dxa"/>
              <w:bottom w:w="60" w:type="dxa"/>
            </w:tcMar>
          </w:tcPr>
          <w:p w14:paraId="0B00F3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887B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FB0E5F"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2A632BFA"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399AEB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6C017" w14:textId="77777777" w:rsidR="0078292C" w:rsidRDefault="0078292C">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5A73D8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F85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ACDCC" w14:textId="77777777" w:rsidR="0078292C" w:rsidRDefault="0078292C">
            <w:pPr>
              <w:jc w:val="right"/>
              <w:rPr>
                <w:b/>
                <w:i/>
                <w:spacing w:val="4"/>
                <w:sz w:val="14"/>
              </w:rPr>
            </w:pPr>
          </w:p>
        </w:tc>
      </w:tr>
      <w:tr w:rsidR="00562E51" w14:paraId="609F112B" w14:textId="77777777">
        <w:tc>
          <w:tcPr>
            <w:tcW w:w="450" w:type="pct"/>
            <w:tcBorders>
              <w:top w:val="nil"/>
              <w:left w:val="single" w:sz="8" w:space="0" w:color="auto"/>
              <w:bottom w:val="nil"/>
              <w:right w:val="single" w:sz="8" w:space="0" w:color="auto"/>
            </w:tcBorders>
            <w:tcMar>
              <w:top w:w="60" w:type="dxa"/>
              <w:bottom w:w="60" w:type="dxa"/>
            </w:tcMar>
          </w:tcPr>
          <w:p w14:paraId="0E74362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F1C0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F36E3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9D92CB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B9573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740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329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E3C5D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9B12D" w14:textId="77777777" w:rsidR="0078292C" w:rsidRDefault="0078292C">
            <w:pPr>
              <w:jc w:val="right"/>
              <w:rPr>
                <w:spacing w:val="4"/>
                <w:sz w:val="14"/>
              </w:rPr>
            </w:pPr>
          </w:p>
        </w:tc>
      </w:tr>
      <w:tr w:rsidR="00562E51" w14:paraId="60508B14" w14:textId="77777777">
        <w:tc>
          <w:tcPr>
            <w:tcW w:w="450" w:type="pct"/>
            <w:tcBorders>
              <w:top w:val="nil"/>
              <w:left w:val="single" w:sz="8" w:space="0" w:color="auto"/>
              <w:bottom w:val="nil"/>
              <w:right w:val="single" w:sz="8" w:space="0" w:color="auto"/>
            </w:tcBorders>
            <w:tcMar>
              <w:top w:w="60" w:type="dxa"/>
              <w:bottom w:w="60" w:type="dxa"/>
            </w:tcMar>
          </w:tcPr>
          <w:p w14:paraId="5162885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57D1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6DF05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7AA30E4"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7227B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F8A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DCC8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2BAC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063C7" w14:textId="77777777" w:rsidR="0078292C" w:rsidRDefault="0078292C">
            <w:pPr>
              <w:jc w:val="right"/>
              <w:rPr>
                <w:spacing w:val="4"/>
                <w:sz w:val="14"/>
              </w:rPr>
            </w:pPr>
          </w:p>
        </w:tc>
      </w:tr>
    </w:tbl>
    <w:p w14:paraId="0CF46A8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BE3A4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A7F5AB"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886A2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95E1E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B20E83" w14:textId="77777777" w:rsidR="0078292C" w:rsidRDefault="0078292C">
            <w:pPr>
              <w:rPr>
                <w:spacing w:val="4"/>
                <w:sz w:val="14"/>
              </w:rPr>
            </w:pPr>
            <w:r>
              <w:rPr>
                <w:spacing w:val="4"/>
                <w:sz w:val="14"/>
              </w:rPr>
              <w:t>ATC: V09FX02</w:t>
            </w:r>
          </w:p>
        </w:tc>
      </w:tr>
      <w:tr w:rsidR="00562E51" w14:paraId="25DCC4B5" w14:textId="77777777">
        <w:tc>
          <w:tcPr>
            <w:tcW w:w="450" w:type="pct"/>
            <w:tcBorders>
              <w:top w:val="nil"/>
              <w:left w:val="single" w:sz="8" w:space="0" w:color="auto"/>
              <w:bottom w:val="nil"/>
              <w:right w:val="single" w:sz="8" w:space="0" w:color="auto"/>
            </w:tcBorders>
            <w:tcMar>
              <w:top w:w="60" w:type="dxa"/>
              <w:bottom w:w="60" w:type="dxa"/>
            </w:tcMar>
          </w:tcPr>
          <w:p w14:paraId="073D38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BE7B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DB4C7AD" w14:textId="77777777" w:rsidR="0078292C" w:rsidRDefault="0078292C">
            <w:pPr>
              <w:rPr>
                <w:b/>
                <w:i/>
                <w:spacing w:val="4"/>
                <w:sz w:val="14"/>
              </w:rPr>
            </w:pPr>
            <w:r>
              <w:rPr>
                <w:b/>
                <w:i/>
                <w:spacing w:val="4"/>
                <w:sz w:val="14"/>
              </w:rPr>
              <w:t>3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6B5CDECF" w14:textId="77777777" w:rsidR="0078292C" w:rsidRDefault="0078292C">
            <w:pPr>
              <w:rPr>
                <w:b/>
                <w:i/>
                <w:spacing w:val="4"/>
                <w:sz w:val="14"/>
              </w:rPr>
            </w:pPr>
            <w:r>
              <w:rPr>
                <w:b/>
                <w:i/>
                <w:spacing w:val="4"/>
                <w:sz w:val="14"/>
              </w:rPr>
              <w:t>3 gélules, 37 MBq</w:t>
            </w:r>
          </w:p>
        </w:tc>
        <w:tc>
          <w:tcPr>
            <w:tcW w:w="300" w:type="pct"/>
            <w:tcBorders>
              <w:top w:val="nil"/>
              <w:left w:val="single" w:sz="8" w:space="0" w:color="auto"/>
              <w:bottom w:val="nil"/>
              <w:right w:val="single" w:sz="8" w:space="0" w:color="auto"/>
            </w:tcBorders>
            <w:tcMar>
              <w:top w:w="60" w:type="dxa"/>
              <w:bottom w:w="60" w:type="dxa"/>
            </w:tcMar>
          </w:tcPr>
          <w:p w14:paraId="64DC966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3845F" w14:textId="77777777" w:rsidR="0078292C" w:rsidRDefault="0078292C">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397A3A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8BD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92F6A" w14:textId="77777777" w:rsidR="0078292C" w:rsidRDefault="0078292C">
            <w:pPr>
              <w:jc w:val="right"/>
              <w:rPr>
                <w:b/>
                <w:i/>
                <w:spacing w:val="4"/>
                <w:sz w:val="14"/>
              </w:rPr>
            </w:pPr>
          </w:p>
        </w:tc>
      </w:tr>
      <w:tr w:rsidR="00562E51" w14:paraId="7DAEC2AB" w14:textId="77777777">
        <w:tc>
          <w:tcPr>
            <w:tcW w:w="450" w:type="pct"/>
            <w:tcBorders>
              <w:top w:val="nil"/>
              <w:left w:val="single" w:sz="8" w:space="0" w:color="auto"/>
              <w:bottom w:val="nil"/>
              <w:right w:val="single" w:sz="8" w:space="0" w:color="auto"/>
            </w:tcBorders>
            <w:tcMar>
              <w:top w:w="60" w:type="dxa"/>
              <w:bottom w:w="60" w:type="dxa"/>
            </w:tcMar>
          </w:tcPr>
          <w:p w14:paraId="21732D5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05247"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381538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36EEEF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1D229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02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7BBB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648AB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A6985" w14:textId="77777777" w:rsidR="0078292C" w:rsidRDefault="0078292C">
            <w:pPr>
              <w:jc w:val="right"/>
              <w:rPr>
                <w:spacing w:val="4"/>
                <w:sz w:val="14"/>
              </w:rPr>
            </w:pPr>
          </w:p>
        </w:tc>
      </w:tr>
      <w:tr w:rsidR="00562E51" w14:paraId="6A488E76" w14:textId="77777777">
        <w:tc>
          <w:tcPr>
            <w:tcW w:w="450" w:type="pct"/>
            <w:tcBorders>
              <w:top w:val="nil"/>
              <w:left w:val="single" w:sz="8" w:space="0" w:color="auto"/>
              <w:bottom w:val="nil"/>
              <w:right w:val="single" w:sz="8" w:space="0" w:color="auto"/>
            </w:tcBorders>
            <w:tcMar>
              <w:top w:w="60" w:type="dxa"/>
              <w:bottom w:w="60" w:type="dxa"/>
            </w:tcMar>
          </w:tcPr>
          <w:p w14:paraId="346F128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6C15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D45A48"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56986C0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0750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ED0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DA71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AFC3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E83F1" w14:textId="77777777" w:rsidR="0078292C" w:rsidRDefault="0078292C">
            <w:pPr>
              <w:jc w:val="right"/>
              <w:rPr>
                <w:spacing w:val="4"/>
                <w:sz w:val="14"/>
              </w:rPr>
            </w:pPr>
          </w:p>
        </w:tc>
      </w:tr>
    </w:tbl>
    <w:p w14:paraId="7C8E43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A81FA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CE9747"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88E73E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0161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072E24" w14:textId="77777777" w:rsidR="0078292C" w:rsidRDefault="0078292C">
            <w:pPr>
              <w:rPr>
                <w:spacing w:val="4"/>
                <w:sz w:val="14"/>
              </w:rPr>
            </w:pPr>
            <w:r>
              <w:rPr>
                <w:spacing w:val="4"/>
                <w:sz w:val="14"/>
              </w:rPr>
              <w:t>ATC: V09FX02</w:t>
            </w:r>
          </w:p>
        </w:tc>
      </w:tr>
      <w:tr w:rsidR="00562E51" w14:paraId="267EA3E6" w14:textId="77777777">
        <w:tc>
          <w:tcPr>
            <w:tcW w:w="450" w:type="pct"/>
            <w:tcBorders>
              <w:top w:val="nil"/>
              <w:left w:val="single" w:sz="8" w:space="0" w:color="auto"/>
              <w:bottom w:val="nil"/>
              <w:right w:val="single" w:sz="8" w:space="0" w:color="auto"/>
            </w:tcBorders>
            <w:tcMar>
              <w:top w:w="60" w:type="dxa"/>
              <w:bottom w:w="60" w:type="dxa"/>
            </w:tcMar>
          </w:tcPr>
          <w:p w14:paraId="077823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EBC81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E676B9A" w14:textId="77777777" w:rsidR="0078292C" w:rsidRDefault="0078292C">
            <w:pPr>
              <w:rPr>
                <w:b/>
                <w:i/>
                <w:spacing w:val="4"/>
                <w:sz w:val="14"/>
              </w:rPr>
            </w:pPr>
            <w:r>
              <w:rPr>
                <w:b/>
                <w:i/>
                <w:spacing w:val="4"/>
                <w:sz w:val="14"/>
              </w:rPr>
              <w:t>1 injectieflacon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097BF99" w14:textId="77777777" w:rsidR="0078292C" w:rsidRDefault="0078292C">
            <w:pPr>
              <w:rPr>
                <w:b/>
                <w:i/>
                <w:spacing w:val="4"/>
                <w:sz w:val="14"/>
              </w:rPr>
            </w:pPr>
            <w:r>
              <w:rPr>
                <w:b/>
                <w:i/>
                <w:spacing w:val="4"/>
                <w:sz w:val="14"/>
              </w:rPr>
              <w:t>1 flacon injectable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89E23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2EEEE" w14:textId="77777777" w:rsidR="0078292C" w:rsidRDefault="0078292C">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02551F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62C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E9172" w14:textId="77777777" w:rsidR="0078292C" w:rsidRDefault="0078292C">
            <w:pPr>
              <w:jc w:val="right"/>
              <w:rPr>
                <w:b/>
                <w:i/>
                <w:spacing w:val="4"/>
                <w:sz w:val="14"/>
              </w:rPr>
            </w:pPr>
          </w:p>
        </w:tc>
      </w:tr>
      <w:tr w:rsidR="00562E51" w14:paraId="30F08B20" w14:textId="77777777">
        <w:tc>
          <w:tcPr>
            <w:tcW w:w="450" w:type="pct"/>
            <w:tcBorders>
              <w:top w:val="nil"/>
              <w:left w:val="single" w:sz="8" w:space="0" w:color="auto"/>
              <w:bottom w:val="nil"/>
              <w:right w:val="single" w:sz="8" w:space="0" w:color="auto"/>
            </w:tcBorders>
            <w:tcMar>
              <w:top w:w="60" w:type="dxa"/>
              <w:bottom w:w="60" w:type="dxa"/>
            </w:tcMar>
          </w:tcPr>
          <w:p w14:paraId="63626E1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669C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B4058E"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6345D666"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093F01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EAA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9F3E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1E70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B0E8" w14:textId="77777777" w:rsidR="0078292C" w:rsidRDefault="0078292C">
            <w:pPr>
              <w:jc w:val="right"/>
              <w:rPr>
                <w:spacing w:val="4"/>
                <w:sz w:val="14"/>
              </w:rPr>
            </w:pPr>
          </w:p>
        </w:tc>
      </w:tr>
      <w:tr w:rsidR="00562E51" w14:paraId="34E36A82" w14:textId="77777777">
        <w:tc>
          <w:tcPr>
            <w:tcW w:w="450" w:type="pct"/>
            <w:tcBorders>
              <w:top w:val="nil"/>
              <w:left w:val="single" w:sz="8" w:space="0" w:color="auto"/>
              <w:bottom w:val="nil"/>
              <w:right w:val="single" w:sz="8" w:space="0" w:color="auto"/>
            </w:tcBorders>
            <w:tcMar>
              <w:top w:w="60" w:type="dxa"/>
              <w:bottom w:w="60" w:type="dxa"/>
            </w:tcMar>
          </w:tcPr>
          <w:p w14:paraId="1716121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17A9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D88B21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10252840"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C85D7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713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462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88445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998B0" w14:textId="77777777" w:rsidR="0078292C" w:rsidRDefault="0078292C">
            <w:pPr>
              <w:jc w:val="right"/>
              <w:rPr>
                <w:spacing w:val="4"/>
                <w:sz w:val="14"/>
              </w:rPr>
            </w:pPr>
          </w:p>
        </w:tc>
      </w:tr>
    </w:tbl>
    <w:p w14:paraId="1379DD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0105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33ADBA"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6A9C88D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39A8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D144F" w14:textId="77777777" w:rsidR="0078292C" w:rsidRDefault="0078292C">
            <w:pPr>
              <w:rPr>
                <w:spacing w:val="4"/>
                <w:sz w:val="14"/>
              </w:rPr>
            </w:pPr>
            <w:r>
              <w:rPr>
                <w:spacing w:val="4"/>
                <w:sz w:val="14"/>
              </w:rPr>
              <w:t>ATC: V09FX02</w:t>
            </w:r>
          </w:p>
        </w:tc>
      </w:tr>
      <w:tr w:rsidR="00562E51" w14:paraId="5E0533EB" w14:textId="77777777">
        <w:tc>
          <w:tcPr>
            <w:tcW w:w="450" w:type="pct"/>
            <w:tcBorders>
              <w:top w:val="nil"/>
              <w:left w:val="single" w:sz="8" w:space="0" w:color="auto"/>
              <w:bottom w:val="nil"/>
              <w:right w:val="single" w:sz="8" w:space="0" w:color="auto"/>
            </w:tcBorders>
            <w:tcMar>
              <w:top w:w="60" w:type="dxa"/>
              <w:bottom w:w="60" w:type="dxa"/>
            </w:tcMar>
          </w:tcPr>
          <w:p w14:paraId="3244663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11283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3F90BA"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7A020DC"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5198A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CED18" w14:textId="77777777" w:rsidR="0078292C" w:rsidRDefault="0078292C">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198082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8E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394ED" w14:textId="77777777" w:rsidR="0078292C" w:rsidRDefault="0078292C">
            <w:pPr>
              <w:jc w:val="right"/>
              <w:rPr>
                <w:b/>
                <w:i/>
                <w:spacing w:val="4"/>
                <w:sz w:val="14"/>
              </w:rPr>
            </w:pPr>
          </w:p>
        </w:tc>
      </w:tr>
      <w:tr w:rsidR="00562E51" w14:paraId="0AFEBAA8" w14:textId="77777777">
        <w:tc>
          <w:tcPr>
            <w:tcW w:w="450" w:type="pct"/>
            <w:tcBorders>
              <w:top w:val="nil"/>
              <w:left w:val="single" w:sz="8" w:space="0" w:color="auto"/>
              <w:bottom w:val="nil"/>
              <w:right w:val="single" w:sz="8" w:space="0" w:color="auto"/>
            </w:tcBorders>
            <w:tcMar>
              <w:top w:w="60" w:type="dxa"/>
              <w:bottom w:w="60" w:type="dxa"/>
            </w:tcMar>
          </w:tcPr>
          <w:p w14:paraId="08A5A6D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FDA812"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2595F3"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FF67C31"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E0759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D5D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D8D8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ABB5C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6F055" w14:textId="77777777" w:rsidR="0078292C" w:rsidRDefault="0078292C">
            <w:pPr>
              <w:jc w:val="right"/>
              <w:rPr>
                <w:spacing w:val="4"/>
                <w:sz w:val="14"/>
              </w:rPr>
            </w:pPr>
          </w:p>
        </w:tc>
      </w:tr>
      <w:tr w:rsidR="00562E51" w14:paraId="24850022" w14:textId="77777777">
        <w:tc>
          <w:tcPr>
            <w:tcW w:w="450" w:type="pct"/>
            <w:tcBorders>
              <w:top w:val="nil"/>
              <w:left w:val="single" w:sz="8" w:space="0" w:color="auto"/>
              <w:bottom w:val="nil"/>
              <w:right w:val="single" w:sz="8" w:space="0" w:color="auto"/>
            </w:tcBorders>
            <w:tcMar>
              <w:top w:w="60" w:type="dxa"/>
              <w:bottom w:w="60" w:type="dxa"/>
            </w:tcMar>
          </w:tcPr>
          <w:p w14:paraId="694B875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3D2F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106C8C"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421208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5E8F9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AD7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A55A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1519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0B2B7" w14:textId="77777777" w:rsidR="0078292C" w:rsidRDefault="0078292C">
            <w:pPr>
              <w:jc w:val="right"/>
              <w:rPr>
                <w:spacing w:val="4"/>
                <w:sz w:val="14"/>
              </w:rPr>
            </w:pPr>
          </w:p>
        </w:tc>
      </w:tr>
    </w:tbl>
    <w:p w14:paraId="1D62D02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0BEA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D90E2F"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0217F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5F02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F2AE0D" w14:textId="77777777" w:rsidR="0078292C" w:rsidRDefault="0078292C">
            <w:pPr>
              <w:rPr>
                <w:spacing w:val="4"/>
                <w:sz w:val="14"/>
              </w:rPr>
            </w:pPr>
            <w:r>
              <w:rPr>
                <w:spacing w:val="4"/>
                <w:sz w:val="14"/>
              </w:rPr>
              <w:t>ATC: V09FX02</w:t>
            </w:r>
          </w:p>
        </w:tc>
      </w:tr>
      <w:tr w:rsidR="00562E51" w14:paraId="1A0887E5" w14:textId="77777777">
        <w:tc>
          <w:tcPr>
            <w:tcW w:w="450" w:type="pct"/>
            <w:tcBorders>
              <w:top w:val="nil"/>
              <w:left w:val="single" w:sz="8" w:space="0" w:color="auto"/>
              <w:bottom w:val="nil"/>
              <w:right w:val="single" w:sz="8" w:space="0" w:color="auto"/>
            </w:tcBorders>
            <w:tcMar>
              <w:top w:w="60" w:type="dxa"/>
              <w:bottom w:w="60" w:type="dxa"/>
            </w:tcMar>
          </w:tcPr>
          <w:p w14:paraId="0B3909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F56B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4E27EF" w14:textId="77777777" w:rsidR="0078292C" w:rsidRDefault="0078292C">
            <w:pPr>
              <w:rPr>
                <w:b/>
                <w:i/>
                <w:spacing w:val="4"/>
                <w:sz w:val="14"/>
              </w:rPr>
            </w:pPr>
            <w:r>
              <w:rPr>
                <w:b/>
                <w:i/>
                <w:spacing w:val="4"/>
                <w:sz w:val="14"/>
              </w:rPr>
              <w:t>1 injectieflacon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205ECEEC" w14:textId="77777777" w:rsidR="0078292C" w:rsidRDefault="0078292C">
            <w:pPr>
              <w:rPr>
                <w:b/>
                <w:i/>
                <w:spacing w:val="4"/>
                <w:sz w:val="14"/>
              </w:rPr>
            </w:pPr>
            <w:r>
              <w:rPr>
                <w:b/>
                <w:i/>
                <w:spacing w:val="4"/>
                <w:sz w:val="14"/>
              </w:rPr>
              <w:t>1 flacon injectable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034F8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D9731" w14:textId="77777777" w:rsidR="0078292C" w:rsidRDefault="0078292C">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793E05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F4D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F7FD9" w14:textId="77777777" w:rsidR="0078292C" w:rsidRDefault="0078292C">
            <w:pPr>
              <w:jc w:val="right"/>
              <w:rPr>
                <w:b/>
                <w:i/>
                <w:spacing w:val="4"/>
                <w:sz w:val="14"/>
              </w:rPr>
            </w:pPr>
          </w:p>
        </w:tc>
      </w:tr>
      <w:tr w:rsidR="00562E51" w14:paraId="2BE48AC8" w14:textId="77777777">
        <w:tc>
          <w:tcPr>
            <w:tcW w:w="450" w:type="pct"/>
            <w:tcBorders>
              <w:top w:val="nil"/>
              <w:left w:val="single" w:sz="8" w:space="0" w:color="auto"/>
              <w:bottom w:val="nil"/>
              <w:right w:val="single" w:sz="8" w:space="0" w:color="auto"/>
            </w:tcBorders>
            <w:tcMar>
              <w:top w:w="60" w:type="dxa"/>
              <w:bottom w:w="60" w:type="dxa"/>
            </w:tcMar>
          </w:tcPr>
          <w:p w14:paraId="54520A6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66ADD8"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02824CB"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F1833C0"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E8602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9CD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E3DC4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E875D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A17EC" w14:textId="77777777" w:rsidR="0078292C" w:rsidRDefault="0078292C">
            <w:pPr>
              <w:jc w:val="right"/>
              <w:rPr>
                <w:spacing w:val="4"/>
                <w:sz w:val="14"/>
              </w:rPr>
            </w:pPr>
          </w:p>
        </w:tc>
      </w:tr>
      <w:tr w:rsidR="00562E51" w14:paraId="4A153691" w14:textId="77777777">
        <w:tc>
          <w:tcPr>
            <w:tcW w:w="450" w:type="pct"/>
            <w:tcBorders>
              <w:top w:val="nil"/>
              <w:left w:val="single" w:sz="8" w:space="0" w:color="auto"/>
              <w:bottom w:val="nil"/>
              <w:right w:val="single" w:sz="8" w:space="0" w:color="auto"/>
            </w:tcBorders>
            <w:tcMar>
              <w:top w:w="60" w:type="dxa"/>
              <w:bottom w:w="60" w:type="dxa"/>
            </w:tcMar>
          </w:tcPr>
          <w:p w14:paraId="79ACF08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424A9"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04F5B76"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F747F48"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5343B6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072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A780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DBBA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22011" w14:textId="77777777" w:rsidR="0078292C" w:rsidRDefault="0078292C">
            <w:pPr>
              <w:jc w:val="right"/>
              <w:rPr>
                <w:spacing w:val="4"/>
                <w:sz w:val="14"/>
              </w:rPr>
            </w:pPr>
          </w:p>
        </w:tc>
      </w:tr>
    </w:tbl>
    <w:p w14:paraId="2ADB45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1C485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22309"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206E6F7"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D74B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6FA973" w14:textId="77777777" w:rsidR="0078292C" w:rsidRDefault="0078292C">
            <w:pPr>
              <w:rPr>
                <w:spacing w:val="4"/>
                <w:sz w:val="14"/>
              </w:rPr>
            </w:pPr>
            <w:r>
              <w:rPr>
                <w:spacing w:val="4"/>
                <w:sz w:val="14"/>
              </w:rPr>
              <w:t>ATC: V09FX02</w:t>
            </w:r>
          </w:p>
        </w:tc>
      </w:tr>
      <w:tr w:rsidR="00562E51" w14:paraId="201D048D" w14:textId="77777777">
        <w:tc>
          <w:tcPr>
            <w:tcW w:w="450" w:type="pct"/>
            <w:tcBorders>
              <w:top w:val="nil"/>
              <w:left w:val="single" w:sz="8" w:space="0" w:color="auto"/>
              <w:bottom w:val="nil"/>
              <w:right w:val="single" w:sz="8" w:space="0" w:color="auto"/>
            </w:tcBorders>
            <w:tcMar>
              <w:top w:w="60" w:type="dxa"/>
              <w:bottom w:w="60" w:type="dxa"/>
            </w:tcMar>
          </w:tcPr>
          <w:p w14:paraId="0B4A3DE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36B0B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276EB2" w14:textId="77777777" w:rsidR="0078292C" w:rsidRDefault="0078292C">
            <w:pPr>
              <w:rPr>
                <w:b/>
                <w:i/>
                <w:spacing w:val="4"/>
                <w:sz w:val="14"/>
              </w:rPr>
            </w:pPr>
            <w:r>
              <w:rPr>
                <w:b/>
                <w:i/>
                <w:spacing w:val="4"/>
                <w:sz w:val="14"/>
              </w:rPr>
              <w:t>1 injectieflacon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6CE7E4E" w14:textId="77777777" w:rsidR="0078292C" w:rsidRDefault="0078292C">
            <w:pPr>
              <w:rPr>
                <w:b/>
                <w:i/>
                <w:spacing w:val="4"/>
                <w:sz w:val="14"/>
              </w:rPr>
            </w:pPr>
            <w:r>
              <w:rPr>
                <w:b/>
                <w:i/>
                <w:spacing w:val="4"/>
                <w:sz w:val="14"/>
              </w:rPr>
              <w:t>1 flacon injectable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AD02F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87889" w14:textId="77777777" w:rsidR="0078292C" w:rsidRDefault="0078292C">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42F4F6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40B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83A2F" w14:textId="77777777" w:rsidR="0078292C" w:rsidRDefault="0078292C">
            <w:pPr>
              <w:jc w:val="right"/>
              <w:rPr>
                <w:b/>
                <w:i/>
                <w:spacing w:val="4"/>
                <w:sz w:val="14"/>
              </w:rPr>
            </w:pPr>
          </w:p>
        </w:tc>
      </w:tr>
      <w:tr w:rsidR="00562E51" w14:paraId="70D299C6" w14:textId="77777777">
        <w:tc>
          <w:tcPr>
            <w:tcW w:w="450" w:type="pct"/>
            <w:tcBorders>
              <w:top w:val="nil"/>
              <w:left w:val="single" w:sz="8" w:space="0" w:color="auto"/>
              <w:bottom w:val="nil"/>
              <w:right w:val="single" w:sz="8" w:space="0" w:color="auto"/>
            </w:tcBorders>
            <w:tcMar>
              <w:top w:w="60" w:type="dxa"/>
              <w:bottom w:w="60" w:type="dxa"/>
            </w:tcMar>
          </w:tcPr>
          <w:p w14:paraId="1444693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85549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90A4CF7"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B377718"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19E0CB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E243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F34A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52F3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86976" w14:textId="77777777" w:rsidR="0078292C" w:rsidRDefault="0078292C">
            <w:pPr>
              <w:jc w:val="right"/>
              <w:rPr>
                <w:spacing w:val="4"/>
                <w:sz w:val="14"/>
              </w:rPr>
            </w:pPr>
          </w:p>
        </w:tc>
      </w:tr>
      <w:tr w:rsidR="00562E51" w14:paraId="459C9118" w14:textId="77777777">
        <w:tc>
          <w:tcPr>
            <w:tcW w:w="450" w:type="pct"/>
            <w:tcBorders>
              <w:top w:val="nil"/>
              <w:left w:val="single" w:sz="8" w:space="0" w:color="auto"/>
              <w:bottom w:val="nil"/>
              <w:right w:val="single" w:sz="8" w:space="0" w:color="auto"/>
            </w:tcBorders>
            <w:tcMar>
              <w:top w:w="60" w:type="dxa"/>
              <w:bottom w:w="60" w:type="dxa"/>
            </w:tcMar>
          </w:tcPr>
          <w:p w14:paraId="5A622CD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E8A1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E3B233"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6382A51"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3BC2C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265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099AB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80F5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AE76A" w14:textId="77777777" w:rsidR="0078292C" w:rsidRDefault="0078292C">
            <w:pPr>
              <w:jc w:val="right"/>
              <w:rPr>
                <w:spacing w:val="4"/>
                <w:sz w:val="14"/>
              </w:rPr>
            </w:pPr>
          </w:p>
        </w:tc>
      </w:tr>
    </w:tbl>
    <w:p w14:paraId="227719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41C2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16CD3A"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BCBFC1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93E0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229F30" w14:textId="77777777" w:rsidR="0078292C" w:rsidRDefault="0078292C">
            <w:pPr>
              <w:rPr>
                <w:spacing w:val="4"/>
                <w:sz w:val="14"/>
              </w:rPr>
            </w:pPr>
            <w:r>
              <w:rPr>
                <w:spacing w:val="4"/>
                <w:sz w:val="14"/>
              </w:rPr>
              <w:t>ATC: V09FX02</w:t>
            </w:r>
          </w:p>
        </w:tc>
      </w:tr>
      <w:tr w:rsidR="00562E51" w14:paraId="5C7D3F70" w14:textId="77777777">
        <w:tc>
          <w:tcPr>
            <w:tcW w:w="450" w:type="pct"/>
            <w:tcBorders>
              <w:top w:val="nil"/>
              <w:left w:val="single" w:sz="8" w:space="0" w:color="auto"/>
              <w:bottom w:val="nil"/>
              <w:right w:val="single" w:sz="8" w:space="0" w:color="auto"/>
            </w:tcBorders>
            <w:tcMar>
              <w:top w:w="60" w:type="dxa"/>
              <w:bottom w:w="60" w:type="dxa"/>
            </w:tcMar>
          </w:tcPr>
          <w:p w14:paraId="3FBEC0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D817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98BA9F0"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E032685"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9E976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8402" w14:textId="77777777" w:rsidR="0078292C" w:rsidRDefault="0078292C">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1F82E7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7D5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0D7A2" w14:textId="77777777" w:rsidR="0078292C" w:rsidRDefault="0078292C">
            <w:pPr>
              <w:jc w:val="right"/>
              <w:rPr>
                <w:b/>
                <w:i/>
                <w:spacing w:val="4"/>
                <w:sz w:val="14"/>
              </w:rPr>
            </w:pPr>
          </w:p>
        </w:tc>
      </w:tr>
      <w:tr w:rsidR="00562E51" w14:paraId="41F58BEC" w14:textId="77777777">
        <w:tc>
          <w:tcPr>
            <w:tcW w:w="450" w:type="pct"/>
            <w:tcBorders>
              <w:top w:val="nil"/>
              <w:left w:val="single" w:sz="8" w:space="0" w:color="auto"/>
              <w:bottom w:val="nil"/>
              <w:right w:val="single" w:sz="8" w:space="0" w:color="auto"/>
            </w:tcBorders>
            <w:tcMar>
              <w:top w:w="60" w:type="dxa"/>
              <w:bottom w:w="60" w:type="dxa"/>
            </w:tcMar>
          </w:tcPr>
          <w:p w14:paraId="4BF7808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09C6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F0C5833"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7A051CD"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1C6F04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D08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A187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21A37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B07C4" w14:textId="77777777" w:rsidR="0078292C" w:rsidRDefault="0078292C">
            <w:pPr>
              <w:jc w:val="right"/>
              <w:rPr>
                <w:spacing w:val="4"/>
                <w:sz w:val="14"/>
              </w:rPr>
            </w:pPr>
          </w:p>
        </w:tc>
      </w:tr>
      <w:tr w:rsidR="00562E51" w14:paraId="7D3B4EAE" w14:textId="77777777">
        <w:tc>
          <w:tcPr>
            <w:tcW w:w="450" w:type="pct"/>
            <w:tcBorders>
              <w:top w:val="nil"/>
              <w:left w:val="single" w:sz="8" w:space="0" w:color="auto"/>
              <w:bottom w:val="nil"/>
              <w:right w:val="single" w:sz="8" w:space="0" w:color="auto"/>
            </w:tcBorders>
            <w:tcMar>
              <w:top w:w="60" w:type="dxa"/>
              <w:bottom w:w="60" w:type="dxa"/>
            </w:tcMar>
          </w:tcPr>
          <w:p w14:paraId="0405AC8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8DF6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75F783E"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494A5BC"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15A6F4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F2F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DDF42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ED70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5B55B" w14:textId="77777777" w:rsidR="0078292C" w:rsidRDefault="0078292C">
            <w:pPr>
              <w:jc w:val="right"/>
              <w:rPr>
                <w:spacing w:val="4"/>
                <w:sz w:val="14"/>
              </w:rPr>
            </w:pPr>
          </w:p>
        </w:tc>
      </w:tr>
    </w:tbl>
    <w:p w14:paraId="674655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CEC5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19C1F" w14:textId="77777777" w:rsidR="0078292C" w:rsidRDefault="0078292C">
            <w:pPr>
              <w:rPr>
                <w:spacing w:val="4"/>
                <w:sz w:val="14"/>
              </w:rPr>
            </w:pPr>
            <w:r>
              <w:rPr>
                <w:spacing w:val="4"/>
                <w:sz w:val="14"/>
              </w:rPr>
              <w:lastRenderedPageBreak/>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00F0E4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CA2A7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105662" w14:textId="77777777" w:rsidR="0078292C" w:rsidRDefault="0078292C">
            <w:pPr>
              <w:rPr>
                <w:spacing w:val="4"/>
                <w:sz w:val="14"/>
              </w:rPr>
            </w:pPr>
            <w:r>
              <w:rPr>
                <w:spacing w:val="4"/>
                <w:sz w:val="14"/>
              </w:rPr>
              <w:t>ATC: V09FX02</w:t>
            </w:r>
          </w:p>
        </w:tc>
      </w:tr>
      <w:tr w:rsidR="00562E51" w14:paraId="0E188852" w14:textId="77777777">
        <w:tc>
          <w:tcPr>
            <w:tcW w:w="450" w:type="pct"/>
            <w:tcBorders>
              <w:top w:val="nil"/>
              <w:left w:val="single" w:sz="8" w:space="0" w:color="auto"/>
              <w:bottom w:val="nil"/>
              <w:right w:val="single" w:sz="8" w:space="0" w:color="auto"/>
            </w:tcBorders>
            <w:tcMar>
              <w:top w:w="60" w:type="dxa"/>
              <w:bottom w:w="60" w:type="dxa"/>
            </w:tcMar>
          </w:tcPr>
          <w:p w14:paraId="6F6A0F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F551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A06265" w14:textId="77777777" w:rsidR="0078292C" w:rsidRDefault="0078292C">
            <w:pPr>
              <w:rPr>
                <w:b/>
                <w:i/>
                <w:spacing w:val="4"/>
                <w:sz w:val="14"/>
              </w:rPr>
            </w:pPr>
            <w:r>
              <w:rPr>
                <w:b/>
                <w:i/>
                <w:spacing w:val="4"/>
                <w:sz w:val="14"/>
              </w:rPr>
              <w:t>1 injectieflacon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DEB8D04" w14:textId="77777777" w:rsidR="0078292C" w:rsidRDefault="0078292C">
            <w:pPr>
              <w:rPr>
                <w:b/>
                <w:i/>
                <w:spacing w:val="4"/>
                <w:sz w:val="14"/>
              </w:rPr>
            </w:pPr>
            <w:r>
              <w:rPr>
                <w:b/>
                <w:i/>
                <w:spacing w:val="4"/>
                <w:sz w:val="14"/>
              </w:rPr>
              <w:t>1 flacon injectable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708DA1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99D8B" w14:textId="77777777" w:rsidR="0078292C" w:rsidRDefault="0078292C">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489DA2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D3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3D393" w14:textId="77777777" w:rsidR="0078292C" w:rsidRDefault="0078292C">
            <w:pPr>
              <w:jc w:val="right"/>
              <w:rPr>
                <w:b/>
                <w:i/>
                <w:spacing w:val="4"/>
                <w:sz w:val="14"/>
              </w:rPr>
            </w:pPr>
          </w:p>
        </w:tc>
      </w:tr>
      <w:tr w:rsidR="00562E51" w14:paraId="52AD1683" w14:textId="77777777">
        <w:tc>
          <w:tcPr>
            <w:tcW w:w="450" w:type="pct"/>
            <w:tcBorders>
              <w:top w:val="nil"/>
              <w:left w:val="single" w:sz="8" w:space="0" w:color="auto"/>
              <w:bottom w:val="nil"/>
              <w:right w:val="single" w:sz="8" w:space="0" w:color="auto"/>
            </w:tcBorders>
            <w:tcMar>
              <w:top w:w="60" w:type="dxa"/>
              <w:bottom w:w="60" w:type="dxa"/>
            </w:tcMar>
          </w:tcPr>
          <w:p w14:paraId="5E32641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35B572"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D7EA503"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7E8D52AE"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EA9E1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576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1094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9E13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FC7B4" w14:textId="77777777" w:rsidR="0078292C" w:rsidRDefault="0078292C">
            <w:pPr>
              <w:jc w:val="right"/>
              <w:rPr>
                <w:spacing w:val="4"/>
                <w:sz w:val="14"/>
              </w:rPr>
            </w:pPr>
          </w:p>
        </w:tc>
      </w:tr>
      <w:tr w:rsidR="00562E51" w14:paraId="7A54428C" w14:textId="77777777">
        <w:tc>
          <w:tcPr>
            <w:tcW w:w="450" w:type="pct"/>
            <w:tcBorders>
              <w:top w:val="nil"/>
              <w:left w:val="single" w:sz="8" w:space="0" w:color="auto"/>
              <w:bottom w:val="nil"/>
              <w:right w:val="single" w:sz="8" w:space="0" w:color="auto"/>
            </w:tcBorders>
            <w:tcMar>
              <w:top w:w="60" w:type="dxa"/>
              <w:bottom w:w="60" w:type="dxa"/>
            </w:tcMar>
          </w:tcPr>
          <w:p w14:paraId="55457C6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C33D75"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E19A5DF"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08FD12DD"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6FC95A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89C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94A5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94DA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FAE72" w14:textId="77777777" w:rsidR="0078292C" w:rsidRDefault="0078292C">
            <w:pPr>
              <w:jc w:val="right"/>
              <w:rPr>
                <w:spacing w:val="4"/>
                <w:sz w:val="14"/>
              </w:rPr>
            </w:pPr>
          </w:p>
        </w:tc>
      </w:tr>
    </w:tbl>
    <w:p w14:paraId="0D89ED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66CF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71853B"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1111D0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8933AE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48AECD" w14:textId="77777777" w:rsidR="0078292C" w:rsidRDefault="0078292C">
            <w:pPr>
              <w:rPr>
                <w:spacing w:val="4"/>
                <w:sz w:val="14"/>
              </w:rPr>
            </w:pPr>
            <w:r>
              <w:rPr>
                <w:spacing w:val="4"/>
                <w:sz w:val="14"/>
              </w:rPr>
              <w:t>ATC: V09FX02</w:t>
            </w:r>
          </w:p>
        </w:tc>
      </w:tr>
      <w:tr w:rsidR="00562E51" w14:paraId="71E3E698" w14:textId="77777777">
        <w:tc>
          <w:tcPr>
            <w:tcW w:w="450" w:type="pct"/>
            <w:tcBorders>
              <w:top w:val="nil"/>
              <w:left w:val="single" w:sz="8" w:space="0" w:color="auto"/>
              <w:bottom w:val="nil"/>
              <w:right w:val="single" w:sz="8" w:space="0" w:color="auto"/>
            </w:tcBorders>
            <w:tcMar>
              <w:top w:w="60" w:type="dxa"/>
              <w:bottom w:w="60" w:type="dxa"/>
            </w:tcMar>
          </w:tcPr>
          <w:p w14:paraId="512DAA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F5C56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A31838" w14:textId="77777777" w:rsidR="0078292C" w:rsidRDefault="0078292C">
            <w:pPr>
              <w:rPr>
                <w:b/>
                <w:i/>
                <w:spacing w:val="4"/>
                <w:sz w:val="14"/>
              </w:rPr>
            </w:pPr>
            <w:r>
              <w:rPr>
                <w:b/>
                <w:i/>
                <w:spacing w:val="4"/>
                <w:sz w:val="14"/>
              </w:rPr>
              <w:t>1 injectieflacon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5E51CB1" w14:textId="77777777" w:rsidR="0078292C" w:rsidRDefault="0078292C">
            <w:pPr>
              <w:rPr>
                <w:b/>
                <w:i/>
                <w:spacing w:val="4"/>
                <w:sz w:val="14"/>
              </w:rPr>
            </w:pPr>
            <w:r>
              <w:rPr>
                <w:b/>
                <w:i/>
                <w:spacing w:val="4"/>
                <w:sz w:val="14"/>
              </w:rPr>
              <w:t>1 flacon injectable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718AB8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F0685" w14:textId="77777777" w:rsidR="0078292C" w:rsidRDefault="0078292C">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2E3A14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439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929C3" w14:textId="77777777" w:rsidR="0078292C" w:rsidRDefault="0078292C">
            <w:pPr>
              <w:jc w:val="right"/>
              <w:rPr>
                <w:b/>
                <w:i/>
                <w:spacing w:val="4"/>
                <w:sz w:val="14"/>
              </w:rPr>
            </w:pPr>
          </w:p>
        </w:tc>
      </w:tr>
      <w:tr w:rsidR="00562E51" w14:paraId="2F8F7145" w14:textId="77777777">
        <w:tc>
          <w:tcPr>
            <w:tcW w:w="450" w:type="pct"/>
            <w:tcBorders>
              <w:top w:val="nil"/>
              <w:left w:val="single" w:sz="8" w:space="0" w:color="auto"/>
              <w:bottom w:val="nil"/>
              <w:right w:val="single" w:sz="8" w:space="0" w:color="auto"/>
            </w:tcBorders>
            <w:tcMar>
              <w:top w:w="60" w:type="dxa"/>
              <w:bottom w:w="60" w:type="dxa"/>
            </w:tcMar>
          </w:tcPr>
          <w:p w14:paraId="4F123D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92B9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5995383"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66258967"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91512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023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E8B40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4F2F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4D229" w14:textId="77777777" w:rsidR="0078292C" w:rsidRDefault="0078292C">
            <w:pPr>
              <w:jc w:val="right"/>
              <w:rPr>
                <w:spacing w:val="4"/>
                <w:sz w:val="14"/>
              </w:rPr>
            </w:pPr>
          </w:p>
        </w:tc>
      </w:tr>
      <w:tr w:rsidR="00562E51" w14:paraId="0F10AF55" w14:textId="77777777">
        <w:tc>
          <w:tcPr>
            <w:tcW w:w="450" w:type="pct"/>
            <w:tcBorders>
              <w:top w:val="nil"/>
              <w:left w:val="single" w:sz="8" w:space="0" w:color="auto"/>
              <w:bottom w:val="nil"/>
              <w:right w:val="single" w:sz="8" w:space="0" w:color="auto"/>
            </w:tcBorders>
            <w:tcMar>
              <w:top w:w="60" w:type="dxa"/>
              <w:bottom w:w="60" w:type="dxa"/>
            </w:tcMar>
          </w:tcPr>
          <w:p w14:paraId="2CF9400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93B5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00604F7"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1F976E3"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A529F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93F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6525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20EA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EAFF3" w14:textId="77777777" w:rsidR="0078292C" w:rsidRDefault="0078292C">
            <w:pPr>
              <w:jc w:val="right"/>
              <w:rPr>
                <w:spacing w:val="4"/>
                <w:sz w:val="14"/>
              </w:rPr>
            </w:pPr>
          </w:p>
        </w:tc>
      </w:tr>
    </w:tbl>
    <w:p w14:paraId="0E2310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1242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32F57C"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800838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6C247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373C54" w14:textId="77777777" w:rsidR="0078292C" w:rsidRDefault="0078292C">
            <w:pPr>
              <w:rPr>
                <w:spacing w:val="4"/>
                <w:sz w:val="14"/>
              </w:rPr>
            </w:pPr>
            <w:r>
              <w:rPr>
                <w:spacing w:val="4"/>
                <w:sz w:val="14"/>
              </w:rPr>
              <w:t>ATC: V09FX02</w:t>
            </w:r>
          </w:p>
        </w:tc>
      </w:tr>
      <w:tr w:rsidR="00562E51" w14:paraId="265EB129" w14:textId="77777777">
        <w:tc>
          <w:tcPr>
            <w:tcW w:w="450" w:type="pct"/>
            <w:tcBorders>
              <w:top w:val="nil"/>
              <w:left w:val="single" w:sz="8" w:space="0" w:color="auto"/>
              <w:bottom w:val="nil"/>
              <w:right w:val="single" w:sz="8" w:space="0" w:color="auto"/>
            </w:tcBorders>
            <w:tcMar>
              <w:top w:w="60" w:type="dxa"/>
              <w:bottom w:w="60" w:type="dxa"/>
            </w:tcMar>
          </w:tcPr>
          <w:p w14:paraId="777CB6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818F0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5850DD"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E2301E7"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00CF0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13914" w14:textId="77777777" w:rsidR="0078292C" w:rsidRDefault="0078292C">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2BD763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D0A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29CE" w14:textId="77777777" w:rsidR="0078292C" w:rsidRDefault="0078292C">
            <w:pPr>
              <w:jc w:val="right"/>
              <w:rPr>
                <w:b/>
                <w:i/>
                <w:spacing w:val="4"/>
                <w:sz w:val="14"/>
              </w:rPr>
            </w:pPr>
          </w:p>
        </w:tc>
      </w:tr>
      <w:tr w:rsidR="00562E51" w14:paraId="77843D61" w14:textId="77777777">
        <w:tc>
          <w:tcPr>
            <w:tcW w:w="450" w:type="pct"/>
            <w:tcBorders>
              <w:top w:val="nil"/>
              <w:left w:val="single" w:sz="8" w:space="0" w:color="auto"/>
              <w:bottom w:val="nil"/>
              <w:right w:val="single" w:sz="8" w:space="0" w:color="auto"/>
            </w:tcBorders>
            <w:tcMar>
              <w:top w:w="60" w:type="dxa"/>
              <w:bottom w:w="60" w:type="dxa"/>
            </w:tcMar>
          </w:tcPr>
          <w:p w14:paraId="19BF318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B2A3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F009C1"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03B2EF4F"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29354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BA8C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57778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99213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50CA" w14:textId="77777777" w:rsidR="0078292C" w:rsidRDefault="0078292C">
            <w:pPr>
              <w:jc w:val="right"/>
              <w:rPr>
                <w:spacing w:val="4"/>
                <w:sz w:val="14"/>
              </w:rPr>
            </w:pPr>
          </w:p>
        </w:tc>
      </w:tr>
      <w:tr w:rsidR="00562E51" w14:paraId="7531A327" w14:textId="77777777">
        <w:tc>
          <w:tcPr>
            <w:tcW w:w="450" w:type="pct"/>
            <w:tcBorders>
              <w:top w:val="nil"/>
              <w:left w:val="single" w:sz="8" w:space="0" w:color="auto"/>
              <w:bottom w:val="nil"/>
              <w:right w:val="single" w:sz="8" w:space="0" w:color="auto"/>
            </w:tcBorders>
            <w:tcMar>
              <w:top w:w="60" w:type="dxa"/>
              <w:bottom w:w="60" w:type="dxa"/>
            </w:tcMar>
          </w:tcPr>
          <w:p w14:paraId="2733B6F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E30B"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7FBC5E7"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0E435DE"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1DF33E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C89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19FB5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CC47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CB5A6" w14:textId="77777777" w:rsidR="0078292C" w:rsidRDefault="0078292C">
            <w:pPr>
              <w:jc w:val="right"/>
              <w:rPr>
                <w:spacing w:val="4"/>
                <w:sz w:val="14"/>
              </w:rPr>
            </w:pPr>
          </w:p>
        </w:tc>
      </w:tr>
    </w:tbl>
    <w:p w14:paraId="0C4D07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7B183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74F7D"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351215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79B4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CF0DF" w14:textId="77777777" w:rsidR="0078292C" w:rsidRDefault="0078292C">
            <w:pPr>
              <w:rPr>
                <w:spacing w:val="4"/>
                <w:sz w:val="14"/>
              </w:rPr>
            </w:pPr>
            <w:r>
              <w:rPr>
                <w:spacing w:val="4"/>
                <w:sz w:val="14"/>
              </w:rPr>
              <w:t>ATC: V09FX02</w:t>
            </w:r>
          </w:p>
        </w:tc>
      </w:tr>
      <w:tr w:rsidR="00562E51" w14:paraId="39F712EF" w14:textId="77777777">
        <w:tc>
          <w:tcPr>
            <w:tcW w:w="450" w:type="pct"/>
            <w:tcBorders>
              <w:top w:val="nil"/>
              <w:left w:val="single" w:sz="8" w:space="0" w:color="auto"/>
              <w:bottom w:val="nil"/>
              <w:right w:val="single" w:sz="8" w:space="0" w:color="auto"/>
            </w:tcBorders>
            <w:tcMar>
              <w:top w:w="60" w:type="dxa"/>
              <w:bottom w:w="60" w:type="dxa"/>
            </w:tcMar>
          </w:tcPr>
          <w:p w14:paraId="501E66D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5D621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E87CC9D" w14:textId="77777777" w:rsidR="0078292C" w:rsidRDefault="0078292C">
            <w:pPr>
              <w:rPr>
                <w:b/>
                <w:i/>
                <w:spacing w:val="4"/>
                <w:sz w:val="14"/>
              </w:rPr>
            </w:pPr>
            <w:r>
              <w:rPr>
                <w:b/>
                <w:i/>
                <w:spacing w:val="4"/>
                <w:sz w:val="14"/>
              </w:rPr>
              <w:t>1 injectieflacon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AC183D8" w14:textId="77777777" w:rsidR="0078292C" w:rsidRDefault="0078292C">
            <w:pPr>
              <w:rPr>
                <w:b/>
                <w:i/>
                <w:spacing w:val="4"/>
                <w:sz w:val="14"/>
              </w:rPr>
            </w:pPr>
            <w:r>
              <w:rPr>
                <w:b/>
                <w:i/>
                <w:spacing w:val="4"/>
                <w:sz w:val="14"/>
              </w:rPr>
              <w:t>1 flacon injectable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7CEBC3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57094" w14:textId="77777777" w:rsidR="0078292C" w:rsidRDefault="0078292C">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14DCCE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D5EB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1255" w14:textId="77777777" w:rsidR="0078292C" w:rsidRDefault="0078292C">
            <w:pPr>
              <w:jc w:val="right"/>
              <w:rPr>
                <w:b/>
                <w:i/>
                <w:spacing w:val="4"/>
                <w:sz w:val="14"/>
              </w:rPr>
            </w:pPr>
          </w:p>
        </w:tc>
      </w:tr>
      <w:tr w:rsidR="00562E51" w14:paraId="02B2B562" w14:textId="77777777">
        <w:tc>
          <w:tcPr>
            <w:tcW w:w="450" w:type="pct"/>
            <w:tcBorders>
              <w:top w:val="nil"/>
              <w:left w:val="single" w:sz="8" w:space="0" w:color="auto"/>
              <w:bottom w:val="nil"/>
              <w:right w:val="single" w:sz="8" w:space="0" w:color="auto"/>
            </w:tcBorders>
            <w:tcMar>
              <w:top w:w="60" w:type="dxa"/>
              <w:bottom w:w="60" w:type="dxa"/>
            </w:tcMar>
          </w:tcPr>
          <w:p w14:paraId="569E1C4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0F977"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5EF9E3"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50A54105"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EBC48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89D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A5AB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B474D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A00EF" w14:textId="77777777" w:rsidR="0078292C" w:rsidRDefault="0078292C">
            <w:pPr>
              <w:jc w:val="right"/>
              <w:rPr>
                <w:spacing w:val="4"/>
                <w:sz w:val="14"/>
              </w:rPr>
            </w:pPr>
          </w:p>
        </w:tc>
      </w:tr>
      <w:tr w:rsidR="00562E51" w14:paraId="0B026CA2" w14:textId="77777777">
        <w:tc>
          <w:tcPr>
            <w:tcW w:w="450" w:type="pct"/>
            <w:tcBorders>
              <w:top w:val="nil"/>
              <w:left w:val="single" w:sz="8" w:space="0" w:color="auto"/>
              <w:bottom w:val="nil"/>
              <w:right w:val="single" w:sz="8" w:space="0" w:color="auto"/>
            </w:tcBorders>
            <w:tcMar>
              <w:top w:w="60" w:type="dxa"/>
              <w:bottom w:w="60" w:type="dxa"/>
            </w:tcMar>
          </w:tcPr>
          <w:p w14:paraId="1CE51AF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4734B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2BE44EB"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866CF8E"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B3528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03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CEB8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5472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BF853" w14:textId="77777777" w:rsidR="0078292C" w:rsidRDefault="0078292C">
            <w:pPr>
              <w:jc w:val="right"/>
              <w:rPr>
                <w:spacing w:val="4"/>
                <w:sz w:val="14"/>
              </w:rPr>
            </w:pPr>
          </w:p>
        </w:tc>
      </w:tr>
    </w:tbl>
    <w:p w14:paraId="770E4CA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BD23C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9F9FA5"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8BC7C3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F747B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88091C" w14:textId="77777777" w:rsidR="0078292C" w:rsidRDefault="0078292C">
            <w:pPr>
              <w:rPr>
                <w:spacing w:val="4"/>
                <w:sz w:val="14"/>
              </w:rPr>
            </w:pPr>
            <w:r>
              <w:rPr>
                <w:spacing w:val="4"/>
                <w:sz w:val="14"/>
              </w:rPr>
              <w:t>ATC: V09FX02</w:t>
            </w:r>
          </w:p>
        </w:tc>
      </w:tr>
      <w:tr w:rsidR="00562E51" w14:paraId="77D2C150" w14:textId="77777777">
        <w:tc>
          <w:tcPr>
            <w:tcW w:w="450" w:type="pct"/>
            <w:tcBorders>
              <w:top w:val="nil"/>
              <w:left w:val="single" w:sz="8" w:space="0" w:color="auto"/>
              <w:bottom w:val="nil"/>
              <w:right w:val="single" w:sz="8" w:space="0" w:color="auto"/>
            </w:tcBorders>
            <w:tcMar>
              <w:top w:w="60" w:type="dxa"/>
              <w:bottom w:w="60" w:type="dxa"/>
            </w:tcMar>
          </w:tcPr>
          <w:p w14:paraId="4B7294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BEB0C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8F91E9"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1DD8185"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9BE98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E97B5" w14:textId="77777777" w:rsidR="0078292C" w:rsidRDefault="0078292C">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296EC8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732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9DA27" w14:textId="77777777" w:rsidR="0078292C" w:rsidRDefault="0078292C">
            <w:pPr>
              <w:jc w:val="right"/>
              <w:rPr>
                <w:b/>
                <w:i/>
                <w:spacing w:val="4"/>
                <w:sz w:val="14"/>
              </w:rPr>
            </w:pPr>
          </w:p>
        </w:tc>
      </w:tr>
      <w:tr w:rsidR="00562E51" w14:paraId="14BF8B97" w14:textId="77777777">
        <w:tc>
          <w:tcPr>
            <w:tcW w:w="450" w:type="pct"/>
            <w:tcBorders>
              <w:top w:val="nil"/>
              <w:left w:val="single" w:sz="8" w:space="0" w:color="auto"/>
              <w:bottom w:val="nil"/>
              <w:right w:val="single" w:sz="8" w:space="0" w:color="auto"/>
            </w:tcBorders>
            <w:tcMar>
              <w:top w:w="60" w:type="dxa"/>
              <w:bottom w:w="60" w:type="dxa"/>
            </w:tcMar>
          </w:tcPr>
          <w:p w14:paraId="6B4F0E4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3892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1111B3"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FE1083F"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7063B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24C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68E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5164A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A75A2" w14:textId="77777777" w:rsidR="0078292C" w:rsidRDefault="0078292C">
            <w:pPr>
              <w:jc w:val="right"/>
              <w:rPr>
                <w:spacing w:val="4"/>
                <w:sz w:val="14"/>
              </w:rPr>
            </w:pPr>
          </w:p>
        </w:tc>
      </w:tr>
      <w:tr w:rsidR="00562E51" w14:paraId="21A40EA0" w14:textId="77777777">
        <w:tc>
          <w:tcPr>
            <w:tcW w:w="450" w:type="pct"/>
            <w:tcBorders>
              <w:top w:val="nil"/>
              <w:left w:val="single" w:sz="8" w:space="0" w:color="auto"/>
              <w:bottom w:val="nil"/>
              <w:right w:val="single" w:sz="8" w:space="0" w:color="auto"/>
            </w:tcBorders>
            <w:tcMar>
              <w:top w:w="60" w:type="dxa"/>
              <w:bottom w:w="60" w:type="dxa"/>
            </w:tcMar>
          </w:tcPr>
          <w:p w14:paraId="135ADB2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5281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830403E"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E1D5959"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6F988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534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FDCB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78FE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3BFDB" w14:textId="77777777" w:rsidR="0078292C" w:rsidRDefault="0078292C">
            <w:pPr>
              <w:jc w:val="right"/>
              <w:rPr>
                <w:spacing w:val="4"/>
                <w:sz w:val="14"/>
              </w:rPr>
            </w:pPr>
          </w:p>
        </w:tc>
      </w:tr>
      <w:tr w:rsidR="00562E51" w14:paraId="3D0879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D1D05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53266A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98243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B1A01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556FA2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C790A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05DC8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EA940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3E31C8" w14:textId="77777777" w:rsidR="0078292C" w:rsidRDefault="0078292C">
            <w:pPr>
              <w:spacing w:line="0" w:lineRule="auto"/>
              <w:jc w:val="right"/>
              <w:rPr>
                <w:spacing w:val="4"/>
                <w:sz w:val="0"/>
              </w:rPr>
            </w:pPr>
          </w:p>
        </w:tc>
      </w:tr>
    </w:tbl>
    <w:p w14:paraId="092D1E4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A00EDAB" w14:textId="77777777">
        <w:tc>
          <w:tcPr>
            <w:tcW w:w="2500" w:type="pct"/>
            <w:gridSpan w:val="4"/>
            <w:tcBorders>
              <w:top w:val="nil"/>
              <w:left w:val="nil"/>
              <w:bottom w:val="nil"/>
              <w:right w:val="nil"/>
            </w:tcBorders>
            <w:tcMar>
              <w:top w:w="60" w:type="dxa"/>
              <w:bottom w:w="60" w:type="dxa"/>
            </w:tcMar>
          </w:tcPr>
          <w:p w14:paraId="22EE3DE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CA0A7C" w14:textId="77777777" w:rsidR="0078292C" w:rsidRDefault="0078292C">
            <w:pPr>
              <w:pBdr>
                <w:bottom w:val="nil"/>
              </w:pBdr>
              <w:spacing w:line="180" w:lineRule="exact"/>
              <w:rPr>
                <w:spacing w:val="4"/>
                <w:sz w:val="14"/>
              </w:rPr>
            </w:pPr>
          </w:p>
        </w:tc>
      </w:tr>
      <w:tr w:rsidR="00562E51" w14:paraId="3E61A8BC" w14:textId="77777777">
        <w:tc>
          <w:tcPr>
            <w:tcW w:w="2500" w:type="pct"/>
            <w:gridSpan w:val="4"/>
            <w:tcBorders>
              <w:top w:val="nil"/>
              <w:left w:val="nil"/>
              <w:bottom w:val="nil"/>
              <w:right w:val="nil"/>
            </w:tcBorders>
            <w:tcMar>
              <w:top w:w="60" w:type="dxa"/>
              <w:bottom w:w="60" w:type="dxa"/>
            </w:tcMar>
          </w:tcPr>
          <w:p w14:paraId="40AAA2EC" w14:textId="77777777" w:rsidR="0078292C" w:rsidRDefault="0078292C">
            <w:pPr>
              <w:rPr>
                <w:b/>
                <w:spacing w:val="4"/>
                <w:sz w:val="18"/>
              </w:rPr>
            </w:pPr>
            <w:r>
              <w:rPr>
                <w:b/>
                <w:spacing w:val="4"/>
                <w:sz w:val="18"/>
              </w:rPr>
              <w:t>Paragraaf 10009</w:t>
            </w:r>
          </w:p>
        </w:tc>
        <w:tc>
          <w:tcPr>
            <w:tcW w:w="2500" w:type="pct"/>
            <w:gridSpan w:val="6"/>
            <w:tcBorders>
              <w:top w:val="nil"/>
              <w:left w:val="nil"/>
              <w:bottom w:val="nil"/>
              <w:right w:val="nil"/>
            </w:tcBorders>
            <w:tcMar>
              <w:top w:w="60" w:type="dxa"/>
              <w:bottom w:w="60" w:type="dxa"/>
            </w:tcMar>
          </w:tcPr>
          <w:p w14:paraId="6D38FD7D" w14:textId="77777777" w:rsidR="0078292C" w:rsidRDefault="0078292C">
            <w:pPr>
              <w:rPr>
                <w:b/>
                <w:spacing w:val="4"/>
                <w:sz w:val="18"/>
              </w:rPr>
            </w:pPr>
            <w:r>
              <w:rPr>
                <w:b/>
                <w:spacing w:val="4"/>
                <w:sz w:val="18"/>
              </w:rPr>
              <w:t>Paragraphe 10009</w:t>
            </w:r>
          </w:p>
        </w:tc>
      </w:tr>
      <w:tr w:rsidR="00562E51" w14:paraId="72092999" w14:textId="77777777">
        <w:tc>
          <w:tcPr>
            <w:tcW w:w="2500" w:type="pct"/>
            <w:gridSpan w:val="4"/>
            <w:tcBorders>
              <w:top w:val="nil"/>
              <w:left w:val="nil"/>
              <w:bottom w:val="nil"/>
              <w:right w:val="nil"/>
            </w:tcBorders>
            <w:tcMar>
              <w:top w:w="60" w:type="dxa"/>
              <w:bottom w:w="60" w:type="dxa"/>
            </w:tcMar>
          </w:tcPr>
          <w:p w14:paraId="439305BE" w14:textId="77777777" w:rsidR="0078292C" w:rsidRDefault="0078292C">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c>
          <w:tcPr>
            <w:tcW w:w="2500" w:type="pct"/>
            <w:gridSpan w:val="6"/>
            <w:tcBorders>
              <w:top w:val="nil"/>
              <w:left w:val="nil"/>
              <w:bottom w:val="nil"/>
              <w:right w:val="nil"/>
            </w:tcBorders>
            <w:tcMar>
              <w:top w:w="60" w:type="dxa"/>
              <w:bottom w:w="60" w:type="dxa"/>
            </w:tcMar>
          </w:tcPr>
          <w:p w14:paraId="7A5034DE" w14:textId="77777777" w:rsidR="0078292C" w:rsidRDefault="0078292C">
            <w:pPr>
              <w:pBdr>
                <w:bottom w:val="nil"/>
              </w:pBdr>
              <w:spacing w:line="180" w:lineRule="exact"/>
              <w:rPr>
                <w:spacing w:val="4"/>
                <w:sz w:val="14"/>
              </w:rPr>
            </w:pPr>
            <w:r>
              <w:rPr>
                <w:spacing w:val="4"/>
                <w:sz w:val="14"/>
              </w:rPr>
              <w:t>Produits radio-pharmaceutiques à base d’ iodure (I-131) de sodium -catégorie de remboursement Ri-D4 - domaine d’application diagnostique : glande thyroïde</w:t>
            </w:r>
          </w:p>
        </w:tc>
      </w:tr>
      <w:tr w:rsidR="00562E51" w14:paraId="2B37C3A6" w14:textId="77777777">
        <w:tc>
          <w:tcPr>
            <w:tcW w:w="2500" w:type="pct"/>
            <w:gridSpan w:val="4"/>
            <w:tcBorders>
              <w:top w:val="nil"/>
              <w:left w:val="nil"/>
              <w:bottom w:val="nil"/>
              <w:right w:val="nil"/>
            </w:tcBorders>
            <w:tcMar>
              <w:top w:w="60" w:type="dxa"/>
              <w:bottom w:w="60" w:type="dxa"/>
            </w:tcMar>
          </w:tcPr>
          <w:p w14:paraId="648DC3A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9794E4" w14:textId="77777777" w:rsidR="0078292C" w:rsidRDefault="0078292C">
            <w:pPr>
              <w:pBdr>
                <w:bottom w:val="nil"/>
              </w:pBdr>
              <w:spacing w:line="180" w:lineRule="exact"/>
              <w:rPr>
                <w:spacing w:val="4"/>
                <w:sz w:val="14"/>
              </w:rPr>
            </w:pPr>
          </w:p>
        </w:tc>
      </w:tr>
      <w:tr w:rsidR="00562E51" w14:paraId="25EEA37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5598276" w14:textId="77777777" w:rsidR="0078292C" w:rsidRDefault="0078292C">
            <w:pPr>
              <w:rPr>
                <w:spacing w:val="4"/>
                <w:sz w:val="14"/>
              </w:rPr>
            </w:pPr>
            <w:r>
              <w:rPr>
                <w:spacing w:val="4"/>
                <w:sz w:val="14"/>
              </w:rPr>
              <w:t>Benaming / Dénomination (Aanvrager/Demandeur)</w:t>
            </w:r>
          </w:p>
        </w:tc>
      </w:tr>
      <w:tr w:rsidR="00562E51" w14:paraId="6432108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01C15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163919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D4CC9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5B9469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D62696" w14:textId="77777777" w:rsidR="0078292C" w:rsidRDefault="0078292C">
            <w:pPr>
              <w:rPr>
                <w:spacing w:val="4"/>
                <w:sz w:val="14"/>
              </w:rPr>
            </w:pPr>
            <w:r>
              <w:rPr>
                <w:spacing w:val="4"/>
                <w:sz w:val="14"/>
              </w:rPr>
              <w:t>Opm</w:t>
            </w:r>
          </w:p>
          <w:p w14:paraId="45931B83" w14:textId="77777777" w:rsidR="0078292C" w:rsidRDefault="0078292C">
            <w:pPr>
              <w:rPr>
                <w:spacing w:val="4"/>
                <w:sz w:val="14"/>
              </w:rPr>
            </w:pPr>
            <w:r>
              <w:rPr>
                <w:spacing w:val="4"/>
                <w:sz w:val="14"/>
              </w:rPr>
              <w:t>Obs</w:t>
            </w:r>
          </w:p>
          <w:p w14:paraId="3793545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169E90" w14:textId="77777777" w:rsidR="0078292C" w:rsidRDefault="0078292C">
            <w:pPr>
              <w:rPr>
                <w:spacing w:val="4"/>
                <w:sz w:val="14"/>
              </w:rPr>
            </w:pPr>
            <w:r>
              <w:rPr>
                <w:spacing w:val="4"/>
                <w:sz w:val="14"/>
              </w:rPr>
              <w:t>Prijs</w:t>
            </w:r>
          </w:p>
          <w:p w14:paraId="40CDCCCF" w14:textId="77777777" w:rsidR="0078292C" w:rsidRDefault="0078292C">
            <w:pPr>
              <w:rPr>
                <w:spacing w:val="4"/>
                <w:sz w:val="14"/>
              </w:rPr>
            </w:pPr>
            <w:r>
              <w:rPr>
                <w:spacing w:val="4"/>
                <w:sz w:val="14"/>
              </w:rPr>
              <w:t>Prix</w:t>
            </w:r>
          </w:p>
          <w:p w14:paraId="3236FA84" w14:textId="77777777" w:rsidR="0078292C" w:rsidRDefault="0078292C">
            <w:pPr>
              <w:rPr>
                <w:spacing w:val="4"/>
                <w:sz w:val="14"/>
              </w:rPr>
            </w:pPr>
          </w:p>
          <w:p w14:paraId="02356137" w14:textId="77777777" w:rsidR="0078292C" w:rsidRDefault="0078292C">
            <w:pPr>
              <w:rPr>
                <w:b/>
                <w:i/>
                <w:spacing w:val="4"/>
                <w:sz w:val="14"/>
              </w:rPr>
            </w:pPr>
            <w:r>
              <w:rPr>
                <w:b/>
                <w:i/>
                <w:spacing w:val="4"/>
                <w:sz w:val="14"/>
              </w:rPr>
              <w:t>buiten bedrijf / ex-usine</w:t>
            </w:r>
          </w:p>
          <w:p w14:paraId="54DF247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87C162" w14:textId="77777777" w:rsidR="0078292C" w:rsidRDefault="0078292C">
            <w:pPr>
              <w:rPr>
                <w:spacing w:val="4"/>
                <w:sz w:val="14"/>
              </w:rPr>
            </w:pPr>
            <w:r>
              <w:rPr>
                <w:spacing w:val="4"/>
                <w:sz w:val="14"/>
              </w:rPr>
              <w:t>Basis v tegem</w:t>
            </w:r>
          </w:p>
          <w:p w14:paraId="66127B48" w14:textId="77777777" w:rsidR="0078292C" w:rsidRDefault="0078292C">
            <w:pPr>
              <w:rPr>
                <w:spacing w:val="4"/>
                <w:sz w:val="14"/>
              </w:rPr>
            </w:pPr>
            <w:r>
              <w:rPr>
                <w:spacing w:val="4"/>
                <w:sz w:val="14"/>
              </w:rPr>
              <w:t>Base de remb</w:t>
            </w:r>
          </w:p>
          <w:p w14:paraId="6E105936" w14:textId="77777777" w:rsidR="0078292C" w:rsidRDefault="0078292C">
            <w:pPr>
              <w:rPr>
                <w:spacing w:val="4"/>
                <w:sz w:val="14"/>
              </w:rPr>
            </w:pPr>
          </w:p>
          <w:p w14:paraId="043B6794" w14:textId="77777777" w:rsidR="0078292C" w:rsidRDefault="0078292C">
            <w:pPr>
              <w:rPr>
                <w:b/>
                <w:i/>
                <w:spacing w:val="4"/>
                <w:sz w:val="14"/>
              </w:rPr>
            </w:pPr>
            <w:r>
              <w:rPr>
                <w:b/>
                <w:i/>
                <w:spacing w:val="4"/>
                <w:sz w:val="14"/>
              </w:rPr>
              <w:t>buiten bedrijf / ex-usine</w:t>
            </w:r>
          </w:p>
          <w:p w14:paraId="76014F1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43F348"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8D8E766" w14:textId="77777777" w:rsidR="0078292C" w:rsidRDefault="0078292C">
            <w:pPr>
              <w:rPr>
                <w:spacing w:val="4"/>
                <w:sz w:val="14"/>
              </w:rPr>
            </w:pPr>
            <w:r>
              <w:rPr>
                <w:spacing w:val="4"/>
                <w:sz w:val="14"/>
              </w:rPr>
              <w:t>II</w:t>
            </w:r>
          </w:p>
        </w:tc>
      </w:tr>
    </w:tbl>
    <w:p w14:paraId="6FB077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7CFB9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DF00D9" w14:textId="77777777" w:rsidR="0078292C" w:rsidRDefault="0078292C">
            <w:pPr>
              <w:rPr>
                <w:spacing w:val="4"/>
                <w:sz w:val="14"/>
              </w:rPr>
            </w:pPr>
            <w:r>
              <w:rPr>
                <w:spacing w:val="4"/>
                <w:sz w:val="14"/>
              </w:rPr>
              <w:lastRenderedPageBreak/>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930602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E63B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8823BC" w14:textId="77777777" w:rsidR="0078292C" w:rsidRDefault="0078292C">
            <w:pPr>
              <w:rPr>
                <w:spacing w:val="4"/>
                <w:sz w:val="14"/>
              </w:rPr>
            </w:pPr>
            <w:r>
              <w:rPr>
                <w:spacing w:val="4"/>
                <w:sz w:val="14"/>
              </w:rPr>
              <w:t>ATC: V09FX03</w:t>
            </w:r>
          </w:p>
        </w:tc>
      </w:tr>
      <w:tr w:rsidR="00562E51" w14:paraId="471FF7DB" w14:textId="77777777">
        <w:tc>
          <w:tcPr>
            <w:tcW w:w="450" w:type="pct"/>
            <w:tcBorders>
              <w:top w:val="nil"/>
              <w:left w:val="single" w:sz="8" w:space="0" w:color="auto"/>
              <w:bottom w:val="nil"/>
              <w:right w:val="single" w:sz="8" w:space="0" w:color="auto"/>
            </w:tcBorders>
            <w:tcMar>
              <w:top w:w="60" w:type="dxa"/>
              <w:bottom w:w="60" w:type="dxa"/>
            </w:tcMar>
          </w:tcPr>
          <w:p w14:paraId="66F9A0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F245F"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B730A22" w14:textId="77777777" w:rsidR="0078292C" w:rsidRDefault="0078292C">
            <w:pPr>
              <w:rPr>
                <w:b/>
                <w:i/>
                <w:spacing w:val="4"/>
                <w:sz w:val="14"/>
              </w:rPr>
            </w:pPr>
            <w:r>
              <w:rPr>
                <w:b/>
                <w:i/>
                <w:spacing w:val="4"/>
                <w:sz w:val="14"/>
              </w:rPr>
              <w:t>74 MBq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75887FA" w14:textId="77777777" w:rsidR="0078292C" w:rsidRDefault="0078292C">
            <w:pPr>
              <w:rPr>
                <w:b/>
                <w:i/>
                <w:spacing w:val="4"/>
                <w:sz w:val="14"/>
              </w:rPr>
            </w:pPr>
            <w:r>
              <w:rPr>
                <w:b/>
                <w:i/>
                <w:spacing w:val="4"/>
                <w:sz w:val="14"/>
              </w:rPr>
              <w:t>74 MBq solution injectable, 74 MBq</w:t>
            </w:r>
          </w:p>
        </w:tc>
        <w:tc>
          <w:tcPr>
            <w:tcW w:w="300" w:type="pct"/>
            <w:tcBorders>
              <w:top w:val="nil"/>
              <w:left w:val="single" w:sz="8" w:space="0" w:color="auto"/>
              <w:bottom w:val="nil"/>
              <w:right w:val="single" w:sz="8" w:space="0" w:color="auto"/>
            </w:tcBorders>
            <w:tcMar>
              <w:top w:w="60" w:type="dxa"/>
              <w:bottom w:w="60" w:type="dxa"/>
            </w:tcMar>
          </w:tcPr>
          <w:p w14:paraId="2A6562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2A82C"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457A57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BE0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2889F" w14:textId="77777777" w:rsidR="0078292C" w:rsidRDefault="0078292C">
            <w:pPr>
              <w:jc w:val="right"/>
              <w:rPr>
                <w:b/>
                <w:i/>
                <w:spacing w:val="4"/>
                <w:sz w:val="14"/>
              </w:rPr>
            </w:pPr>
          </w:p>
        </w:tc>
      </w:tr>
      <w:tr w:rsidR="00562E51" w14:paraId="221B9807" w14:textId="77777777">
        <w:tc>
          <w:tcPr>
            <w:tcW w:w="450" w:type="pct"/>
            <w:tcBorders>
              <w:top w:val="nil"/>
              <w:left w:val="single" w:sz="8" w:space="0" w:color="auto"/>
              <w:bottom w:val="nil"/>
              <w:right w:val="single" w:sz="8" w:space="0" w:color="auto"/>
            </w:tcBorders>
            <w:tcMar>
              <w:top w:w="60" w:type="dxa"/>
              <w:bottom w:w="60" w:type="dxa"/>
            </w:tcMar>
          </w:tcPr>
          <w:p w14:paraId="3074657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53A61"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27D8543"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46E3614"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31D75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E3A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DF7F0"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1FD6A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293C5" w14:textId="77777777" w:rsidR="0078292C" w:rsidRDefault="0078292C">
            <w:pPr>
              <w:jc w:val="right"/>
              <w:rPr>
                <w:spacing w:val="4"/>
                <w:sz w:val="14"/>
              </w:rPr>
            </w:pPr>
          </w:p>
        </w:tc>
      </w:tr>
      <w:tr w:rsidR="00562E51" w14:paraId="13F42CC5" w14:textId="77777777">
        <w:tc>
          <w:tcPr>
            <w:tcW w:w="450" w:type="pct"/>
            <w:tcBorders>
              <w:top w:val="nil"/>
              <w:left w:val="single" w:sz="8" w:space="0" w:color="auto"/>
              <w:bottom w:val="nil"/>
              <w:right w:val="single" w:sz="8" w:space="0" w:color="auto"/>
            </w:tcBorders>
            <w:tcMar>
              <w:top w:w="60" w:type="dxa"/>
              <w:bottom w:w="60" w:type="dxa"/>
            </w:tcMar>
          </w:tcPr>
          <w:p w14:paraId="17A4058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4123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1EB6E1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FEC6032"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333C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948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8A6C8A"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72A6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C8B2E" w14:textId="77777777" w:rsidR="0078292C" w:rsidRDefault="0078292C">
            <w:pPr>
              <w:jc w:val="right"/>
              <w:rPr>
                <w:spacing w:val="4"/>
                <w:sz w:val="14"/>
              </w:rPr>
            </w:pPr>
          </w:p>
        </w:tc>
      </w:tr>
    </w:tbl>
    <w:p w14:paraId="196638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8604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A05214"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E7969E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E1D7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07FD1C" w14:textId="77777777" w:rsidR="0078292C" w:rsidRDefault="0078292C">
            <w:pPr>
              <w:rPr>
                <w:spacing w:val="4"/>
                <w:sz w:val="14"/>
              </w:rPr>
            </w:pPr>
            <w:r>
              <w:rPr>
                <w:spacing w:val="4"/>
                <w:sz w:val="14"/>
              </w:rPr>
              <w:t>ATC: V09FX03</w:t>
            </w:r>
          </w:p>
        </w:tc>
      </w:tr>
      <w:tr w:rsidR="00562E51" w14:paraId="6AA588BB" w14:textId="77777777">
        <w:tc>
          <w:tcPr>
            <w:tcW w:w="450" w:type="pct"/>
            <w:tcBorders>
              <w:top w:val="nil"/>
              <w:left w:val="single" w:sz="8" w:space="0" w:color="auto"/>
              <w:bottom w:val="nil"/>
              <w:right w:val="single" w:sz="8" w:space="0" w:color="auto"/>
            </w:tcBorders>
            <w:tcMar>
              <w:top w:w="60" w:type="dxa"/>
              <w:bottom w:w="60" w:type="dxa"/>
            </w:tcMar>
          </w:tcPr>
          <w:p w14:paraId="4E628B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84EED1"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7CA963A" w14:textId="77777777" w:rsidR="0078292C" w:rsidRDefault="0078292C">
            <w:pPr>
              <w:rPr>
                <w:b/>
                <w:i/>
                <w:spacing w:val="4"/>
                <w:sz w:val="14"/>
              </w:rPr>
            </w:pPr>
            <w:r>
              <w:rPr>
                <w:b/>
                <w:i/>
                <w:spacing w:val="4"/>
                <w:sz w:val="14"/>
              </w:rPr>
              <w:t>370 MBq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1F201CB" w14:textId="77777777" w:rsidR="0078292C" w:rsidRDefault="0078292C">
            <w:pPr>
              <w:rPr>
                <w:b/>
                <w:i/>
                <w:spacing w:val="4"/>
                <w:sz w:val="14"/>
              </w:rPr>
            </w:pPr>
            <w:r>
              <w:rPr>
                <w:b/>
                <w:i/>
                <w:spacing w:val="4"/>
                <w:sz w:val="14"/>
              </w:rPr>
              <w:t>370 MBq solution injectable, 370 MBq</w:t>
            </w:r>
          </w:p>
        </w:tc>
        <w:tc>
          <w:tcPr>
            <w:tcW w:w="300" w:type="pct"/>
            <w:tcBorders>
              <w:top w:val="nil"/>
              <w:left w:val="single" w:sz="8" w:space="0" w:color="auto"/>
              <w:bottom w:val="nil"/>
              <w:right w:val="single" w:sz="8" w:space="0" w:color="auto"/>
            </w:tcBorders>
            <w:tcMar>
              <w:top w:w="60" w:type="dxa"/>
              <w:bottom w:w="60" w:type="dxa"/>
            </w:tcMar>
          </w:tcPr>
          <w:p w14:paraId="7C3B90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4535"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4196AD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927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15061" w14:textId="77777777" w:rsidR="0078292C" w:rsidRDefault="0078292C">
            <w:pPr>
              <w:jc w:val="right"/>
              <w:rPr>
                <w:b/>
                <w:i/>
                <w:spacing w:val="4"/>
                <w:sz w:val="14"/>
              </w:rPr>
            </w:pPr>
          </w:p>
        </w:tc>
      </w:tr>
      <w:tr w:rsidR="00562E51" w14:paraId="1C135F05" w14:textId="77777777">
        <w:tc>
          <w:tcPr>
            <w:tcW w:w="450" w:type="pct"/>
            <w:tcBorders>
              <w:top w:val="nil"/>
              <w:left w:val="single" w:sz="8" w:space="0" w:color="auto"/>
              <w:bottom w:val="nil"/>
              <w:right w:val="single" w:sz="8" w:space="0" w:color="auto"/>
            </w:tcBorders>
            <w:tcMar>
              <w:top w:w="60" w:type="dxa"/>
              <w:bottom w:w="60" w:type="dxa"/>
            </w:tcMar>
          </w:tcPr>
          <w:p w14:paraId="6B7B528F"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B35F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FF2A5BE"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ACD2F7C"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7CA36A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B7C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5FFD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F74AC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F67F1" w14:textId="77777777" w:rsidR="0078292C" w:rsidRDefault="0078292C">
            <w:pPr>
              <w:jc w:val="right"/>
              <w:rPr>
                <w:spacing w:val="4"/>
                <w:sz w:val="14"/>
              </w:rPr>
            </w:pPr>
          </w:p>
        </w:tc>
      </w:tr>
      <w:tr w:rsidR="00562E51" w14:paraId="4A54ECA7" w14:textId="77777777">
        <w:tc>
          <w:tcPr>
            <w:tcW w:w="450" w:type="pct"/>
            <w:tcBorders>
              <w:top w:val="nil"/>
              <w:left w:val="single" w:sz="8" w:space="0" w:color="auto"/>
              <w:bottom w:val="nil"/>
              <w:right w:val="single" w:sz="8" w:space="0" w:color="auto"/>
            </w:tcBorders>
            <w:tcMar>
              <w:top w:w="60" w:type="dxa"/>
              <w:bottom w:w="60" w:type="dxa"/>
            </w:tcMar>
          </w:tcPr>
          <w:p w14:paraId="2E310DD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EC045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6E2E6E"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CF802BD"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218DB8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71D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2B612"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9AFA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9CE1C" w14:textId="77777777" w:rsidR="0078292C" w:rsidRDefault="0078292C">
            <w:pPr>
              <w:jc w:val="right"/>
              <w:rPr>
                <w:spacing w:val="4"/>
                <w:sz w:val="14"/>
              </w:rPr>
            </w:pPr>
          </w:p>
        </w:tc>
      </w:tr>
    </w:tbl>
    <w:p w14:paraId="37078C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120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1F4B4"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B357A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DA77E8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AE8280" w14:textId="77777777" w:rsidR="0078292C" w:rsidRDefault="0078292C">
            <w:pPr>
              <w:rPr>
                <w:spacing w:val="4"/>
                <w:sz w:val="14"/>
              </w:rPr>
            </w:pPr>
            <w:r>
              <w:rPr>
                <w:spacing w:val="4"/>
                <w:sz w:val="14"/>
              </w:rPr>
              <w:t>ATC: V09FX03</w:t>
            </w:r>
          </w:p>
        </w:tc>
      </w:tr>
      <w:tr w:rsidR="00562E51" w14:paraId="6D28BA56" w14:textId="77777777">
        <w:tc>
          <w:tcPr>
            <w:tcW w:w="450" w:type="pct"/>
            <w:tcBorders>
              <w:top w:val="nil"/>
              <w:left w:val="single" w:sz="8" w:space="0" w:color="auto"/>
              <w:bottom w:val="nil"/>
              <w:right w:val="single" w:sz="8" w:space="0" w:color="auto"/>
            </w:tcBorders>
            <w:tcMar>
              <w:top w:w="60" w:type="dxa"/>
              <w:bottom w:w="60" w:type="dxa"/>
            </w:tcMar>
          </w:tcPr>
          <w:p w14:paraId="43D78F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E7C1"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14A364" w14:textId="77777777" w:rsidR="0078292C" w:rsidRDefault="0078292C">
            <w:pPr>
              <w:rPr>
                <w:b/>
                <w:i/>
                <w:spacing w:val="4"/>
                <w:sz w:val="14"/>
              </w:rPr>
            </w:pPr>
            <w:r>
              <w:rPr>
                <w:b/>
                <w:i/>
                <w:spacing w:val="4"/>
                <w:sz w:val="14"/>
              </w:rPr>
              <w:t>185 MBq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DCD09B8" w14:textId="77777777" w:rsidR="0078292C" w:rsidRDefault="0078292C">
            <w:pPr>
              <w:rPr>
                <w:b/>
                <w:i/>
                <w:spacing w:val="4"/>
                <w:sz w:val="14"/>
              </w:rPr>
            </w:pPr>
            <w:r>
              <w:rPr>
                <w:b/>
                <w:i/>
                <w:spacing w:val="4"/>
                <w:sz w:val="14"/>
              </w:rPr>
              <w:t>185 MBq solution injectable, 185 MBq</w:t>
            </w:r>
          </w:p>
        </w:tc>
        <w:tc>
          <w:tcPr>
            <w:tcW w:w="300" w:type="pct"/>
            <w:tcBorders>
              <w:top w:val="nil"/>
              <w:left w:val="single" w:sz="8" w:space="0" w:color="auto"/>
              <w:bottom w:val="nil"/>
              <w:right w:val="single" w:sz="8" w:space="0" w:color="auto"/>
            </w:tcBorders>
            <w:tcMar>
              <w:top w:w="60" w:type="dxa"/>
              <w:bottom w:w="60" w:type="dxa"/>
            </w:tcMar>
          </w:tcPr>
          <w:p w14:paraId="1DFAC2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9BAA"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432AC1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1A8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6B41E" w14:textId="77777777" w:rsidR="0078292C" w:rsidRDefault="0078292C">
            <w:pPr>
              <w:jc w:val="right"/>
              <w:rPr>
                <w:b/>
                <w:i/>
                <w:spacing w:val="4"/>
                <w:sz w:val="14"/>
              </w:rPr>
            </w:pPr>
          </w:p>
        </w:tc>
      </w:tr>
      <w:tr w:rsidR="00562E51" w14:paraId="4306C6C1" w14:textId="77777777">
        <w:tc>
          <w:tcPr>
            <w:tcW w:w="450" w:type="pct"/>
            <w:tcBorders>
              <w:top w:val="nil"/>
              <w:left w:val="single" w:sz="8" w:space="0" w:color="auto"/>
              <w:bottom w:val="nil"/>
              <w:right w:val="single" w:sz="8" w:space="0" w:color="auto"/>
            </w:tcBorders>
            <w:tcMar>
              <w:top w:w="60" w:type="dxa"/>
              <w:bottom w:w="60" w:type="dxa"/>
            </w:tcMar>
          </w:tcPr>
          <w:p w14:paraId="4E817478"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E09E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DAF4C8B"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91857F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5F3BF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1B0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DCE42F"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F2AB6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77F99" w14:textId="77777777" w:rsidR="0078292C" w:rsidRDefault="0078292C">
            <w:pPr>
              <w:jc w:val="right"/>
              <w:rPr>
                <w:spacing w:val="4"/>
                <w:sz w:val="14"/>
              </w:rPr>
            </w:pPr>
          </w:p>
        </w:tc>
      </w:tr>
      <w:tr w:rsidR="00562E51" w14:paraId="3D57DA60" w14:textId="77777777">
        <w:tc>
          <w:tcPr>
            <w:tcW w:w="450" w:type="pct"/>
            <w:tcBorders>
              <w:top w:val="nil"/>
              <w:left w:val="single" w:sz="8" w:space="0" w:color="auto"/>
              <w:bottom w:val="nil"/>
              <w:right w:val="single" w:sz="8" w:space="0" w:color="auto"/>
            </w:tcBorders>
            <w:tcMar>
              <w:top w:w="60" w:type="dxa"/>
              <w:bottom w:w="60" w:type="dxa"/>
            </w:tcMar>
          </w:tcPr>
          <w:p w14:paraId="7603C07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B73B8"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1930F45"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1BD911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0744D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AB38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6EC1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8ACB7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3C98C" w14:textId="77777777" w:rsidR="0078292C" w:rsidRDefault="0078292C">
            <w:pPr>
              <w:jc w:val="right"/>
              <w:rPr>
                <w:spacing w:val="4"/>
                <w:sz w:val="14"/>
              </w:rPr>
            </w:pPr>
          </w:p>
        </w:tc>
      </w:tr>
    </w:tbl>
    <w:p w14:paraId="6E61588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9B1C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8E5A6F"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30261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13160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F21A8" w14:textId="77777777" w:rsidR="0078292C" w:rsidRDefault="0078292C">
            <w:pPr>
              <w:rPr>
                <w:spacing w:val="4"/>
                <w:sz w:val="14"/>
              </w:rPr>
            </w:pPr>
            <w:r>
              <w:rPr>
                <w:spacing w:val="4"/>
                <w:sz w:val="14"/>
              </w:rPr>
              <w:t>ATC: V09FX03</w:t>
            </w:r>
          </w:p>
        </w:tc>
      </w:tr>
      <w:tr w:rsidR="00562E51" w14:paraId="1BD4DCCD" w14:textId="77777777">
        <w:tc>
          <w:tcPr>
            <w:tcW w:w="450" w:type="pct"/>
            <w:tcBorders>
              <w:top w:val="nil"/>
              <w:left w:val="single" w:sz="8" w:space="0" w:color="auto"/>
              <w:bottom w:val="nil"/>
              <w:right w:val="single" w:sz="8" w:space="0" w:color="auto"/>
            </w:tcBorders>
            <w:tcMar>
              <w:top w:w="60" w:type="dxa"/>
              <w:bottom w:w="60" w:type="dxa"/>
            </w:tcMar>
          </w:tcPr>
          <w:p w14:paraId="33A209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454FFD"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01A99AC" w14:textId="77777777" w:rsidR="0078292C" w:rsidRDefault="0078292C">
            <w:pPr>
              <w:rPr>
                <w:b/>
                <w:i/>
                <w:spacing w:val="4"/>
                <w:sz w:val="14"/>
              </w:rPr>
            </w:pPr>
            <w:r>
              <w:rPr>
                <w:b/>
                <w:i/>
                <w:spacing w:val="4"/>
                <w:sz w:val="14"/>
              </w:rPr>
              <w:t>740 MBq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1785F929" w14:textId="77777777" w:rsidR="0078292C" w:rsidRDefault="0078292C">
            <w:pPr>
              <w:rPr>
                <w:b/>
                <w:i/>
                <w:spacing w:val="4"/>
                <w:sz w:val="14"/>
              </w:rPr>
            </w:pPr>
            <w:r>
              <w:rPr>
                <w:b/>
                <w:i/>
                <w:spacing w:val="4"/>
                <w:sz w:val="14"/>
              </w:rPr>
              <w:t>740 MBq solution injectable, 740 MBq</w:t>
            </w:r>
          </w:p>
        </w:tc>
        <w:tc>
          <w:tcPr>
            <w:tcW w:w="300" w:type="pct"/>
            <w:tcBorders>
              <w:top w:val="nil"/>
              <w:left w:val="single" w:sz="8" w:space="0" w:color="auto"/>
              <w:bottom w:val="nil"/>
              <w:right w:val="single" w:sz="8" w:space="0" w:color="auto"/>
            </w:tcBorders>
            <w:tcMar>
              <w:top w:w="60" w:type="dxa"/>
              <w:bottom w:w="60" w:type="dxa"/>
            </w:tcMar>
          </w:tcPr>
          <w:p w14:paraId="09B44A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19A34" w14:textId="77777777" w:rsidR="0078292C" w:rsidRDefault="0078292C">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26A5BA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47F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433D2" w14:textId="77777777" w:rsidR="0078292C" w:rsidRDefault="0078292C">
            <w:pPr>
              <w:jc w:val="right"/>
              <w:rPr>
                <w:b/>
                <w:i/>
                <w:spacing w:val="4"/>
                <w:sz w:val="14"/>
              </w:rPr>
            </w:pPr>
          </w:p>
        </w:tc>
      </w:tr>
      <w:tr w:rsidR="00562E51" w14:paraId="42BD1F90" w14:textId="77777777">
        <w:tc>
          <w:tcPr>
            <w:tcW w:w="450" w:type="pct"/>
            <w:tcBorders>
              <w:top w:val="nil"/>
              <w:left w:val="single" w:sz="8" w:space="0" w:color="auto"/>
              <w:bottom w:val="nil"/>
              <w:right w:val="single" w:sz="8" w:space="0" w:color="auto"/>
            </w:tcBorders>
            <w:tcMar>
              <w:top w:w="60" w:type="dxa"/>
              <w:bottom w:w="60" w:type="dxa"/>
            </w:tcMar>
          </w:tcPr>
          <w:p w14:paraId="5027725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9A96E"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EC59B2E"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0DDF12B9"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41DE02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4D4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74559"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B5C26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7F4F5" w14:textId="77777777" w:rsidR="0078292C" w:rsidRDefault="0078292C">
            <w:pPr>
              <w:jc w:val="right"/>
              <w:rPr>
                <w:spacing w:val="4"/>
                <w:sz w:val="14"/>
              </w:rPr>
            </w:pPr>
          </w:p>
        </w:tc>
      </w:tr>
      <w:tr w:rsidR="00562E51" w14:paraId="60A1D8C6" w14:textId="77777777">
        <w:tc>
          <w:tcPr>
            <w:tcW w:w="450" w:type="pct"/>
            <w:tcBorders>
              <w:top w:val="nil"/>
              <w:left w:val="single" w:sz="8" w:space="0" w:color="auto"/>
              <w:bottom w:val="nil"/>
              <w:right w:val="single" w:sz="8" w:space="0" w:color="auto"/>
            </w:tcBorders>
            <w:tcMar>
              <w:top w:w="60" w:type="dxa"/>
              <w:bottom w:w="60" w:type="dxa"/>
            </w:tcMar>
          </w:tcPr>
          <w:p w14:paraId="6C70B8DE"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710985"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A870A4E"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29A34E1F"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78F8B1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BD5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12C7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41454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FF03" w14:textId="77777777" w:rsidR="0078292C" w:rsidRDefault="0078292C">
            <w:pPr>
              <w:jc w:val="right"/>
              <w:rPr>
                <w:spacing w:val="4"/>
                <w:sz w:val="14"/>
              </w:rPr>
            </w:pPr>
          </w:p>
        </w:tc>
      </w:tr>
    </w:tbl>
    <w:p w14:paraId="3C0617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2EE6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B0D487"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D60C9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0ADFC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CF1A40" w14:textId="77777777" w:rsidR="0078292C" w:rsidRDefault="0078292C">
            <w:pPr>
              <w:rPr>
                <w:spacing w:val="4"/>
                <w:sz w:val="14"/>
              </w:rPr>
            </w:pPr>
            <w:r>
              <w:rPr>
                <w:spacing w:val="4"/>
                <w:sz w:val="14"/>
              </w:rPr>
              <w:t>ATC: V09FX03</w:t>
            </w:r>
          </w:p>
        </w:tc>
      </w:tr>
      <w:tr w:rsidR="00562E51" w14:paraId="520717BB" w14:textId="77777777">
        <w:tc>
          <w:tcPr>
            <w:tcW w:w="450" w:type="pct"/>
            <w:tcBorders>
              <w:top w:val="nil"/>
              <w:left w:val="single" w:sz="8" w:space="0" w:color="auto"/>
              <w:bottom w:val="nil"/>
              <w:right w:val="single" w:sz="8" w:space="0" w:color="auto"/>
            </w:tcBorders>
            <w:tcMar>
              <w:top w:w="60" w:type="dxa"/>
              <w:bottom w:w="60" w:type="dxa"/>
            </w:tcMar>
          </w:tcPr>
          <w:p w14:paraId="3B5A749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68378"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E5E4D2F" w14:textId="77777777" w:rsidR="0078292C" w:rsidRDefault="0078292C">
            <w:pPr>
              <w:rPr>
                <w:b/>
                <w:i/>
                <w:spacing w:val="4"/>
                <w:sz w:val="14"/>
              </w:rPr>
            </w:pPr>
            <w:r>
              <w:rPr>
                <w:b/>
                <w:i/>
                <w:spacing w:val="4"/>
                <w:sz w:val="14"/>
              </w:rPr>
              <w:t>3700 MBq oplossing voor injectie, 3700 MBq</w:t>
            </w:r>
          </w:p>
        </w:tc>
        <w:tc>
          <w:tcPr>
            <w:tcW w:w="1200" w:type="pct"/>
            <w:gridSpan w:val="2"/>
            <w:tcBorders>
              <w:top w:val="nil"/>
              <w:left w:val="single" w:sz="8" w:space="0" w:color="auto"/>
              <w:bottom w:val="nil"/>
              <w:right w:val="single" w:sz="8" w:space="0" w:color="auto"/>
            </w:tcBorders>
            <w:tcMar>
              <w:top w:w="60" w:type="dxa"/>
              <w:bottom w:w="60" w:type="dxa"/>
            </w:tcMar>
          </w:tcPr>
          <w:p w14:paraId="02C405EE" w14:textId="77777777" w:rsidR="0078292C" w:rsidRDefault="0078292C">
            <w:pPr>
              <w:rPr>
                <w:b/>
                <w:i/>
                <w:spacing w:val="4"/>
                <w:sz w:val="14"/>
              </w:rPr>
            </w:pPr>
            <w:r>
              <w:rPr>
                <w:b/>
                <w:i/>
                <w:spacing w:val="4"/>
                <w:sz w:val="14"/>
              </w:rPr>
              <w:t>3700 MBq solution injectable, 3700 MBq</w:t>
            </w:r>
          </w:p>
        </w:tc>
        <w:tc>
          <w:tcPr>
            <w:tcW w:w="300" w:type="pct"/>
            <w:tcBorders>
              <w:top w:val="nil"/>
              <w:left w:val="single" w:sz="8" w:space="0" w:color="auto"/>
              <w:bottom w:val="nil"/>
              <w:right w:val="single" w:sz="8" w:space="0" w:color="auto"/>
            </w:tcBorders>
            <w:tcMar>
              <w:top w:w="60" w:type="dxa"/>
              <w:bottom w:w="60" w:type="dxa"/>
            </w:tcMar>
          </w:tcPr>
          <w:p w14:paraId="352426B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D4D16"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18B32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A8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5A27B" w14:textId="77777777" w:rsidR="0078292C" w:rsidRDefault="0078292C">
            <w:pPr>
              <w:jc w:val="right"/>
              <w:rPr>
                <w:b/>
                <w:i/>
                <w:spacing w:val="4"/>
                <w:sz w:val="14"/>
              </w:rPr>
            </w:pPr>
          </w:p>
        </w:tc>
      </w:tr>
      <w:tr w:rsidR="00562E51" w14:paraId="3D59ABBA" w14:textId="77777777">
        <w:tc>
          <w:tcPr>
            <w:tcW w:w="450" w:type="pct"/>
            <w:tcBorders>
              <w:top w:val="nil"/>
              <w:left w:val="single" w:sz="8" w:space="0" w:color="auto"/>
              <w:bottom w:val="nil"/>
              <w:right w:val="single" w:sz="8" w:space="0" w:color="auto"/>
            </w:tcBorders>
            <w:tcMar>
              <w:top w:w="60" w:type="dxa"/>
              <w:bottom w:w="60" w:type="dxa"/>
            </w:tcMar>
          </w:tcPr>
          <w:p w14:paraId="752652F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A05D4"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CE7B18"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05522D4"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D261A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081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CEED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638A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05BAB" w14:textId="77777777" w:rsidR="0078292C" w:rsidRDefault="0078292C">
            <w:pPr>
              <w:jc w:val="right"/>
              <w:rPr>
                <w:spacing w:val="4"/>
                <w:sz w:val="14"/>
              </w:rPr>
            </w:pPr>
          </w:p>
        </w:tc>
      </w:tr>
      <w:tr w:rsidR="00562E51" w14:paraId="5B72B929" w14:textId="77777777">
        <w:tc>
          <w:tcPr>
            <w:tcW w:w="450" w:type="pct"/>
            <w:tcBorders>
              <w:top w:val="nil"/>
              <w:left w:val="single" w:sz="8" w:space="0" w:color="auto"/>
              <w:bottom w:val="nil"/>
              <w:right w:val="single" w:sz="8" w:space="0" w:color="auto"/>
            </w:tcBorders>
            <w:tcMar>
              <w:top w:w="60" w:type="dxa"/>
              <w:bottom w:w="60" w:type="dxa"/>
            </w:tcMar>
          </w:tcPr>
          <w:p w14:paraId="341DDB1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6B8128"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F46E061"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D1AC506"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70564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3C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6D04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0807D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00A2B" w14:textId="77777777" w:rsidR="0078292C" w:rsidRDefault="0078292C">
            <w:pPr>
              <w:jc w:val="right"/>
              <w:rPr>
                <w:spacing w:val="4"/>
                <w:sz w:val="14"/>
              </w:rPr>
            </w:pPr>
          </w:p>
        </w:tc>
      </w:tr>
    </w:tbl>
    <w:p w14:paraId="5B3633C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B62C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6E64D7"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B1F616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E76E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6068D" w14:textId="77777777" w:rsidR="0078292C" w:rsidRDefault="0078292C">
            <w:pPr>
              <w:rPr>
                <w:spacing w:val="4"/>
                <w:sz w:val="14"/>
              </w:rPr>
            </w:pPr>
            <w:r>
              <w:rPr>
                <w:spacing w:val="4"/>
                <w:sz w:val="14"/>
              </w:rPr>
              <w:t>ATC: V09FX03</w:t>
            </w:r>
          </w:p>
        </w:tc>
      </w:tr>
      <w:tr w:rsidR="00562E51" w14:paraId="42D065A9" w14:textId="77777777">
        <w:tc>
          <w:tcPr>
            <w:tcW w:w="450" w:type="pct"/>
            <w:tcBorders>
              <w:top w:val="nil"/>
              <w:left w:val="single" w:sz="8" w:space="0" w:color="auto"/>
              <w:bottom w:val="nil"/>
              <w:right w:val="single" w:sz="8" w:space="0" w:color="auto"/>
            </w:tcBorders>
            <w:tcMar>
              <w:top w:w="60" w:type="dxa"/>
              <w:bottom w:w="60" w:type="dxa"/>
            </w:tcMar>
          </w:tcPr>
          <w:p w14:paraId="49E795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691CC0"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F80D374" w14:textId="77777777" w:rsidR="0078292C" w:rsidRDefault="0078292C">
            <w:pPr>
              <w:rPr>
                <w:b/>
                <w:i/>
                <w:spacing w:val="4"/>
                <w:sz w:val="14"/>
              </w:rPr>
            </w:pPr>
            <w:r>
              <w:rPr>
                <w:b/>
                <w:i/>
                <w:spacing w:val="4"/>
                <w:sz w:val="14"/>
              </w:rPr>
              <w:t>5550 MBq oplossing voor injectie, 5550 MBq</w:t>
            </w:r>
          </w:p>
        </w:tc>
        <w:tc>
          <w:tcPr>
            <w:tcW w:w="1200" w:type="pct"/>
            <w:gridSpan w:val="2"/>
            <w:tcBorders>
              <w:top w:val="nil"/>
              <w:left w:val="single" w:sz="8" w:space="0" w:color="auto"/>
              <w:bottom w:val="nil"/>
              <w:right w:val="single" w:sz="8" w:space="0" w:color="auto"/>
            </w:tcBorders>
            <w:tcMar>
              <w:top w:w="60" w:type="dxa"/>
              <w:bottom w:w="60" w:type="dxa"/>
            </w:tcMar>
          </w:tcPr>
          <w:p w14:paraId="6C3D03F2" w14:textId="77777777" w:rsidR="0078292C" w:rsidRDefault="0078292C">
            <w:pPr>
              <w:rPr>
                <w:b/>
                <w:i/>
                <w:spacing w:val="4"/>
                <w:sz w:val="14"/>
              </w:rPr>
            </w:pPr>
            <w:r>
              <w:rPr>
                <w:b/>
                <w:i/>
                <w:spacing w:val="4"/>
                <w:sz w:val="14"/>
              </w:rPr>
              <w:t>5550 MBq solution injectable, 5550 MBq</w:t>
            </w:r>
          </w:p>
        </w:tc>
        <w:tc>
          <w:tcPr>
            <w:tcW w:w="300" w:type="pct"/>
            <w:tcBorders>
              <w:top w:val="nil"/>
              <w:left w:val="single" w:sz="8" w:space="0" w:color="auto"/>
              <w:bottom w:val="nil"/>
              <w:right w:val="single" w:sz="8" w:space="0" w:color="auto"/>
            </w:tcBorders>
            <w:tcMar>
              <w:top w:w="60" w:type="dxa"/>
              <w:bottom w:w="60" w:type="dxa"/>
            </w:tcMar>
          </w:tcPr>
          <w:p w14:paraId="7BCD4F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112FE" w14:textId="77777777" w:rsidR="0078292C" w:rsidRDefault="0078292C">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08C25B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78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67482" w14:textId="77777777" w:rsidR="0078292C" w:rsidRDefault="0078292C">
            <w:pPr>
              <w:jc w:val="right"/>
              <w:rPr>
                <w:b/>
                <w:i/>
                <w:spacing w:val="4"/>
                <w:sz w:val="14"/>
              </w:rPr>
            </w:pPr>
          </w:p>
        </w:tc>
      </w:tr>
      <w:tr w:rsidR="00562E51" w14:paraId="095CF064" w14:textId="77777777">
        <w:tc>
          <w:tcPr>
            <w:tcW w:w="450" w:type="pct"/>
            <w:tcBorders>
              <w:top w:val="nil"/>
              <w:left w:val="single" w:sz="8" w:space="0" w:color="auto"/>
              <w:bottom w:val="nil"/>
              <w:right w:val="single" w:sz="8" w:space="0" w:color="auto"/>
            </w:tcBorders>
            <w:tcMar>
              <w:top w:w="60" w:type="dxa"/>
              <w:bottom w:w="60" w:type="dxa"/>
            </w:tcMar>
          </w:tcPr>
          <w:p w14:paraId="4FD8D458"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57068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1A2BC6A"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1B231802"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2C5CD4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342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A67B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939C2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6B93C" w14:textId="77777777" w:rsidR="0078292C" w:rsidRDefault="0078292C">
            <w:pPr>
              <w:jc w:val="right"/>
              <w:rPr>
                <w:spacing w:val="4"/>
                <w:sz w:val="14"/>
              </w:rPr>
            </w:pPr>
          </w:p>
        </w:tc>
      </w:tr>
      <w:tr w:rsidR="00562E51" w14:paraId="51F61F60" w14:textId="77777777">
        <w:tc>
          <w:tcPr>
            <w:tcW w:w="450" w:type="pct"/>
            <w:tcBorders>
              <w:top w:val="nil"/>
              <w:left w:val="single" w:sz="8" w:space="0" w:color="auto"/>
              <w:bottom w:val="nil"/>
              <w:right w:val="single" w:sz="8" w:space="0" w:color="auto"/>
            </w:tcBorders>
            <w:tcMar>
              <w:top w:w="60" w:type="dxa"/>
              <w:bottom w:w="60" w:type="dxa"/>
            </w:tcMar>
          </w:tcPr>
          <w:p w14:paraId="4D7EEBA4"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2DF14"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9D4B657"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20640AAA"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38F9D4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DB9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2DBC5"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15D5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F290A" w14:textId="77777777" w:rsidR="0078292C" w:rsidRDefault="0078292C">
            <w:pPr>
              <w:jc w:val="right"/>
              <w:rPr>
                <w:spacing w:val="4"/>
                <w:sz w:val="14"/>
              </w:rPr>
            </w:pPr>
          </w:p>
        </w:tc>
      </w:tr>
    </w:tbl>
    <w:p w14:paraId="6A1E8F4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FFBA9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6C51B8"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387C40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A7825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81FDF" w14:textId="77777777" w:rsidR="0078292C" w:rsidRDefault="0078292C">
            <w:pPr>
              <w:rPr>
                <w:spacing w:val="4"/>
                <w:sz w:val="14"/>
              </w:rPr>
            </w:pPr>
            <w:r>
              <w:rPr>
                <w:spacing w:val="4"/>
                <w:sz w:val="14"/>
              </w:rPr>
              <w:t>ATC: V09FX03</w:t>
            </w:r>
          </w:p>
        </w:tc>
      </w:tr>
      <w:tr w:rsidR="00562E51" w14:paraId="461093F3" w14:textId="77777777">
        <w:tc>
          <w:tcPr>
            <w:tcW w:w="450" w:type="pct"/>
            <w:tcBorders>
              <w:top w:val="nil"/>
              <w:left w:val="single" w:sz="8" w:space="0" w:color="auto"/>
              <w:bottom w:val="nil"/>
              <w:right w:val="single" w:sz="8" w:space="0" w:color="auto"/>
            </w:tcBorders>
            <w:tcMar>
              <w:top w:w="60" w:type="dxa"/>
              <w:bottom w:w="60" w:type="dxa"/>
            </w:tcMar>
          </w:tcPr>
          <w:p w14:paraId="449F4D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D780E"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E738DB3" w14:textId="77777777" w:rsidR="0078292C" w:rsidRDefault="0078292C">
            <w:pPr>
              <w:rPr>
                <w:b/>
                <w:i/>
                <w:spacing w:val="4"/>
                <w:sz w:val="14"/>
              </w:rPr>
            </w:pPr>
            <w:r>
              <w:rPr>
                <w:b/>
                <w:i/>
                <w:spacing w:val="4"/>
                <w:sz w:val="14"/>
              </w:rPr>
              <w:t>37 MBq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20FD2FC" w14:textId="77777777" w:rsidR="0078292C" w:rsidRDefault="0078292C">
            <w:pPr>
              <w:rPr>
                <w:b/>
                <w:i/>
                <w:spacing w:val="4"/>
                <w:sz w:val="14"/>
              </w:rPr>
            </w:pPr>
            <w:r>
              <w:rPr>
                <w:b/>
                <w:i/>
                <w:spacing w:val="4"/>
                <w:sz w:val="14"/>
              </w:rPr>
              <w:t>37 MBq solution injectable, 37 MBq</w:t>
            </w:r>
          </w:p>
        </w:tc>
        <w:tc>
          <w:tcPr>
            <w:tcW w:w="300" w:type="pct"/>
            <w:tcBorders>
              <w:top w:val="nil"/>
              <w:left w:val="single" w:sz="8" w:space="0" w:color="auto"/>
              <w:bottom w:val="nil"/>
              <w:right w:val="single" w:sz="8" w:space="0" w:color="auto"/>
            </w:tcBorders>
            <w:tcMar>
              <w:top w:w="60" w:type="dxa"/>
              <w:bottom w:w="60" w:type="dxa"/>
            </w:tcMar>
          </w:tcPr>
          <w:p w14:paraId="441DE7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6B1BB"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7AED35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749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CEF2E" w14:textId="77777777" w:rsidR="0078292C" w:rsidRDefault="0078292C">
            <w:pPr>
              <w:jc w:val="right"/>
              <w:rPr>
                <w:b/>
                <w:i/>
                <w:spacing w:val="4"/>
                <w:sz w:val="14"/>
              </w:rPr>
            </w:pPr>
          </w:p>
        </w:tc>
      </w:tr>
      <w:tr w:rsidR="00562E51" w14:paraId="6544E2DB" w14:textId="77777777">
        <w:tc>
          <w:tcPr>
            <w:tcW w:w="450" w:type="pct"/>
            <w:tcBorders>
              <w:top w:val="nil"/>
              <w:left w:val="single" w:sz="8" w:space="0" w:color="auto"/>
              <w:bottom w:val="nil"/>
              <w:right w:val="single" w:sz="8" w:space="0" w:color="auto"/>
            </w:tcBorders>
            <w:tcMar>
              <w:top w:w="60" w:type="dxa"/>
              <w:bottom w:w="60" w:type="dxa"/>
            </w:tcMar>
          </w:tcPr>
          <w:p w14:paraId="05089BC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4C2A15"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2F741D8"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2A5C99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D349D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CD3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AC558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55977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AAA52" w14:textId="77777777" w:rsidR="0078292C" w:rsidRDefault="0078292C">
            <w:pPr>
              <w:jc w:val="right"/>
              <w:rPr>
                <w:spacing w:val="4"/>
                <w:sz w:val="14"/>
              </w:rPr>
            </w:pPr>
          </w:p>
        </w:tc>
      </w:tr>
      <w:tr w:rsidR="00562E51" w14:paraId="20D5F576" w14:textId="77777777">
        <w:tc>
          <w:tcPr>
            <w:tcW w:w="450" w:type="pct"/>
            <w:tcBorders>
              <w:top w:val="nil"/>
              <w:left w:val="single" w:sz="8" w:space="0" w:color="auto"/>
              <w:bottom w:val="nil"/>
              <w:right w:val="single" w:sz="8" w:space="0" w:color="auto"/>
            </w:tcBorders>
            <w:tcMar>
              <w:top w:w="60" w:type="dxa"/>
              <w:bottom w:w="60" w:type="dxa"/>
            </w:tcMar>
          </w:tcPr>
          <w:p w14:paraId="1EBFC7F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66754"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996E83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D586D7D"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46D1B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B3EF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3C883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4370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22D70" w14:textId="77777777" w:rsidR="0078292C" w:rsidRDefault="0078292C">
            <w:pPr>
              <w:jc w:val="right"/>
              <w:rPr>
                <w:spacing w:val="4"/>
                <w:sz w:val="14"/>
              </w:rPr>
            </w:pPr>
          </w:p>
        </w:tc>
      </w:tr>
    </w:tbl>
    <w:p w14:paraId="4B3666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6048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FB33BB"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FFC3CD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B5D40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93D507" w14:textId="77777777" w:rsidR="0078292C" w:rsidRDefault="0078292C">
            <w:pPr>
              <w:rPr>
                <w:spacing w:val="4"/>
                <w:sz w:val="14"/>
              </w:rPr>
            </w:pPr>
            <w:r>
              <w:rPr>
                <w:spacing w:val="4"/>
                <w:sz w:val="14"/>
              </w:rPr>
              <w:t>ATC: V09FX03</w:t>
            </w:r>
          </w:p>
        </w:tc>
      </w:tr>
      <w:tr w:rsidR="00562E51" w14:paraId="1E141218" w14:textId="77777777">
        <w:tc>
          <w:tcPr>
            <w:tcW w:w="450" w:type="pct"/>
            <w:tcBorders>
              <w:top w:val="nil"/>
              <w:left w:val="single" w:sz="8" w:space="0" w:color="auto"/>
              <w:bottom w:val="nil"/>
              <w:right w:val="single" w:sz="8" w:space="0" w:color="auto"/>
            </w:tcBorders>
            <w:tcMar>
              <w:top w:w="60" w:type="dxa"/>
              <w:bottom w:w="60" w:type="dxa"/>
            </w:tcMar>
          </w:tcPr>
          <w:p w14:paraId="1EBC0A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FE15BA"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94528A" w14:textId="77777777" w:rsidR="0078292C" w:rsidRDefault="0078292C">
            <w:pPr>
              <w:rPr>
                <w:b/>
                <w:i/>
                <w:spacing w:val="4"/>
                <w:sz w:val="14"/>
              </w:rPr>
            </w:pPr>
            <w:r>
              <w:rPr>
                <w:b/>
                <w:i/>
                <w:spacing w:val="4"/>
                <w:sz w:val="14"/>
              </w:rPr>
              <w:t>1850 MBq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292F6D66" w14:textId="77777777" w:rsidR="0078292C" w:rsidRDefault="0078292C">
            <w:pPr>
              <w:rPr>
                <w:b/>
                <w:i/>
                <w:spacing w:val="4"/>
                <w:sz w:val="14"/>
              </w:rPr>
            </w:pPr>
            <w:r>
              <w:rPr>
                <w:b/>
                <w:i/>
                <w:spacing w:val="4"/>
                <w:sz w:val="14"/>
              </w:rPr>
              <w:t>1850 MBq solution injectable, 1850 MBq</w:t>
            </w:r>
          </w:p>
        </w:tc>
        <w:tc>
          <w:tcPr>
            <w:tcW w:w="300" w:type="pct"/>
            <w:tcBorders>
              <w:top w:val="nil"/>
              <w:left w:val="single" w:sz="8" w:space="0" w:color="auto"/>
              <w:bottom w:val="nil"/>
              <w:right w:val="single" w:sz="8" w:space="0" w:color="auto"/>
            </w:tcBorders>
            <w:tcMar>
              <w:top w:w="60" w:type="dxa"/>
              <w:bottom w:w="60" w:type="dxa"/>
            </w:tcMar>
          </w:tcPr>
          <w:p w14:paraId="1B849F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3225C"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0F7A0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553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F5C48" w14:textId="77777777" w:rsidR="0078292C" w:rsidRDefault="0078292C">
            <w:pPr>
              <w:jc w:val="right"/>
              <w:rPr>
                <w:b/>
                <w:i/>
                <w:spacing w:val="4"/>
                <w:sz w:val="14"/>
              </w:rPr>
            </w:pPr>
          </w:p>
        </w:tc>
      </w:tr>
      <w:tr w:rsidR="00562E51" w14:paraId="69F52A04" w14:textId="77777777">
        <w:tc>
          <w:tcPr>
            <w:tcW w:w="450" w:type="pct"/>
            <w:tcBorders>
              <w:top w:val="nil"/>
              <w:left w:val="single" w:sz="8" w:space="0" w:color="auto"/>
              <w:bottom w:val="nil"/>
              <w:right w:val="single" w:sz="8" w:space="0" w:color="auto"/>
            </w:tcBorders>
            <w:tcMar>
              <w:top w:w="60" w:type="dxa"/>
              <w:bottom w:w="60" w:type="dxa"/>
            </w:tcMar>
          </w:tcPr>
          <w:p w14:paraId="0306F7B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8F407"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8968943"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621C9C37"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EA1D1C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8C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0466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DA64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B25C6" w14:textId="77777777" w:rsidR="0078292C" w:rsidRDefault="0078292C">
            <w:pPr>
              <w:jc w:val="right"/>
              <w:rPr>
                <w:spacing w:val="4"/>
                <w:sz w:val="14"/>
              </w:rPr>
            </w:pPr>
          </w:p>
        </w:tc>
      </w:tr>
      <w:tr w:rsidR="00562E51" w14:paraId="25DF8785" w14:textId="77777777">
        <w:tc>
          <w:tcPr>
            <w:tcW w:w="450" w:type="pct"/>
            <w:tcBorders>
              <w:top w:val="nil"/>
              <w:left w:val="single" w:sz="8" w:space="0" w:color="auto"/>
              <w:bottom w:val="nil"/>
              <w:right w:val="single" w:sz="8" w:space="0" w:color="auto"/>
            </w:tcBorders>
            <w:tcMar>
              <w:top w:w="60" w:type="dxa"/>
              <w:bottom w:w="60" w:type="dxa"/>
            </w:tcMar>
          </w:tcPr>
          <w:p w14:paraId="7D59DCDA"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A8BA1"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74BAA2F"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1CCC88F2"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6DAE64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EE8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3FD2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1831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032F3" w14:textId="77777777" w:rsidR="0078292C" w:rsidRDefault="0078292C">
            <w:pPr>
              <w:jc w:val="right"/>
              <w:rPr>
                <w:spacing w:val="4"/>
                <w:sz w:val="14"/>
              </w:rPr>
            </w:pPr>
          </w:p>
        </w:tc>
      </w:tr>
    </w:tbl>
    <w:p w14:paraId="0B5EBA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2FA23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4211B" w14:textId="77777777" w:rsidR="0078292C" w:rsidRDefault="0078292C">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06E6DA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6119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336CC" w14:textId="77777777" w:rsidR="0078292C" w:rsidRDefault="0078292C">
            <w:pPr>
              <w:rPr>
                <w:spacing w:val="4"/>
                <w:sz w:val="14"/>
              </w:rPr>
            </w:pPr>
            <w:r>
              <w:rPr>
                <w:spacing w:val="4"/>
                <w:sz w:val="14"/>
              </w:rPr>
              <w:t>ATC: V10XA01</w:t>
            </w:r>
          </w:p>
        </w:tc>
      </w:tr>
      <w:tr w:rsidR="00562E51" w14:paraId="5258FFA6" w14:textId="77777777">
        <w:tc>
          <w:tcPr>
            <w:tcW w:w="450" w:type="pct"/>
            <w:tcBorders>
              <w:top w:val="nil"/>
              <w:left w:val="single" w:sz="8" w:space="0" w:color="auto"/>
              <w:bottom w:val="nil"/>
              <w:right w:val="single" w:sz="8" w:space="0" w:color="auto"/>
            </w:tcBorders>
            <w:tcMar>
              <w:top w:w="60" w:type="dxa"/>
              <w:bottom w:w="60" w:type="dxa"/>
            </w:tcMar>
          </w:tcPr>
          <w:p w14:paraId="212AF51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9FC9B"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22C7A17"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7F54652C"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63BA38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CFC56" w14:textId="77777777" w:rsidR="0078292C" w:rsidRDefault="0078292C">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5F3970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058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82B7B" w14:textId="77777777" w:rsidR="0078292C" w:rsidRDefault="0078292C">
            <w:pPr>
              <w:jc w:val="right"/>
              <w:rPr>
                <w:b/>
                <w:i/>
                <w:spacing w:val="4"/>
                <w:sz w:val="14"/>
              </w:rPr>
            </w:pPr>
          </w:p>
        </w:tc>
      </w:tr>
      <w:tr w:rsidR="00562E51" w14:paraId="170466C7" w14:textId="77777777">
        <w:tc>
          <w:tcPr>
            <w:tcW w:w="450" w:type="pct"/>
            <w:tcBorders>
              <w:top w:val="nil"/>
              <w:left w:val="single" w:sz="8" w:space="0" w:color="auto"/>
              <w:bottom w:val="nil"/>
              <w:right w:val="single" w:sz="8" w:space="0" w:color="auto"/>
            </w:tcBorders>
            <w:tcMar>
              <w:top w:w="60" w:type="dxa"/>
              <w:bottom w:w="60" w:type="dxa"/>
            </w:tcMar>
          </w:tcPr>
          <w:p w14:paraId="3B5467B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B73E1"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395283"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A1F21EA"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764DB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36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506A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7BC7A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82230" w14:textId="77777777" w:rsidR="0078292C" w:rsidRDefault="0078292C">
            <w:pPr>
              <w:jc w:val="right"/>
              <w:rPr>
                <w:spacing w:val="4"/>
                <w:sz w:val="14"/>
              </w:rPr>
            </w:pPr>
          </w:p>
        </w:tc>
      </w:tr>
      <w:tr w:rsidR="00562E51" w14:paraId="700A7E48" w14:textId="77777777">
        <w:tc>
          <w:tcPr>
            <w:tcW w:w="450" w:type="pct"/>
            <w:tcBorders>
              <w:top w:val="nil"/>
              <w:left w:val="single" w:sz="8" w:space="0" w:color="auto"/>
              <w:bottom w:val="nil"/>
              <w:right w:val="single" w:sz="8" w:space="0" w:color="auto"/>
            </w:tcBorders>
            <w:tcMar>
              <w:top w:w="60" w:type="dxa"/>
              <w:bottom w:w="60" w:type="dxa"/>
            </w:tcMar>
          </w:tcPr>
          <w:p w14:paraId="1EE7A3E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6C26F"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7DDF20B"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89B620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C0D15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C9F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46E7C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3631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553BE" w14:textId="77777777" w:rsidR="0078292C" w:rsidRDefault="0078292C">
            <w:pPr>
              <w:jc w:val="right"/>
              <w:rPr>
                <w:spacing w:val="4"/>
                <w:sz w:val="14"/>
              </w:rPr>
            </w:pPr>
          </w:p>
        </w:tc>
      </w:tr>
    </w:tbl>
    <w:p w14:paraId="5D9B7D5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169F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3CC05" w14:textId="77777777" w:rsidR="0078292C" w:rsidRDefault="0078292C">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4556A0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61C3C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A0CE48" w14:textId="77777777" w:rsidR="0078292C" w:rsidRDefault="0078292C">
            <w:pPr>
              <w:rPr>
                <w:spacing w:val="4"/>
                <w:sz w:val="14"/>
              </w:rPr>
            </w:pPr>
            <w:r>
              <w:rPr>
                <w:spacing w:val="4"/>
                <w:sz w:val="14"/>
              </w:rPr>
              <w:t>ATC: V10XA01</w:t>
            </w:r>
          </w:p>
        </w:tc>
      </w:tr>
      <w:tr w:rsidR="00562E51" w14:paraId="2A927BAB" w14:textId="77777777">
        <w:tc>
          <w:tcPr>
            <w:tcW w:w="450" w:type="pct"/>
            <w:tcBorders>
              <w:top w:val="nil"/>
              <w:left w:val="single" w:sz="8" w:space="0" w:color="auto"/>
              <w:bottom w:val="nil"/>
              <w:right w:val="single" w:sz="8" w:space="0" w:color="auto"/>
            </w:tcBorders>
            <w:tcMar>
              <w:top w:w="60" w:type="dxa"/>
              <w:bottom w:w="60" w:type="dxa"/>
            </w:tcMar>
          </w:tcPr>
          <w:p w14:paraId="2EEA7C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C97695"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FD72451" w14:textId="77777777" w:rsidR="0078292C" w:rsidRDefault="0078292C">
            <w:pPr>
              <w:rPr>
                <w:b/>
                <w:i/>
                <w:spacing w:val="4"/>
                <w:sz w:val="14"/>
              </w:rPr>
            </w:pPr>
            <w:r>
              <w:rPr>
                <w:b/>
                <w:i/>
                <w:spacing w:val="4"/>
                <w:sz w:val="14"/>
              </w:rPr>
              <w:t>1 capsule, hard, 148 MBq</w:t>
            </w:r>
          </w:p>
        </w:tc>
        <w:tc>
          <w:tcPr>
            <w:tcW w:w="1200" w:type="pct"/>
            <w:gridSpan w:val="2"/>
            <w:tcBorders>
              <w:top w:val="nil"/>
              <w:left w:val="single" w:sz="8" w:space="0" w:color="auto"/>
              <w:bottom w:val="nil"/>
              <w:right w:val="single" w:sz="8" w:space="0" w:color="auto"/>
            </w:tcBorders>
            <w:tcMar>
              <w:top w:w="60" w:type="dxa"/>
              <w:bottom w:w="60" w:type="dxa"/>
            </w:tcMar>
          </w:tcPr>
          <w:p w14:paraId="2B9930BC" w14:textId="77777777" w:rsidR="0078292C" w:rsidRDefault="0078292C">
            <w:pPr>
              <w:rPr>
                <w:b/>
                <w:i/>
                <w:spacing w:val="4"/>
                <w:sz w:val="14"/>
              </w:rPr>
            </w:pPr>
            <w:r>
              <w:rPr>
                <w:b/>
                <w:i/>
                <w:spacing w:val="4"/>
                <w:sz w:val="14"/>
              </w:rPr>
              <w:t>1 gélule, 148 MBq</w:t>
            </w:r>
          </w:p>
        </w:tc>
        <w:tc>
          <w:tcPr>
            <w:tcW w:w="300" w:type="pct"/>
            <w:tcBorders>
              <w:top w:val="nil"/>
              <w:left w:val="single" w:sz="8" w:space="0" w:color="auto"/>
              <w:bottom w:val="nil"/>
              <w:right w:val="single" w:sz="8" w:space="0" w:color="auto"/>
            </w:tcBorders>
            <w:tcMar>
              <w:top w:w="60" w:type="dxa"/>
              <w:bottom w:w="60" w:type="dxa"/>
            </w:tcMar>
          </w:tcPr>
          <w:p w14:paraId="2EEF79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6E937" w14:textId="77777777" w:rsidR="0078292C" w:rsidRDefault="0078292C">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082DB0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B6A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D7D07" w14:textId="77777777" w:rsidR="0078292C" w:rsidRDefault="0078292C">
            <w:pPr>
              <w:jc w:val="right"/>
              <w:rPr>
                <w:b/>
                <w:i/>
                <w:spacing w:val="4"/>
                <w:sz w:val="14"/>
              </w:rPr>
            </w:pPr>
          </w:p>
        </w:tc>
      </w:tr>
      <w:tr w:rsidR="00562E51" w14:paraId="45BE9036" w14:textId="77777777">
        <w:tc>
          <w:tcPr>
            <w:tcW w:w="450" w:type="pct"/>
            <w:tcBorders>
              <w:top w:val="nil"/>
              <w:left w:val="single" w:sz="8" w:space="0" w:color="auto"/>
              <w:bottom w:val="nil"/>
              <w:right w:val="single" w:sz="8" w:space="0" w:color="auto"/>
            </w:tcBorders>
            <w:tcMar>
              <w:top w:w="60" w:type="dxa"/>
              <w:bottom w:w="60" w:type="dxa"/>
            </w:tcMar>
          </w:tcPr>
          <w:p w14:paraId="509F07FE"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26FF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88D5421"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60E15F30"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410D9D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131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293F9"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2383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A9AB9" w14:textId="77777777" w:rsidR="0078292C" w:rsidRDefault="0078292C">
            <w:pPr>
              <w:jc w:val="right"/>
              <w:rPr>
                <w:spacing w:val="4"/>
                <w:sz w:val="14"/>
              </w:rPr>
            </w:pPr>
          </w:p>
        </w:tc>
      </w:tr>
      <w:tr w:rsidR="00562E51" w14:paraId="32763609" w14:textId="77777777">
        <w:tc>
          <w:tcPr>
            <w:tcW w:w="450" w:type="pct"/>
            <w:tcBorders>
              <w:top w:val="nil"/>
              <w:left w:val="single" w:sz="8" w:space="0" w:color="auto"/>
              <w:bottom w:val="nil"/>
              <w:right w:val="single" w:sz="8" w:space="0" w:color="auto"/>
            </w:tcBorders>
            <w:tcMar>
              <w:top w:w="60" w:type="dxa"/>
              <w:bottom w:w="60" w:type="dxa"/>
            </w:tcMar>
          </w:tcPr>
          <w:p w14:paraId="3AAF3BC3" w14:textId="77777777" w:rsidR="0078292C" w:rsidRDefault="0078292C">
            <w:pPr>
              <w:rPr>
                <w:spacing w:val="4"/>
                <w:sz w:val="14"/>
              </w:rPr>
            </w:pPr>
            <w:r>
              <w:rPr>
                <w:spacing w:val="4"/>
                <w:sz w:val="14"/>
              </w:rPr>
              <w:lastRenderedPageBreak/>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94810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F25E30C"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5B841B8C"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621C2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07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BC13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50008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31B2C" w14:textId="77777777" w:rsidR="0078292C" w:rsidRDefault="0078292C">
            <w:pPr>
              <w:jc w:val="right"/>
              <w:rPr>
                <w:spacing w:val="4"/>
                <w:sz w:val="14"/>
              </w:rPr>
            </w:pPr>
          </w:p>
        </w:tc>
      </w:tr>
    </w:tbl>
    <w:p w14:paraId="7C03C2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4A0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5AA94A" w14:textId="77777777" w:rsidR="0078292C" w:rsidRDefault="0078292C">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2C1D3A9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5DDAB1" w14:textId="77777777" w:rsidR="0078292C" w:rsidRDefault="0078292C">
            <w:pPr>
              <w:rPr>
                <w:spacing w:val="4"/>
                <w:sz w:val="14"/>
              </w:rPr>
            </w:pPr>
            <w:r>
              <w:rPr>
                <w:spacing w:val="4"/>
                <w:sz w:val="14"/>
              </w:rPr>
              <w:t>(zie ook hoofdstuk: I / voir aussi chapitre: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9BB3B5" w14:textId="77777777" w:rsidR="0078292C" w:rsidRDefault="0078292C">
            <w:pPr>
              <w:rPr>
                <w:spacing w:val="4"/>
                <w:sz w:val="14"/>
              </w:rPr>
            </w:pPr>
            <w:r>
              <w:rPr>
                <w:spacing w:val="4"/>
                <w:sz w:val="14"/>
              </w:rPr>
              <w:t>ATC: V10XA01</w:t>
            </w:r>
          </w:p>
        </w:tc>
      </w:tr>
      <w:tr w:rsidR="00562E51" w14:paraId="02B6B2A0" w14:textId="77777777">
        <w:tc>
          <w:tcPr>
            <w:tcW w:w="450" w:type="pct"/>
            <w:tcBorders>
              <w:top w:val="nil"/>
              <w:left w:val="single" w:sz="8" w:space="0" w:color="auto"/>
              <w:bottom w:val="nil"/>
              <w:right w:val="single" w:sz="8" w:space="0" w:color="auto"/>
            </w:tcBorders>
            <w:tcMar>
              <w:top w:w="60" w:type="dxa"/>
              <w:bottom w:w="60" w:type="dxa"/>
            </w:tcMar>
          </w:tcPr>
          <w:p w14:paraId="7DF70E0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E1FB09"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D684FAD"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5C57DA8"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4727F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BF445"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54F6B6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F0D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6B6FB" w14:textId="77777777" w:rsidR="0078292C" w:rsidRDefault="0078292C">
            <w:pPr>
              <w:jc w:val="right"/>
              <w:rPr>
                <w:b/>
                <w:i/>
                <w:spacing w:val="4"/>
                <w:sz w:val="14"/>
              </w:rPr>
            </w:pPr>
          </w:p>
        </w:tc>
      </w:tr>
      <w:tr w:rsidR="00562E51" w14:paraId="56496A11" w14:textId="77777777">
        <w:tc>
          <w:tcPr>
            <w:tcW w:w="450" w:type="pct"/>
            <w:tcBorders>
              <w:top w:val="nil"/>
              <w:left w:val="single" w:sz="8" w:space="0" w:color="auto"/>
              <w:bottom w:val="nil"/>
              <w:right w:val="single" w:sz="8" w:space="0" w:color="auto"/>
            </w:tcBorders>
            <w:tcMar>
              <w:top w:w="60" w:type="dxa"/>
              <w:bottom w:w="60" w:type="dxa"/>
            </w:tcMar>
          </w:tcPr>
          <w:p w14:paraId="35EF45E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A1F24"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7697F99"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50CA0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7643A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FA6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22D81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9C9B5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36369" w14:textId="77777777" w:rsidR="0078292C" w:rsidRDefault="0078292C">
            <w:pPr>
              <w:jc w:val="right"/>
              <w:rPr>
                <w:spacing w:val="4"/>
                <w:sz w:val="14"/>
              </w:rPr>
            </w:pPr>
          </w:p>
        </w:tc>
      </w:tr>
      <w:tr w:rsidR="00562E51" w14:paraId="582F9050" w14:textId="77777777">
        <w:tc>
          <w:tcPr>
            <w:tcW w:w="450" w:type="pct"/>
            <w:tcBorders>
              <w:top w:val="nil"/>
              <w:left w:val="single" w:sz="8" w:space="0" w:color="auto"/>
              <w:bottom w:val="nil"/>
              <w:right w:val="single" w:sz="8" w:space="0" w:color="auto"/>
            </w:tcBorders>
            <w:tcMar>
              <w:top w:w="60" w:type="dxa"/>
              <w:bottom w:w="60" w:type="dxa"/>
            </w:tcMar>
          </w:tcPr>
          <w:p w14:paraId="5976ED7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8189AF"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E8BDE08"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6D1C27B"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81EBF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A4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825C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30F11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86D8D" w14:textId="77777777" w:rsidR="0078292C" w:rsidRDefault="0078292C">
            <w:pPr>
              <w:jc w:val="right"/>
              <w:rPr>
                <w:spacing w:val="4"/>
                <w:sz w:val="14"/>
              </w:rPr>
            </w:pPr>
          </w:p>
        </w:tc>
      </w:tr>
    </w:tbl>
    <w:p w14:paraId="33C041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94C9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AEEEE7" w14:textId="77777777" w:rsidR="0078292C" w:rsidRDefault="0078292C">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5F0FF5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548F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0763E" w14:textId="77777777" w:rsidR="0078292C" w:rsidRDefault="0078292C">
            <w:pPr>
              <w:rPr>
                <w:spacing w:val="4"/>
                <w:sz w:val="14"/>
              </w:rPr>
            </w:pPr>
            <w:r>
              <w:rPr>
                <w:spacing w:val="4"/>
                <w:sz w:val="14"/>
              </w:rPr>
              <w:t>ATC: V10XA01</w:t>
            </w:r>
          </w:p>
        </w:tc>
      </w:tr>
      <w:tr w:rsidR="00562E51" w14:paraId="5DC9EE26" w14:textId="77777777">
        <w:tc>
          <w:tcPr>
            <w:tcW w:w="450" w:type="pct"/>
            <w:tcBorders>
              <w:top w:val="nil"/>
              <w:left w:val="single" w:sz="8" w:space="0" w:color="auto"/>
              <w:bottom w:val="nil"/>
              <w:right w:val="single" w:sz="8" w:space="0" w:color="auto"/>
            </w:tcBorders>
            <w:tcMar>
              <w:top w:w="60" w:type="dxa"/>
              <w:bottom w:w="60" w:type="dxa"/>
            </w:tcMar>
          </w:tcPr>
          <w:p w14:paraId="3A1133F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036E29"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BA5F628"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68E13F82"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244E5C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BD71F" w14:textId="77777777" w:rsidR="0078292C" w:rsidRDefault="0078292C">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2BB8BC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88E6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CB147" w14:textId="77777777" w:rsidR="0078292C" w:rsidRDefault="0078292C">
            <w:pPr>
              <w:jc w:val="right"/>
              <w:rPr>
                <w:b/>
                <w:i/>
                <w:spacing w:val="4"/>
                <w:sz w:val="14"/>
              </w:rPr>
            </w:pPr>
          </w:p>
        </w:tc>
      </w:tr>
      <w:tr w:rsidR="00562E51" w14:paraId="72F7989F" w14:textId="77777777">
        <w:tc>
          <w:tcPr>
            <w:tcW w:w="450" w:type="pct"/>
            <w:tcBorders>
              <w:top w:val="nil"/>
              <w:left w:val="single" w:sz="8" w:space="0" w:color="auto"/>
              <w:bottom w:val="nil"/>
              <w:right w:val="single" w:sz="8" w:space="0" w:color="auto"/>
            </w:tcBorders>
            <w:tcMar>
              <w:top w:w="60" w:type="dxa"/>
              <w:bottom w:w="60" w:type="dxa"/>
            </w:tcMar>
          </w:tcPr>
          <w:p w14:paraId="26C1FD4D"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F301C"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685AAC3"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0F50024"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2131D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0C7F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B37DF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FF401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E588B" w14:textId="77777777" w:rsidR="0078292C" w:rsidRDefault="0078292C">
            <w:pPr>
              <w:jc w:val="right"/>
              <w:rPr>
                <w:spacing w:val="4"/>
                <w:sz w:val="14"/>
              </w:rPr>
            </w:pPr>
          </w:p>
        </w:tc>
      </w:tr>
      <w:tr w:rsidR="00562E51" w14:paraId="66D26BC8" w14:textId="77777777">
        <w:tc>
          <w:tcPr>
            <w:tcW w:w="450" w:type="pct"/>
            <w:tcBorders>
              <w:top w:val="nil"/>
              <w:left w:val="single" w:sz="8" w:space="0" w:color="auto"/>
              <w:bottom w:val="nil"/>
              <w:right w:val="single" w:sz="8" w:space="0" w:color="auto"/>
            </w:tcBorders>
            <w:tcMar>
              <w:top w:w="60" w:type="dxa"/>
              <w:bottom w:w="60" w:type="dxa"/>
            </w:tcMar>
          </w:tcPr>
          <w:p w14:paraId="1FA6FA95"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7F27B"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44E360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577C2A4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16E96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1A1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70270"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EB56B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01E98" w14:textId="77777777" w:rsidR="0078292C" w:rsidRDefault="0078292C">
            <w:pPr>
              <w:jc w:val="right"/>
              <w:rPr>
                <w:spacing w:val="4"/>
                <w:sz w:val="14"/>
              </w:rPr>
            </w:pPr>
          </w:p>
        </w:tc>
      </w:tr>
    </w:tbl>
    <w:p w14:paraId="317DCB3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16830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E91A73" w14:textId="77777777" w:rsidR="0078292C" w:rsidRDefault="0078292C">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26A88D1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3960A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3CDFF2" w14:textId="77777777" w:rsidR="0078292C" w:rsidRDefault="0078292C">
            <w:pPr>
              <w:rPr>
                <w:spacing w:val="4"/>
                <w:sz w:val="14"/>
              </w:rPr>
            </w:pPr>
            <w:r>
              <w:rPr>
                <w:spacing w:val="4"/>
                <w:sz w:val="14"/>
              </w:rPr>
              <w:t>ATC: V10XA01</w:t>
            </w:r>
          </w:p>
        </w:tc>
      </w:tr>
      <w:tr w:rsidR="00562E51" w14:paraId="04369D37" w14:textId="77777777">
        <w:tc>
          <w:tcPr>
            <w:tcW w:w="450" w:type="pct"/>
            <w:tcBorders>
              <w:top w:val="nil"/>
              <w:left w:val="single" w:sz="8" w:space="0" w:color="auto"/>
              <w:bottom w:val="nil"/>
              <w:right w:val="single" w:sz="8" w:space="0" w:color="auto"/>
            </w:tcBorders>
            <w:tcMar>
              <w:top w:w="60" w:type="dxa"/>
              <w:bottom w:w="60" w:type="dxa"/>
            </w:tcMar>
          </w:tcPr>
          <w:p w14:paraId="751902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869E72"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6797206"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0C183EA1"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19274FE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1FBBC" w14:textId="77777777" w:rsidR="0078292C" w:rsidRDefault="0078292C">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5C931D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FA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666E7" w14:textId="77777777" w:rsidR="0078292C" w:rsidRDefault="0078292C">
            <w:pPr>
              <w:jc w:val="right"/>
              <w:rPr>
                <w:b/>
                <w:i/>
                <w:spacing w:val="4"/>
                <w:sz w:val="14"/>
              </w:rPr>
            </w:pPr>
          </w:p>
        </w:tc>
      </w:tr>
      <w:tr w:rsidR="00562E51" w14:paraId="53CE2AA0" w14:textId="77777777">
        <w:tc>
          <w:tcPr>
            <w:tcW w:w="450" w:type="pct"/>
            <w:tcBorders>
              <w:top w:val="nil"/>
              <w:left w:val="single" w:sz="8" w:space="0" w:color="auto"/>
              <w:bottom w:val="nil"/>
              <w:right w:val="single" w:sz="8" w:space="0" w:color="auto"/>
            </w:tcBorders>
            <w:tcMar>
              <w:top w:w="60" w:type="dxa"/>
              <w:bottom w:w="60" w:type="dxa"/>
            </w:tcMar>
          </w:tcPr>
          <w:p w14:paraId="3E39ECA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943F9"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2F177DA"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48FE29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EF40F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CA8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DA716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D3D49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B88DC" w14:textId="77777777" w:rsidR="0078292C" w:rsidRDefault="0078292C">
            <w:pPr>
              <w:jc w:val="right"/>
              <w:rPr>
                <w:spacing w:val="4"/>
                <w:sz w:val="14"/>
              </w:rPr>
            </w:pPr>
          </w:p>
        </w:tc>
      </w:tr>
      <w:tr w:rsidR="00562E51" w14:paraId="3F50D994" w14:textId="77777777">
        <w:tc>
          <w:tcPr>
            <w:tcW w:w="450" w:type="pct"/>
            <w:tcBorders>
              <w:top w:val="nil"/>
              <w:left w:val="single" w:sz="8" w:space="0" w:color="auto"/>
              <w:bottom w:val="nil"/>
              <w:right w:val="single" w:sz="8" w:space="0" w:color="auto"/>
            </w:tcBorders>
            <w:tcMar>
              <w:top w:w="60" w:type="dxa"/>
              <w:bottom w:w="60" w:type="dxa"/>
            </w:tcMar>
          </w:tcPr>
          <w:p w14:paraId="274619A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525011"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D66B73"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BE4FB5D"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8BD7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47D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CFA4EF"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BF74C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DF8DB" w14:textId="77777777" w:rsidR="0078292C" w:rsidRDefault="0078292C">
            <w:pPr>
              <w:jc w:val="right"/>
              <w:rPr>
                <w:spacing w:val="4"/>
                <w:sz w:val="14"/>
              </w:rPr>
            </w:pPr>
          </w:p>
        </w:tc>
      </w:tr>
    </w:tbl>
    <w:p w14:paraId="1BB7CB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21D7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079577" w14:textId="77777777" w:rsidR="0078292C" w:rsidRDefault="0078292C">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3EFDE28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CE734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4D5FB" w14:textId="77777777" w:rsidR="0078292C" w:rsidRDefault="0078292C">
            <w:pPr>
              <w:rPr>
                <w:spacing w:val="4"/>
                <w:sz w:val="14"/>
              </w:rPr>
            </w:pPr>
            <w:r>
              <w:rPr>
                <w:spacing w:val="4"/>
                <w:sz w:val="14"/>
              </w:rPr>
              <w:t>ATC: V10XA01</w:t>
            </w:r>
          </w:p>
        </w:tc>
      </w:tr>
      <w:tr w:rsidR="00562E51" w14:paraId="2AA1837A" w14:textId="77777777">
        <w:tc>
          <w:tcPr>
            <w:tcW w:w="450" w:type="pct"/>
            <w:tcBorders>
              <w:top w:val="nil"/>
              <w:left w:val="single" w:sz="8" w:space="0" w:color="auto"/>
              <w:bottom w:val="nil"/>
              <w:right w:val="single" w:sz="8" w:space="0" w:color="auto"/>
            </w:tcBorders>
            <w:tcMar>
              <w:top w:w="60" w:type="dxa"/>
              <w:bottom w:w="60" w:type="dxa"/>
            </w:tcMar>
          </w:tcPr>
          <w:p w14:paraId="495DB0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43F006"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B5BE2E9"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F1CB81E"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6BD04E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10037" w14:textId="77777777" w:rsidR="0078292C" w:rsidRDefault="0078292C">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57220C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DF8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19797" w14:textId="77777777" w:rsidR="0078292C" w:rsidRDefault="0078292C">
            <w:pPr>
              <w:jc w:val="right"/>
              <w:rPr>
                <w:b/>
                <w:i/>
                <w:spacing w:val="4"/>
                <w:sz w:val="14"/>
              </w:rPr>
            </w:pPr>
          </w:p>
        </w:tc>
      </w:tr>
      <w:tr w:rsidR="00562E51" w14:paraId="7ABD45EA" w14:textId="77777777">
        <w:tc>
          <w:tcPr>
            <w:tcW w:w="450" w:type="pct"/>
            <w:tcBorders>
              <w:top w:val="nil"/>
              <w:left w:val="single" w:sz="8" w:space="0" w:color="auto"/>
              <w:bottom w:val="nil"/>
              <w:right w:val="single" w:sz="8" w:space="0" w:color="auto"/>
            </w:tcBorders>
            <w:tcMar>
              <w:top w:w="60" w:type="dxa"/>
              <w:bottom w:w="60" w:type="dxa"/>
            </w:tcMar>
          </w:tcPr>
          <w:p w14:paraId="113DB07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7BA9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BAD37BF"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6F4089E1"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19F661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22A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43B35"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0D013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FEDE" w14:textId="77777777" w:rsidR="0078292C" w:rsidRDefault="0078292C">
            <w:pPr>
              <w:jc w:val="right"/>
              <w:rPr>
                <w:spacing w:val="4"/>
                <w:sz w:val="14"/>
              </w:rPr>
            </w:pPr>
          </w:p>
        </w:tc>
      </w:tr>
      <w:tr w:rsidR="00562E51" w14:paraId="36D01A32" w14:textId="77777777">
        <w:tc>
          <w:tcPr>
            <w:tcW w:w="450" w:type="pct"/>
            <w:tcBorders>
              <w:top w:val="nil"/>
              <w:left w:val="single" w:sz="8" w:space="0" w:color="auto"/>
              <w:bottom w:val="nil"/>
              <w:right w:val="single" w:sz="8" w:space="0" w:color="auto"/>
            </w:tcBorders>
            <w:tcMar>
              <w:top w:w="60" w:type="dxa"/>
              <w:bottom w:w="60" w:type="dxa"/>
            </w:tcMar>
          </w:tcPr>
          <w:p w14:paraId="4A3015D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2F8C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FCEC70E"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AB738FA"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211C7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7D8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CCEBDA"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80B1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31598" w14:textId="77777777" w:rsidR="0078292C" w:rsidRDefault="0078292C">
            <w:pPr>
              <w:jc w:val="right"/>
              <w:rPr>
                <w:spacing w:val="4"/>
                <w:sz w:val="14"/>
              </w:rPr>
            </w:pPr>
          </w:p>
        </w:tc>
      </w:tr>
    </w:tbl>
    <w:p w14:paraId="6889CF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A8159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FA6FD2" w14:textId="77777777" w:rsidR="0078292C" w:rsidRDefault="0078292C">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67A0920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60EB5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5B16AA" w14:textId="77777777" w:rsidR="0078292C" w:rsidRDefault="0078292C">
            <w:pPr>
              <w:rPr>
                <w:spacing w:val="4"/>
                <w:sz w:val="14"/>
              </w:rPr>
            </w:pPr>
            <w:r>
              <w:rPr>
                <w:spacing w:val="4"/>
                <w:sz w:val="14"/>
              </w:rPr>
              <w:t>ATC: V10XA01</w:t>
            </w:r>
          </w:p>
        </w:tc>
      </w:tr>
      <w:tr w:rsidR="00562E51" w14:paraId="1DC1067E" w14:textId="77777777">
        <w:tc>
          <w:tcPr>
            <w:tcW w:w="450" w:type="pct"/>
            <w:tcBorders>
              <w:top w:val="nil"/>
              <w:left w:val="single" w:sz="8" w:space="0" w:color="auto"/>
              <w:bottom w:val="nil"/>
              <w:right w:val="single" w:sz="8" w:space="0" w:color="auto"/>
            </w:tcBorders>
            <w:tcMar>
              <w:top w:w="60" w:type="dxa"/>
              <w:bottom w:w="60" w:type="dxa"/>
            </w:tcMar>
          </w:tcPr>
          <w:p w14:paraId="0F54DE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EA6B6A"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D279115" w14:textId="77777777" w:rsidR="0078292C" w:rsidRDefault="0078292C">
            <w:pPr>
              <w:rPr>
                <w:b/>
                <w:i/>
                <w:spacing w:val="4"/>
                <w:sz w:val="14"/>
              </w:rPr>
            </w:pPr>
            <w:r>
              <w:rPr>
                <w:b/>
                <w:i/>
                <w:spacing w:val="4"/>
                <w:sz w:val="14"/>
              </w:rPr>
              <w:t>1 capsule, hard, 148 MBq</w:t>
            </w:r>
          </w:p>
        </w:tc>
        <w:tc>
          <w:tcPr>
            <w:tcW w:w="1200" w:type="pct"/>
            <w:gridSpan w:val="2"/>
            <w:tcBorders>
              <w:top w:val="nil"/>
              <w:left w:val="single" w:sz="8" w:space="0" w:color="auto"/>
              <w:bottom w:val="nil"/>
              <w:right w:val="single" w:sz="8" w:space="0" w:color="auto"/>
            </w:tcBorders>
            <w:tcMar>
              <w:top w:w="60" w:type="dxa"/>
              <w:bottom w:w="60" w:type="dxa"/>
            </w:tcMar>
          </w:tcPr>
          <w:p w14:paraId="01F5A8BA" w14:textId="77777777" w:rsidR="0078292C" w:rsidRDefault="0078292C">
            <w:pPr>
              <w:rPr>
                <w:b/>
                <w:i/>
                <w:spacing w:val="4"/>
                <w:sz w:val="14"/>
              </w:rPr>
            </w:pPr>
            <w:r>
              <w:rPr>
                <w:b/>
                <w:i/>
                <w:spacing w:val="4"/>
                <w:sz w:val="14"/>
              </w:rPr>
              <w:t>1 gélule, 148 MBq</w:t>
            </w:r>
          </w:p>
        </w:tc>
        <w:tc>
          <w:tcPr>
            <w:tcW w:w="300" w:type="pct"/>
            <w:tcBorders>
              <w:top w:val="nil"/>
              <w:left w:val="single" w:sz="8" w:space="0" w:color="auto"/>
              <w:bottom w:val="nil"/>
              <w:right w:val="single" w:sz="8" w:space="0" w:color="auto"/>
            </w:tcBorders>
            <w:tcMar>
              <w:top w:w="60" w:type="dxa"/>
              <w:bottom w:w="60" w:type="dxa"/>
            </w:tcMar>
          </w:tcPr>
          <w:p w14:paraId="48568F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4E090" w14:textId="77777777" w:rsidR="0078292C" w:rsidRDefault="0078292C">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70B7C6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2CC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CAB35" w14:textId="77777777" w:rsidR="0078292C" w:rsidRDefault="0078292C">
            <w:pPr>
              <w:jc w:val="right"/>
              <w:rPr>
                <w:b/>
                <w:i/>
                <w:spacing w:val="4"/>
                <w:sz w:val="14"/>
              </w:rPr>
            </w:pPr>
          </w:p>
        </w:tc>
      </w:tr>
      <w:tr w:rsidR="00562E51" w14:paraId="4AE42592" w14:textId="77777777">
        <w:tc>
          <w:tcPr>
            <w:tcW w:w="450" w:type="pct"/>
            <w:tcBorders>
              <w:top w:val="nil"/>
              <w:left w:val="single" w:sz="8" w:space="0" w:color="auto"/>
              <w:bottom w:val="nil"/>
              <w:right w:val="single" w:sz="8" w:space="0" w:color="auto"/>
            </w:tcBorders>
            <w:tcMar>
              <w:top w:w="60" w:type="dxa"/>
              <w:bottom w:w="60" w:type="dxa"/>
            </w:tcMar>
          </w:tcPr>
          <w:p w14:paraId="1122DB6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6D648"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5974AEC"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6821ED24"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89366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71B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FB961"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727BE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5E5F9" w14:textId="77777777" w:rsidR="0078292C" w:rsidRDefault="0078292C">
            <w:pPr>
              <w:jc w:val="right"/>
              <w:rPr>
                <w:spacing w:val="4"/>
                <w:sz w:val="14"/>
              </w:rPr>
            </w:pPr>
          </w:p>
        </w:tc>
      </w:tr>
      <w:tr w:rsidR="00562E51" w14:paraId="13A6A80A" w14:textId="77777777">
        <w:tc>
          <w:tcPr>
            <w:tcW w:w="450" w:type="pct"/>
            <w:tcBorders>
              <w:top w:val="nil"/>
              <w:left w:val="single" w:sz="8" w:space="0" w:color="auto"/>
              <w:bottom w:val="nil"/>
              <w:right w:val="single" w:sz="8" w:space="0" w:color="auto"/>
            </w:tcBorders>
            <w:tcMar>
              <w:top w:w="60" w:type="dxa"/>
              <w:bottom w:w="60" w:type="dxa"/>
            </w:tcMar>
          </w:tcPr>
          <w:p w14:paraId="2D82410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04C3F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6DDC2B3"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44833840"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911C6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1ED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D1D0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09069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904B6" w14:textId="77777777" w:rsidR="0078292C" w:rsidRDefault="0078292C">
            <w:pPr>
              <w:jc w:val="right"/>
              <w:rPr>
                <w:spacing w:val="4"/>
                <w:sz w:val="14"/>
              </w:rPr>
            </w:pPr>
          </w:p>
        </w:tc>
      </w:tr>
    </w:tbl>
    <w:p w14:paraId="7B894D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4F97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5F53CE" w14:textId="77777777" w:rsidR="0078292C" w:rsidRDefault="0078292C">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1EE7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AE338E" w14:textId="77777777" w:rsidR="0078292C" w:rsidRDefault="0078292C">
            <w:pPr>
              <w:rPr>
                <w:spacing w:val="4"/>
                <w:sz w:val="14"/>
              </w:rPr>
            </w:pPr>
            <w:r>
              <w:rPr>
                <w:spacing w:val="4"/>
                <w:sz w:val="14"/>
              </w:rPr>
              <w:t>(zie ook hoofdstuk: I / voir aussi chapitre: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FC90E5" w14:textId="77777777" w:rsidR="0078292C" w:rsidRDefault="0078292C">
            <w:pPr>
              <w:rPr>
                <w:spacing w:val="4"/>
                <w:sz w:val="14"/>
              </w:rPr>
            </w:pPr>
            <w:r>
              <w:rPr>
                <w:spacing w:val="4"/>
                <w:sz w:val="14"/>
              </w:rPr>
              <w:t>ATC: V10XA01</w:t>
            </w:r>
          </w:p>
        </w:tc>
      </w:tr>
      <w:tr w:rsidR="00562E51" w14:paraId="29FE347D" w14:textId="77777777">
        <w:tc>
          <w:tcPr>
            <w:tcW w:w="450" w:type="pct"/>
            <w:tcBorders>
              <w:top w:val="nil"/>
              <w:left w:val="single" w:sz="8" w:space="0" w:color="auto"/>
              <w:bottom w:val="nil"/>
              <w:right w:val="single" w:sz="8" w:space="0" w:color="auto"/>
            </w:tcBorders>
            <w:tcMar>
              <w:top w:w="60" w:type="dxa"/>
              <w:bottom w:w="60" w:type="dxa"/>
            </w:tcMar>
          </w:tcPr>
          <w:p w14:paraId="328261C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E4E0F"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3580D3"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4A9BDD4B"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58855A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9877F"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FFFCC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37C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AA9E" w14:textId="77777777" w:rsidR="0078292C" w:rsidRDefault="0078292C">
            <w:pPr>
              <w:jc w:val="right"/>
              <w:rPr>
                <w:b/>
                <w:i/>
                <w:spacing w:val="4"/>
                <w:sz w:val="14"/>
              </w:rPr>
            </w:pPr>
          </w:p>
        </w:tc>
      </w:tr>
      <w:tr w:rsidR="00562E51" w14:paraId="22B3231C" w14:textId="77777777">
        <w:tc>
          <w:tcPr>
            <w:tcW w:w="450" w:type="pct"/>
            <w:tcBorders>
              <w:top w:val="nil"/>
              <w:left w:val="single" w:sz="8" w:space="0" w:color="auto"/>
              <w:bottom w:val="nil"/>
              <w:right w:val="single" w:sz="8" w:space="0" w:color="auto"/>
            </w:tcBorders>
            <w:tcMar>
              <w:top w:w="60" w:type="dxa"/>
              <w:bottom w:w="60" w:type="dxa"/>
            </w:tcMar>
          </w:tcPr>
          <w:p w14:paraId="183055A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2FB5B"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81860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F00C98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C406F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910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25622"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53F05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6A3B5" w14:textId="77777777" w:rsidR="0078292C" w:rsidRDefault="0078292C">
            <w:pPr>
              <w:jc w:val="right"/>
              <w:rPr>
                <w:spacing w:val="4"/>
                <w:sz w:val="14"/>
              </w:rPr>
            </w:pPr>
          </w:p>
        </w:tc>
      </w:tr>
      <w:tr w:rsidR="00562E51" w14:paraId="04328438" w14:textId="77777777">
        <w:tc>
          <w:tcPr>
            <w:tcW w:w="450" w:type="pct"/>
            <w:tcBorders>
              <w:top w:val="nil"/>
              <w:left w:val="single" w:sz="8" w:space="0" w:color="auto"/>
              <w:bottom w:val="nil"/>
              <w:right w:val="single" w:sz="8" w:space="0" w:color="auto"/>
            </w:tcBorders>
            <w:tcMar>
              <w:top w:w="60" w:type="dxa"/>
              <w:bottom w:w="60" w:type="dxa"/>
            </w:tcMar>
          </w:tcPr>
          <w:p w14:paraId="4D56A02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B77E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D438A1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314B460"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C5886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F2B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C92B8"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B578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7659F" w14:textId="77777777" w:rsidR="0078292C" w:rsidRDefault="0078292C">
            <w:pPr>
              <w:jc w:val="right"/>
              <w:rPr>
                <w:spacing w:val="4"/>
                <w:sz w:val="14"/>
              </w:rPr>
            </w:pPr>
          </w:p>
        </w:tc>
      </w:tr>
    </w:tbl>
    <w:p w14:paraId="21070A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B475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350AC6" w14:textId="77777777" w:rsidR="0078292C" w:rsidRDefault="0078292C">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5BEB144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47623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4AABFB" w14:textId="77777777" w:rsidR="0078292C" w:rsidRDefault="0078292C">
            <w:pPr>
              <w:rPr>
                <w:spacing w:val="4"/>
                <w:sz w:val="14"/>
              </w:rPr>
            </w:pPr>
            <w:r>
              <w:rPr>
                <w:spacing w:val="4"/>
                <w:sz w:val="14"/>
              </w:rPr>
              <w:t>ATC: V10XA01</w:t>
            </w:r>
          </w:p>
        </w:tc>
      </w:tr>
      <w:tr w:rsidR="00562E51" w14:paraId="45060B0B" w14:textId="77777777">
        <w:tc>
          <w:tcPr>
            <w:tcW w:w="450" w:type="pct"/>
            <w:tcBorders>
              <w:top w:val="nil"/>
              <w:left w:val="single" w:sz="8" w:space="0" w:color="auto"/>
              <w:bottom w:val="nil"/>
              <w:right w:val="single" w:sz="8" w:space="0" w:color="auto"/>
            </w:tcBorders>
            <w:tcMar>
              <w:top w:w="60" w:type="dxa"/>
              <w:bottom w:w="60" w:type="dxa"/>
            </w:tcMar>
          </w:tcPr>
          <w:p w14:paraId="60154D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4E7EB6"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A5FE954"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2C8713DC"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551198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D3A83" w14:textId="77777777" w:rsidR="0078292C" w:rsidRDefault="0078292C">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598A7A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387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6541F" w14:textId="77777777" w:rsidR="0078292C" w:rsidRDefault="0078292C">
            <w:pPr>
              <w:jc w:val="right"/>
              <w:rPr>
                <w:b/>
                <w:i/>
                <w:spacing w:val="4"/>
                <w:sz w:val="14"/>
              </w:rPr>
            </w:pPr>
          </w:p>
        </w:tc>
      </w:tr>
      <w:tr w:rsidR="00562E51" w14:paraId="7FE89975" w14:textId="77777777">
        <w:tc>
          <w:tcPr>
            <w:tcW w:w="450" w:type="pct"/>
            <w:tcBorders>
              <w:top w:val="nil"/>
              <w:left w:val="single" w:sz="8" w:space="0" w:color="auto"/>
              <w:bottom w:val="nil"/>
              <w:right w:val="single" w:sz="8" w:space="0" w:color="auto"/>
            </w:tcBorders>
            <w:tcMar>
              <w:top w:w="60" w:type="dxa"/>
              <w:bottom w:w="60" w:type="dxa"/>
            </w:tcMar>
          </w:tcPr>
          <w:p w14:paraId="13E2806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6506B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5BED09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4557A3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E3D5F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D9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79AEC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7337D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27894" w14:textId="77777777" w:rsidR="0078292C" w:rsidRDefault="0078292C">
            <w:pPr>
              <w:jc w:val="right"/>
              <w:rPr>
                <w:spacing w:val="4"/>
                <w:sz w:val="14"/>
              </w:rPr>
            </w:pPr>
          </w:p>
        </w:tc>
      </w:tr>
      <w:tr w:rsidR="00562E51" w14:paraId="25225FE9" w14:textId="77777777">
        <w:tc>
          <w:tcPr>
            <w:tcW w:w="450" w:type="pct"/>
            <w:tcBorders>
              <w:top w:val="nil"/>
              <w:left w:val="single" w:sz="8" w:space="0" w:color="auto"/>
              <w:bottom w:val="nil"/>
              <w:right w:val="single" w:sz="8" w:space="0" w:color="auto"/>
            </w:tcBorders>
            <w:tcMar>
              <w:top w:w="60" w:type="dxa"/>
              <w:bottom w:w="60" w:type="dxa"/>
            </w:tcMar>
          </w:tcPr>
          <w:p w14:paraId="1954199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6618A"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4B8C10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ED0FCF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2861D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A01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0B66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A2351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9CC60" w14:textId="77777777" w:rsidR="0078292C" w:rsidRDefault="0078292C">
            <w:pPr>
              <w:jc w:val="right"/>
              <w:rPr>
                <w:spacing w:val="4"/>
                <w:sz w:val="14"/>
              </w:rPr>
            </w:pPr>
          </w:p>
        </w:tc>
      </w:tr>
    </w:tbl>
    <w:p w14:paraId="32C629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1D70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3C050F" w14:textId="77777777" w:rsidR="0078292C" w:rsidRDefault="0078292C">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49B02A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C120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099170" w14:textId="77777777" w:rsidR="0078292C" w:rsidRDefault="0078292C">
            <w:pPr>
              <w:rPr>
                <w:spacing w:val="4"/>
                <w:sz w:val="14"/>
              </w:rPr>
            </w:pPr>
            <w:r>
              <w:rPr>
                <w:spacing w:val="4"/>
                <w:sz w:val="14"/>
              </w:rPr>
              <w:t>ATC: V10XA01</w:t>
            </w:r>
          </w:p>
        </w:tc>
      </w:tr>
      <w:tr w:rsidR="00562E51" w14:paraId="5EC31EF2" w14:textId="77777777">
        <w:tc>
          <w:tcPr>
            <w:tcW w:w="450" w:type="pct"/>
            <w:tcBorders>
              <w:top w:val="nil"/>
              <w:left w:val="single" w:sz="8" w:space="0" w:color="auto"/>
              <w:bottom w:val="nil"/>
              <w:right w:val="single" w:sz="8" w:space="0" w:color="auto"/>
            </w:tcBorders>
            <w:tcMar>
              <w:top w:w="60" w:type="dxa"/>
              <w:bottom w:w="60" w:type="dxa"/>
            </w:tcMar>
          </w:tcPr>
          <w:p w14:paraId="4F82C6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F4241B"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F19FBAC"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62D8C37C"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30D049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4151" w14:textId="77777777" w:rsidR="0078292C" w:rsidRDefault="0078292C">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2B1A0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B0A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18DA0" w14:textId="77777777" w:rsidR="0078292C" w:rsidRDefault="0078292C">
            <w:pPr>
              <w:jc w:val="right"/>
              <w:rPr>
                <w:b/>
                <w:i/>
                <w:spacing w:val="4"/>
                <w:sz w:val="14"/>
              </w:rPr>
            </w:pPr>
          </w:p>
        </w:tc>
      </w:tr>
      <w:tr w:rsidR="00562E51" w14:paraId="356E06EA" w14:textId="77777777">
        <w:tc>
          <w:tcPr>
            <w:tcW w:w="450" w:type="pct"/>
            <w:tcBorders>
              <w:top w:val="nil"/>
              <w:left w:val="single" w:sz="8" w:space="0" w:color="auto"/>
              <w:bottom w:val="nil"/>
              <w:right w:val="single" w:sz="8" w:space="0" w:color="auto"/>
            </w:tcBorders>
            <w:tcMar>
              <w:top w:w="60" w:type="dxa"/>
              <w:bottom w:w="60" w:type="dxa"/>
            </w:tcMar>
          </w:tcPr>
          <w:p w14:paraId="7E87125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5B9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D3DA529"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70F60DC7"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A7B7D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B71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64B7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497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C13BD" w14:textId="77777777" w:rsidR="0078292C" w:rsidRDefault="0078292C">
            <w:pPr>
              <w:jc w:val="right"/>
              <w:rPr>
                <w:spacing w:val="4"/>
                <w:sz w:val="14"/>
              </w:rPr>
            </w:pPr>
          </w:p>
        </w:tc>
      </w:tr>
      <w:tr w:rsidR="00562E51" w14:paraId="1D99614F" w14:textId="77777777">
        <w:tc>
          <w:tcPr>
            <w:tcW w:w="450" w:type="pct"/>
            <w:tcBorders>
              <w:top w:val="nil"/>
              <w:left w:val="single" w:sz="8" w:space="0" w:color="auto"/>
              <w:bottom w:val="nil"/>
              <w:right w:val="single" w:sz="8" w:space="0" w:color="auto"/>
            </w:tcBorders>
            <w:tcMar>
              <w:top w:w="60" w:type="dxa"/>
              <w:bottom w:w="60" w:type="dxa"/>
            </w:tcMar>
          </w:tcPr>
          <w:p w14:paraId="590BFCE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1DEBE"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8FAFB09"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F7D6434"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687A1A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CD5C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B2CBD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34239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3AA4F" w14:textId="77777777" w:rsidR="0078292C" w:rsidRDefault="0078292C">
            <w:pPr>
              <w:jc w:val="right"/>
              <w:rPr>
                <w:spacing w:val="4"/>
                <w:sz w:val="14"/>
              </w:rPr>
            </w:pPr>
          </w:p>
        </w:tc>
      </w:tr>
      <w:tr w:rsidR="00562E51" w14:paraId="0E43CC5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36C78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0923A5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D639A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96ED8A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79FA0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7987F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7626CD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F5767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CE0287" w14:textId="77777777" w:rsidR="0078292C" w:rsidRDefault="0078292C">
            <w:pPr>
              <w:spacing w:line="0" w:lineRule="auto"/>
              <w:jc w:val="right"/>
              <w:rPr>
                <w:spacing w:val="4"/>
                <w:sz w:val="0"/>
              </w:rPr>
            </w:pPr>
          </w:p>
        </w:tc>
      </w:tr>
    </w:tbl>
    <w:p w14:paraId="5A02CA2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9D088A9" w14:textId="77777777">
        <w:tc>
          <w:tcPr>
            <w:tcW w:w="2500" w:type="pct"/>
            <w:gridSpan w:val="4"/>
            <w:tcBorders>
              <w:top w:val="nil"/>
              <w:left w:val="nil"/>
              <w:bottom w:val="nil"/>
              <w:right w:val="nil"/>
            </w:tcBorders>
            <w:tcMar>
              <w:top w:w="60" w:type="dxa"/>
              <w:bottom w:w="60" w:type="dxa"/>
            </w:tcMar>
          </w:tcPr>
          <w:p w14:paraId="3812C60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442F1F" w14:textId="77777777" w:rsidR="0078292C" w:rsidRDefault="0078292C">
            <w:pPr>
              <w:pBdr>
                <w:bottom w:val="nil"/>
              </w:pBdr>
              <w:spacing w:line="180" w:lineRule="exact"/>
              <w:rPr>
                <w:spacing w:val="4"/>
                <w:sz w:val="14"/>
              </w:rPr>
            </w:pPr>
          </w:p>
        </w:tc>
      </w:tr>
      <w:tr w:rsidR="00562E51" w14:paraId="1D42EC90" w14:textId="77777777">
        <w:tc>
          <w:tcPr>
            <w:tcW w:w="2500" w:type="pct"/>
            <w:gridSpan w:val="4"/>
            <w:tcBorders>
              <w:top w:val="nil"/>
              <w:left w:val="nil"/>
              <w:bottom w:val="nil"/>
              <w:right w:val="nil"/>
            </w:tcBorders>
            <w:tcMar>
              <w:top w:w="60" w:type="dxa"/>
              <w:bottom w:w="60" w:type="dxa"/>
            </w:tcMar>
          </w:tcPr>
          <w:p w14:paraId="4017916A" w14:textId="77777777" w:rsidR="0078292C" w:rsidRDefault="0078292C">
            <w:pPr>
              <w:rPr>
                <w:b/>
                <w:spacing w:val="4"/>
                <w:sz w:val="18"/>
              </w:rPr>
            </w:pPr>
            <w:r>
              <w:rPr>
                <w:b/>
                <w:spacing w:val="4"/>
                <w:sz w:val="18"/>
              </w:rPr>
              <w:t>Paragraaf 10010</w:t>
            </w:r>
          </w:p>
        </w:tc>
        <w:tc>
          <w:tcPr>
            <w:tcW w:w="2500" w:type="pct"/>
            <w:gridSpan w:val="6"/>
            <w:tcBorders>
              <w:top w:val="nil"/>
              <w:left w:val="nil"/>
              <w:bottom w:val="nil"/>
              <w:right w:val="nil"/>
            </w:tcBorders>
            <w:tcMar>
              <w:top w:w="60" w:type="dxa"/>
              <w:bottom w:w="60" w:type="dxa"/>
            </w:tcMar>
          </w:tcPr>
          <w:p w14:paraId="63325710" w14:textId="77777777" w:rsidR="0078292C" w:rsidRDefault="0078292C">
            <w:pPr>
              <w:rPr>
                <w:b/>
                <w:spacing w:val="4"/>
                <w:sz w:val="18"/>
              </w:rPr>
            </w:pPr>
            <w:r>
              <w:rPr>
                <w:b/>
                <w:spacing w:val="4"/>
                <w:sz w:val="18"/>
              </w:rPr>
              <w:t>Paragraphe 10010</w:t>
            </w:r>
          </w:p>
        </w:tc>
      </w:tr>
      <w:tr w:rsidR="00562E51" w14:paraId="4331D953" w14:textId="77777777">
        <w:tc>
          <w:tcPr>
            <w:tcW w:w="2500" w:type="pct"/>
            <w:gridSpan w:val="4"/>
            <w:tcBorders>
              <w:top w:val="nil"/>
              <w:left w:val="nil"/>
              <w:bottom w:val="nil"/>
              <w:right w:val="nil"/>
            </w:tcBorders>
            <w:tcMar>
              <w:top w:w="60" w:type="dxa"/>
              <w:bottom w:w="60" w:type="dxa"/>
            </w:tcMar>
          </w:tcPr>
          <w:p w14:paraId="2B7A0B6F" w14:textId="77777777" w:rsidR="0078292C" w:rsidRDefault="0078292C">
            <w:pPr>
              <w:pBdr>
                <w:bottom w:val="nil"/>
              </w:pBdr>
              <w:spacing w:line="180" w:lineRule="exact"/>
              <w:rPr>
                <w:spacing w:val="4"/>
                <w:sz w:val="14"/>
              </w:rPr>
            </w:pPr>
            <w:r>
              <w:rPr>
                <w:spacing w:val="4"/>
                <w:sz w:val="14"/>
              </w:rPr>
              <w:t>Radiofarmaceutische producten op basis van thallous (Tl-201)- chloride - vergoedingscategorie Ri-D7</w:t>
            </w:r>
          </w:p>
        </w:tc>
        <w:tc>
          <w:tcPr>
            <w:tcW w:w="2500" w:type="pct"/>
            <w:gridSpan w:val="6"/>
            <w:tcBorders>
              <w:top w:val="nil"/>
              <w:left w:val="nil"/>
              <w:bottom w:val="nil"/>
              <w:right w:val="nil"/>
            </w:tcBorders>
            <w:tcMar>
              <w:top w:w="60" w:type="dxa"/>
              <w:bottom w:w="60" w:type="dxa"/>
            </w:tcMar>
          </w:tcPr>
          <w:p w14:paraId="041560DE" w14:textId="77777777" w:rsidR="0078292C" w:rsidRDefault="0078292C">
            <w:pPr>
              <w:pBdr>
                <w:bottom w:val="nil"/>
              </w:pBdr>
              <w:spacing w:line="180" w:lineRule="exact"/>
              <w:rPr>
                <w:spacing w:val="4"/>
                <w:sz w:val="14"/>
              </w:rPr>
            </w:pPr>
            <w:r>
              <w:rPr>
                <w:spacing w:val="4"/>
                <w:sz w:val="14"/>
              </w:rPr>
              <w:t>Produits radio-pharmaceutiques à base de chlorure de thalleux (Tl-201) - catégorie de remboursement Ri-D7</w:t>
            </w:r>
          </w:p>
        </w:tc>
      </w:tr>
      <w:tr w:rsidR="00562E51" w14:paraId="6E247778" w14:textId="77777777">
        <w:tc>
          <w:tcPr>
            <w:tcW w:w="2500" w:type="pct"/>
            <w:gridSpan w:val="4"/>
            <w:tcBorders>
              <w:top w:val="nil"/>
              <w:left w:val="nil"/>
              <w:bottom w:val="nil"/>
              <w:right w:val="nil"/>
            </w:tcBorders>
            <w:tcMar>
              <w:top w:w="60" w:type="dxa"/>
              <w:bottom w:w="60" w:type="dxa"/>
            </w:tcMar>
          </w:tcPr>
          <w:p w14:paraId="6A6B133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CD7C40" w14:textId="77777777" w:rsidR="0078292C" w:rsidRDefault="0078292C">
            <w:pPr>
              <w:pBdr>
                <w:bottom w:val="nil"/>
              </w:pBdr>
              <w:spacing w:line="180" w:lineRule="exact"/>
              <w:rPr>
                <w:spacing w:val="4"/>
                <w:sz w:val="14"/>
              </w:rPr>
            </w:pPr>
          </w:p>
        </w:tc>
      </w:tr>
      <w:tr w:rsidR="00562E51" w14:paraId="395CB93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80816BB" w14:textId="77777777" w:rsidR="0078292C" w:rsidRDefault="0078292C">
            <w:pPr>
              <w:rPr>
                <w:spacing w:val="4"/>
                <w:sz w:val="14"/>
              </w:rPr>
            </w:pPr>
            <w:r>
              <w:rPr>
                <w:spacing w:val="4"/>
                <w:sz w:val="14"/>
              </w:rPr>
              <w:t>Benaming / Dénomination (Aanvrager/Demandeur)</w:t>
            </w:r>
          </w:p>
        </w:tc>
      </w:tr>
      <w:tr w:rsidR="00562E51" w14:paraId="4A6FF70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53A05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DFA00B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F95D8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857B4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AD722F8" w14:textId="77777777" w:rsidR="0078292C" w:rsidRDefault="0078292C">
            <w:pPr>
              <w:rPr>
                <w:spacing w:val="4"/>
                <w:sz w:val="14"/>
              </w:rPr>
            </w:pPr>
            <w:r>
              <w:rPr>
                <w:spacing w:val="4"/>
                <w:sz w:val="14"/>
              </w:rPr>
              <w:t>Opm</w:t>
            </w:r>
          </w:p>
          <w:p w14:paraId="1A654536" w14:textId="77777777" w:rsidR="0078292C" w:rsidRDefault="0078292C">
            <w:pPr>
              <w:rPr>
                <w:spacing w:val="4"/>
                <w:sz w:val="14"/>
              </w:rPr>
            </w:pPr>
            <w:r>
              <w:rPr>
                <w:spacing w:val="4"/>
                <w:sz w:val="14"/>
              </w:rPr>
              <w:t>Obs</w:t>
            </w:r>
          </w:p>
          <w:p w14:paraId="3A1CD62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51409B" w14:textId="77777777" w:rsidR="0078292C" w:rsidRDefault="0078292C">
            <w:pPr>
              <w:rPr>
                <w:spacing w:val="4"/>
                <w:sz w:val="14"/>
              </w:rPr>
            </w:pPr>
            <w:r>
              <w:rPr>
                <w:spacing w:val="4"/>
                <w:sz w:val="14"/>
              </w:rPr>
              <w:t>Prijs</w:t>
            </w:r>
          </w:p>
          <w:p w14:paraId="6B28665A" w14:textId="77777777" w:rsidR="0078292C" w:rsidRDefault="0078292C">
            <w:pPr>
              <w:rPr>
                <w:spacing w:val="4"/>
                <w:sz w:val="14"/>
              </w:rPr>
            </w:pPr>
            <w:r>
              <w:rPr>
                <w:spacing w:val="4"/>
                <w:sz w:val="14"/>
              </w:rPr>
              <w:t>Prix</w:t>
            </w:r>
          </w:p>
          <w:p w14:paraId="07EB8834" w14:textId="77777777" w:rsidR="0078292C" w:rsidRDefault="0078292C">
            <w:pPr>
              <w:rPr>
                <w:spacing w:val="4"/>
                <w:sz w:val="14"/>
              </w:rPr>
            </w:pPr>
          </w:p>
          <w:p w14:paraId="71D4EFF4" w14:textId="77777777" w:rsidR="0078292C" w:rsidRDefault="0078292C">
            <w:pPr>
              <w:rPr>
                <w:b/>
                <w:i/>
                <w:spacing w:val="4"/>
                <w:sz w:val="14"/>
              </w:rPr>
            </w:pPr>
            <w:r>
              <w:rPr>
                <w:b/>
                <w:i/>
                <w:spacing w:val="4"/>
                <w:sz w:val="14"/>
              </w:rPr>
              <w:t xml:space="preserve">buiten bedrijf </w:t>
            </w:r>
            <w:r>
              <w:rPr>
                <w:b/>
                <w:i/>
                <w:spacing w:val="4"/>
                <w:sz w:val="14"/>
              </w:rPr>
              <w:lastRenderedPageBreak/>
              <w:t>/ ex-usine</w:t>
            </w:r>
          </w:p>
          <w:p w14:paraId="1106654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67C4D5" w14:textId="77777777" w:rsidR="0078292C" w:rsidRDefault="0078292C">
            <w:pPr>
              <w:rPr>
                <w:spacing w:val="4"/>
                <w:sz w:val="14"/>
              </w:rPr>
            </w:pPr>
            <w:r>
              <w:rPr>
                <w:spacing w:val="4"/>
                <w:sz w:val="14"/>
              </w:rPr>
              <w:lastRenderedPageBreak/>
              <w:t>Basis v tegem</w:t>
            </w:r>
          </w:p>
          <w:p w14:paraId="50F70521" w14:textId="77777777" w:rsidR="0078292C" w:rsidRDefault="0078292C">
            <w:pPr>
              <w:rPr>
                <w:spacing w:val="4"/>
                <w:sz w:val="14"/>
              </w:rPr>
            </w:pPr>
            <w:r>
              <w:rPr>
                <w:spacing w:val="4"/>
                <w:sz w:val="14"/>
              </w:rPr>
              <w:t>Base de remb</w:t>
            </w:r>
          </w:p>
          <w:p w14:paraId="2F8CB674" w14:textId="77777777" w:rsidR="0078292C" w:rsidRDefault="0078292C">
            <w:pPr>
              <w:rPr>
                <w:spacing w:val="4"/>
                <w:sz w:val="14"/>
              </w:rPr>
            </w:pPr>
          </w:p>
          <w:p w14:paraId="44405675" w14:textId="77777777" w:rsidR="0078292C" w:rsidRDefault="0078292C">
            <w:pPr>
              <w:rPr>
                <w:b/>
                <w:i/>
                <w:spacing w:val="4"/>
                <w:sz w:val="14"/>
              </w:rPr>
            </w:pPr>
            <w:r>
              <w:rPr>
                <w:b/>
                <w:i/>
                <w:spacing w:val="4"/>
                <w:sz w:val="14"/>
              </w:rPr>
              <w:t>buiten bedrijf / ex-usine</w:t>
            </w:r>
          </w:p>
          <w:p w14:paraId="7341A9E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211116" w14:textId="77777777" w:rsidR="0078292C" w:rsidRDefault="0078292C">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995C1F" w14:textId="77777777" w:rsidR="0078292C" w:rsidRDefault="0078292C">
            <w:pPr>
              <w:rPr>
                <w:spacing w:val="4"/>
                <w:sz w:val="14"/>
              </w:rPr>
            </w:pPr>
            <w:r>
              <w:rPr>
                <w:spacing w:val="4"/>
                <w:sz w:val="14"/>
              </w:rPr>
              <w:t>II</w:t>
            </w:r>
          </w:p>
        </w:tc>
      </w:tr>
    </w:tbl>
    <w:p w14:paraId="446421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E2B76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81AE7"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4DCF35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B70789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F4233" w14:textId="77777777" w:rsidR="0078292C" w:rsidRDefault="0078292C">
            <w:pPr>
              <w:rPr>
                <w:spacing w:val="4"/>
                <w:sz w:val="14"/>
              </w:rPr>
            </w:pPr>
            <w:r>
              <w:rPr>
                <w:spacing w:val="4"/>
                <w:sz w:val="14"/>
              </w:rPr>
              <w:t>ATC: V09GX01</w:t>
            </w:r>
          </w:p>
        </w:tc>
      </w:tr>
      <w:tr w:rsidR="00562E51" w14:paraId="74FE8607" w14:textId="77777777">
        <w:tc>
          <w:tcPr>
            <w:tcW w:w="450" w:type="pct"/>
            <w:tcBorders>
              <w:top w:val="nil"/>
              <w:left w:val="single" w:sz="8" w:space="0" w:color="auto"/>
              <w:bottom w:val="nil"/>
              <w:right w:val="single" w:sz="8" w:space="0" w:color="auto"/>
            </w:tcBorders>
            <w:tcMar>
              <w:top w:w="60" w:type="dxa"/>
              <w:bottom w:w="60" w:type="dxa"/>
            </w:tcMar>
          </w:tcPr>
          <w:p w14:paraId="546AC3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CEB386"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AC9E029" w14:textId="77777777" w:rsidR="0078292C" w:rsidRDefault="0078292C">
            <w:pPr>
              <w:rPr>
                <w:b/>
                <w:i/>
                <w:spacing w:val="4"/>
                <w:sz w:val="14"/>
              </w:rPr>
            </w:pPr>
            <w:r>
              <w:rPr>
                <w:b/>
                <w:i/>
                <w:spacing w:val="4"/>
                <w:sz w:val="14"/>
              </w:rPr>
              <w:t>1 injectieflacon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DA985D9" w14:textId="77777777" w:rsidR="0078292C" w:rsidRDefault="0078292C">
            <w:pPr>
              <w:rPr>
                <w:b/>
                <w:i/>
                <w:spacing w:val="4"/>
                <w:sz w:val="14"/>
              </w:rPr>
            </w:pPr>
            <w:r>
              <w:rPr>
                <w:b/>
                <w:i/>
                <w:spacing w:val="4"/>
                <w:sz w:val="14"/>
              </w:rPr>
              <w:t>1 flacon injectable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B80A0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B8547" w14:textId="77777777" w:rsidR="0078292C" w:rsidRDefault="0078292C">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1954E9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BC1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ADD74" w14:textId="77777777" w:rsidR="0078292C" w:rsidRDefault="0078292C">
            <w:pPr>
              <w:jc w:val="right"/>
              <w:rPr>
                <w:b/>
                <w:i/>
                <w:spacing w:val="4"/>
                <w:sz w:val="14"/>
              </w:rPr>
            </w:pPr>
          </w:p>
        </w:tc>
      </w:tr>
      <w:tr w:rsidR="00562E51" w14:paraId="7818F4DE" w14:textId="77777777">
        <w:tc>
          <w:tcPr>
            <w:tcW w:w="450" w:type="pct"/>
            <w:tcBorders>
              <w:top w:val="nil"/>
              <w:left w:val="single" w:sz="8" w:space="0" w:color="auto"/>
              <w:bottom w:val="nil"/>
              <w:right w:val="single" w:sz="8" w:space="0" w:color="auto"/>
            </w:tcBorders>
            <w:tcMar>
              <w:top w:w="60" w:type="dxa"/>
              <w:bottom w:w="60" w:type="dxa"/>
            </w:tcMar>
          </w:tcPr>
          <w:p w14:paraId="6368A10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70F6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4174F5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D4BA3C9"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29D70E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376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5FFE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7A7B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879E4" w14:textId="77777777" w:rsidR="0078292C" w:rsidRDefault="0078292C">
            <w:pPr>
              <w:jc w:val="right"/>
              <w:rPr>
                <w:spacing w:val="4"/>
                <w:sz w:val="14"/>
              </w:rPr>
            </w:pPr>
          </w:p>
        </w:tc>
      </w:tr>
      <w:tr w:rsidR="00562E51" w14:paraId="64DFABCA" w14:textId="77777777">
        <w:tc>
          <w:tcPr>
            <w:tcW w:w="450" w:type="pct"/>
            <w:tcBorders>
              <w:top w:val="nil"/>
              <w:left w:val="single" w:sz="8" w:space="0" w:color="auto"/>
              <w:bottom w:val="nil"/>
              <w:right w:val="single" w:sz="8" w:space="0" w:color="auto"/>
            </w:tcBorders>
            <w:tcMar>
              <w:top w:w="60" w:type="dxa"/>
              <w:bottom w:w="60" w:type="dxa"/>
            </w:tcMar>
          </w:tcPr>
          <w:p w14:paraId="7076EF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BE5A49"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A9A66C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065CC58"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C5CFC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34F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0A9DE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35948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A0BB4" w14:textId="77777777" w:rsidR="0078292C" w:rsidRDefault="0078292C">
            <w:pPr>
              <w:jc w:val="right"/>
              <w:rPr>
                <w:spacing w:val="4"/>
                <w:sz w:val="14"/>
              </w:rPr>
            </w:pPr>
          </w:p>
        </w:tc>
      </w:tr>
    </w:tbl>
    <w:p w14:paraId="73CE55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EBF07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B1114A"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CF12F1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BA8F5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ED6EC3" w14:textId="77777777" w:rsidR="0078292C" w:rsidRDefault="0078292C">
            <w:pPr>
              <w:rPr>
                <w:spacing w:val="4"/>
                <w:sz w:val="14"/>
              </w:rPr>
            </w:pPr>
            <w:r>
              <w:rPr>
                <w:spacing w:val="4"/>
                <w:sz w:val="14"/>
              </w:rPr>
              <w:t>ATC: V09GX01</w:t>
            </w:r>
          </w:p>
        </w:tc>
      </w:tr>
      <w:tr w:rsidR="00562E51" w14:paraId="5C184267" w14:textId="77777777">
        <w:tc>
          <w:tcPr>
            <w:tcW w:w="450" w:type="pct"/>
            <w:tcBorders>
              <w:top w:val="nil"/>
              <w:left w:val="single" w:sz="8" w:space="0" w:color="auto"/>
              <w:bottom w:val="nil"/>
              <w:right w:val="single" w:sz="8" w:space="0" w:color="auto"/>
            </w:tcBorders>
            <w:tcMar>
              <w:top w:w="60" w:type="dxa"/>
              <w:bottom w:w="60" w:type="dxa"/>
            </w:tcMar>
          </w:tcPr>
          <w:p w14:paraId="31890F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96175"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2BCB359" w14:textId="77777777" w:rsidR="0078292C" w:rsidRDefault="0078292C">
            <w:pPr>
              <w:rPr>
                <w:b/>
                <w:i/>
                <w:spacing w:val="4"/>
                <w:sz w:val="14"/>
              </w:rPr>
            </w:pPr>
            <w:r>
              <w:rPr>
                <w:b/>
                <w:i/>
                <w:spacing w:val="4"/>
                <w:sz w:val="14"/>
              </w:rPr>
              <w:t>1 injectieflacon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2C394243" w14:textId="77777777" w:rsidR="0078292C" w:rsidRDefault="0078292C">
            <w:pPr>
              <w:rPr>
                <w:b/>
                <w:i/>
                <w:spacing w:val="4"/>
                <w:sz w:val="14"/>
              </w:rPr>
            </w:pPr>
            <w:r>
              <w:rPr>
                <w:b/>
                <w:i/>
                <w:spacing w:val="4"/>
                <w:sz w:val="14"/>
              </w:rPr>
              <w:t>1 flacon injectable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2BAFD18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5923E" w14:textId="77777777" w:rsidR="0078292C" w:rsidRDefault="0078292C">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57C80D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990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F06E4" w14:textId="77777777" w:rsidR="0078292C" w:rsidRDefault="0078292C">
            <w:pPr>
              <w:jc w:val="right"/>
              <w:rPr>
                <w:b/>
                <w:i/>
                <w:spacing w:val="4"/>
                <w:sz w:val="14"/>
              </w:rPr>
            </w:pPr>
          </w:p>
        </w:tc>
      </w:tr>
      <w:tr w:rsidR="00562E51" w14:paraId="154F6744" w14:textId="77777777">
        <w:tc>
          <w:tcPr>
            <w:tcW w:w="450" w:type="pct"/>
            <w:tcBorders>
              <w:top w:val="nil"/>
              <w:left w:val="single" w:sz="8" w:space="0" w:color="auto"/>
              <w:bottom w:val="nil"/>
              <w:right w:val="single" w:sz="8" w:space="0" w:color="auto"/>
            </w:tcBorders>
            <w:tcMar>
              <w:top w:w="60" w:type="dxa"/>
              <w:bottom w:w="60" w:type="dxa"/>
            </w:tcMar>
          </w:tcPr>
          <w:p w14:paraId="29B840A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4712D"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5C69B86" w14:textId="77777777" w:rsidR="0078292C" w:rsidRDefault="0078292C">
            <w:pPr>
              <w:rPr>
                <w:spacing w:val="4"/>
                <w:sz w:val="14"/>
              </w:rPr>
            </w:pPr>
            <w:r>
              <w:rPr>
                <w:spacing w:val="4"/>
                <w:sz w:val="14"/>
              </w:rPr>
              <w:t>1 toediening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2F4924CB" w14:textId="77777777" w:rsidR="0078292C" w:rsidRDefault="0078292C">
            <w:pPr>
              <w:rPr>
                <w:spacing w:val="4"/>
                <w:sz w:val="14"/>
              </w:rPr>
            </w:pPr>
            <w:r>
              <w:rPr>
                <w:spacing w:val="4"/>
                <w:sz w:val="14"/>
              </w:rPr>
              <w:t>1 administration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241553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78B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EAF44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AA6B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B5602" w14:textId="77777777" w:rsidR="0078292C" w:rsidRDefault="0078292C">
            <w:pPr>
              <w:jc w:val="right"/>
              <w:rPr>
                <w:spacing w:val="4"/>
                <w:sz w:val="14"/>
              </w:rPr>
            </w:pPr>
          </w:p>
        </w:tc>
      </w:tr>
      <w:tr w:rsidR="00562E51" w14:paraId="1F5FF470" w14:textId="77777777">
        <w:tc>
          <w:tcPr>
            <w:tcW w:w="450" w:type="pct"/>
            <w:tcBorders>
              <w:top w:val="nil"/>
              <w:left w:val="single" w:sz="8" w:space="0" w:color="auto"/>
              <w:bottom w:val="nil"/>
              <w:right w:val="single" w:sz="8" w:space="0" w:color="auto"/>
            </w:tcBorders>
            <w:tcMar>
              <w:top w:w="60" w:type="dxa"/>
              <w:bottom w:w="60" w:type="dxa"/>
            </w:tcMar>
          </w:tcPr>
          <w:p w14:paraId="22395BB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F73CA"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D89C1BB" w14:textId="77777777" w:rsidR="0078292C" w:rsidRDefault="0078292C">
            <w:pPr>
              <w:rPr>
                <w:spacing w:val="4"/>
                <w:sz w:val="14"/>
              </w:rPr>
            </w:pPr>
            <w:r>
              <w:rPr>
                <w:spacing w:val="4"/>
                <w:sz w:val="14"/>
              </w:rPr>
              <w:t>1 toediening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58DA095C" w14:textId="77777777" w:rsidR="0078292C" w:rsidRDefault="0078292C">
            <w:pPr>
              <w:rPr>
                <w:spacing w:val="4"/>
                <w:sz w:val="14"/>
              </w:rPr>
            </w:pPr>
            <w:r>
              <w:rPr>
                <w:spacing w:val="4"/>
                <w:sz w:val="14"/>
              </w:rPr>
              <w:t>1 administration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3FA5F3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C8F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76E76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98FC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1FF6" w14:textId="77777777" w:rsidR="0078292C" w:rsidRDefault="0078292C">
            <w:pPr>
              <w:jc w:val="right"/>
              <w:rPr>
                <w:spacing w:val="4"/>
                <w:sz w:val="14"/>
              </w:rPr>
            </w:pPr>
          </w:p>
        </w:tc>
      </w:tr>
    </w:tbl>
    <w:p w14:paraId="3F313E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BC8BB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647E8"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641670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61A1F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396447" w14:textId="77777777" w:rsidR="0078292C" w:rsidRDefault="0078292C">
            <w:pPr>
              <w:rPr>
                <w:spacing w:val="4"/>
                <w:sz w:val="14"/>
              </w:rPr>
            </w:pPr>
            <w:r>
              <w:rPr>
                <w:spacing w:val="4"/>
                <w:sz w:val="14"/>
              </w:rPr>
              <w:t>ATC: V09GX01</w:t>
            </w:r>
          </w:p>
        </w:tc>
      </w:tr>
      <w:tr w:rsidR="00562E51" w14:paraId="635F6144" w14:textId="77777777">
        <w:tc>
          <w:tcPr>
            <w:tcW w:w="450" w:type="pct"/>
            <w:tcBorders>
              <w:top w:val="nil"/>
              <w:left w:val="single" w:sz="8" w:space="0" w:color="auto"/>
              <w:bottom w:val="nil"/>
              <w:right w:val="single" w:sz="8" w:space="0" w:color="auto"/>
            </w:tcBorders>
            <w:tcMar>
              <w:top w:w="60" w:type="dxa"/>
              <w:bottom w:w="60" w:type="dxa"/>
            </w:tcMar>
          </w:tcPr>
          <w:p w14:paraId="0ECF0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FB966"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87857D1" w14:textId="77777777" w:rsidR="0078292C" w:rsidRDefault="0078292C">
            <w:pPr>
              <w:rPr>
                <w:b/>
                <w:i/>
                <w:spacing w:val="4"/>
                <w:sz w:val="14"/>
              </w:rPr>
            </w:pPr>
            <w:r>
              <w:rPr>
                <w:b/>
                <w:i/>
                <w:spacing w:val="4"/>
                <w:sz w:val="14"/>
              </w:rPr>
              <w:t>1 injectieflacon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6BCDDDFD" w14:textId="77777777" w:rsidR="0078292C" w:rsidRDefault="0078292C">
            <w:pPr>
              <w:rPr>
                <w:b/>
                <w:i/>
                <w:spacing w:val="4"/>
                <w:sz w:val="14"/>
              </w:rPr>
            </w:pPr>
            <w:r>
              <w:rPr>
                <w:b/>
                <w:i/>
                <w:spacing w:val="4"/>
                <w:sz w:val="14"/>
              </w:rPr>
              <w:t>1 flacon injectable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53CA36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48AE0" w14:textId="77777777" w:rsidR="0078292C" w:rsidRDefault="0078292C">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36705C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13D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1ED74" w14:textId="77777777" w:rsidR="0078292C" w:rsidRDefault="0078292C">
            <w:pPr>
              <w:jc w:val="right"/>
              <w:rPr>
                <w:b/>
                <w:i/>
                <w:spacing w:val="4"/>
                <w:sz w:val="14"/>
              </w:rPr>
            </w:pPr>
          </w:p>
        </w:tc>
      </w:tr>
      <w:tr w:rsidR="00562E51" w14:paraId="149092BA" w14:textId="77777777">
        <w:tc>
          <w:tcPr>
            <w:tcW w:w="450" w:type="pct"/>
            <w:tcBorders>
              <w:top w:val="nil"/>
              <w:left w:val="single" w:sz="8" w:space="0" w:color="auto"/>
              <w:bottom w:val="nil"/>
              <w:right w:val="single" w:sz="8" w:space="0" w:color="auto"/>
            </w:tcBorders>
            <w:tcMar>
              <w:top w:w="60" w:type="dxa"/>
              <w:bottom w:w="60" w:type="dxa"/>
            </w:tcMar>
          </w:tcPr>
          <w:p w14:paraId="5D235DA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C6B05"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325DC2" w14:textId="77777777" w:rsidR="0078292C" w:rsidRDefault="0078292C">
            <w:pPr>
              <w:rPr>
                <w:spacing w:val="4"/>
                <w:sz w:val="14"/>
              </w:rPr>
            </w:pPr>
            <w:r>
              <w:rPr>
                <w:spacing w:val="4"/>
                <w:sz w:val="14"/>
              </w:rPr>
              <w:t>1 toediening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0043A523" w14:textId="77777777" w:rsidR="0078292C" w:rsidRDefault="0078292C">
            <w:pPr>
              <w:rPr>
                <w:spacing w:val="4"/>
                <w:sz w:val="14"/>
              </w:rPr>
            </w:pPr>
            <w:r>
              <w:rPr>
                <w:spacing w:val="4"/>
                <w:sz w:val="14"/>
              </w:rPr>
              <w:t>1 administration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3E22D2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05E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670C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AA11C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74436" w14:textId="77777777" w:rsidR="0078292C" w:rsidRDefault="0078292C">
            <w:pPr>
              <w:jc w:val="right"/>
              <w:rPr>
                <w:spacing w:val="4"/>
                <w:sz w:val="14"/>
              </w:rPr>
            </w:pPr>
          </w:p>
        </w:tc>
      </w:tr>
      <w:tr w:rsidR="00562E51" w14:paraId="31584B4A" w14:textId="77777777">
        <w:tc>
          <w:tcPr>
            <w:tcW w:w="450" w:type="pct"/>
            <w:tcBorders>
              <w:top w:val="nil"/>
              <w:left w:val="single" w:sz="8" w:space="0" w:color="auto"/>
              <w:bottom w:val="nil"/>
              <w:right w:val="single" w:sz="8" w:space="0" w:color="auto"/>
            </w:tcBorders>
            <w:tcMar>
              <w:top w:w="60" w:type="dxa"/>
              <w:bottom w:w="60" w:type="dxa"/>
            </w:tcMar>
          </w:tcPr>
          <w:p w14:paraId="0959AB8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56E1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12C8C31" w14:textId="77777777" w:rsidR="0078292C" w:rsidRDefault="0078292C">
            <w:pPr>
              <w:rPr>
                <w:spacing w:val="4"/>
                <w:sz w:val="14"/>
              </w:rPr>
            </w:pPr>
            <w:r>
              <w:rPr>
                <w:spacing w:val="4"/>
                <w:sz w:val="14"/>
              </w:rPr>
              <w:t>1 toediening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050B23F9" w14:textId="77777777" w:rsidR="0078292C" w:rsidRDefault="0078292C">
            <w:pPr>
              <w:rPr>
                <w:spacing w:val="4"/>
                <w:sz w:val="14"/>
              </w:rPr>
            </w:pPr>
            <w:r>
              <w:rPr>
                <w:spacing w:val="4"/>
                <w:sz w:val="14"/>
              </w:rPr>
              <w:t>1 administration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176FB7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79A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DFC3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9221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DE7F3" w14:textId="77777777" w:rsidR="0078292C" w:rsidRDefault="0078292C">
            <w:pPr>
              <w:jc w:val="right"/>
              <w:rPr>
                <w:spacing w:val="4"/>
                <w:sz w:val="14"/>
              </w:rPr>
            </w:pPr>
          </w:p>
        </w:tc>
      </w:tr>
    </w:tbl>
    <w:p w14:paraId="234D32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CC83C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A83851"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85636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3442A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FE099" w14:textId="77777777" w:rsidR="0078292C" w:rsidRDefault="0078292C">
            <w:pPr>
              <w:rPr>
                <w:spacing w:val="4"/>
                <w:sz w:val="14"/>
              </w:rPr>
            </w:pPr>
            <w:r>
              <w:rPr>
                <w:spacing w:val="4"/>
                <w:sz w:val="14"/>
              </w:rPr>
              <w:t>ATC: V09GX01</w:t>
            </w:r>
          </w:p>
        </w:tc>
      </w:tr>
      <w:tr w:rsidR="00562E51" w14:paraId="6299557E" w14:textId="77777777">
        <w:tc>
          <w:tcPr>
            <w:tcW w:w="450" w:type="pct"/>
            <w:tcBorders>
              <w:top w:val="nil"/>
              <w:left w:val="single" w:sz="8" w:space="0" w:color="auto"/>
              <w:bottom w:val="nil"/>
              <w:right w:val="single" w:sz="8" w:space="0" w:color="auto"/>
            </w:tcBorders>
            <w:tcMar>
              <w:top w:w="60" w:type="dxa"/>
              <w:bottom w:w="60" w:type="dxa"/>
            </w:tcMar>
          </w:tcPr>
          <w:p w14:paraId="38BC47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213A47"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C57914" w14:textId="77777777" w:rsidR="0078292C" w:rsidRDefault="0078292C">
            <w:pPr>
              <w:rPr>
                <w:b/>
                <w:i/>
                <w:spacing w:val="4"/>
                <w:sz w:val="14"/>
              </w:rPr>
            </w:pPr>
            <w:r>
              <w:rPr>
                <w:b/>
                <w:i/>
                <w:spacing w:val="4"/>
                <w:sz w:val="14"/>
              </w:rPr>
              <w:t>1 injectieflacon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4DC2D273" w14:textId="77777777" w:rsidR="0078292C" w:rsidRDefault="0078292C">
            <w:pPr>
              <w:rPr>
                <w:b/>
                <w:i/>
                <w:spacing w:val="4"/>
                <w:sz w:val="14"/>
              </w:rPr>
            </w:pPr>
            <w:r>
              <w:rPr>
                <w:b/>
                <w:i/>
                <w:spacing w:val="4"/>
                <w:sz w:val="14"/>
              </w:rPr>
              <w:t>1 flacon injectable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46106B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B4CBA" w14:textId="77777777" w:rsidR="0078292C" w:rsidRDefault="0078292C">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6F8B85E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C3B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B8064" w14:textId="77777777" w:rsidR="0078292C" w:rsidRDefault="0078292C">
            <w:pPr>
              <w:jc w:val="right"/>
              <w:rPr>
                <w:b/>
                <w:i/>
                <w:spacing w:val="4"/>
                <w:sz w:val="14"/>
              </w:rPr>
            </w:pPr>
          </w:p>
        </w:tc>
      </w:tr>
      <w:tr w:rsidR="00562E51" w14:paraId="777C8F78" w14:textId="77777777">
        <w:tc>
          <w:tcPr>
            <w:tcW w:w="450" w:type="pct"/>
            <w:tcBorders>
              <w:top w:val="nil"/>
              <w:left w:val="single" w:sz="8" w:space="0" w:color="auto"/>
              <w:bottom w:val="nil"/>
              <w:right w:val="single" w:sz="8" w:space="0" w:color="auto"/>
            </w:tcBorders>
            <w:tcMar>
              <w:top w:w="60" w:type="dxa"/>
              <w:bottom w:w="60" w:type="dxa"/>
            </w:tcMar>
          </w:tcPr>
          <w:p w14:paraId="2F71A27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23A9F"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A3FB09D" w14:textId="77777777" w:rsidR="0078292C" w:rsidRDefault="0078292C">
            <w:pPr>
              <w:rPr>
                <w:spacing w:val="4"/>
                <w:sz w:val="14"/>
              </w:rPr>
            </w:pPr>
            <w:r>
              <w:rPr>
                <w:spacing w:val="4"/>
                <w:sz w:val="14"/>
              </w:rPr>
              <w:t>1 toediening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7867627B" w14:textId="77777777" w:rsidR="0078292C" w:rsidRDefault="0078292C">
            <w:pPr>
              <w:rPr>
                <w:spacing w:val="4"/>
                <w:sz w:val="14"/>
              </w:rPr>
            </w:pPr>
            <w:r>
              <w:rPr>
                <w:spacing w:val="4"/>
                <w:sz w:val="14"/>
              </w:rPr>
              <w:t>1 administration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3139F4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160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E234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BC33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3BE69" w14:textId="77777777" w:rsidR="0078292C" w:rsidRDefault="0078292C">
            <w:pPr>
              <w:jc w:val="right"/>
              <w:rPr>
                <w:spacing w:val="4"/>
                <w:sz w:val="14"/>
              </w:rPr>
            </w:pPr>
          </w:p>
        </w:tc>
      </w:tr>
      <w:tr w:rsidR="00562E51" w14:paraId="0CD52B99" w14:textId="77777777">
        <w:tc>
          <w:tcPr>
            <w:tcW w:w="450" w:type="pct"/>
            <w:tcBorders>
              <w:top w:val="nil"/>
              <w:left w:val="single" w:sz="8" w:space="0" w:color="auto"/>
              <w:bottom w:val="nil"/>
              <w:right w:val="single" w:sz="8" w:space="0" w:color="auto"/>
            </w:tcBorders>
            <w:tcMar>
              <w:top w:w="60" w:type="dxa"/>
              <w:bottom w:w="60" w:type="dxa"/>
            </w:tcMar>
          </w:tcPr>
          <w:p w14:paraId="0098D9D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8FE1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F67B588" w14:textId="77777777" w:rsidR="0078292C" w:rsidRDefault="0078292C">
            <w:pPr>
              <w:rPr>
                <w:spacing w:val="4"/>
                <w:sz w:val="14"/>
              </w:rPr>
            </w:pPr>
            <w:r>
              <w:rPr>
                <w:spacing w:val="4"/>
                <w:sz w:val="14"/>
              </w:rPr>
              <w:t>1 toediening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08AC0234" w14:textId="77777777" w:rsidR="0078292C" w:rsidRDefault="0078292C">
            <w:pPr>
              <w:rPr>
                <w:spacing w:val="4"/>
                <w:sz w:val="14"/>
              </w:rPr>
            </w:pPr>
            <w:r>
              <w:rPr>
                <w:spacing w:val="4"/>
                <w:sz w:val="14"/>
              </w:rPr>
              <w:t>1 administration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49DD3D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5F7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6C817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2AF72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4ABF2" w14:textId="77777777" w:rsidR="0078292C" w:rsidRDefault="0078292C">
            <w:pPr>
              <w:jc w:val="right"/>
              <w:rPr>
                <w:spacing w:val="4"/>
                <w:sz w:val="14"/>
              </w:rPr>
            </w:pPr>
          </w:p>
        </w:tc>
      </w:tr>
    </w:tbl>
    <w:p w14:paraId="68F647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70B7E3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1E0472"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99D74E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9BE7C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7161B" w14:textId="77777777" w:rsidR="0078292C" w:rsidRDefault="0078292C">
            <w:pPr>
              <w:rPr>
                <w:spacing w:val="4"/>
                <w:sz w:val="14"/>
              </w:rPr>
            </w:pPr>
            <w:r>
              <w:rPr>
                <w:spacing w:val="4"/>
                <w:sz w:val="14"/>
              </w:rPr>
              <w:t>ATC: V09GX01</w:t>
            </w:r>
          </w:p>
        </w:tc>
      </w:tr>
      <w:tr w:rsidR="00562E51" w14:paraId="3C92CAEE" w14:textId="77777777">
        <w:tc>
          <w:tcPr>
            <w:tcW w:w="450" w:type="pct"/>
            <w:tcBorders>
              <w:top w:val="nil"/>
              <w:left w:val="single" w:sz="8" w:space="0" w:color="auto"/>
              <w:bottom w:val="nil"/>
              <w:right w:val="single" w:sz="8" w:space="0" w:color="auto"/>
            </w:tcBorders>
            <w:tcMar>
              <w:top w:w="60" w:type="dxa"/>
              <w:bottom w:w="60" w:type="dxa"/>
            </w:tcMar>
          </w:tcPr>
          <w:p w14:paraId="59A808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68422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0BF8DEB" w14:textId="77777777" w:rsidR="0078292C" w:rsidRDefault="0078292C">
            <w:pPr>
              <w:rPr>
                <w:b/>
                <w:i/>
                <w:spacing w:val="4"/>
                <w:sz w:val="14"/>
              </w:rPr>
            </w:pPr>
            <w:r>
              <w:rPr>
                <w:b/>
                <w:i/>
                <w:spacing w:val="4"/>
                <w:sz w:val="14"/>
              </w:rPr>
              <w:t>1 injectieflacon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6FB4347A" w14:textId="77777777" w:rsidR="0078292C" w:rsidRDefault="0078292C">
            <w:pPr>
              <w:rPr>
                <w:b/>
                <w:i/>
                <w:spacing w:val="4"/>
                <w:sz w:val="14"/>
              </w:rPr>
            </w:pPr>
            <w:r>
              <w:rPr>
                <w:b/>
                <w:i/>
                <w:spacing w:val="4"/>
                <w:sz w:val="14"/>
              </w:rPr>
              <w:t>1 flacon injectable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6F4E30C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2BAFB" w14:textId="77777777" w:rsidR="0078292C" w:rsidRDefault="0078292C">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54BC03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F85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6F005" w14:textId="77777777" w:rsidR="0078292C" w:rsidRDefault="0078292C">
            <w:pPr>
              <w:jc w:val="right"/>
              <w:rPr>
                <w:b/>
                <w:i/>
                <w:spacing w:val="4"/>
                <w:sz w:val="14"/>
              </w:rPr>
            </w:pPr>
          </w:p>
        </w:tc>
      </w:tr>
      <w:tr w:rsidR="00562E51" w14:paraId="710CE8B1" w14:textId="77777777">
        <w:tc>
          <w:tcPr>
            <w:tcW w:w="450" w:type="pct"/>
            <w:tcBorders>
              <w:top w:val="nil"/>
              <w:left w:val="single" w:sz="8" w:space="0" w:color="auto"/>
              <w:bottom w:val="nil"/>
              <w:right w:val="single" w:sz="8" w:space="0" w:color="auto"/>
            </w:tcBorders>
            <w:tcMar>
              <w:top w:w="60" w:type="dxa"/>
              <w:bottom w:w="60" w:type="dxa"/>
            </w:tcMar>
          </w:tcPr>
          <w:p w14:paraId="667FE1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AF1EC"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01FBF55" w14:textId="77777777" w:rsidR="0078292C" w:rsidRDefault="0078292C">
            <w:pPr>
              <w:rPr>
                <w:spacing w:val="4"/>
                <w:sz w:val="14"/>
              </w:rPr>
            </w:pPr>
            <w:r>
              <w:rPr>
                <w:spacing w:val="4"/>
                <w:sz w:val="14"/>
              </w:rPr>
              <w:t>1 toediening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5CFBD620" w14:textId="77777777" w:rsidR="0078292C" w:rsidRDefault="0078292C">
            <w:pPr>
              <w:rPr>
                <w:spacing w:val="4"/>
                <w:sz w:val="14"/>
              </w:rPr>
            </w:pPr>
            <w:r>
              <w:rPr>
                <w:spacing w:val="4"/>
                <w:sz w:val="14"/>
              </w:rPr>
              <w:t>1 administration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445276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A0A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7F30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6E404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346B9" w14:textId="77777777" w:rsidR="0078292C" w:rsidRDefault="0078292C">
            <w:pPr>
              <w:jc w:val="right"/>
              <w:rPr>
                <w:spacing w:val="4"/>
                <w:sz w:val="14"/>
              </w:rPr>
            </w:pPr>
          </w:p>
        </w:tc>
      </w:tr>
      <w:tr w:rsidR="00562E51" w14:paraId="6C977980" w14:textId="77777777">
        <w:tc>
          <w:tcPr>
            <w:tcW w:w="450" w:type="pct"/>
            <w:tcBorders>
              <w:top w:val="nil"/>
              <w:left w:val="single" w:sz="8" w:space="0" w:color="auto"/>
              <w:bottom w:val="nil"/>
              <w:right w:val="single" w:sz="8" w:space="0" w:color="auto"/>
            </w:tcBorders>
            <w:tcMar>
              <w:top w:w="60" w:type="dxa"/>
              <w:bottom w:w="60" w:type="dxa"/>
            </w:tcMar>
          </w:tcPr>
          <w:p w14:paraId="1747C5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FCCE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144AECE" w14:textId="77777777" w:rsidR="0078292C" w:rsidRDefault="0078292C">
            <w:pPr>
              <w:rPr>
                <w:spacing w:val="4"/>
                <w:sz w:val="14"/>
              </w:rPr>
            </w:pPr>
            <w:r>
              <w:rPr>
                <w:spacing w:val="4"/>
                <w:sz w:val="14"/>
              </w:rPr>
              <w:t>1 toediening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72F2FC76" w14:textId="77777777" w:rsidR="0078292C" w:rsidRDefault="0078292C">
            <w:pPr>
              <w:rPr>
                <w:spacing w:val="4"/>
                <w:sz w:val="14"/>
              </w:rPr>
            </w:pPr>
            <w:r>
              <w:rPr>
                <w:spacing w:val="4"/>
                <w:sz w:val="14"/>
              </w:rPr>
              <w:t>1 administration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6ECC1C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9A7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CFC2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012A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39F6A" w14:textId="77777777" w:rsidR="0078292C" w:rsidRDefault="0078292C">
            <w:pPr>
              <w:jc w:val="right"/>
              <w:rPr>
                <w:spacing w:val="4"/>
                <w:sz w:val="14"/>
              </w:rPr>
            </w:pPr>
          </w:p>
        </w:tc>
      </w:tr>
    </w:tbl>
    <w:p w14:paraId="0A1D15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041B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BEFB49"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1BAD08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6DE769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77D3C6" w14:textId="77777777" w:rsidR="0078292C" w:rsidRDefault="0078292C">
            <w:pPr>
              <w:rPr>
                <w:spacing w:val="4"/>
                <w:sz w:val="14"/>
              </w:rPr>
            </w:pPr>
            <w:r>
              <w:rPr>
                <w:spacing w:val="4"/>
                <w:sz w:val="14"/>
              </w:rPr>
              <w:t>ATC: V09GX01</w:t>
            </w:r>
          </w:p>
        </w:tc>
      </w:tr>
      <w:tr w:rsidR="00562E51" w14:paraId="76FBB6DA" w14:textId="77777777">
        <w:tc>
          <w:tcPr>
            <w:tcW w:w="450" w:type="pct"/>
            <w:tcBorders>
              <w:top w:val="nil"/>
              <w:left w:val="single" w:sz="8" w:space="0" w:color="auto"/>
              <w:bottom w:val="nil"/>
              <w:right w:val="single" w:sz="8" w:space="0" w:color="auto"/>
            </w:tcBorders>
            <w:tcMar>
              <w:top w:w="60" w:type="dxa"/>
              <w:bottom w:w="60" w:type="dxa"/>
            </w:tcMar>
          </w:tcPr>
          <w:p w14:paraId="7FA9D0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B43F7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DF2C55E" w14:textId="77777777" w:rsidR="0078292C" w:rsidRDefault="0078292C">
            <w:pPr>
              <w:rPr>
                <w:b/>
                <w:i/>
                <w:spacing w:val="4"/>
                <w:sz w:val="14"/>
              </w:rPr>
            </w:pPr>
            <w:r>
              <w:rPr>
                <w:b/>
                <w:i/>
                <w:spacing w:val="4"/>
                <w:sz w:val="14"/>
              </w:rPr>
              <w:t>1 injectieflacon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58A6F88" w14:textId="77777777" w:rsidR="0078292C" w:rsidRDefault="0078292C">
            <w:pPr>
              <w:rPr>
                <w:b/>
                <w:i/>
                <w:spacing w:val="4"/>
                <w:sz w:val="14"/>
              </w:rPr>
            </w:pPr>
            <w:r>
              <w:rPr>
                <w:b/>
                <w:i/>
                <w:spacing w:val="4"/>
                <w:sz w:val="14"/>
              </w:rPr>
              <w:t>1 flacon injectable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AE579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B3BFE" w14:textId="77777777" w:rsidR="0078292C" w:rsidRDefault="0078292C">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42B969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963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525E6" w14:textId="77777777" w:rsidR="0078292C" w:rsidRDefault="0078292C">
            <w:pPr>
              <w:jc w:val="right"/>
              <w:rPr>
                <w:b/>
                <w:i/>
                <w:spacing w:val="4"/>
                <w:sz w:val="14"/>
              </w:rPr>
            </w:pPr>
          </w:p>
        </w:tc>
      </w:tr>
      <w:tr w:rsidR="00562E51" w14:paraId="2D805A51" w14:textId="77777777">
        <w:tc>
          <w:tcPr>
            <w:tcW w:w="450" w:type="pct"/>
            <w:tcBorders>
              <w:top w:val="nil"/>
              <w:left w:val="single" w:sz="8" w:space="0" w:color="auto"/>
              <w:bottom w:val="nil"/>
              <w:right w:val="single" w:sz="8" w:space="0" w:color="auto"/>
            </w:tcBorders>
            <w:tcMar>
              <w:top w:w="60" w:type="dxa"/>
              <w:bottom w:w="60" w:type="dxa"/>
            </w:tcMar>
          </w:tcPr>
          <w:p w14:paraId="31A2C2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40C03"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24DB059"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9731755"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F52D8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87C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A6448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6A001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36C7" w14:textId="77777777" w:rsidR="0078292C" w:rsidRDefault="0078292C">
            <w:pPr>
              <w:jc w:val="right"/>
              <w:rPr>
                <w:spacing w:val="4"/>
                <w:sz w:val="14"/>
              </w:rPr>
            </w:pPr>
          </w:p>
        </w:tc>
      </w:tr>
      <w:tr w:rsidR="00562E51" w14:paraId="732823E8" w14:textId="77777777">
        <w:tc>
          <w:tcPr>
            <w:tcW w:w="450" w:type="pct"/>
            <w:tcBorders>
              <w:top w:val="nil"/>
              <w:left w:val="single" w:sz="8" w:space="0" w:color="auto"/>
              <w:bottom w:val="nil"/>
              <w:right w:val="single" w:sz="8" w:space="0" w:color="auto"/>
            </w:tcBorders>
            <w:tcMar>
              <w:top w:w="60" w:type="dxa"/>
              <w:bottom w:w="60" w:type="dxa"/>
            </w:tcMar>
          </w:tcPr>
          <w:p w14:paraId="3015B0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133F4"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02EA0F"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0DA3A2A"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EF602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4E6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71CF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17E14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75EAF" w14:textId="77777777" w:rsidR="0078292C" w:rsidRDefault="0078292C">
            <w:pPr>
              <w:jc w:val="right"/>
              <w:rPr>
                <w:spacing w:val="4"/>
                <w:sz w:val="14"/>
              </w:rPr>
            </w:pPr>
          </w:p>
        </w:tc>
      </w:tr>
    </w:tbl>
    <w:p w14:paraId="65F66E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D62E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F22C8E"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AA4205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579CB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764231" w14:textId="77777777" w:rsidR="0078292C" w:rsidRDefault="0078292C">
            <w:pPr>
              <w:rPr>
                <w:spacing w:val="4"/>
                <w:sz w:val="14"/>
              </w:rPr>
            </w:pPr>
            <w:r>
              <w:rPr>
                <w:spacing w:val="4"/>
                <w:sz w:val="14"/>
              </w:rPr>
              <w:t>ATC: V09GX01</w:t>
            </w:r>
          </w:p>
        </w:tc>
      </w:tr>
      <w:tr w:rsidR="00562E51" w14:paraId="7D0A70D0" w14:textId="77777777">
        <w:tc>
          <w:tcPr>
            <w:tcW w:w="450" w:type="pct"/>
            <w:tcBorders>
              <w:top w:val="nil"/>
              <w:left w:val="single" w:sz="8" w:space="0" w:color="auto"/>
              <w:bottom w:val="nil"/>
              <w:right w:val="single" w:sz="8" w:space="0" w:color="auto"/>
            </w:tcBorders>
            <w:tcMar>
              <w:top w:w="60" w:type="dxa"/>
              <w:bottom w:w="60" w:type="dxa"/>
            </w:tcMar>
          </w:tcPr>
          <w:p w14:paraId="06C7FF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91706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3927DA9" w14:textId="77777777" w:rsidR="0078292C" w:rsidRDefault="0078292C">
            <w:pPr>
              <w:rPr>
                <w:b/>
                <w:i/>
                <w:spacing w:val="4"/>
                <w:sz w:val="14"/>
              </w:rPr>
            </w:pPr>
            <w:r>
              <w:rPr>
                <w:b/>
                <w:i/>
                <w:spacing w:val="4"/>
                <w:sz w:val="14"/>
              </w:rPr>
              <w:t>1 injectieflacon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5EB6622" w14:textId="77777777" w:rsidR="0078292C" w:rsidRDefault="0078292C">
            <w:pPr>
              <w:rPr>
                <w:b/>
                <w:i/>
                <w:spacing w:val="4"/>
                <w:sz w:val="14"/>
              </w:rPr>
            </w:pPr>
            <w:r>
              <w:rPr>
                <w:b/>
                <w:i/>
                <w:spacing w:val="4"/>
                <w:sz w:val="14"/>
              </w:rPr>
              <w:t>1 flacon injectable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2B9E0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6402E" w14:textId="77777777" w:rsidR="0078292C" w:rsidRDefault="0078292C">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7F38E8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FE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E50B1" w14:textId="77777777" w:rsidR="0078292C" w:rsidRDefault="0078292C">
            <w:pPr>
              <w:jc w:val="right"/>
              <w:rPr>
                <w:b/>
                <w:i/>
                <w:spacing w:val="4"/>
                <w:sz w:val="14"/>
              </w:rPr>
            </w:pPr>
          </w:p>
        </w:tc>
      </w:tr>
      <w:tr w:rsidR="00562E51" w14:paraId="4F11FCC3" w14:textId="77777777">
        <w:tc>
          <w:tcPr>
            <w:tcW w:w="450" w:type="pct"/>
            <w:tcBorders>
              <w:top w:val="nil"/>
              <w:left w:val="single" w:sz="8" w:space="0" w:color="auto"/>
              <w:bottom w:val="nil"/>
              <w:right w:val="single" w:sz="8" w:space="0" w:color="auto"/>
            </w:tcBorders>
            <w:tcMar>
              <w:top w:w="60" w:type="dxa"/>
              <w:bottom w:w="60" w:type="dxa"/>
            </w:tcMar>
          </w:tcPr>
          <w:p w14:paraId="1496C59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26E63A"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5B3E00"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9665474"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5C2A0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1A8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273F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582E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ED944" w14:textId="77777777" w:rsidR="0078292C" w:rsidRDefault="0078292C">
            <w:pPr>
              <w:jc w:val="right"/>
              <w:rPr>
                <w:spacing w:val="4"/>
                <w:sz w:val="14"/>
              </w:rPr>
            </w:pPr>
          </w:p>
        </w:tc>
      </w:tr>
      <w:tr w:rsidR="00562E51" w14:paraId="05566E61" w14:textId="77777777">
        <w:tc>
          <w:tcPr>
            <w:tcW w:w="450" w:type="pct"/>
            <w:tcBorders>
              <w:top w:val="nil"/>
              <w:left w:val="single" w:sz="8" w:space="0" w:color="auto"/>
              <w:bottom w:val="nil"/>
              <w:right w:val="single" w:sz="8" w:space="0" w:color="auto"/>
            </w:tcBorders>
            <w:tcMar>
              <w:top w:w="60" w:type="dxa"/>
              <w:bottom w:w="60" w:type="dxa"/>
            </w:tcMar>
          </w:tcPr>
          <w:p w14:paraId="001AB6C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3E13E"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044CA4A"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3A1134AD"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11EA8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C36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5BFE8"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A6FE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498CB" w14:textId="77777777" w:rsidR="0078292C" w:rsidRDefault="0078292C">
            <w:pPr>
              <w:jc w:val="right"/>
              <w:rPr>
                <w:spacing w:val="4"/>
                <w:sz w:val="14"/>
              </w:rPr>
            </w:pPr>
          </w:p>
        </w:tc>
      </w:tr>
    </w:tbl>
    <w:p w14:paraId="5FD52F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C8CC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88EDD9"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019465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AD68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552DD" w14:textId="77777777" w:rsidR="0078292C" w:rsidRDefault="0078292C">
            <w:pPr>
              <w:rPr>
                <w:spacing w:val="4"/>
                <w:sz w:val="14"/>
              </w:rPr>
            </w:pPr>
            <w:r>
              <w:rPr>
                <w:spacing w:val="4"/>
                <w:sz w:val="14"/>
              </w:rPr>
              <w:t>ATC: V09GX01</w:t>
            </w:r>
          </w:p>
        </w:tc>
      </w:tr>
      <w:tr w:rsidR="00562E51" w14:paraId="6F209DD0" w14:textId="77777777">
        <w:tc>
          <w:tcPr>
            <w:tcW w:w="450" w:type="pct"/>
            <w:tcBorders>
              <w:top w:val="nil"/>
              <w:left w:val="single" w:sz="8" w:space="0" w:color="auto"/>
              <w:bottom w:val="nil"/>
              <w:right w:val="single" w:sz="8" w:space="0" w:color="auto"/>
            </w:tcBorders>
            <w:tcMar>
              <w:top w:w="60" w:type="dxa"/>
              <w:bottom w:w="60" w:type="dxa"/>
            </w:tcMar>
          </w:tcPr>
          <w:p w14:paraId="465BA55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216C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0919269"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BAA9B1D"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B0D80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C52D8" w14:textId="77777777" w:rsidR="0078292C" w:rsidRDefault="0078292C">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43D2D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8A0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02462" w14:textId="77777777" w:rsidR="0078292C" w:rsidRDefault="0078292C">
            <w:pPr>
              <w:jc w:val="right"/>
              <w:rPr>
                <w:b/>
                <w:i/>
                <w:spacing w:val="4"/>
                <w:sz w:val="14"/>
              </w:rPr>
            </w:pPr>
          </w:p>
        </w:tc>
      </w:tr>
      <w:tr w:rsidR="00562E51" w14:paraId="7B154452" w14:textId="77777777">
        <w:tc>
          <w:tcPr>
            <w:tcW w:w="450" w:type="pct"/>
            <w:tcBorders>
              <w:top w:val="nil"/>
              <w:left w:val="single" w:sz="8" w:space="0" w:color="auto"/>
              <w:bottom w:val="nil"/>
              <w:right w:val="single" w:sz="8" w:space="0" w:color="auto"/>
            </w:tcBorders>
            <w:tcMar>
              <w:top w:w="60" w:type="dxa"/>
              <w:bottom w:w="60" w:type="dxa"/>
            </w:tcMar>
          </w:tcPr>
          <w:p w14:paraId="515329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BA91F"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D7407B2"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757EDD7"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34C11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8A4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03A9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3D50C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87DF7" w14:textId="77777777" w:rsidR="0078292C" w:rsidRDefault="0078292C">
            <w:pPr>
              <w:jc w:val="right"/>
              <w:rPr>
                <w:spacing w:val="4"/>
                <w:sz w:val="14"/>
              </w:rPr>
            </w:pPr>
          </w:p>
        </w:tc>
      </w:tr>
      <w:tr w:rsidR="00562E51" w14:paraId="197A37C1" w14:textId="77777777">
        <w:tc>
          <w:tcPr>
            <w:tcW w:w="450" w:type="pct"/>
            <w:tcBorders>
              <w:top w:val="nil"/>
              <w:left w:val="single" w:sz="8" w:space="0" w:color="auto"/>
              <w:bottom w:val="nil"/>
              <w:right w:val="single" w:sz="8" w:space="0" w:color="auto"/>
            </w:tcBorders>
            <w:tcMar>
              <w:top w:w="60" w:type="dxa"/>
              <w:bottom w:w="60" w:type="dxa"/>
            </w:tcMar>
          </w:tcPr>
          <w:p w14:paraId="79EAE49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056C9"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C1E4671"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0814CB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B6815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B17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D6CF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DB0B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FC661" w14:textId="77777777" w:rsidR="0078292C" w:rsidRDefault="0078292C">
            <w:pPr>
              <w:jc w:val="right"/>
              <w:rPr>
                <w:spacing w:val="4"/>
                <w:sz w:val="14"/>
              </w:rPr>
            </w:pPr>
          </w:p>
        </w:tc>
      </w:tr>
    </w:tbl>
    <w:p w14:paraId="00B9A9A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EFF32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AE2A88"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DA28C7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F33C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20A3A" w14:textId="77777777" w:rsidR="0078292C" w:rsidRDefault="0078292C">
            <w:pPr>
              <w:rPr>
                <w:spacing w:val="4"/>
                <w:sz w:val="14"/>
              </w:rPr>
            </w:pPr>
            <w:r>
              <w:rPr>
                <w:spacing w:val="4"/>
                <w:sz w:val="14"/>
              </w:rPr>
              <w:t>ATC: V09GX01</w:t>
            </w:r>
          </w:p>
        </w:tc>
      </w:tr>
      <w:tr w:rsidR="00562E51" w14:paraId="019A35C1" w14:textId="77777777">
        <w:tc>
          <w:tcPr>
            <w:tcW w:w="450" w:type="pct"/>
            <w:tcBorders>
              <w:top w:val="nil"/>
              <w:left w:val="single" w:sz="8" w:space="0" w:color="auto"/>
              <w:bottom w:val="nil"/>
              <w:right w:val="single" w:sz="8" w:space="0" w:color="auto"/>
            </w:tcBorders>
            <w:tcMar>
              <w:top w:w="60" w:type="dxa"/>
              <w:bottom w:w="60" w:type="dxa"/>
            </w:tcMar>
          </w:tcPr>
          <w:p w14:paraId="4F39AF0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FB9D17"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9C6727E" w14:textId="77777777" w:rsidR="0078292C" w:rsidRDefault="0078292C">
            <w:pPr>
              <w:rPr>
                <w:b/>
                <w:i/>
                <w:spacing w:val="4"/>
                <w:sz w:val="14"/>
              </w:rPr>
            </w:pPr>
            <w:r>
              <w:rPr>
                <w:b/>
                <w:i/>
                <w:spacing w:val="4"/>
                <w:sz w:val="14"/>
              </w:rPr>
              <w:t>1 injectieflacon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0D231E6C" w14:textId="77777777" w:rsidR="0078292C" w:rsidRDefault="0078292C">
            <w:pPr>
              <w:rPr>
                <w:b/>
                <w:i/>
                <w:spacing w:val="4"/>
                <w:sz w:val="14"/>
              </w:rPr>
            </w:pPr>
            <w:r>
              <w:rPr>
                <w:b/>
                <w:i/>
                <w:spacing w:val="4"/>
                <w:sz w:val="14"/>
              </w:rPr>
              <w:t>1 flacon injectable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1752D62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D48A3" w14:textId="77777777" w:rsidR="0078292C" w:rsidRDefault="0078292C">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2D088C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76B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FC56" w14:textId="77777777" w:rsidR="0078292C" w:rsidRDefault="0078292C">
            <w:pPr>
              <w:jc w:val="right"/>
              <w:rPr>
                <w:b/>
                <w:i/>
                <w:spacing w:val="4"/>
                <w:sz w:val="14"/>
              </w:rPr>
            </w:pPr>
          </w:p>
        </w:tc>
      </w:tr>
      <w:tr w:rsidR="00562E51" w14:paraId="68FF26DA" w14:textId="77777777">
        <w:tc>
          <w:tcPr>
            <w:tcW w:w="450" w:type="pct"/>
            <w:tcBorders>
              <w:top w:val="nil"/>
              <w:left w:val="single" w:sz="8" w:space="0" w:color="auto"/>
              <w:bottom w:val="nil"/>
              <w:right w:val="single" w:sz="8" w:space="0" w:color="auto"/>
            </w:tcBorders>
            <w:tcMar>
              <w:top w:w="60" w:type="dxa"/>
              <w:bottom w:w="60" w:type="dxa"/>
            </w:tcMar>
          </w:tcPr>
          <w:p w14:paraId="140CDDA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0B792"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CAF4833"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7B719AC0"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504AA9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375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73BE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B0F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5CFBC" w14:textId="77777777" w:rsidR="0078292C" w:rsidRDefault="0078292C">
            <w:pPr>
              <w:jc w:val="right"/>
              <w:rPr>
                <w:spacing w:val="4"/>
                <w:sz w:val="14"/>
              </w:rPr>
            </w:pPr>
          </w:p>
        </w:tc>
      </w:tr>
      <w:tr w:rsidR="00562E51" w14:paraId="45651DB2" w14:textId="77777777">
        <w:tc>
          <w:tcPr>
            <w:tcW w:w="450" w:type="pct"/>
            <w:tcBorders>
              <w:top w:val="nil"/>
              <w:left w:val="single" w:sz="8" w:space="0" w:color="auto"/>
              <w:bottom w:val="nil"/>
              <w:right w:val="single" w:sz="8" w:space="0" w:color="auto"/>
            </w:tcBorders>
            <w:tcMar>
              <w:top w:w="60" w:type="dxa"/>
              <w:bottom w:w="60" w:type="dxa"/>
            </w:tcMar>
          </w:tcPr>
          <w:p w14:paraId="1F8264F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7530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EE93FCF"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3541C33D"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36EBC9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3E6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10D90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0633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C1EC3" w14:textId="77777777" w:rsidR="0078292C" w:rsidRDefault="0078292C">
            <w:pPr>
              <w:jc w:val="right"/>
              <w:rPr>
                <w:spacing w:val="4"/>
                <w:sz w:val="14"/>
              </w:rPr>
            </w:pPr>
          </w:p>
        </w:tc>
      </w:tr>
    </w:tbl>
    <w:p w14:paraId="5330FC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2D7D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66997B"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01ACB2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EF0EF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F11E0" w14:textId="77777777" w:rsidR="0078292C" w:rsidRDefault="0078292C">
            <w:pPr>
              <w:rPr>
                <w:spacing w:val="4"/>
                <w:sz w:val="14"/>
              </w:rPr>
            </w:pPr>
            <w:r>
              <w:rPr>
                <w:spacing w:val="4"/>
                <w:sz w:val="14"/>
              </w:rPr>
              <w:t>ATC: V09GX01</w:t>
            </w:r>
          </w:p>
        </w:tc>
      </w:tr>
      <w:tr w:rsidR="00562E51" w14:paraId="66132835" w14:textId="77777777">
        <w:tc>
          <w:tcPr>
            <w:tcW w:w="450" w:type="pct"/>
            <w:tcBorders>
              <w:top w:val="nil"/>
              <w:left w:val="single" w:sz="8" w:space="0" w:color="auto"/>
              <w:bottom w:val="nil"/>
              <w:right w:val="single" w:sz="8" w:space="0" w:color="auto"/>
            </w:tcBorders>
            <w:tcMar>
              <w:top w:w="60" w:type="dxa"/>
              <w:bottom w:w="60" w:type="dxa"/>
            </w:tcMar>
          </w:tcPr>
          <w:p w14:paraId="4135F5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F69F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31A47E"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980353D"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68739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B5EA2" w14:textId="77777777" w:rsidR="0078292C" w:rsidRDefault="0078292C">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455A2A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556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6F649" w14:textId="77777777" w:rsidR="0078292C" w:rsidRDefault="0078292C">
            <w:pPr>
              <w:jc w:val="right"/>
              <w:rPr>
                <w:b/>
                <w:i/>
                <w:spacing w:val="4"/>
                <w:sz w:val="14"/>
              </w:rPr>
            </w:pPr>
          </w:p>
        </w:tc>
      </w:tr>
      <w:tr w:rsidR="00562E51" w14:paraId="560A5A6E" w14:textId="77777777">
        <w:tc>
          <w:tcPr>
            <w:tcW w:w="450" w:type="pct"/>
            <w:tcBorders>
              <w:top w:val="nil"/>
              <w:left w:val="single" w:sz="8" w:space="0" w:color="auto"/>
              <w:bottom w:val="nil"/>
              <w:right w:val="single" w:sz="8" w:space="0" w:color="auto"/>
            </w:tcBorders>
            <w:tcMar>
              <w:top w:w="60" w:type="dxa"/>
              <w:bottom w:w="60" w:type="dxa"/>
            </w:tcMar>
          </w:tcPr>
          <w:p w14:paraId="07FA635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25554"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95044FE"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7739711"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8775C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F38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7871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566FA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C10B9" w14:textId="77777777" w:rsidR="0078292C" w:rsidRDefault="0078292C">
            <w:pPr>
              <w:jc w:val="right"/>
              <w:rPr>
                <w:spacing w:val="4"/>
                <w:sz w:val="14"/>
              </w:rPr>
            </w:pPr>
          </w:p>
        </w:tc>
      </w:tr>
      <w:tr w:rsidR="00562E51" w14:paraId="5091F375" w14:textId="77777777">
        <w:tc>
          <w:tcPr>
            <w:tcW w:w="450" w:type="pct"/>
            <w:tcBorders>
              <w:top w:val="nil"/>
              <w:left w:val="single" w:sz="8" w:space="0" w:color="auto"/>
              <w:bottom w:val="nil"/>
              <w:right w:val="single" w:sz="8" w:space="0" w:color="auto"/>
            </w:tcBorders>
            <w:tcMar>
              <w:top w:w="60" w:type="dxa"/>
              <w:bottom w:w="60" w:type="dxa"/>
            </w:tcMar>
          </w:tcPr>
          <w:p w14:paraId="663C03E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6E9BD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95E8384"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9E84010"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7DEE68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A22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0536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F9BB3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3CAA5" w14:textId="77777777" w:rsidR="0078292C" w:rsidRDefault="0078292C">
            <w:pPr>
              <w:jc w:val="right"/>
              <w:rPr>
                <w:spacing w:val="4"/>
                <w:sz w:val="14"/>
              </w:rPr>
            </w:pPr>
          </w:p>
        </w:tc>
      </w:tr>
    </w:tbl>
    <w:p w14:paraId="0A35AF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B2B43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945C4B"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EA5923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E75A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94510" w14:textId="77777777" w:rsidR="0078292C" w:rsidRDefault="0078292C">
            <w:pPr>
              <w:rPr>
                <w:spacing w:val="4"/>
                <w:sz w:val="14"/>
              </w:rPr>
            </w:pPr>
            <w:r>
              <w:rPr>
                <w:spacing w:val="4"/>
                <w:sz w:val="14"/>
              </w:rPr>
              <w:t>ATC: V09GX01</w:t>
            </w:r>
          </w:p>
        </w:tc>
      </w:tr>
      <w:tr w:rsidR="00562E51" w14:paraId="2D4FC265" w14:textId="77777777">
        <w:tc>
          <w:tcPr>
            <w:tcW w:w="450" w:type="pct"/>
            <w:tcBorders>
              <w:top w:val="nil"/>
              <w:left w:val="single" w:sz="8" w:space="0" w:color="auto"/>
              <w:bottom w:val="nil"/>
              <w:right w:val="single" w:sz="8" w:space="0" w:color="auto"/>
            </w:tcBorders>
            <w:tcMar>
              <w:top w:w="60" w:type="dxa"/>
              <w:bottom w:w="60" w:type="dxa"/>
            </w:tcMar>
          </w:tcPr>
          <w:p w14:paraId="55DC1E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7F4378"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54C5498"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C562AC1"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0B2F8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C2857" w14:textId="77777777" w:rsidR="0078292C" w:rsidRDefault="0078292C">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6AD47C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188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124DB" w14:textId="77777777" w:rsidR="0078292C" w:rsidRDefault="0078292C">
            <w:pPr>
              <w:jc w:val="right"/>
              <w:rPr>
                <w:b/>
                <w:i/>
                <w:spacing w:val="4"/>
                <w:sz w:val="14"/>
              </w:rPr>
            </w:pPr>
          </w:p>
        </w:tc>
      </w:tr>
      <w:tr w:rsidR="00562E51" w14:paraId="60E11486" w14:textId="77777777">
        <w:tc>
          <w:tcPr>
            <w:tcW w:w="450" w:type="pct"/>
            <w:tcBorders>
              <w:top w:val="nil"/>
              <w:left w:val="single" w:sz="8" w:space="0" w:color="auto"/>
              <w:bottom w:val="nil"/>
              <w:right w:val="single" w:sz="8" w:space="0" w:color="auto"/>
            </w:tcBorders>
            <w:tcMar>
              <w:top w:w="60" w:type="dxa"/>
              <w:bottom w:w="60" w:type="dxa"/>
            </w:tcMar>
          </w:tcPr>
          <w:p w14:paraId="67E1788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AAD96"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34230B5"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D5341BB"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E0D82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B9F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41F7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36EF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5ECFA" w14:textId="77777777" w:rsidR="0078292C" w:rsidRDefault="0078292C">
            <w:pPr>
              <w:jc w:val="right"/>
              <w:rPr>
                <w:spacing w:val="4"/>
                <w:sz w:val="14"/>
              </w:rPr>
            </w:pPr>
          </w:p>
        </w:tc>
      </w:tr>
      <w:tr w:rsidR="00562E51" w14:paraId="1F5D68CD" w14:textId="77777777">
        <w:tc>
          <w:tcPr>
            <w:tcW w:w="450" w:type="pct"/>
            <w:tcBorders>
              <w:top w:val="nil"/>
              <w:left w:val="single" w:sz="8" w:space="0" w:color="auto"/>
              <w:bottom w:val="nil"/>
              <w:right w:val="single" w:sz="8" w:space="0" w:color="auto"/>
            </w:tcBorders>
            <w:tcMar>
              <w:top w:w="60" w:type="dxa"/>
              <w:bottom w:w="60" w:type="dxa"/>
            </w:tcMar>
          </w:tcPr>
          <w:p w14:paraId="35DD537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D8B117"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20E6831"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DBFF96A"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8D03A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664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3C4B3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A1D93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FB91C" w14:textId="77777777" w:rsidR="0078292C" w:rsidRDefault="0078292C">
            <w:pPr>
              <w:jc w:val="right"/>
              <w:rPr>
                <w:spacing w:val="4"/>
                <w:sz w:val="14"/>
              </w:rPr>
            </w:pPr>
          </w:p>
        </w:tc>
      </w:tr>
    </w:tbl>
    <w:p w14:paraId="5D8A3D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826E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5C32EA"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B1A081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0B5F07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D7CED8" w14:textId="77777777" w:rsidR="0078292C" w:rsidRDefault="0078292C">
            <w:pPr>
              <w:rPr>
                <w:spacing w:val="4"/>
                <w:sz w:val="14"/>
              </w:rPr>
            </w:pPr>
            <w:r>
              <w:rPr>
                <w:spacing w:val="4"/>
                <w:sz w:val="14"/>
              </w:rPr>
              <w:t>ATC: V09GX01</w:t>
            </w:r>
          </w:p>
        </w:tc>
      </w:tr>
      <w:tr w:rsidR="00562E51" w14:paraId="68761737" w14:textId="77777777">
        <w:tc>
          <w:tcPr>
            <w:tcW w:w="450" w:type="pct"/>
            <w:tcBorders>
              <w:top w:val="nil"/>
              <w:left w:val="single" w:sz="8" w:space="0" w:color="auto"/>
              <w:bottom w:val="nil"/>
              <w:right w:val="single" w:sz="8" w:space="0" w:color="auto"/>
            </w:tcBorders>
            <w:tcMar>
              <w:top w:w="60" w:type="dxa"/>
              <w:bottom w:w="60" w:type="dxa"/>
            </w:tcMar>
          </w:tcPr>
          <w:p w14:paraId="57D67E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C99B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911762" w14:textId="77777777" w:rsidR="0078292C" w:rsidRDefault="0078292C">
            <w:pPr>
              <w:rPr>
                <w:b/>
                <w:i/>
                <w:spacing w:val="4"/>
                <w:sz w:val="14"/>
              </w:rPr>
            </w:pPr>
            <w:r>
              <w:rPr>
                <w:b/>
                <w:i/>
                <w:spacing w:val="4"/>
                <w:sz w:val="14"/>
              </w:rPr>
              <w:t>1 injectieflacon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B3ADCA7" w14:textId="77777777" w:rsidR="0078292C" w:rsidRDefault="0078292C">
            <w:pPr>
              <w:rPr>
                <w:b/>
                <w:i/>
                <w:spacing w:val="4"/>
                <w:sz w:val="14"/>
              </w:rPr>
            </w:pPr>
            <w:r>
              <w:rPr>
                <w:b/>
                <w:i/>
                <w:spacing w:val="4"/>
                <w:sz w:val="14"/>
              </w:rPr>
              <w:t>1 flacon injectable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3C2FA2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D51F9" w14:textId="77777777" w:rsidR="0078292C" w:rsidRDefault="0078292C">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1EEE64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AC7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73F59" w14:textId="77777777" w:rsidR="0078292C" w:rsidRDefault="0078292C">
            <w:pPr>
              <w:jc w:val="right"/>
              <w:rPr>
                <w:b/>
                <w:i/>
                <w:spacing w:val="4"/>
                <w:sz w:val="14"/>
              </w:rPr>
            </w:pPr>
          </w:p>
        </w:tc>
      </w:tr>
      <w:tr w:rsidR="00562E51" w14:paraId="67A3E143" w14:textId="77777777">
        <w:tc>
          <w:tcPr>
            <w:tcW w:w="450" w:type="pct"/>
            <w:tcBorders>
              <w:top w:val="nil"/>
              <w:left w:val="single" w:sz="8" w:space="0" w:color="auto"/>
              <w:bottom w:val="nil"/>
              <w:right w:val="single" w:sz="8" w:space="0" w:color="auto"/>
            </w:tcBorders>
            <w:tcMar>
              <w:top w:w="60" w:type="dxa"/>
              <w:bottom w:w="60" w:type="dxa"/>
            </w:tcMar>
          </w:tcPr>
          <w:p w14:paraId="156589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F6C84"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ED2E669"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BDE17B1"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23FE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803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772E0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C2CEE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E190C" w14:textId="77777777" w:rsidR="0078292C" w:rsidRDefault="0078292C">
            <w:pPr>
              <w:jc w:val="right"/>
              <w:rPr>
                <w:spacing w:val="4"/>
                <w:sz w:val="14"/>
              </w:rPr>
            </w:pPr>
          </w:p>
        </w:tc>
      </w:tr>
      <w:tr w:rsidR="00562E51" w14:paraId="591D87C1" w14:textId="77777777">
        <w:tc>
          <w:tcPr>
            <w:tcW w:w="450" w:type="pct"/>
            <w:tcBorders>
              <w:top w:val="nil"/>
              <w:left w:val="single" w:sz="8" w:space="0" w:color="auto"/>
              <w:bottom w:val="nil"/>
              <w:right w:val="single" w:sz="8" w:space="0" w:color="auto"/>
            </w:tcBorders>
            <w:tcMar>
              <w:top w:w="60" w:type="dxa"/>
              <w:bottom w:w="60" w:type="dxa"/>
            </w:tcMar>
          </w:tcPr>
          <w:p w14:paraId="1505A3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12F3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F5E4C7D"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FA957FE"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EA153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C51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32AD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71EF5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B7FAA" w14:textId="77777777" w:rsidR="0078292C" w:rsidRDefault="0078292C">
            <w:pPr>
              <w:jc w:val="right"/>
              <w:rPr>
                <w:spacing w:val="4"/>
                <w:sz w:val="14"/>
              </w:rPr>
            </w:pPr>
          </w:p>
        </w:tc>
      </w:tr>
    </w:tbl>
    <w:p w14:paraId="5CEDDF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1CD0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A958F7"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7C6D30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19A58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32F63A" w14:textId="77777777" w:rsidR="0078292C" w:rsidRDefault="0078292C">
            <w:pPr>
              <w:rPr>
                <w:spacing w:val="4"/>
                <w:sz w:val="14"/>
              </w:rPr>
            </w:pPr>
            <w:r>
              <w:rPr>
                <w:spacing w:val="4"/>
                <w:sz w:val="14"/>
              </w:rPr>
              <w:t>ATC: V09GX01</w:t>
            </w:r>
          </w:p>
        </w:tc>
      </w:tr>
      <w:tr w:rsidR="00562E51" w14:paraId="321BC427" w14:textId="77777777">
        <w:tc>
          <w:tcPr>
            <w:tcW w:w="450" w:type="pct"/>
            <w:tcBorders>
              <w:top w:val="nil"/>
              <w:left w:val="single" w:sz="8" w:space="0" w:color="auto"/>
              <w:bottom w:val="nil"/>
              <w:right w:val="single" w:sz="8" w:space="0" w:color="auto"/>
            </w:tcBorders>
            <w:tcMar>
              <w:top w:w="60" w:type="dxa"/>
              <w:bottom w:w="60" w:type="dxa"/>
            </w:tcMar>
          </w:tcPr>
          <w:p w14:paraId="3379CE5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E026C"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DFDE1F" w14:textId="77777777" w:rsidR="0078292C" w:rsidRDefault="0078292C">
            <w:pPr>
              <w:rPr>
                <w:b/>
                <w:i/>
                <w:spacing w:val="4"/>
                <w:sz w:val="14"/>
              </w:rPr>
            </w:pPr>
            <w:r>
              <w:rPr>
                <w:b/>
                <w:i/>
                <w:spacing w:val="4"/>
                <w:sz w:val="14"/>
              </w:rPr>
              <w:t>1 injectieflacon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A5932E4" w14:textId="77777777" w:rsidR="0078292C" w:rsidRDefault="0078292C">
            <w:pPr>
              <w:rPr>
                <w:b/>
                <w:i/>
                <w:spacing w:val="4"/>
                <w:sz w:val="14"/>
              </w:rPr>
            </w:pPr>
            <w:r>
              <w:rPr>
                <w:b/>
                <w:i/>
                <w:spacing w:val="4"/>
                <w:sz w:val="14"/>
              </w:rPr>
              <w:t>1 flacon injectable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B0210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8FC2B" w14:textId="77777777" w:rsidR="0078292C" w:rsidRDefault="0078292C">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7A2EEA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3DA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E7CEF" w14:textId="77777777" w:rsidR="0078292C" w:rsidRDefault="0078292C">
            <w:pPr>
              <w:jc w:val="right"/>
              <w:rPr>
                <w:b/>
                <w:i/>
                <w:spacing w:val="4"/>
                <w:sz w:val="14"/>
              </w:rPr>
            </w:pPr>
          </w:p>
        </w:tc>
      </w:tr>
      <w:tr w:rsidR="00562E51" w14:paraId="16D77A2D" w14:textId="77777777">
        <w:tc>
          <w:tcPr>
            <w:tcW w:w="450" w:type="pct"/>
            <w:tcBorders>
              <w:top w:val="nil"/>
              <w:left w:val="single" w:sz="8" w:space="0" w:color="auto"/>
              <w:bottom w:val="nil"/>
              <w:right w:val="single" w:sz="8" w:space="0" w:color="auto"/>
            </w:tcBorders>
            <w:tcMar>
              <w:top w:w="60" w:type="dxa"/>
              <w:bottom w:w="60" w:type="dxa"/>
            </w:tcMar>
          </w:tcPr>
          <w:p w14:paraId="6E40D22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AEEA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F33017E"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72CD23C6"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42E25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76A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DECB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2B055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65715" w14:textId="77777777" w:rsidR="0078292C" w:rsidRDefault="0078292C">
            <w:pPr>
              <w:jc w:val="right"/>
              <w:rPr>
                <w:spacing w:val="4"/>
                <w:sz w:val="14"/>
              </w:rPr>
            </w:pPr>
          </w:p>
        </w:tc>
      </w:tr>
      <w:tr w:rsidR="00562E51" w14:paraId="19E64858" w14:textId="77777777">
        <w:tc>
          <w:tcPr>
            <w:tcW w:w="450" w:type="pct"/>
            <w:tcBorders>
              <w:top w:val="nil"/>
              <w:left w:val="single" w:sz="8" w:space="0" w:color="auto"/>
              <w:bottom w:val="nil"/>
              <w:right w:val="single" w:sz="8" w:space="0" w:color="auto"/>
            </w:tcBorders>
            <w:tcMar>
              <w:top w:w="60" w:type="dxa"/>
              <w:bottom w:w="60" w:type="dxa"/>
            </w:tcMar>
          </w:tcPr>
          <w:p w14:paraId="6376D70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33D3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FF070DA"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6261710"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5E4F9F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D61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88FBA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2BB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31FC3" w14:textId="77777777" w:rsidR="0078292C" w:rsidRDefault="0078292C">
            <w:pPr>
              <w:jc w:val="right"/>
              <w:rPr>
                <w:spacing w:val="4"/>
                <w:sz w:val="14"/>
              </w:rPr>
            </w:pPr>
          </w:p>
        </w:tc>
      </w:tr>
    </w:tbl>
    <w:p w14:paraId="32721CE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E72A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CBA7F4"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5F713E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2C384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E89BF" w14:textId="77777777" w:rsidR="0078292C" w:rsidRDefault="0078292C">
            <w:pPr>
              <w:rPr>
                <w:spacing w:val="4"/>
                <w:sz w:val="14"/>
              </w:rPr>
            </w:pPr>
            <w:r>
              <w:rPr>
                <w:spacing w:val="4"/>
                <w:sz w:val="14"/>
              </w:rPr>
              <w:t>ATC: V09GX01</w:t>
            </w:r>
          </w:p>
        </w:tc>
      </w:tr>
      <w:tr w:rsidR="00562E51" w14:paraId="6B884773" w14:textId="77777777">
        <w:tc>
          <w:tcPr>
            <w:tcW w:w="450" w:type="pct"/>
            <w:tcBorders>
              <w:top w:val="nil"/>
              <w:left w:val="single" w:sz="8" w:space="0" w:color="auto"/>
              <w:bottom w:val="nil"/>
              <w:right w:val="single" w:sz="8" w:space="0" w:color="auto"/>
            </w:tcBorders>
            <w:tcMar>
              <w:top w:w="60" w:type="dxa"/>
              <w:bottom w:w="60" w:type="dxa"/>
            </w:tcMar>
          </w:tcPr>
          <w:p w14:paraId="125FAA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7AEF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6A10DC1" w14:textId="77777777" w:rsidR="0078292C" w:rsidRDefault="0078292C">
            <w:pPr>
              <w:rPr>
                <w:b/>
                <w:i/>
                <w:spacing w:val="4"/>
                <w:sz w:val="14"/>
              </w:rPr>
            </w:pPr>
            <w:r>
              <w:rPr>
                <w:b/>
                <w:i/>
                <w:spacing w:val="4"/>
                <w:sz w:val="14"/>
              </w:rPr>
              <w:t>1 injectieflacon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B998A0A" w14:textId="77777777" w:rsidR="0078292C" w:rsidRDefault="0078292C">
            <w:pPr>
              <w:rPr>
                <w:b/>
                <w:i/>
                <w:spacing w:val="4"/>
                <w:sz w:val="14"/>
              </w:rPr>
            </w:pPr>
            <w:r>
              <w:rPr>
                <w:b/>
                <w:i/>
                <w:spacing w:val="4"/>
                <w:sz w:val="14"/>
              </w:rPr>
              <w:t>1 flacon injectable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C5195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4966B" w14:textId="77777777" w:rsidR="0078292C" w:rsidRDefault="0078292C">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269B74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276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6BB33" w14:textId="77777777" w:rsidR="0078292C" w:rsidRDefault="0078292C">
            <w:pPr>
              <w:jc w:val="right"/>
              <w:rPr>
                <w:b/>
                <w:i/>
                <w:spacing w:val="4"/>
                <w:sz w:val="14"/>
              </w:rPr>
            </w:pPr>
          </w:p>
        </w:tc>
      </w:tr>
      <w:tr w:rsidR="00562E51" w14:paraId="13E3F3BF" w14:textId="77777777">
        <w:tc>
          <w:tcPr>
            <w:tcW w:w="450" w:type="pct"/>
            <w:tcBorders>
              <w:top w:val="nil"/>
              <w:left w:val="single" w:sz="8" w:space="0" w:color="auto"/>
              <w:bottom w:val="nil"/>
              <w:right w:val="single" w:sz="8" w:space="0" w:color="auto"/>
            </w:tcBorders>
            <w:tcMar>
              <w:top w:w="60" w:type="dxa"/>
              <w:bottom w:w="60" w:type="dxa"/>
            </w:tcMar>
          </w:tcPr>
          <w:p w14:paraId="662A02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58500"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EC47D7"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F8CB9E0"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4C3BE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11C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DFD6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705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FE8D5" w14:textId="77777777" w:rsidR="0078292C" w:rsidRDefault="0078292C">
            <w:pPr>
              <w:jc w:val="right"/>
              <w:rPr>
                <w:spacing w:val="4"/>
                <w:sz w:val="14"/>
              </w:rPr>
            </w:pPr>
          </w:p>
        </w:tc>
      </w:tr>
      <w:tr w:rsidR="00562E51" w14:paraId="4EC6A8B7" w14:textId="77777777">
        <w:tc>
          <w:tcPr>
            <w:tcW w:w="450" w:type="pct"/>
            <w:tcBorders>
              <w:top w:val="nil"/>
              <w:left w:val="single" w:sz="8" w:space="0" w:color="auto"/>
              <w:bottom w:val="nil"/>
              <w:right w:val="single" w:sz="8" w:space="0" w:color="auto"/>
            </w:tcBorders>
            <w:tcMar>
              <w:top w:w="60" w:type="dxa"/>
              <w:bottom w:w="60" w:type="dxa"/>
            </w:tcMar>
          </w:tcPr>
          <w:p w14:paraId="2B0A9AF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8A304"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7C2B8C2"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43697F5"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D7075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E9E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7E12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0B521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E7762" w14:textId="77777777" w:rsidR="0078292C" w:rsidRDefault="0078292C">
            <w:pPr>
              <w:jc w:val="right"/>
              <w:rPr>
                <w:spacing w:val="4"/>
                <w:sz w:val="14"/>
              </w:rPr>
            </w:pPr>
          </w:p>
        </w:tc>
      </w:tr>
    </w:tbl>
    <w:p w14:paraId="364364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8F4E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762B0D"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A5E6EC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3CCDF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A41A3C" w14:textId="77777777" w:rsidR="0078292C" w:rsidRDefault="0078292C">
            <w:pPr>
              <w:rPr>
                <w:spacing w:val="4"/>
                <w:sz w:val="14"/>
              </w:rPr>
            </w:pPr>
            <w:r>
              <w:rPr>
                <w:spacing w:val="4"/>
                <w:sz w:val="14"/>
              </w:rPr>
              <w:t>ATC: V09GX01</w:t>
            </w:r>
          </w:p>
        </w:tc>
      </w:tr>
      <w:tr w:rsidR="00562E51" w14:paraId="75D05511" w14:textId="77777777">
        <w:tc>
          <w:tcPr>
            <w:tcW w:w="450" w:type="pct"/>
            <w:tcBorders>
              <w:top w:val="nil"/>
              <w:left w:val="single" w:sz="8" w:space="0" w:color="auto"/>
              <w:bottom w:val="nil"/>
              <w:right w:val="single" w:sz="8" w:space="0" w:color="auto"/>
            </w:tcBorders>
            <w:tcMar>
              <w:top w:w="60" w:type="dxa"/>
              <w:bottom w:w="60" w:type="dxa"/>
            </w:tcMar>
          </w:tcPr>
          <w:p w14:paraId="7BB53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D0864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4BCD006"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A855BDC"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921CD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6C86" w14:textId="77777777" w:rsidR="0078292C" w:rsidRDefault="0078292C">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3A8433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192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3C098" w14:textId="77777777" w:rsidR="0078292C" w:rsidRDefault="0078292C">
            <w:pPr>
              <w:jc w:val="right"/>
              <w:rPr>
                <w:b/>
                <w:i/>
                <w:spacing w:val="4"/>
                <w:sz w:val="14"/>
              </w:rPr>
            </w:pPr>
          </w:p>
        </w:tc>
      </w:tr>
      <w:tr w:rsidR="00562E51" w14:paraId="09349086" w14:textId="77777777">
        <w:tc>
          <w:tcPr>
            <w:tcW w:w="450" w:type="pct"/>
            <w:tcBorders>
              <w:top w:val="nil"/>
              <w:left w:val="single" w:sz="8" w:space="0" w:color="auto"/>
              <w:bottom w:val="nil"/>
              <w:right w:val="single" w:sz="8" w:space="0" w:color="auto"/>
            </w:tcBorders>
            <w:tcMar>
              <w:top w:w="60" w:type="dxa"/>
              <w:bottom w:w="60" w:type="dxa"/>
            </w:tcMar>
          </w:tcPr>
          <w:p w14:paraId="545C62D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7A64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2C37832"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FE6CDD5"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47363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A1C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A96E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1BDA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5514" w14:textId="77777777" w:rsidR="0078292C" w:rsidRDefault="0078292C">
            <w:pPr>
              <w:jc w:val="right"/>
              <w:rPr>
                <w:spacing w:val="4"/>
                <w:sz w:val="14"/>
              </w:rPr>
            </w:pPr>
          </w:p>
        </w:tc>
      </w:tr>
      <w:tr w:rsidR="00562E51" w14:paraId="70C932F0" w14:textId="77777777">
        <w:tc>
          <w:tcPr>
            <w:tcW w:w="450" w:type="pct"/>
            <w:tcBorders>
              <w:top w:val="nil"/>
              <w:left w:val="single" w:sz="8" w:space="0" w:color="auto"/>
              <w:bottom w:val="nil"/>
              <w:right w:val="single" w:sz="8" w:space="0" w:color="auto"/>
            </w:tcBorders>
            <w:tcMar>
              <w:top w:w="60" w:type="dxa"/>
              <w:bottom w:w="60" w:type="dxa"/>
            </w:tcMar>
          </w:tcPr>
          <w:p w14:paraId="409917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E154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92251B4"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4A5403A"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29DE9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48A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3C547E"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18266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BB846" w14:textId="77777777" w:rsidR="0078292C" w:rsidRDefault="0078292C">
            <w:pPr>
              <w:jc w:val="right"/>
              <w:rPr>
                <w:spacing w:val="4"/>
                <w:sz w:val="14"/>
              </w:rPr>
            </w:pPr>
          </w:p>
        </w:tc>
      </w:tr>
    </w:tbl>
    <w:p w14:paraId="71B415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99FA5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5DFC5" w14:textId="77777777" w:rsidR="0078292C" w:rsidRDefault="0078292C">
            <w:pPr>
              <w:rPr>
                <w:spacing w:val="4"/>
                <w:sz w:val="14"/>
              </w:rPr>
            </w:pPr>
            <w:r>
              <w:rPr>
                <w:spacing w:val="4"/>
                <w:sz w:val="14"/>
              </w:rPr>
              <w:lastRenderedPageBreak/>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A8649D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CB2B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5EEC64" w14:textId="77777777" w:rsidR="0078292C" w:rsidRDefault="0078292C">
            <w:pPr>
              <w:rPr>
                <w:spacing w:val="4"/>
                <w:sz w:val="14"/>
              </w:rPr>
            </w:pPr>
            <w:r>
              <w:rPr>
                <w:spacing w:val="4"/>
                <w:sz w:val="14"/>
              </w:rPr>
              <w:t>ATC: V09GX01</w:t>
            </w:r>
          </w:p>
        </w:tc>
      </w:tr>
      <w:tr w:rsidR="00562E51" w14:paraId="4B1C061A" w14:textId="77777777">
        <w:tc>
          <w:tcPr>
            <w:tcW w:w="450" w:type="pct"/>
            <w:tcBorders>
              <w:top w:val="nil"/>
              <w:left w:val="single" w:sz="8" w:space="0" w:color="auto"/>
              <w:bottom w:val="nil"/>
              <w:right w:val="single" w:sz="8" w:space="0" w:color="auto"/>
            </w:tcBorders>
            <w:tcMar>
              <w:top w:w="60" w:type="dxa"/>
              <w:bottom w:w="60" w:type="dxa"/>
            </w:tcMar>
          </w:tcPr>
          <w:p w14:paraId="0C8E8C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3B5F9"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058F1BE" w14:textId="77777777" w:rsidR="0078292C" w:rsidRDefault="0078292C">
            <w:pPr>
              <w:rPr>
                <w:b/>
                <w:i/>
                <w:spacing w:val="4"/>
                <w:sz w:val="14"/>
              </w:rPr>
            </w:pPr>
            <w:r>
              <w:rPr>
                <w:b/>
                <w:i/>
                <w:spacing w:val="4"/>
                <w:sz w:val="14"/>
              </w:rPr>
              <w:t>1 injectieflacon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5F3EC928" w14:textId="77777777" w:rsidR="0078292C" w:rsidRDefault="0078292C">
            <w:pPr>
              <w:rPr>
                <w:b/>
                <w:i/>
                <w:spacing w:val="4"/>
                <w:sz w:val="14"/>
              </w:rPr>
            </w:pPr>
            <w:r>
              <w:rPr>
                <w:b/>
                <w:i/>
                <w:spacing w:val="4"/>
                <w:sz w:val="14"/>
              </w:rPr>
              <w:t>1 flacon injectable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06B7FA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42585" w14:textId="77777777" w:rsidR="0078292C" w:rsidRDefault="0078292C">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492055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C14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44FF3" w14:textId="77777777" w:rsidR="0078292C" w:rsidRDefault="0078292C">
            <w:pPr>
              <w:jc w:val="right"/>
              <w:rPr>
                <w:b/>
                <w:i/>
                <w:spacing w:val="4"/>
                <w:sz w:val="14"/>
              </w:rPr>
            </w:pPr>
          </w:p>
        </w:tc>
      </w:tr>
      <w:tr w:rsidR="00562E51" w14:paraId="029AA960" w14:textId="77777777">
        <w:tc>
          <w:tcPr>
            <w:tcW w:w="450" w:type="pct"/>
            <w:tcBorders>
              <w:top w:val="nil"/>
              <w:left w:val="single" w:sz="8" w:space="0" w:color="auto"/>
              <w:bottom w:val="nil"/>
              <w:right w:val="single" w:sz="8" w:space="0" w:color="auto"/>
            </w:tcBorders>
            <w:tcMar>
              <w:top w:w="60" w:type="dxa"/>
              <w:bottom w:w="60" w:type="dxa"/>
            </w:tcMar>
          </w:tcPr>
          <w:p w14:paraId="0D22F1B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F7390"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02127BD" w14:textId="77777777" w:rsidR="0078292C" w:rsidRDefault="0078292C">
            <w:pPr>
              <w:rPr>
                <w:spacing w:val="4"/>
                <w:sz w:val="14"/>
              </w:rPr>
            </w:pPr>
            <w:r>
              <w:rPr>
                <w:spacing w:val="4"/>
                <w:sz w:val="14"/>
              </w:rPr>
              <w:t>1 toediening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22FE61FE" w14:textId="77777777" w:rsidR="0078292C" w:rsidRDefault="0078292C">
            <w:pPr>
              <w:rPr>
                <w:spacing w:val="4"/>
                <w:sz w:val="14"/>
              </w:rPr>
            </w:pPr>
            <w:r>
              <w:rPr>
                <w:spacing w:val="4"/>
                <w:sz w:val="14"/>
              </w:rPr>
              <w:t>1 administration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140209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2A9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BCCD7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2405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18D69" w14:textId="77777777" w:rsidR="0078292C" w:rsidRDefault="0078292C">
            <w:pPr>
              <w:jc w:val="right"/>
              <w:rPr>
                <w:spacing w:val="4"/>
                <w:sz w:val="14"/>
              </w:rPr>
            </w:pPr>
          </w:p>
        </w:tc>
      </w:tr>
      <w:tr w:rsidR="00562E51" w14:paraId="5B925BAB" w14:textId="77777777">
        <w:tc>
          <w:tcPr>
            <w:tcW w:w="450" w:type="pct"/>
            <w:tcBorders>
              <w:top w:val="nil"/>
              <w:left w:val="single" w:sz="8" w:space="0" w:color="auto"/>
              <w:bottom w:val="nil"/>
              <w:right w:val="single" w:sz="8" w:space="0" w:color="auto"/>
            </w:tcBorders>
            <w:tcMar>
              <w:top w:w="60" w:type="dxa"/>
              <w:bottom w:w="60" w:type="dxa"/>
            </w:tcMar>
          </w:tcPr>
          <w:p w14:paraId="02606C2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1779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6F6F7BB" w14:textId="77777777" w:rsidR="0078292C" w:rsidRDefault="0078292C">
            <w:pPr>
              <w:rPr>
                <w:spacing w:val="4"/>
                <w:sz w:val="14"/>
              </w:rPr>
            </w:pPr>
            <w:r>
              <w:rPr>
                <w:spacing w:val="4"/>
                <w:sz w:val="14"/>
              </w:rPr>
              <w:t>1 toediening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0B8AA57E" w14:textId="77777777" w:rsidR="0078292C" w:rsidRDefault="0078292C">
            <w:pPr>
              <w:rPr>
                <w:spacing w:val="4"/>
                <w:sz w:val="14"/>
              </w:rPr>
            </w:pPr>
            <w:r>
              <w:rPr>
                <w:spacing w:val="4"/>
                <w:sz w:val="14"/>
              </w:rPr>
              <w:t>1 administration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60FB7D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B66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9FBE7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5AA2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A05EE" w14:textId="77777777" w:rsidR="0078292C" w:rsidRDefault="0078292C">
            <w:pPr>
              <w:jc w:val="right"/>
              <w:rPr>
                <w:spacing w:val="4"/>
                <w:sz w:val="14"/>
              </w:rPr>
            </w:pPr>
          </w:p>
        </w:tc>
      </w:tr>
    </w:tbl>
    <w:p w14:paraId="18D391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50B9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87880A"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57AAF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A56FE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C3B057" w14:textId="77777777" w:rsidR="0078292C" w:rsidRDefault="0078292C">
            <w:pPr>
              <w:rPr>
                <w:spacing w:val="4"/>
                <w:sz w:val="14"/>
              </w:rPr>
            </w:pPr>
            <w:r>
              <w:rPr>
                <w:spacing w:val="4"/>
                <w:sz w:val="14"/>
              </w:rPr>
              <w:t>ATC: V09GX01</w:t>
            </w:r>
          </w:p>
        </w:tc>
      </w:tr>
      <w:tr w:rsidR="00562E51" w14:paraId="1387B47E" w14:textId="77777777">
        <w:tc>
          <w:tcPr>
            <w:tcW w:w="450" w:type="pct"/>
            <w:tcBorders>
              <w:top w:val="nil"/>
              <w:left w:val="single" w:sz="8" w:space="0" w:color="auto"/>
              <w:bottom w:val="nil"/>
              <w:right w:val="single" w:sz="8" w:space="0" w:color="auto"/>
            </w:tcBorders>
            <w:tcMar>
              <w:top w:w="60" w:type="dxa"/>
              <w:bottom w:w="60" w:type="dxa"/>
            </w:tcMar>
          </w:tcPr>
          <w:p w14:paraId="6CFB3A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F188E"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B8DE7F5" w14:textId="77777777" w:rsidR="0078292C" w:rsidRDefault="0078292C">
            <w:pPr>
              <w:rPr>
                <w:b/>
                <w:i/>
                <w:spacing w:val="4"/>
                <w:sz w:val="14"/>
              </w:rPr>
            </w:pPr>
            <w:r>
              <w:rPr>
                <w:b/>
                <w:i/>
                <w:spacing w:val="4"/>
                <w:sz w:val="14"/>
              </w:rPr>
              <w:t>1 injectieflacon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0E08A342" w14:textId="77777777" w:rsidR="0078292C" w:rsidRDefault="0078292C">
            <w:pPr>
              <w:rPr>
                <w:b/>
                <w:i/>
                <w:spacing w:val="4"/>
                <w:sz w:val="14"/>
              </w:rPr>
            </w:pPr>
            <w:r>
              <w:rPr>
                <w:b/>
                <w:i/>
                <w:spacing w:val="4"/>
                <w:sz w:val="14"/>
              </w:rPr>
              <w:t>1 flacon injectable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7C6BDB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4B3D4"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5339B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C26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78C21" w14:textId="77777777" w:rsidR="0078292C" w:rsidRDefault="0078292C">
            <w:pPr>
              <w:jc w:val="right"/>
              <w:rPr>
                <w:b/>
                <w:i/>
                <w:spacing w:val="4"/>
                <w:sz w:val="14"/>
              </w:rPr>
            </w:pPr>
          </w:p>
        </w:tc>
      </w:tr>
      <w:tr w:rsidR="00562E51" w14:paraId="316FDEFC" w14:textId="77777777">
        <w:tc>
          <w:tcPr>
            <w:tcW w:w="450" w:type="pct"/>
            <w:tcBorders>
              <w:top w:val="nil"/>
              <w:left w:val="single" w:sz="8" w:space="0" w:color="auto"/>
              <w:bottom w:val="nil"/>
              <w:right w:val="single" w:sz="8" w:space="0" w:color="auto"/>
            </w:tcBorders>
            <w:tcMar>
              <w:top w:w="60" w:type="dxa"/>
              <w:bottom w:w="60" w:type="dxa"/>
            </w:tcMar>
          </w:tcPr>
          <w:p w14:paraId="58240B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6BDD9"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40E1503" w14:textId="77777777" w:rsidR="0078292C" w:rsidRDefault="0078292C">
            <w:pPr>
              <w:rPr>
                <w:spacing w:val="4"/>
                <w:sz w:val="14"/>
              </w:rPr>
            </w:pPr>
            <w:r>
              <w:rPr>
                <w:spacing w:val="4"/>
                <w:sz w:val="14"/>
              </w:rPr>
              <w:t>1 toediening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4B48CC36" w14:textId="77777777" w:rsidR="0078292C" w:rsidRDefault="0078292C">
            <w:pPr>
              <w:rPr>
                <w:spacing w:val="4"/>
                <w:sz w:val="14"/>
              </w:rPr>
            </w:pPr>
            <w:r>
              <w:rPr>
                <w:spacing w:val="4"/>
                <w:sz w:val="14"/>
              </w:rPr>
              <w:t>1 administration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42CF0F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BEF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0D60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C9EBB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D6672" w14:textId="77777777" w:rsidR="0078292C" w:rsidRDefault="0078292C">
            <w:pPr>
              <w:jc w:val="right"/>
              <w:rPr>
                <w:spacing w:val="4"/>
                <w:sz w:val="14"/>
              </w:rPr>
            </w:pPr>
          </w:p>
        </w:tc>
      </w:tr>
      <w:tr w:rsidR="00562E51" w14:paraId="2CB9A2A4" w14:textId="77777777">
        <w:tc>
          <w:tcPr>
            <w:tcW w:w="450" w:type="pct"/>
            <w:tcBorders>
              <w:top w:val="nil"/>
              <w:left w:val="single" w:sz="8" w:space="0" w:color="auto"/>
              <w:bottom w:val="nil"/>
              <w:right w:val="single" w:sz="8" w:space="0" w:color="auto"/>
            </w:tcBorders>
            <w:tcMar>
              <w:top w:w="60" w:type="dxa"/>
              <w:bottom w:w="60" w:type="dxa"/>
            </w:tcMar>
          </w:tcPr>
          <w:p w14:paraId="2BCA2C8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B5196"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115A019" w14:textId="77777777" w:rsidR="0078292C" w:rsidRDefault="0078292C">
            <w:pPr>
              <w:rPr>
                <w:spacing w:val="4"/>
                <w:sz w:val="14"/>
              </w:rPr>
            </w:pPr>
            <w:r>
              <w:rPr>
                <w:spacing w:val="4"/>
                <w:sz w:val="14"/>
              </w:rPr>
              <w:t>1 toediening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15ABD4E9" w14:textId="77777777" w:rsidR="0078292C" w:rsidRDefault="0078292C">
            <w:pPr>
              <w:rPr>
                <w:spacing w:val="4"/>
                <w:sz w:val="14"/>
              </w:rPr>
            </w:pPr>
            <w:r>
              <w:rPr>
                <w:spacing w:val="4"/>
                <w:sz w:val="14"/>
              </w:rPr>
              <w:t>1 administration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7C13A7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FE8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E70F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9C07B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4EA9F" w14:textId="77777777" w:rsidR="0078292C" w:rsidRDefault="0078292C">
            <w:pPr>
              <w:jc w:val="right"/>
              <w:rPr>
                <w:spacing w:val="4"/>
                <w:sz w:val="14"/>
              </w:rPr>
            </w:pPr>
          </w:p>
        </w:tc>
      </w:tr>
    </w:tbl>
    <w:p w14:paraId="68A12E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E9E81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48FB5"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059C68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2216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C967C4" w14:textId="77777777" w:rsidR="0078292C" w:rsidRDefault="0078292C">
            <w:pPr>
              <w:rPr>
                <w:spacing w:val="4"/>
                <w:sz w:val="14"/>
              </w:rPr>
            </w:pPr>
            <w:r>
              <w:rPr>
                <w:spacing w:val="4"/>
                <w:sz w:val="14"/>
              </w:rPr>
              <w:t>ATC: V09GX01</w:t>
            </w:r>
          </w:p>
        </w:tc>
      </w:tr>
      <w:tr w:rsidR="00562E51" w14:paraId="47D9EF6C" w14:textId="77777777">
        <w:tc>
          <w:tcPr>
            <w:tcW w:w="450" w:type="pct"/>
            <w:tcBorders>
              <w:top w:val="nil"/>
              <w:left w:val="single" w:sz="8" w:space="0" w:color="auto"/>
              <w:bottom w:val="nil"/>
              <w:right w:val="single" w:sz="8" w:space="0" w:color="auto"/>
            </w:tcBorders>
            <w:tcMar>
              <w:top w:w="60" w:type="dxa"/>
              <w:bottom w:w="60" w:type="dxa"/>
            </w:tcMar>
          </w:tcPr>
          <w:p w14:paraId="11EB6E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FD61C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69C01FB" w14:textId="77777777" w:rsidR="0078292C" w:rsidRDefault="0078292C">
            <w:pPr>
              <w:rPr>
                <w:b/>
                <w:i/>
                <w:spacing w:val="4"/>
                <w:sz w:val="14"/>
              </w:rPr>
            </w:pPr>
            <w:r>
              <w:rPr>
                <w:b/>
                <w:i/>
                <w:spacing w:val="4"/>
                <w:sz w:val="14"/>
              </w:rPr>
              <w:t>1 injectieflacon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2A04BDFF" w14:textId="77777777" w:rsidR="0078292C" w:rsidRDefault="0078292C">
            <w:pPr>
              <w:rPr>
                <w:b/>
                <w:i/>
                <w:spacing w:val="4"/>
                <w:sz w:val="14"/>
              </w:rPr>
            </w:pPr>
            <w:r>
              <w:rPr>
                <w:b/>
                <w:i/>
                <w:spacing w:val="4"/>
                <w:sz w:val="14"/>
              </w:rPr>
              <w:t>1 flacon injectable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12F9A1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3D7BC" w14:textId="77777777" w:rsidR="0078292C" w:rsidRDefault="0078292C">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2D37F4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C7B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BD011" w14:textId="77777777" w:rsidR="0078292C" w:rsidRDefault="0078292C">
            <w:pPr>
              <w:jc w:val="right"/>
              <w:rPr>
                <w:b/>
                <w:i/>
                <w:spacing w:val="4"/>
                <w:sz w:val="14"/>
              </w:rPr>
            </w:pPr>
          </w:p>
        </w:tc>
      </w:tr>
      <w:tr w:rsidR="00562E51" w14:paraId="2E4865F0" w14:textId="77777777">
        <w:tc>
          <w:tcPr>
            <w:tcW w:w="450" w:type="pct"/>
            <w:tcBorders>
              <w:top w:val="nil"/>
              <w:left w:val="single" w:sz="8" w:space="0" w:color="auto"/>
              <w:bottom w:val="nil"/>
              <w:right w:val="single" w:sz="8" w:space="0" w:color="auto"/>
            </w:tcBorders>
            <w:tcMar>
              <w:top w:w="60" w:type="dxa"/>
              <w:bottom w:w="60" w:type="dxa"/>
            </w:tcMar>
          </w:tcPr>
          <w:p w14:paraId="0EC2D48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5F43A2"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8B297D5" w14:textId="77777777" w:rsidR="0078292C" w:rsidRDefault="0078292C">
            <w:pPr>
              <w:rPr>
                <w:spacing w:val="4"/>
                <w:sz w:val="14"/>
              </w:rPr>
            </w:pPr>
            <w:r>
              <w:rPr>
                <w:spacing w:val="4"/>
                <w:sz w:val="14"/>
              </w:rPr>
              <w:t>1 toediening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5677BB7E" w14:textId="77777777" w:rsidR="0078292C" w:rsidRDefault="0078292C">
            <w:pPr>
              <w:rPr>
                <w:spacing w:val="4"/>
                <w:sz w:val="14"/>
              </w:rPr>
            </w:pPr>
            <w:r>
              <w:rPr>
                <w:spacing w:val="4"/>
                <w:sz w:val="14"/>
              </w:rPr>
              <w:t>1 administration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4A60A6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141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59268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926DE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B8ACB" w14:textId="77777777" w:rsidR="0078292C" w:rsidRDefault="0078292C">
            <w:pPr>
              <w:jc w:val="right"/>
              <w:rPr>
                <w:spacing w:val="4"/>
                <w:sz w:val="14"/>
              </w:rPr>
            </w:pPr>
          </w:p>
        </w:tc>
      </w:tr>
      <w:tr w:rsidR="00562E51" w14:paraId="37B5C622" w14:textId="77777777">
        <w:tc>
          <w:tcPr>
            <w:tcW w:w="450" w:type="pct"/>
            <w:tcBorders>
              <w:top w:val="nil"/>
              <w:left w:val="single" w:sz="8" w:space="0" w:color="auto"/>
              <w:bottom w:val="nil"/>
              <w:right w:val="single" w:sz="8" w:space="0" w:color="auto"/>
            </w:tcBorders>
            <w:tcMar>
              <w:top w:w="60" w:type="dxa"/>
              <w:bottom w:w="60" w:type="dxa"/>
            </w:tcMar>
          </w:tcPr>
          <w:p w14:paraId="2A7B7A0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04860D"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978D11" w14:textId="77777777" w:rsidR="0078292C" w:rsidRDefault="0078292C">
            <w:pPr>
              <w:rPr>
                <w:spacing w:val="4"/>
                <w:sz w:val="14"/>
              </w:rPr>
            </w:pPr>
            <w:r>
              <w:rPr>
                <w:spacing w:val="4"/>
                <w:sz w:val="14"/>
              </w:rPr>
              <w:t>1 toediening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470BB80A" w14:textId="77777777" w:rsidR="0078292C" w:rsidRDefault="0078292C">
            <w:pPr>
              <w:rPr>
                <w:spacing w:val="4"/>
                <w:sz w:val="14"/>
              </w:rPr>
            </w:pPr>
            <w:r>
              <w:rPr>
                <w:spacing w:val="4"/>
                <w:sz w:val="14"/>
              </w:rPr>
              <w:t>1 administration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27A043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762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5844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9710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93DD4" w14:textId="77777777" w:rsidR="0078292C" w:rsidRDefault="0078292C">
            <w:pPr>
              <w:jc w:val="right"/>
              <w:rPr>
                <w:spacing w:val="4"/>
                <w:sz w:val="14"/>
              </w:rPr>
            </w:pPr>
          </w:p>
        </w:tc>
      </w:tr>
    </w:tbl>
    <w:p w14:paraId="537ED1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DF39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2CA357"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2283063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923C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4CBE7" w14:textId="77777777" w:rsidR="0078292C" w:rsidRDefault="0078292C">
            <w:pPr>
              <w:rPr>
                <w:spacing w:val="4"/>
                <w:sz w:val="14"/>
              </w:rPr>
            </w:pPr>
            <w:r>
              <w:rPr>
                <w:spacing w:val="4"/>
                <w:sz w:val="14"/>
              </w:rPr>
              <w:t>ATC: V09GX01</w:t>
            </w:r>
          </w:p>
        </w:tc>
      </w:tr>
      <w:tr w:rsidR="00562E51" w14:paraId="683384F7" w14:textId="77777777">
        <w:tc>
          <w:tcPr>
            <w:tcW w:w="450" w:type="pct"/>
            <w:tcBorders>
              <w:top w:val="nil"/>
              <w:left w:val="single" w:sz="8" w:space="0" w:color="auto"/>
              <w:bottom w:val="nil"/>
              <w:right w:val="single" w:sz="8" w:space="0" w:color="auto"/>
            </w:tcBorders>
            <w:tcMar>
              <w:top w:w="60" w:type="dxa"/>
              <w:bottom w:w="60" w:type="dxa"/>
            </w:tcMar>
          </w:tcPr>
          <w:p w14:paraId="469D9E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897CE"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57493AD"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4522584"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E7638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A460D" w14:textId="77777777" w:rsidR="0078292C" w:rsidRDefault="0078292C">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500E59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822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F5458" w14:textId="77777777" w:rsidR="0078292C" w:rsidRDefault="0078292C">
            <w:pPr>
              <w:jc w:val="right"/>
              <w:rPr>
                <w:b/>
                <w:i/>
                <w:spacing w:val="4"/>
                <w:sz w:val="14"/>
              </w:rPr>
            </w:pPr>
          </w:p>
        </w:tc>
      </w:tr>
      <w:tr w:rsidR="00562E51" w14:paraId="23A0EB04" w14:textId="77777777">
        <w:tc>
          <w:tcPr>
            <w:tcW w:w="450" w:type="pct"/>
            <w:tcBorders>
              <w:top w:val="nil"/>
              <w:left w:val="single" w:sz="8" w:space="0" w:color="auto"/>
              <w:bottom w:val="nil"/>
              <w:right w:val="single" w:sz="8" w:space="0" w:color="auto"/>
            </w:tcBorders>
            <w:tcMar>
              <w:top w:w="60" w:type="dxa"/>
              <w:bottom w:w="60" w:type="dxa"/>
            </w:tcMar>
          </w:tcPr>
          <w:p w14:paraId="1B80DF2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CE84E"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668C0B8"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BB61826"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43C96A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7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3FB7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942AF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23AA7" w14:textId="77777777" w:rsidR="0078292C" w:rsidRDefault="0078292C">
            <w:pPr>
              <w:jc w:val="right"/>
              <w:rPr>
                <w:spacing w:val="4"/>
                <w:sz w:val="14"/>
              </w:rPr>
            </w:pPr>
          </w:p>
        </w:tc>
      </w:tr>
      <w:tr w:rsidR="00562E51" w14:paraId="144F7A5C" w14:textId="77777777">
        <w:tc>
          <w:tcPr>
            <w:tcW w:w="450" w:type="pct"/>
            <w:tcBorders>
              <w:top w:val="nil"/>
              <w:left w:val="single" w:sz="8" w:space="0" w:color="auto"/>
              <w:bottom w:val="nil"/>
              <w:right w:val="single" w:sz="8" w:space="0" w:color="auto"/>
            </w:tcBorders>
            <w:tcMar>
              <w:top w:w="60" w:type="dxa"/>
              <w:bottom w:w="60" w:type="dxa"/>
            </w:tcMar>
          </w:tcPr>
          <w:p w14:paraId="6F64C3D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B991E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51E33EF"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2BB57CE"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82436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F97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B7B2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2F7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3AEA3" w14:textId="77777777" w:rsidR="0078292C" w:rsidRDefault="0078292C">
            <w:pPr>
              <w:jc w:val="right"/>
              <w:rPr>
                <w:spacing w:val="4"/>
                <w:sz w:val="14"/>
              </w:rPr>
            </w:pPr>
          </w:p>
        </w:tc>
      </w:tr>
      <w:tr w:rsidR="00562E51" w14:paraId="64095B5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815D86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91C2EC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93C559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ABBFD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9EB9A5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8C990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2D8705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59E98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5FF367" w14:textId="77777777" w:rsidR="0078292C" w:rsidRDefault="0078292C">
            <w:pPr>
              <w:spacing w:line="0" w:lineRule="auto"/>
              <w:jc w:val="right"/>
              <w:rPr>
                <w:spacing w:val="4"/>
                <w:sz w:val="0"/>
              </w:rPr>
            </w:pPr>
          </w:p>
        </w:tc>
      </w:tr>
    </w:tbl>
    <w:p w14:paraId="5602A0F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6DBB012" w14:textId="77777777">
        <w:tc>
          <w:tcPr>
            <w:tcW w:w="2500" w:type="pct"/>
            <w:gridSpan w:val="4"/>
            <w:tcBorders>
              <w:top w:val="nil"/>
              <w:left w:val="nil"/>
              <w:bottom w:val="nil"/>
              <w:right w:val="nil"/>
            </w:tcBorders>
            <w:tcMar>
              <w:top w:w="60" w:type="dxa"/>
              <w:bottom w:w="60" w:type="dxa"/>
            </w:tcMar>
          </w:tcPr>
          <w:p w14:paraId="3DE583E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016DBD" w14:textId="77777777" w:rsidR="0078292C" w:rsidRDefault="0078292C">
            <w:pPr>
              <w:pBdr>
                <w:bottom w:val="nil"/>
              </w:pBdr>
              <w:spacing w:line="180" w:lineRule="exact"/>
              <w:rPr>
                <w:spacing w:val="4"/>
                <w:sz w:val="14"/>
              </w:rPr>
            </w:pPr>
          </w:p>
        </w:tc>
      </w:tr>
      <w:tr w:rsidR="00562E51" w14:paraId="34027D1C" w14:textId="77777777">
        <w:tc>
          <w:tcPr>
            <w:tcW w:w="2500" w:type="pct"/>
            <w:gridSpan w:val="4"/>
            <w:tcBorders>
              <w:top w:val="nil"/>
              <w:left w:val="nil"/>
              <w:bottom w:val="nil"/>
              <w:right w:val="nil"/>
            </w:tcBorders>
            <w:tcMar>
              <w:top w:w="60" w:type="dxa"/>
              <w:bottom w:w="60" w:type="dxa"/>
            </w:tcMar>
          </w:tcPr>
          <w:p w14:paraId="24FE7629" w14:textId="77777777" w:rsidR="0078292C" w:rsidRDefault="0078292C">
            <w:pPr>
              <w:rPr>
                <w:b/>
                <w:spacing w:val="4"/>
                <w:sz w:val="18"/>
              </w:rPr>
            </w:pPr>
            <w:r>
              <w:rPr>
                <w:b/>
                <w:spacing w:val="4"/>
                <w:sz w:val="18"/>
              </w:rPr>
              <w:t>Paragraaf 10011</w:t>
            </w:r>
          </w:p>
        </w:tc>
        <w:tc>
          <w:tcPr>
            <w:tcW w:w="2500" w:type="pct"/>
            <w:gridSpan w:val="6"/>
            <w:tcBorders>
              <w:top w:val="nil"/>
              <w:left w:val="nil"/>
              <w:bottom w:val="nil"/>
              <w:right w:val="nil"/>
            </w:tcBorders>
            <w:tcMar>
              <w:top w:w="60" w:type="dxa"/>
              <w:bottom w:w="60" w:type="dxa"/>
            </w:tcMar>
          </w:tcPr>
          <w:p w14:paraId="5107D1A5" w14:textId="77777777" w:rsidR="0078292C" w:rsidRDefault="0078292C">
            <w:pPr>
              <w:rPr>
                <w:b/>
                <w:spacing w:val="4"/>
                <w:sz w:val="18"/>
              </w:rPr>
            </w:pPr>
            <w:r>
              <w:rPr>
                <w:b/>
                <w:spacing w:val="4"/>
                <w:sz w:val="18"/>
              </w:rPr>
              <w:t>Paragraphe 10011</w:t>
            </w:r>
          </w:p>
        </w:tc>
      </w:tr>
      <w:tr w:rsidR="00562E51" w14:paraId="3212A592" w14:textId="77777777">
        <w:tc>
          <w:tcPr>
            <w:tcW w:w="2500" w:type="pct"/>
            <w:gridSpan w:val="4"/>
            <w:tcBorders>
              <w:top w:val="nil"/>
              <w:left w:val="nil"/>
              <w:bottom w:val="nil"/>
              <w:right w:val="nil"/>
            </w:tcBorders>
            <w:tcMar>
              <w:top w:w="60" w:type="dxa"/>
              <w:bottom w:w="60" w:type="dxa"/>
            </w:tcMar>
          </w:tcPr>
          <w:p w14:paraId="5E8670AA" w14:textId="77777777" w:rsidR="0078292C" w:rsidRDefault="0078292C">
            <w:pPr>
              <w:rPr>
                <w:spacing w:val="4"/>
                <w:sz w:val="18"/>
              </w:rPr>
            </w:pPr>
            <w:r>
              <w:rPr>
                <w:spacing w:val="4"/>
                <w:sz w:val="18"/>
              </w:rPr>
              <w:t>§ 10011 is geschrapt op 01/01/2021.</w:t>
            </w:r>
          </w:p>
        </w:tc>
        <w:tc>
          <w:tcPr>
            <w:tcW w:w="2500" w:type="pct"/>
            <w:gridSpan w:val="6"/>
            <w:tcBorders>
              <w:top w:val="nil"/>
              <w:left w:val="nil"/>
              <w:bottom w:val="nil"/>
              <w:right w:val="nil"/>
            </w:tcBorders>
            <w:tcMar>
              <w:top w:w="60" w:type="dxa"/>
              <w:bottom w:w="60" w:type="dxa"/>
            </w:tcMar>
          </w:tcPr>
          <w:p w14:paraId="669D0D43" w14:textId="77777777" w:rsidR="0078292C" w:rsidRDefault="0078292C">
            <w:pPr>
              <w:rPr>
                <w:spacing w:val="4"/>
                <w:sz w:val="18"/>
              </w:rPr>
            </w:pPr>
            <w:r>
              <w:rPr>
                <w:spacing w:val="4"/>
                <w:sz w:val="18"/>
              </w:rPr>
              <w:t>§ 10011 est supprimé au 01/01/2021.</w:t>
            </w:r>
          </w:p>
        </w:tc>
      </w:tr>
      <w:tr w:rsidR="00562E51" w14:paraId="01A35436" w14:textId="77777777">
        <w:tc>
          <w:tcPr>
            <w:tcW w:w="2500" w:type="pct"/>
            <w:gridSpan w:val="4"/>
            <w:tcBorders>
              <w:top w:val="nil"/>
              <w:left w:val="nil"/>
              <w:bottom w:val="nil"/>
              <w:right w:val="nil"/>
            </w:tcBorders>
            <w:tcMar>
              <w:top w:w="60" w:type="dxa"/>
              <w:bottom w:w="60" w:type="dxa"/>
            </w:tcMar>
          </w:tcPr>
          <w:p w14:paraId="1066B0E7"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4E9D3FBF" w14:textId="77777777" w:rsidR="0078292C" w:rsidRDefault="0078292C">
            <w:pPr>
              <w:rPr>
                <w:spacing w:val="4"/>
                <w:sz w:val="18"/>
              </w:rPr>
            </w:pPr>
          </w:p>
        </w:tc>
      </w:tr>
      <w:tr w:rsidR="00562E51" w14:paraId="5953DE93" w14:textId="77777777">
        <w:tc>
          <w:tcPr>
            <w:tcW w:w="2500" w:type="pct"/>
            <w:gridSpan w:val="4"/>
            <w:tcBorders>
              <w:top w:val="nil"/>
              <w:left w:val="nil"/>
              <w:bottom w:val="nil"/>
              <w:right w:val="nil"/>
            </w:tcBorders>
            <w:tcMar>
              <w:top w:w="60" w:type="dxa"/>
              <w:bottom w:w="60" w:type="dxa"/>
            </w:tcMar>
          </w:tcPr>
          <w:p w14:paraId="71E25C94" w14:textId="77777777" w:rsidR="0078292C" w:rsidRDefault="0078292C">
            <w:pPr>
              <w:rPr>
                <w:b/>
                <w:spacing w:val="4"/>
                <w:sz w:val="18"/>
              </w:rPr>
            </w:pPr>
            <w:r>
              <w:rPr>
                <w:b/>
                <w:spacing w:val="4"/>
                <w:sz w:val="18"/>
              </w:rPr>
              <w:t>Paragraaf 10012</w:t>
            </w:r>
          </w:p>
        </w:tc>
        <w:tc>
          <w:tcPr>
            <w:tcW w:w="2500" w:type="pct"/>
            <w:gridSpan w:val="6"/>
            <w:tcBorders>
              <w:top w:val="nil"/>
              <w:left w:val="nil"/>
              <w:bottom w:val="nil"/>
              <w:right w:val="nil"/>
            </w:tcBorders>
            <w:tcMar>
              <w:top w:w="60" w:type="dxa"/>
              <w:bottom w:w="60" w:type="dxa"/>
            </w:tcMar>
          </w:tcPr>
          <w:p w14:paraId="1406861E" w14:textId="77777777" w:rsidR="0078292C" w:rsidRDefault="0078292C">
            <w:pPr>
              <w:rPr>
                <w:b/>
                <w:spacing w:val="4"/>
                <w:sz w:val="18"/>
              </w:rPr>
            </w:pPr>
            <w:r>
              <w:rPr>
                <w:b/>
                <w:spacing w:val="4"/>
                <w:sz w:val="18"/>
              </w:rPr>
              <w:t>Paragraphe 10012</w:t>
            </w:r>
          </w:p>
        </w:tc>
      </w:tr>
      <w:tr w:rsidR="00562E51" w14:paraId="3C14189C" w14:textId="77777777">
        <w:tc>
          <w:tcPr>
            <w:tcW w:w="2500" w:type="pct"/>
            <w:gridSpan w:val="4"/>
            <w:tcBorders>
              <w:top w:val="nil"/>
              <w:left w:val="nil"/>
              <w:bottom w:val="nil"/>
              <w:right w:val="nil"/>
            </w:tcBorders>
            <w:tcMar>
              <w:top w:w="60" w:type="dxa"/>
              <w:bottom w:w="60" w:type="dxa"/>
            </w:tcMar>
          </w:tcPr>
          <w:p w14:paraId="018E97A8" w14:textId="77777777" w:rsidR="0078292C" w:rsidRDefault="0078292C">
            <w:pPr>
              <w:pBdr>
                <w:bottom w:val="nil"/>
              </w:pBdr>
              <w:spacing w:line="180" w:lineRule="exact"/>
              <w:rPr>
                <w:spacing w:val="4"/>
                <w:sz w:val="14"/>
              </w:rPr>
            </w:pPr>
            <w:r>
              <w:rPr>
                <w:spacing w:val="4"/>
                <w:sz w:val="14"/>
              </w:rPr>
              <w:t>Radiofarmaceutische producten op basis van gallium (Ga-67) citraat - vergoedingscategorie Ri-D7</w:t>
            </w:r>
          </w:p>
        </w:tc>
        <w:tc>
          <w:tcPr>
            <w:tcW w:w="2500" w:type="pct"/>
            <w:gridSpan w:val="6"/>
            <w:tcBorders>
              <w:top w:val="nil"/>
              <w:left w:val="nil"/>
              <w:bottom w:val="nil"/>
              <w:right w:val="nil"/>
            </w:tcBorders>
            <w:tcMar>
              <w:top w:w="60" w:type="dxa"/>
              <w:bottom w:w="60" w:type="dxa"/>
            </w:tcMar>
          </w:tcPr>
          <w:p w14:paraId="565CAADF" w14:textId="77777777" w:rsidR="0078292C" w:rsidRDefault="0078292C">
            <w:pPr>
              <w:pBdr>
                <w:bottom w:val="nil"/>
              </w:pBdr>
              <w:spacing w:line="180" w:lineRule="exact"/>
              <w:rPr>
                <w:spacing w:val="4"/>
                <w:sz w:val="14"/>
              </w:rPr>
            </w:pPr>
            <w:r>
              <w:rPr>
                <w:spacing w:val="4"/>
                <w:sz w:val="14"/>
              </w:rPr>
              <w:t>Produits radio-pharmaceutiques à base de citrate de gallium (Ga-67) - catégorie de remboursement Ri-D7</w:t>
            </w:r>
          </w:p>
        </w:tc>
      </w:tr>
      <w:tr w:rsidR="00562E51" w14:paraId="7B55372F" w14:textId="77777777">
        <w:tc>
          <w:tcPr>
            <w:tcW w:w="2500" w:type="pct"/>
            <w:gridSpan w:val="4"/>
            <w:tcBorders>
              <w:top w:val="nil"/>
              <w:left w:val="nil"/>
              <w:bottom w:val="nil"/>
              <w:right w:val="nil"/>
            </w:tcBorders>
            <w:tcMar>
              <w:top w:w="60" w:type="dxa"/>
              <w:bottom w:w="60" w:type="dxa"/>
            </w:tcMar>
          </w:tcPr>
          <w:p w14:paraId="6A00F7A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22AB457" w14:textId="77777777" w:rsidR="0078292C" w:rsidRDefault="0078292C">
            <w:pPr>
              <w:pBdr>
                <w:bottom w:val="nil"/>
              </w:pBdr>
              <w:spacing w:line="180" w:lineRule="exact"/>
              <w:rPr>
                <w:spacing w:val="4"/>
                <w:sz w:val="14"/>
              </w:rPr>
            </w:pPr>
          </w:p>
        </w:tc>
      </w:tr>
      <w:tr w:rsidR="00562E51" w14:paraId="2FE70D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32EE27" w14:textId="77777777" w:rsidR="0078292C" w:rsidRDefault="0078292C">
            <w:pPr>
              <w:rPr>
                <w:spacing w:val="4"/>
                <w:sz w:val="14"/>
              </w:rPr>
            </w:pPr>
            <w:r>
              <w:rPr>
                <w:spacing w:val="4"/>
                <w:sz w:val="14"/>
              </w:rPr>
              <w:t>Benaming / Dénomination (Aanvrager/Demandeur)</w:t>
            </w:r>
          </w:p>
        </w:tc>
      </w:tr>
      <w:tr w:rsidR="00562E51" w14:paraId="7EA77BD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DF194B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7E25B9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1E06B0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77983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C17E659" w14:textId="77777777" w:rsidR="0078292C" w:rsidRDefault="0078292C">
            <w:pPr>
              <w:rPr>
                <w:spacing w:val="4"/>
                <w:sz w:val="14"/>
              </w:rPr>
            </w:pPr>
            <w:r>
              <w:rPr>
                <w:spacing w:val="4"/>
                <w:sz w:val="14"/>
              </w:rPr>
              <w:t>Opm</w:t>
            </w:r>
          </w:p>
          <w:p w14:paraId="6BECD925" w14:textId="77777777" w:rsidR="0078292C" w:rsidRDefault="0078292C">
            <w:pPr>
              <w:rPr>
                <w:spacing w:val="4"/>
                <w:sz w:val="14"/>
              </w:rPr>
            </w:pPr>
            <w:r>
              <w:rPr>
                <w:spacing w:val="4"/>
                <w:sz w:val="14"/>
              </w:rPr>
              <w:t>Obs</w:t>
            </w:r>
          </w:p>
          <w:p w14:paraId="7853412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F82202" w14:textId="77777777" w:rsidR="0078292C" w:rsidRDefault="0078292C">
            <w:pPr>
              <w:rPr>
                <w:spacing w:val="4"/>
                <w:sz w:val="14"/>
              </w:rPr>
            </w:pPr>
            <w:r>
              <w:rPr>
                <w:spacing w:val="4"/>
                <w:sz w:val="14"/>
              </w:rPr>
              <w:t>Prijs</w:t>
            </w:r>
          </w:p>
          <w:p w14:paraId="463D654B" w14:textId="77777777" w:rsidR="0078292C" w:rsidRDefault="0078292C">
            <w:pPr>
              <w:rPr>
                <w:spacing w:val="4"/>
                <w:sz w:val="14"/>
              </w:rPr>
            </w:pPr>
            <w:r>
              <w:rPr>
                <w:spacing w:val="4"/>
                <w:sz w:val="14"/>
              </w:rPr>
              <w:t>Prix</w:t>
            </w:r>
          </w:p>
          <w:p w14:paraId="3C63BB6C" w14:textId="77777777" w:rsidR="0078292C" w:rsidRDefault="0078292C">
            <w:pPr>
              <w:rPr>
                <w:spacing w:val="4"/>
                <w:sz w:val="14"/>
              </w:rPr>
            </w:pPr>
          </w:p>
          <w:p w14:paraId="5919FB85" w14:textId="77777777" w:rsidR="0078292C" w:rsidRDefault="0078292C">
            <w:pPr>
              <w:rPr>
                <w:b/>
                <w:i/>
                <w:spacing w:val="4"/>
                <w:sz w:val="14"/>
              </w:rPr>
            </w:pPr>
            <w:r>
              <w:rPr>
                <w:b/>
                <w:i/>
                <w:spacing w:val="4"/>
                <w:sz w:val="14"/>
              </w:rPr>
              <w:t>buiten bedrijf / ex-usine</w:t>
            </w:r>
          </w:p>
          <w:p w14:paraId="54D2FCA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3261C3" w14:textId="77777777" w:rsidR="0078292C" w:rsidRDefault="0078292C">
            <w:pPr>
              <w:rPr>
                <w:spacing w:val="4"/>
                <w:sz w:val="14"/>
              </w:rPr>
            </w:pPr>
            <w:r>
              <w:rPr>
                <w:spacing w:val="4"/>
                <w:sz w:val="14"/>
              </w:rPr>
              <w:t>Basis v tegem</w:t>
            </w:r>
          </w:p>
          <w:p w14:paraId="50DD554C" w14:textId="77777777" w:rsidR="0078292C" w:rsidRDefault="0078292C">
            <w:pPr>
              <w:rPr>
                <w:spacing w:val="4"/>
                <w:sz w:val="14"/>
              </w:rPr>
            </w:pPr>
            <w:r>
              <w:rPr>
                <w:spacing w:val="4"/>
                <w:sz w:val="14"/>
              </w:rPr>
              <w:t>Base de remb</w:t>
            </w:r>
          </w:p>
          <w:p w14:paraId="561E2E2F" w14:textId="77777777" w:rsidR="0078292C" w:rsidRDefault="0078292C">
            <w:pPr>
              <w:rPr>
                <w:spacing w:val="4"/>
                <w:sz w:val="14"/>
              </w:rPr>
            </w:pPr>
          </w:p>
          <w:p w14:paraId="5EDE984A" w14:textId="77777777" w:rsidR="0078292C" w:rsidRDefault="0078292C">
            <w:pPr>
              <w:rPr>
                <w:b/>
                <w:i/>
                <w:spacing w:val="4"/>
                <w:sz w:val="14"/>
              </w:rPr>
            </w:pPr>
            <w:r>
              <w:rPr>
                <w:b/>
                <w:i/>
                <w:spacing w:val="4"/>
                <w:sz w:val="14"/>
              </w:rPr>
              <w:t>buiten bedrijf / ex-usine</w:t>
            </w:r>
          </w:p>
          <w:p w14:paraId="1C85393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F0766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CFC1B13" w14:textId="77777777" w:rsidR="0078292C" w:rsidRDefault="0078292C">
            <w:pPr>
              <w:rPr>
                <w:spacing w:val="4"/>
                <w:sz w:val="14"/>
              </w:rPr>
            </w:pPr>
            <w:r>
              <w:rPr>
                <w:spacing w:val="4"/>
                <w:sz w:val="14"/>
              </w:rPr>
              <w:t>II</w:t>
            </w:r>
          </w:p>
        </w:tc>
      </w:tr>
    </w:tbl>
    <w:p w14:paraId="7A4611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01E38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A03C3"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FDF543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AF80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18E56" w14:textId="77777777" w:rsidR="0078292C" w:rsidRDefault="0078292C">
            <w:pPr>
              <w:rPr>
                <w:spacing w:val="4"/>
                <w:sz w:val="14"/>
              </w:rPr>
            </w:pPr>
            <w:r>
              <w:rPr>
                <w:spacing w:val="4"/>
                <w:sz w:val="14"/>
              </w:rPr>
              <w:t>ATC: V09HX01</w:t>
            </w:r>
          </w:p>
        </w:tc>
      </w:tr>
      <w:tr w:rsidR="00562E51" w14:paraId="20C4DC1B" w14:textId="77777777">
        <w:tc>
          <w:tcPr>
            <w:tcW w:w="450" w:type="pct"/>
            <w:tcBorders>
              <w:top w:val="nil"/>
              <w:left w:val="single" w:sz="8" w:space="0" w:color="auto"/>
              <w:bottom w:val="nil"/>
              <w:right w:val="single" w:sz="8" w:space="0" w:color="auto"/>
            </w:tcBorders>
            <w:tcMar>
              <w:top w:w="60" w:type="dxa"/>
              <w:bottom w:w="60" w:type="dxa"/>
            </w:tcMar>
          </w:tcPr>
          <w:p w14:paraId="527AEB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6ED98"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EF5CC1E" w14:textId="77777777" w:rsidR="0078292C" w:rsidRDefault="0078292C">
            <w:pPr>
              <w:rPr>
                <w:b/>
                <w:i/>
                <w:spacing w:val="4"/>
                <w:sz w:val="14"/>
              </w:rPr>
            </w:pPr>
            <w:r>
              <w:rPr>
                <w:b/>
                <w:i/>
                <w:spacing w:val="4"/>
                <w:sz w:val="14"/>
              </w:rPr>
              <w:t>1 injectieflacon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26A463F5" w14:textId="77777777" w:rsidR="0078292C" w:rsidRDefault="0078292C">
            <w:pPr>
              <w:rPr>
                <w:b/>
                <w:i/>
                <w:spacing w:val="4"/>
                <w:sz w:val="14"/>
              </w:rPr>
            </w:pPr>
            <w:r>
              <w:rPr>
                <w:b/>
                <w:i/>
                <w:spacing w:val="4"/>
                <w:sz w:val="14"/>
              </w:rPr>
              <w:t>1 flacon injectable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0B9B654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A16C2"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4397FD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335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248EF" w14:textId="77777777" w:rsidR="0078292C" w:rsidRDefault="0078292C">
            <w:pPr>
              <w:jc w:val="right"/>
              <w:rPr>
                <w:b/>
                <w:i/>
                <w:spacing w:val="4"/>
                <w:sz w:val="14"/>
              </w:rPr>
            </w:pPr>
          </w:p>
        </w:tc>
      </w:tr>
      <w:tr w:rsidR="00562E51" w14:paraId="5691F99D" w14:textId="77777777">
        <w:tc>
          <w:tcPr>
            <w:tcW w:w="450" w:type="pct"/>
            <w:tcBorders>
              <w:top w:val="nil"/>
              <w:left w:val="single" w:sz="8" w:space="0" w:color="auto"/>
              <w:bottom w:val="nil"/>
              <w:right w:val="single" w:sz="8" w:space="0" w:color="auto"/>
            </w:tcBorders>
            <w:tcMar>
              <w:top w:w="60" w:type="dxa"/>
              <w:bottom w:w="60" w:type="dxa"/>
            </w:tcMar>
          </w:tcPr>
          <w:p w14:paraId="3B3CC52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639493"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7847A277" w14:textId="77777777" w:rsidR="0078292C" w:rsidRDefault="0078292C">
            <w:pPr>
              <w:rPr>
                <w:spacing w:val="4"/>
                <w:sz w:val="14"/>
              </w:rPr>
            </w:pPr>
            <w:r>
              <w:rPr>
                <w:spacing w:val="4"/>
                <w:sz w:val="14"/>
              </w:rPr>
              <w:t>1 toediening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6F30B1FA" w14:textId="77777777" w:rsidR="0078292C" w:rsidRDefault="0078292C">
            <w:pPr>
              <w:rPr>
                <w:spacing w:val="4"/>
                <w:sz w:val="14"/>
              </w:rPr>
            </w:pPr>
            <w:r>
              <w:rPr>
                <w:spacing w:val="4"/>
                <w:sz w:val="14"/>
              </w:rPr>
              <w:t>1 administration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3A28C2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12E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18516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DF885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7ED29" w14:textId="77777777" w:rsidR="0078292C" w:rsidRDefault="0078292C">
            <w:pPr>
              <w:jc w:val="right"/>
              <w:rPr>
                <w:spacing w:val="4"/>
                <w:sz w:val="14"/>
              </w:rPr>
            </w:pPr>
          </w:p>
        </w:tc>
      </w:tr>
      <w:tr w:rsidR="00562E51" w14:paraId="7B6106AD" w14:textId="77777777">
        <w:tc>
          <w:tcPr>
            <w:tcW w:w="450" w:type="pct"/>
            <w:tcBorders>
              <w:top w:val="nil"/>
              <w:left w:val="single" w:sz="8" w:space="0" w:color="auto"/>
              <w:bottom w:val="nil"/>
              <w:right w:val="single" w:sz="8" w:space="0" w:color="auto"/>
            </w:tcBorders>
            <w:tcMar>
              <w:top w:w="60" w:type="dxa"/>
              <w:bottom w:w="60" w:type="dxa"/>
            </w:tcMar>
          </w:tcPr>
          <w:p w14:paraId="3921CCF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C0B36F"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5BB0A0C2" w14:textId="77777777" w:rsidR="0078292C" w:rsidRDefault="0078292C">
            <w:pPr>
              <w:rPr>
                <w:spacing w:val="4"/>
                <w:sz w:val="14"/>
              </w:rPr>
            </w:pPr>
            <w:r>
              <w:rPr>
                <w:spacing w:val="4"/>
                <w:sz w:val="14"/>
              </w:rPr>
              <w:t>1 toediening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221420D9" w14:textId="77777777" w:rsidR="0078292C" w:rsidRDefault="0078292C">
            <w:pPr>
              <w:rPr>
                <w:spacing w:val="4"/>
                <w:sz w:val="14"/>
              </w:rPr>
            </w:pPr>
            <w:r>
              <w:rPr>
                <w:spacing w:val="4"/>
                <w:sz w:val="14"/>
              </w:rPr>
              <w:t>1 administration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793CED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65B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198D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7056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EDE3F" w14:textId="77777777" w:rsidR="0078292C" w:rsidRDefault="0078292C">
            <w:pPr>
              <w:jc w:val="right"/>
              <w:rPr>
                <w:spacing w:val="4"/>
                <w:sz w:val="14"/>
              </w:rPr>
            </w:pPr>
          </w:p>
        </w:tc>
      </w:tr>
    </w:tbl>
    <w:p w14:paraId="544A1B5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9E46F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812F4"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2CBEA8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F095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A64CFC" w14:textId="77777777" w:rsidR="0078292C" w:rsidRDefault="0078292C">
            <w:pPr>
              <w:rPr>
                <w:spacing w:val="4"/>
                <w:sz w:val="14"/>
              </w:rPr>
            </w:pPr>
            <w:r>
              <w:rPr>
                <w:spacing w:val="4"/>
                <w:sz w:val="14"/>
              </w:rPr>
              <w:t>ATC: V09HX01</w:t>
            </w:r>
          </w:p>
        </w:tc>
      </w:tr>
      <w:tr w:rsidR="00562E51" w14:paraId="3B3EF435" w14:textId="77777777">
        <w:tc>
          <w:tcPr>
            <w:tcW w:w="450" w:type="pct"/>
            <w:tcBorders>
              <w:top w:val="nil"/>
              <w:left w:val="single" w:sz="8" w:space="0" w:color="auto"/>
              <w:bottom w:val="nil"/>
              <w:right w:val="single" w:sz="8" w:space="0" w:color="auto"/>
            </w:tcBorders>
            <w:tcMar>
              <w:top w:w="60" w:type="dxa"/>
              <w:bottom w:w="60" w:type="dxa"/>
            </w:tcMar>
          </w:tcPr>
          <w:p w14:paraId="3B8480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33BC30"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0CC76D9C" w14:textId="77777777" w:rsidR="0078292C" w:rsidRDefault="0078292C">
            <w:pPr>
              <w:rPr>
                <w:b/>
                <w:i/>
                <w:spacing w:val="4"/>
                <w:sz w:val="14"/>
              </w:rPr>
            </w:pPr>
            <w:r>
              <w:rPr>
                <w:b/>
                <w:i/>
                <w:spacing w:val="4"/>
                <w:sz w:val="14"/>
              </w:rPr>
              <w:t>1 injectieflacon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59C4A9ED" w14:textId="77777777" w:rsidR="0078292C" w:rsidRDefault="0078292C">
            <w:pPr>
              <w:rPr>
                <w:b/>
                <w:i/>
                <w:spacing w:val="4"/>
                <w:sz w:val="14"/>
              </w:rPr>
            </w:pPr>
            <w:r>
              <w:rPr>
                <w:b/>
                <w:i/>
                <w:spacing w:val="4"/>
                <w:sz w:val="14"/>
              </w:rPr>
              <w:t>1 flacon injectable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68B7C2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BC469" w14:textId="77777777" w:rsidR="0078292C" w:rsidRDefault="0078292C">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2ECAD4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BC7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1CC15" w14:textId="77777777" w:rsidR="0078292C" w:rsidRDefault="0078292C">
            <w:pPr>
              <w:jc w:val="right"/>
              <w:rPr>
                <w:b/>
                <w:i/>
                <w:spacing w:val="4"/>
                <w:sz w:val="14"/>
              </w:rPr>
            </w:pPr>
          </w:p>
        </w:tc>
      </w:tr>
      <w:tr w:rsidR="00562E51" w14:paraId="3C66953E" w14:textId="77777777">
        <w:tc>
          <w:tcPr>
            <w:tcW w:w="450" w:type="pct"/>
            <w:tcBorders>
              <w:top w:val="nil"/>
              <w:left w:val="single" w:sz="8" w:space="0" w:color="auto"/>
              <w:bottom w:val="nil"/>
              <w:right w:val="single" w:sz="8" w:space="0" w:color="auto"/>
            </w:tcBorders>
            <w:tcMar>
              <w:top w:w="60" w:type="dxa"/>
              <w:bottom w:w="60" w:type="dxa"/>
            </w:tcMar>
          </w:tcPr>
          <w:p w14:paraId="792B600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0FF763"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4F925AC5" w14:textId="77777777" w:rsidR="0078292C" w:rsidRDefault="0078292C">
            <w:pPr>
              <w:rPr>
                <w:spacing w:val="4"/>
                <w:sz w:val="14"/>
              </w:rPr>
            </w:pPr>
            <w:r>
              <w:rPr>
                <w:spacing w:val="4"/>
                <w:sz w:val="14"/>
              </w:rPr>
              <w:t>1 toediening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3CB10E2F" w14:textId="77777777" w:rsidR="0078292C" w:rsidRDefault="0078292C">
            <w:pPr>
              <w:rPr>
                <w:spacing w:val="4"/>
                <w:sz w:val="14"/>
              </w:rPr>
            </w:pPr>
            <w:r>
              <w:rPr>
                <w:spacing w:val="4"/>
                <w:sz w:val="14"/>
              </w:rPr>
              <w:t>1 administration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6F79FA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936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25A1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EE5EF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10918" w14:textId="77777777" w:rsidR="0078292C" w:rsidRDefault="0078292C">
            <w:pPr>
              <w:jc w:val="right"/>
              <w:rPr>
                <w:spacing w:val="4"/>
                <w:sz w:val="14"/>
              </w:rPr>
            </w:pPr>
          </w:p>
        </w:tc>
      </w:tr>
      <w:tr w:rsidR="00562E51" w14:paraId="370C14AD" w14:textId="77777777">
        <w:tc>
          <w:tcPr>
            <w:tcW w:w="450" w:type="pct"/>
            <w:tcBorders>
              <w:top w:val="nil"/>
              <w:left w:val="single" w:sz="8" w:space="0" w:color="auto"/>
              <w:bottom w:val="nil"/>
              <w:right w:val="single" w:sz="8" w:space="0" w:color="auto"/>
            </w:tcBorders>
            <w:tcMar>
              <w:top w:w="60" w:type="dxa"/>
              <w:bottom w:w="60" w:type="dxa"/>
            </w:tcMar>
          </w:tcPr>
          <w:p w14:paraId="467835D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B6CD3B"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5BEC0C86" w14:textId="77777777" w:rsidR="0078292C" w:rsidRDefault="0078292C">
            <w:pPr>
              <w:rPr>
                <w:spacing w:val="4"/>
                <w:sz w:val="14"/>
              </w:rPr>
            </w:pPr>
            <w:r>
              <w:rPr>
                <w:spacing w:val="4"/>
                <w:sz w:val="14"/>
              </w:rPr>
              <w:t>1 toediening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09A96473" w14:textId="77777777" w:rsidR="0078292C" w:rsidRDefault="0078292C">
            <w:pPr>
              <w:rPr>
                <w:spacing w:val="4"/>
                <w:sz w:val="14"/>
              </w:rPr>
            </w:pPr>
            <w:r>
              <w:rPr>
                <w:spacing w:val="4"/>
                <w:sz w:val="14"/>
              </w:rPr>
              <w:t>1 administration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427F35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A5E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76FE5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108BD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C0BC3" w14:textId="77777777" w:rsidR="0078292C" w:rsidRDefault="0078292C">
            <w:pPr>
              <w:jc w:val="right"/>
              <w:rPr>
                <w:spacing w:val="4"/>
                <w:sz w:val="14"/>
              </w:rPr>
            </w:pPr>
          </w:p>
        </w:tc>
      </w:tr>
    </w:tbl>
    <w:p w14:paraId="65820C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D0228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2E701E"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5900C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2D66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C28F59" w14:textId="77777777" w:rsidR="0078292C" w:rsidRDefault="0078292C">
            <w:pPr>
              <w:rPr>
                <w:spacing w:val="4"/>
                <w:sz w:val="14"/>
              </w:rPr>
            </w:pPr>
            <w:r>
              <w:rPr>
                <w:spacing w:val="4"/>
                <w:sz w:val="14"/>
              </w:rPr>
              <w:t>ATC: V09HX01</w:t>
            </w:r>
          </w:p>
        </w:tc>
      </w:tr>
      <w:tr w:rsidR="00562E51" w14:paraId="2810D251" w14:textId="77777777">
        <w:tc>
          <w:tcPr>
            <w:tcW w:w="450" w:type="pct"/>
            <w:tcBorders>
              <w:top w:val="nil"/>
              <w:left w:val="single" w:sz="8" w:space="0" w:color="auto"/>
              <w:bottom w:val="nil"/>
              <w:right w:val="single" w:sz="8" w:space="0" w:color="auto"/>
            </w:tcBorders>
            <w:tcMar>
              <w:top w:w="60" w:type="dxa"/>
              <w:bottom w:w="60" w:type="dxa"/>
            </w:tcMar>
          </w:tcPr>
          <w:p w14:paraId="06D557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E9AC4"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16D439A8" w14:textId="77777777" w:rsidR="0078292C" w:rsidRDefault="0078292C">
            <w:pPr>
              <w:rPr>
                <w:b/>
                <w:i/>
                <w:spacing w:val="4"/>
                <w:sz w:val="14"/>
              </w:rPr>
            </w:pPr>
            <w:r>
              <w:rPr>
                <w:b/>
                <w:i/>
                <w:spacing w:val="4"/>
                <w:sz w:val="14"/>
              </w:rPr>
              <w:t>1 injectieflacon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66B49D73" w14:textId="77777777" w:rsidR="0078292C" w:rsidRDefault="0078292C">
            <w:pPr>
              <w:rPr>
                <w:b/>
                <w:i/>
                <w:spacing w:val="4"/>
                <w:sz w:val="14"/>
              </w:rPr>
            </w:pPr>
            <w:r>
              <w:rPr>
                <w:b/>
                <w:i/>
                <w:spacing w:val="4"/>
                <w:sz w:val="14"/>
              </w:rPr>
              <w:t>1 flacon injectable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3A09203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4C25C" w14:textId="77777777" w:rsidR="0078292C" w:rsidRDefault="0078292C">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1C40EC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D8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98A71" w14:textId="77777777" w:rsidR="0078292C" w:rsidRDefault="0078292C">
            <w:pPr>
              <w:jc w:val="right"/>
              <w:rPr>
                <w:b/>
                <w:i/>
                <w:spacing w:val="4"/>
                <w:sz w:val="14"/>
              </w:rPr>
            </w:pPr>
          </w:p>
        </w:tc>
      </w:tr>
      <w:tr w:rsidR="00562E51" w14:paraId="14B63A5E" w14:textId="77777777">
        <w:tc>
          <w:tcPr>
            <w:tcW w:w="450" w:type="pct"/>
            <w:tcBorders>
              <w:top w:val="nil"/>
              <w:left w:val="single" w:sz="8" w:space="0" w:color="auto"/>
              <w:bottom w:val="nil"/>
              <w:right w:val="single" w:sz="8" w:space="0" w:color="auto"/>
            </w:tcBorders>
            <w:tcMar>
              <w:top w:w="60" w:type="dxa"/>
              <w:bottom w:w="60" w:type="dxa"/>
            </w:tcMar>
          </w:tcPr>
          <w:p w14:paraId="28613FE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E1A0D"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49A2BFB" w14:textId="77777777" w:rsidR="0078292C" w:rsidRDefault="0078292C">
            <w:pPr>
              <w:rPr>
                <w:spacing w:val="4"/>
                <w:sz w:val="14"/>
              </w:rPr>
            </w:pPr>
            <w:r>
              <w:rPr>
                <w:spacing w:val="4"/>
                <w:sz w:val="14"/>
              </w:rPr>
              <w:t>1 toediening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49960C0F" w14:textId="77777777" w:rsidR="0078292C" w:rsidRDefault="0078292C">
            <w:pPr>
              <w:rPr>
                <w:spacing w:val="4"/>
                <w:sz w:val="14"/>
              </w:rPr>
            </w:pPr>
            <w:r>
              <w:rPr>
                <w:spacing w:val="4"/>
                <w:sz w:val="14"/>
              </w:rPr>
              <w:t>1 administration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1C5967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342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CAEC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E8CF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DFE01" w14:textId="77777777" w:rsidR="0078292C" w:rsidRDefault="0078292C">
            <w:pPr>
              <w:jc w:val="right"/>
              <w:rPr>
                <w:spacing w:val="4"/>
                <w:sz w:val="14"/>
              </w:rPr>
            </w:pPr>
          </w:p>
        </w:tc>
      </w:tr>
      <w:tr w:rsidR="00562E51" w14:paraId="55EAB13B" w14:textId="77777777">
        <w:tc>
          <w:tcPr>
            <w:tcW w:w="450" w:type="pct"/>
            <w:tcBorders>
              <w:top w:val="nil"/>
              <w:left w:val="single" w:sz="8" w:space="0" w:color="auto"/>
              <w:bottom w:val="nil"/>
              <w:right w:val="single" w:sz="8" w:space="0" w:color="auto"/>
            </w:tcBorders>
            <w:tcMar>
              <w:top w:w="60" w:type="dxa"/>
              <w:bottom w:w="60" w:type="dxa"/>
            </w:tcMar>
          </w:tcPr>
          <w:p w14:paraId="2DE9DEF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CB4FB"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6857BA94" w14:textId="77777777" w:rsidR="0078292C" w:rsidRDefault="0078292C">
            <w:pPr>
              <w:rPr>
                <w:spacing w:val="4"/>
                <w:sz w:val="14"/>
              </w:rPr>
            </w:pPr>
            <w:r>
              <w:rPr>
                <w:spacing w:val="4"/>
                <w:sz w:val="14"/>
              </w:rPr>
              <w:t>1 toediening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089D9EDB" w14:textId="77777777" w:rsidR="0078292C" w:rsidRDefault="0078292C">
            <w:pPr>
              <w:rPr>
                <w:spacing w:val="4"/>
                <w:sz w:val="14"/>
              </w:rPr>
            </w:pPr>
            <w:r>
              <w:rPr>
                <w:spacing w:val="4"/>
                <w:sz w:val="14"/>
              </w:rPr>
              <w:t>1 administration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21E3E6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772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0ACD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3E31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CFCD" w14:textId="77777777" w:rsidR="0078292C" w:rsidRDefault="0078292C">
            <w:pPr>
              <w:jc w:val="right"/>
              <w:rPr>
                <w:spacing w:val="4"/>
                <w:sz w:val="14"/>
              </w:rPr>
            </w:pPr>
          </w:p>
        </w:tc>
      </w:tr>
      <w:tr w:rsidR="00562E51" w14:paraId="44444B3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9E02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3CEADF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F59FD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011E1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ED552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E823A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AD05A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BEA9C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848738" w14:textId="77777777" w:rsidR="0078292C" w:rsidRDefault="0078292C">
            <w:pPr>
              <w:spacing w:line="0" w:lineRule="auto"/>
              <w:jc w:val="right"/>
              <w:rPr>
                <w:spacing w:val="4"/>
                <w:sz w:val="0"/>
              </w:rPr>
            </w:pPr>
          </w:p>
        </w:tc>
      </w:tr>
    </w:tbl>
    <w:p w14:paraId="0B05FE4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DDCAE1C" w14:textId="77777777">
        <w:tc>
          <w:tcPr>
            <w:tcW w:w="2500" w:type="pct"/>
            <w:gridSpan w:val="4"/>
            <w:tcBorders>
              <w:top w:val="nil"/>
              <w:left w:val="nil"/>
              <w:bottom w:val="nil"/>
              <w:right w:val="nil"/>
            </w:tcBorders>
            <w:tcMar>
              <w:top w:w="60" w:type="dxa"/>
              <w:bottom w:w="60" w:type="dxa"/>
            </w:tcMar>
          </w:tcPr>
          <w:p w14:paraId="7FF7E0D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78D6FE" w14:textId="77777777" w:rsidR="0078292C" w:rsidRDefault="0078292C">
            <w:pPr>
              <w:pBdr>
                <w:bottom w:val="nil"/>
              </w:pBdr>
              <w:spacing w:line="180" w:lineRule="exact"/>
              <w:rPr>
                <w:spacing w:val="4"/>
                <w:sz w:val="14"/>
              </w:rPr>
            </w:pPr>
          </w:p>
        </w:tc>
      </w:tr>
      <w:tr w:rsidR="00562E51" w14:paraId="12933C64" w14:textId="77777777">
        <w:tc>
          <w:tcPr>
            <w:tcW w:w="2500" w:type="pct"/>
            <w:gridSpan w:val="4"/>
            <w:tcBorders>
              <w:top w:val="nil"/>
              <w:left w:val="nil"/>
              <w:bottom w:val="nil"/>
              <w:right w:val="nil"/>
            </w:tcBorders>
            <w:tcMar>
              <w:top w:w="60" w:type="dxa"/>
              <w:bottom w:w="60" w:type="dxa"/>
            </w:tcMar>
          </w:tcPr>
          <w:p w14:paraId="061027DD" w14:textId="77777777" w:rsidR="0078292C" w:rsidRDefault="0078292C">
            <w:pPr>
              <w:rPr>
                <w:b/>
                <w:spacing w:val="4"/>
                <w:sz w:val="18"/>
              </w:rPr>
            </w:pPr>
            <w:r>
              <w:rPr>
                <w:b/>
                <w:spacing w:val="4"/>
                <w:sz w:val="18"/>
              </w:rPr>
              <w:t>Paragraaf 10013</w:t>
            </w:r>
          </w:p>
        </w:tc>
        <w:tc>
          <w:tcPr>
            <w:tcW w:w="2500" w:type="pct"/>
            <w:gridSpan w:val="6"/>
            <w:tcBorders>
              <w:top w:val="nil"/>
              <w:left w:val="nil"/>
              <w:bottom w:val="nil"/>
              <w:right w:val="nil"/>
            </w:tcBorders>
            <w:tcMar>
              <w:top w:w="60" w:type="dxa"/>
              <w:bottom w:w="60" w:type="dxa"/>
            </w:tcMar>
          </w:tcPr>
          <w:p w14:paraId="34D60BE6" w14:textId="77777777" w:rsidR="0078292C" w:rsidRDefault="0078292C">
            <w:pPr>
              <w:rPr>
                <w:b/>
                <w:spacing w:val="4"/>
                <w:sz w:val="18"/>
              </w:rPr>
            </w:pPr>
            <w:r>
              <w:rPr>
                <w:b/>
                <w:spacing w:val="4"/>
                <w:sz w:val="18"/>
              </w:rPr>
              <w:t>Paragraphe 10013</w:t>
            </w:r>
          </w:p>
        </w:tc>
      </w:tr>
      <w:tr w:rsidR="00562E51" w14:paraId="58840F6F" w14:textId="77777777">
        <w:tc>
          <w:tcPr>
            <w:tcW w:w="2500" w:type="pct"/>
            <w:gridSpan w:val="4"/>
            <w:tcBorders>
              <w:top w:val="nil"/>
              <w:left w:val="nil"/>
              <w:bottom w:val="nil"/>
              <w:right w:val="nil"/>
            </w:tcBorders>
            <w:tcMar>
              <w:top w:w="60" w:type="dxa"/>
              <w:bottom w:w="60" w:type="dxa"/>
            </w:tcMar>
          </w:tcPr>
          <w:p w14:paraId="358086E5" w14:textId="77777777" w:rsidR="0078292C" w:rsidRDefault="0078292C">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c>
          <w:tcPr>
            <w:tcW w:w="2500" w:type="pct"/>
            <w:gridSpan w:val="6"/>
            <w:tcBorders>
              <w:top w:val="nil"/>
              <w:left w:val="nil"/>
              <w:bottom w:val="nil"/>
              <w:right w:val="nil"/>
            </w:tcBorders>
            <w:tcMar>
              <w:top w:w="60" w:type="dxa"/>
              <w:bottom w:w="60" w:type="dxa"/>
            </w:tcMar>
          </w:tcPr>
          <w:p w14:paraId="1EC3CC5F" w14:textId="77777777" w:rsidR="0078292C" w:rsidRDefault="0078292C">
            <w:pPr>
              <w:pBdr>
                <w:bottom w:val="nil"/>
              </w:pBdr>
              <w:spacing w:line="180" w:lineRule="exact"/>
              <w:rPr>
                <w:spacing w:val="4"/>
                <w:sz w:val="14"/>
              </w:rPr>
            </w:pPr>
            <w:r>
              <w:rPr>
                <w:spacing w:val="4"/>
                <w:sz w:val="14"/>
              </w:rPr>
              <w:t>Produits radio-pharmaceutiques à base de chlorure d'indium (In-111) - catégorie de remboursement Ri-D7 - domaine d’application diagnostique: sang</w:t>
            </w:r>
          </w:p>
        </w:tc>
      </w:tr>
      <w:tr w:rsidR="00562E51" w14:paraId="0F5C88DF" w14:textId="77777777">
        <w:tc>
          <w:tcPr>
            <w:tcW w:w="2500" w:type="pct"/>
            <w:gridSpan w:val="4"/>
            <w:tcBorders>
              <w:top w:val="nil"/>
              <w:left w:val="nil"/>
              <w:bottom w:val="nil"/>
              <w:right w:val="nil"/>
            </w:tcBorders>
            <w:tcMar>
              <w:top w:w="60" w:type="dxa"/>
              <w:bottom w:w="60" w:type="dxa"/>
            </w:tcMar>
          </w:tcPr>
          <w:p w14:paraId="5D50F4A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C5C67E" w14:textId="77777777" w:rsidR="0078292C" w:rsidRDefault="0078292C">
            <w:pPr>
              <w:pBdr>
                <w:bottom w:val="nil"/>
              </w:pBdr>
              <w:spacing w:line="180" w:lineRule="exact"/>
              <w:rPr>
                <w:spacing w:val="4"/>
                <w:sz w:val="14"/>
              </w:rPr>
            </w:pPr>
          </w:p>
        </w:tc>
      </w:tr>
      <w:tr w:rsidR="00562E51" w14:paraId="2DBEDFE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FB9638" w14:textId="77777777" w:rsidR="0078292C" w:rsidRDefault="0078292C">
            <w:pPr>
              <w:rPr>
                <w:spacing w:val="4"/>
                <w:sz w:val="14"/>
              </w:rPr>
            </w:pPr>
            <w:r>
              <w:rPr>
                <w:spacing w:val="4"/>
                <w:sz w:val="14"/>
              </w:rPr>
              <w:t>Benaming / Dénomination (Aanvrager/Demandeur)</w:t>
            </w:r>
          </w:p>
        </w:tc>
      </w:tr>
      <w:tr w:rsidR="00562E51" w14:paraId="7C171C7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A14B10"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CC94E9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1DA113D"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5D4251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69F5AE4" w14:textId="77777777" w:rsidR="0078292C" w:rsidRDefault="0078292C">
            <w:pPr>
              <w:rPr>
                <w:spacing w:val="4"/>
                <w:sz w:val="14"/>
              </w:rPr>
            </w:pPr>
            <w:r>
              <w:rPr>
                <w:spacing w:val="4"/>
                <w:sz w:val="14"/>
              </w:rPr>
              <w:t>Opm</w:t>
            </w:r>
          </w:p>
          <w:p w14:paraId="2A6EA283" w14:textId="77777777" w:rsidR="0078292C" w:rsidRDefault="0078292C">
            <w:pPr>
              <w:rPr>
                <w:spacing w:val="4"/>
                <w:sz w:val="14"/>
              </w:rPr>
            </w:pPr>
            <w:r>
              <w:rPr>
                <w:spacing w:val="4"/>
                <w:sz w:val="14"/>
              </w:rPr>
              <w:t>Obs</w:t>
            </w:r>
          </w:p>
          <w:p w14:paraId="715D529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35F38D" w14:textId="77777777" w:rsidR="0078292C" w:rsidRDefault="0078292C">
            <w:pPr>
              <w:rPr>
                <w:spacing w:val="4"/>
                <w:sz w:val="14"/>
              </w:rPr>
            </w:pPr>
            <w:r>
              <w:rPr>
                <w:spacing w:val="4"/>
                <w:sz w:val="14"/>
              </w:rPr>
              <w:t>Prijs</w:t>
            </w:r>
          </w:p>
          <w:p w14:paraId="44CD1E65" w14:textId="77777777" w:rsidR="0078292C" w:rsidRDefault="0078292C">
            <w:pPr>
              <w:rPr>
                <w:spacing w:val="4"/>
                <w:sz w:val="14"/>
              </w:rPr>
            </w:pPr>
            <w:r>
              <w:rPr>
                <w:spacing w:val="4"/>
                <w:sz w:val="14"/>
              </w:rPr>
              <w:t>Prix</w:t>
            </w:r>
          </w:p>
          <w:p w14:paraId="0C13EF0C" w14:textId="77777777" w:rsidR="0078292C" w:rsidRDefault="0078292C">
            <w:pPr>
              <w:rPr>
                <w:spacing w:val="4"/>
                <w:sz w:val="14"/>
              </w:rPr>
            </w:pPr>
          </w:p>
          <w:p w14:paraId="73C6577A" w14:textId="77777777" w:rsidR="0078292C" w:rsidRDefault="0078292C">
            <w:pPr>
              <w:rPr>
                <w:b/>
                <w:i/>
                <w:spacing w:val="4"/>
                <w:sz w:val="14"/>
              </w:rPr>
            </w:pPr>
            <w:r>
              <w:rPr>
                <w:b/>
                <w:i/>
                <w:spacing w:val="4"/>
                <w:sz w:val="14"/>
              </w:rPr>
              <w:t>buiten bedrijf / ex-usine</w:t>
            </w:r>
          </w:p>
          <w:p w14:paraId="1B16E56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6B3A1E" w14:textId="77777777" w:rsidR="0078292C" w:rsidRDefault="0078292C">
            <w:pPr>
              <w:rPr>
                <w:spacing w:val="4"/>
                <w:sz w:val="14"/>
              </w:rPr>
            </w:pPr>
            <w:r>
              <w:rPr>
                <w:spacing w:val="4"/>
                <w:sz w:val="14"/>
              </w:rPr>
              <w:t>Basis v tegem</w:t>
            </w:r>
          </w:p>
          <w:p w14:paraId="24A1765A" w14:textId="77777777" w:rsidR="0078292C" w:rsidRDefault="0078292C">
            <w:pPr>
              <w:rPr>
                <w:spacing w:val="4"/>
                <w:sz w:val="14"/>
              </w:rPr>
            </w:pPr>
            <w:r>
              <w:rPr>
                <w:spacing w:val="4"/>
                <w:sz w:val="14"/>
              </w:rPr>
              <w:t>Base de remb</w:t>
            </w:r>
          </w:p>
          <w:p w14:paraId="61463249" w14:textId="77777777" w:rsidR="0078292C" w:rsidRDefault="0078292C">
            <w:pPr>
              <w:rPr>
                <w:spacing w:val="4"/>
                <w:sz w:val="14"/>
              </w:rPr>
            </w:pPr>
          </w:p>
          <w:p w14:paraId="5D040152" w14:textId="77777777" w:rsidR="0078292C" w:rsidRDefault="0078292C">
            <w:pPr>
              <w:rPr>
                <w:b/>
                <w:i/>
                <w:spacing w:val="4"/>
                <w:sz w:val="14"/>
              </w:rPr>
            </w:pPr>
            <w:r>
              <w:rPr>
                <w:b/>
                <w:i/>
                <w:spacing w:val="4"/>
                <w:sz w:val="14"/>
              </w:rPr>
              <w:t>buiten bedrijf / ex-usine</w:t>
            </w:r>
          </w:p>
          <w:p w14:paraId="7DB388B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90E43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08F14A0" w14:textId="77777777" w:rsidR="0078292C" w:rsidRDefault="0078292C">
            <w:pPr>
              <w:rPr>
                <w:spacing w:val="4"/>
                <w:sz w:val="14"/>
              </w:rPr>
            </w:pPr>
            <w:r>
              <w:rPr>
                <w:spacing w:val="4"/>
                <w:sz w:val="14"/>
              </w:rPr>
              <w:t>II</w:t>
            </w:r>
          </w:p>
        </w:tc>
      </w:tr>
    </w:tbl>
    <w:p w14:paraId="1DABA8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FEC7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718A65"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67D737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28E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C8D777" w14:textId="77777777" w:rsidR="0078292C" w:rsidRDefault="0078292C">
            <w:pPr>
              <w:rPr>
                <w:spacing w:val="4"/>
                <w:sz w:val="14"/>
              </w:rPr>
            </w:pPr>
            <w:r>
              <w:rPr>
                <w:spacing w:val="4"/>
                <w:sz w:val="14"/>
              </w:rPr>
              <w:t>ATC: V09IB</w:t>
            </w:r>
          </w:p>
        </w:tc>
      </w:tr>
      <w:tr w:rsidR="00562E51" w14:paraId="75176ACB" w14:textId="77777777">
        <w:tc>
          <w:tcPr>
            <w:tcW w:w="450" w:type="pct"/>
            <w:tcBorders>
              <w:top w:val="nil"/>
              <w:left w:val="single" w:sz="8" w:space="0" w:color="auto"/>
              <w:bottom w:val="nil"/>
              <w:right w:val="single" w:sz="8" w:space="0" w:color="auto"/>
            </w:tcBorders>
            <w:tcMar>
              <w:top w:w="60" w:type="dxa"/>
              <w:bottom w:w="60" w:type="dxa"/>
            </w:tcMar>
          </w:tcPr>
          <w:p w14:paraId="5B336A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79AF1"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91FF6A6" w14:textId="77777777" w:rsidR="0078292C" w:rsidRDefault="0078292C">
            <w:pPr>
              <w:rPr>
                <w:b/>
                <w:i/>
                <w:spacing w:val="4"/>
                <w:sz w:val="14"/>
              </w:rPr>
            </w:pPr>
            <w:r>
              <w:rPr>
                <w:b/>
                <w:i/>
                <w:spacing w:val="4"/>
                <w:sz w:val="14"/>
              </w:rPr>
              <w:t>1 injectieflacon 0,3 ml radiofarmaceutische uitgangsstof, 111 MBq</w:t>
            </w:r>
          </w:p>
        </w:tc>
        <w:tc>
          <w:tcPr>
            <w:tcW w:w="1200" w:type="pct"/>
            <w:gridSpan w:val="2"/>
            <w:tcBorders>
              <w:top w:val="nil"/>
              <w:left w:val="single" w:sz="8" w:space="0" w:color="auto"/>
              <w:bottom w:val="nil"/>
              <w:right w:val="single" w:sz="8" w:space="0" w:color="auto"/>
            </w:tcBorders>
            <w:tcMar>
              <w:top w:w="60" w:type="dxa"/>
              <w:bottom w:w="60" w:type="dxa"/>
            </w:tcMar>
          </w:tcPr>
          <w:p w14:paraId="5A463C1C" w14:textId="77777777" w:rsidR="0078292C" w:rsidRDefault="0078292C">
            <w:pPr>
              <w:rPr>
                <w:b/>
                <w:i/>
                <w:spacing w:val="4"/>
                <w:sz w:val="14"/>
              </w:rPr>
            </w:pPr>
            <w:r>
              <w:rPr>
                <w:b/>
                <w:i/>
                <w:spacing w:val="4"/>
                <w:sz w:val="14"/>
              </w:rPr>
              <w:t>1 flacon injectable 0,3 ml précurseurs radiopharmaceutiques, 111 MBq</w:t>
            </w:r>
          </w:p>
        </w:tc>
        <w:tc>
          <w:tcPr>
            <w:tcW w:w="300" w:type="pct"/>
            <w:tcBorders>
              <w:top w:val="nil"/>
              <w:left w:val="single" w:sz="8" w:space="0" w:color="auto"/>
              <w:bottom w:val="nil"/>
              <w:right w:val="single" w:sz="8" w:space="0" w:color="auto"/>
            </w:tcBorders>
            <w:tcMar>
              <w:top w:w="60" w:type="dxa"/>
              <w:bottom w:w="60" w:type="dxa"/>
            </w:tcMar>
          </w:tcPr>
          <w:p w14:paraId="537CD71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53E4F" w14:textId="77777777" w:rsidR="0078292C" w:rsidRDefault="0078292C">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1C4467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509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2A596" w14:textId="77777777" w:rsidR="0078292C" w:rsidRDefault="0078292C">
            <w:pPr>
              <w:jc w:val="right"/>
              <w:rPr>
                <w:b/>
                <w:i/>
                <w:spacing w:val="4"/>
                <w:sz w:val="14"/>
              </w:rPr>
            </w:pPr>
          </w:p>
        </w:tc>
      </w:tr>
      <w:tr w:rsidR="00562E51" w14:paraId="0A54A65C" w14:textId="77777777">
        <w:tc>
          <w:tcPr>
            <w:tcW w:w="450" w:type="pct"/>
            <w:tcBorders>
              <w:top w:val="nil"/>
              <w:left w:val="single" w:sz="8" w:space="0" w:color="auto"/>
              <w:bottom w:val="nil"/>
              <w:right w:val="single" w:sz="8" w:space="0" w:color="auto"/>
            </w:tcBorders>
            <w:tcMar>
              <w:top w:w="60" w:type="dxa"/>
              <w:bottom w:w="60" w:type="dxa"/>
            </w:tcMar>
          </w:tcPr>
          <w:p w14:paraId="1E68DEF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E6EE4"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E30ED68" w14:textId="77777777" w:rsidR="0078292C" w:rsidRDefault="0078292C">
            <w:pPr>
              <w:rPr>
                <w:spacing w:val="4"/>
                <w:sz w:val="14"/>
              </w:rPr>
            </w:pPr>
            <w:r>
              <w:rPr>
                <w:spacing w:val="4"/>
                <w:sz w:val="14"/>
              </w:rPr>
              <w:t>1 toediening 0,3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46107AAF" w14:textId="77777777" w:rsidR="0078292C" w:rsidRDefault="0078292C">
            <w:pPr>
              <w:rPr>
                <w:spacing w:val="4"/>
                <w:sz w:val="14"/>
              </w:rPr>
            </w:pPr>
            <w:r>
              <w:rPr>
                <w:spacing w:val="4"/>
                <w:sz w:val="14"/>
              </w:rPr>
              <w:t>1 administration 0,3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13F657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545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6D8FE"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54F62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F43B2" w14:textId="77777777" w:rsidR="0078292C" w:rsidRDefault="0078292C">
            <w:pPr>
              <w:jc w:val="right"/>
              <w:rPr>
                <w:spacing w:val="4"/>
                <w:sz w:val="14"/>
              </w:rPr>
            </w:pPr>
          </w:p>
        </w:tc>
      </w:tr>
      <w:tr w:rsidR="00562E51" w14:paraId="7BF70093" w14:textId="77777777">
        <w:tc>
          <w:tcPr>
            <w:tcW w:w="450" w:type="pct"/>
            <w:tcBorders>
              <w:top w:val="nil"/>
              <w:left w:val="single" w:sz="8" w:space="0" w:color="auto"/>
              <w:bottom w:val="nil"/>
              <w:right w:val="single" w:sz="8" w:space="0" w:color="auto"/>
            </w:tcBorders>
            <w:tcMar>
              <w:top w:w="60" w:type="dxa"/>
              <w:bottom w:w="60" w:type="dxa"/>
            </w:tcMar>
          </w:tcPr>
          <w:p w14:paraId="6C7ECEB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D5022"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7A87FE24" w14:textId="77777777" w:rsidR="0078292C" w:rsidRDefault="0078292C">
            <w:pPr>
              <w:rPr>
                <w:spacing w:val="4"/>
                <w:sz w:val="14"/>
              </w:rPr>
            </w:pPr>
            <w:r>
              <w:rPr>
                <w:spacing w:val="4"/>
                <w:sz w:val="14"/>
              </w:rPr>
              <w:t>1 toediening 0,3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4E2DAA75" w14:textId="77777777" w:rsidR="0078292C" w:rsidRDefault="0078292C">
            <w:pPr>
              <w:rPr>
                <w:spacing w:val="4"/>
                <w:sz w:val="14"/>
              </w:rPr>
            </w:pPr>
            <w:r>
              <w:rPr>
                <w:spacing w:val="4"/>
                <w:sz w:val="14"/>
              </w:rPr>
              <w:t>1 administration 0,3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48F11C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5A3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261C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9DDB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786B0" w14:textId="77777777" w:rsidR="0078292C" w:rsidRDefault="0078292C">
            <w:pPr>
              <w:jc w:val="right"/>
              <w:rPr>
                <w:spacing w:val="4"/>
                <w:sz w:val="14"/>
              </w:rPr>
            </w:pPr>
          </w:p>
        </w:tc>
      </w:tr>
    </w:tbl>
    <w:p w14:paraId="4DDE04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19A5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25D01"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47C6CD7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C57A3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ED7E79" w14:textId="77777777" w:rsidR="0078292C" w:rsidRDefault="0078292C">
            <w:pPr>
              <w:rPr>
                <w:spacing w:val="4"/>
                <w:sz w:val="14"/>
              </w:rPr>
            </w:pPr>
            <w:r>
              <w:rPr>
                <w:spacing w:val="4"/>
                <w:sz w:val="14"/>
              </w:rPr>
              <w:t>ATC: V09IB</w:t>
            </w:r>
          </w:p>
        </w:tc>
      </w:tr>
      <w:tr w:rsidR="00562E51" w14:paraId="2FF5EB71" w14:textId="77777777">
        <w:tc>
          <w:tcPr>
            <w:tcW w:w="450" w:type="pct"/>
            <w:tcBorders>
              <w:top w:val="nil"/>
              <w:left w:val="single" w:sz="8" w:space="0" w:color="auto"/>
              <w:bottom w:val="nil"/>
              <w:right w:val="single" w:sz="8" w:space="0" w:color="auto"/>
            </w:tcBorders>
            <w:tcMar>
              <w:top w:w="60" w:type="dxa"/>
              <w:bottom w:w="60" w:type="dxa"/>
            </w:tcMar>
          </w:tcPr>
          <w:p w14:paraId="4EE272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434FD0"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159B722" w14:textId="77777777" w:rsidR="0078292C" w:rsidRDefault="0078292C">
            <w:pPr>
              <w:rPr>
                <w:b/>
                <w:i/>
                <w:spacing w:val="4"/>
                <w:sz w:val="14"/>
              </w:rPr>
            </w:pPr>
            <w:r>
              <w:rPr>
                <w:b/>
                <w:i/>
                <w:spacing w:val="4"/>
                <w:sz w:val="14"/>
              </w:rPr>
              <w:t>1 injectieflacon 1 ml radiofarmaceutische uitgangsstof, 370 MBq</w:t>
            </w:r>
          </w:p>
        </w:tc>
        <w:tc>
          <w:tcPr>
            <w:tcW w:w="1200" w:type="pct"/>
            <w:gridSpan w:val="2"/>
            <w:tcBorders>
              <w:top w:val="nil"/>
              <w:left w:val="single" w:sz="8" w:space="0" w:color="auto"/>
              <w:bottom w:val="nil"/>
              <w:right w:val="single" w:sz="8" w:space="0" w:color="auto"/>
            </w:tcBorders>
            <w:tcMar>
              <w:top w:w="60" w:type="dxa"/>
              <w:bottom w:w="60" w:type="dxa"/>
            </w:tcMar>
          </w:tcPr>
          <w:p w14:paraId="39D33B4A" w14:textId="77777777" w:rsidR="0078292C" w:rsidRDefault="0078292C">
            <w:pPr>
              <w:rPr>
                <w:b/>
                <w:i/>
                <w:spacing w:val="4"/>
                <w:sz w:val="14"/>
              </w:rPr>
            </w:pPr>
            <w:r>
              <w:rPr>
                <w:b/>
                <w:i/>
                <w:spacing w:val="4"/>
                <w:sz w:val="14"/>
              </w:rPr>
              <w:t>1 flacon injectable 1 ml précurseur radiopharmaceutique, 370 MBq</w:t>
            </w:r>
          </w:p>
        </w:tc>
        <w:tc>
          <w:tcPr>
            <w:tcW w:w="300" w:type="pct"/>
            <w:tcBorders>
              <w:top w:val="nil"/>
              <w:left w:val="single" w:sz="8" w:space="0" w:color="auto"/>
              <w:bottom w:val="nil"/>
              <w:right w:val="single" w:sz="8" w:space="0" w:color="auto"/>
            </w:tcBorders>
            <w:tcMar>
              <w:top w:w="60" w:type="dxa"/>
              <w:bottom w:w="60" w:type="dxa"/>
            </w:tcMar>
          </w:tcPr>
          <w:p w14:paraId="779658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1FA2A" w14:textId="77777777" w:rsidR="0078292C" w:rsidRDefault="0078292C">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5B76FE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1BE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26191" w14:textId="77777777" w:rsidR="0078292C" w:rsidRDefault="0078292C">
            <w:pPr>
              <w:jc w:val="right"/>
              <w:rPr>
                <w:b/>
                <w:i/>
                <w:spacing w:val="4"/>
                <w:sz w:val="14"/>
              </w:rPr>
            </w:pPr>
          </w:p>
        </w:tc>
      </w:tr>
      <w:tr w:rsidR="00562E51" w14:paraId="78AC85C0" w14:textId="77777777">
        <w:tc>
          <w:tcPr>
            <w:tcW w:w="450" w:type="pct"/>
            <w:tcBorders>
              <w:top w:val="nil"/>
              <w:left w:val="single" w:sz="8" w:space="0" w:color="auto"/>
              <w:bottom w:val="nil"/>
              <w:right w:val="single" w:sz="8" w:space="0" w:color="auto"/>
            </w:tcBorders>
            <w:tcMar>
              <w:top w:w="60" w:type="dxa"/>
              <w:bottom w:w="60" w:type="dxa"/>
            </w:tcMar>
          </w:tcPr>
          <w:p w14:paraId="085619E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B9FAF"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699D956" w14:textId="77777777" w:rsidR="0078292C" w:rsidRDefault="0078292C">
            <w:pPr>
              <w:rPr>
                <w:spacing w:val="4"/>
                <w:sz w:val="14"/>
              </w:rPr>
            </w:pPr>
            <w:r>
              <w:rPr>
                <w:spacing w:val="4"/>
                <w:sz w:val="14"/>
              </w:rPr>
              <w:t>1 toediening 1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7338D22" w14:textId="77777777" w:rsidR="0078292C" w:rsidRDefault="0078292C">
            <w:pPr>
              <w:rPr>
                <w:spacing w:val="4"/>
                <w:sz w:val="14"/>
              </w:rPr>
            </w:pPr>
            <w:r>
              <w:rPr>
                <w:spacing w:val="4"/>
                <w:sz w:val="14"/>
              </w:rPr>
              <w:t>1 administration 1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FBA49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F73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1D0A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0DD7E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01E71" w14:textId="77777777" w:rsidR="0078292C" w:rsidRDefault="0078292C">
            <w:pPr>
              <w:jc w:val="right"/>
              <w:rPr>
                <w:spacing w:val="4"/>
                <w:sz w:val="14"/>
              </w:rPr>
            </w:pPr>
          </w:p>
        </w:tc>
      </w:tr>
      <w:tr w:rsidR="00562E51" w14:paraId="201877C8" w14:textId="77777777">
        <w:tc>
          <w:tcPr>
            <w:tcW w:w="450" w:type="pct"/>
            <w:tcBorders>
              <w:top w:val="nil"/>
              <w:left w:val="single" w:sz="8" w:space="0" w:color="auto"/>
              <w:bottom w:val="nil"/>
              <w:right w:val="single" w:sz="8" w:space="0" w:color="auto"/>
            </w:tcBorders>
            <w:tcMar>
              <w:top w:w="60" w:type="dxa"/>
              <w:bottom w:w="60" w:type="dxa"/>
            </w:tcMar>
          </w:tcPr>
          <w:p w14:paraId="0D9419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31BFF"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D75A69B" w14:textId="77777777" w:rsidR="0078292C" w:rsidRDefault="0078292C">
            <w:pPr>
              <w:rPr>
                <w:spacing w:val="4"/>
                <w:sz w:val="14"/>
              </w:rPr>
            </w:pPr>
            <w:r>
              <w:rPr>
                <w:spacing w:val="4"/>
                <w:sz w:val="14"/>
              </w:rPr>
              <w:t>1 toediening 1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5855F28" w14:textId="77777777" w:rsidR="0078292C" w:rsidRDefault="0078292C">
            <w:pPr>
              <w:rPr>
                <w:spacing w:val="4"/>
                <w:sz w:val="14"/>
              </w:rPr>
            </w:pPr>
            <w:r>
              <w:rPr>
                <w:spacing w:val="4"/>
                <w:sz w:val="14"/>
              </w:rPr>
              <w:t>1 administration 1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8A022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E1F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B4E3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B5512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545EC" w14:textId="77777777" w:rsidR="0078292C" w:rsidRDefault="0078292C">
            <w:pPr>
              <w:jc w:val="right"/>
              <w:rPr>
                <w:spacing w:val="4"/>
                <w:sz w:val="14"/>
              </w:rPr>
            </w:pPr>
          </w:p>
        </w:tc>
      </w:tr>
    </w:tbl>
    <w:p w14:paraId="65B7EF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EFFB2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28647"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309648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59066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69785" w14:textId="77777777" w:rsidR="0078292C" w:rsidRDefault="0078292C">
            <w:pPr>
              <w:rPr>
                <w:spacing w:val="4"/>
                <w:sz w:val="14"/>
              </w:rPr>
            </w:pPr>
            <w:r>
              <w:rPr>
                <w:spacing w:val="4"/>
                <w:sz w:val="14"/>
              </w:rPr>
              <w:t>ATC: V09IB</w:t>
            </w:r>
          </w:p>
        </w:tc>
      </w:tr>
      <w:tr w:rsidR="00562E51" w14:paraId="3DEA4818" w14:textId="77777777">
        <w:tc>
          <w:tcPr>
            <w:tcW w:w="450" w:type="pct"/>
            <w:tcBorders>
              <w:top w:val="nil"/>
              <w:left w:val="single" w:sz="8" w:space="0" w:color="auto"/>
              <w:bottom w:val="nil"/>
              <w:right w:val="single" w:sz="8" w:space="0" w:color="auto"/>
            </w:tcBorders>
            <w:tcMar>
              <w:top w:w="60" w:type="dxa"/>
              <w:bottom w:w="60" w:type="dxa"/>
            </w:tcMar>
          </w:tcPr>
          <w:p w14:paraId="027BCC2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4A26D"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3E825C3" w14:textId="77777777" w:rsidR="0078292C" w:rsidRDefault="0078292C">
            <w:pPr>
              <w:rPr>
                <w:b/>
                <w:i/>
                <w:spacing w:val="4"/>
                <w:sz w:val="14"/>
              </w:rPr>
            </w:pPr>
            <w:r>
              <w:rPr>
                <w:b/>
                <w:i/>
                <w:spacing w:val="4"/>
                <w:sz w:val="14"/>
              </w:rPr>
              <w:t>1 injectieflacon 1,5 ml radiofarmaceutische uitgangsstof, 555 MBq</w:t>
            </w:r>
          </w:p>
        </w:tc>
        <w:tc>
          <w:tcPr>
            <w:tcW w:w="1200" w:type="pct"/>
            <w:gridSpan w:val="2"/>
            <w:tcBorders>
              <w:top w:val="nil"/>
              <w:left w:val="single" w:sz="8" w:space="0" w:color="auto"/>
              <w:bottom w:val="nil"/>
              <w:right w:val="single" w:sz="8" w:space="0" w:color="auto"/>
            </w:tcBorders>
            <w:tcMar>
              <w:top w:w="60" w:type="dxa"/>
              <w:bottom w:w="60" w:type="dxa"/>
            </w:tcMar>
          </w:tcPr>
          <w:p w14:paraId="5BFD857A" w14:textId="77777777" w:rsidR="0078292C" w:rsidRDefault="0078292C">
            <w:pPr>
              <w:rPr>
                <w:b/>
                <w:i/>
                <w:spacing w:val="4"/>
                <w:sz w:val="14"/>
              </w:rPr>
            </w:pPr>
            <w:r>
              <w:rPr>
                <w:b/>
                <w:i/>
                <w:spacing w:val="4"/>
                <w:sz w:val="14"/>
              </w:rPr>
              <w:t>1 flacon injectable 1,5 ml précurseurs radiopharmaceutiques, 555 MBq</w:t>
            </w:r>
          </w:p>
        </w:tc>
        <w:tc>
          <w:tcPr>
            <w:tcW w:w="300" w:type="pct"/>
            <w:tcBorders>
              <w:top w:val="nil"/>
              <w:left w:val="single" w:sz="8" w:space="0" w:color="auto"/>
              <w:bottom w:val="nil"/>
              <w:right w:val="single" w:sz="8" w:space="0" w:color="auto"/>
            </w:tcBorders>
            <w:tcMar>
              <w:top w:w="60" w:type="dxa"/>
              <w:bottom w:w="60" w:type="dxa"/>
            </w:tcMar>
          </w:tcPr>
          <w:p w14:paraId="27F678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453DE" w14:textId="77777777" w:rsidR="0078292C" w:rsidRDefault="0078292C">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309242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C02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CEAD9" w14:textId="77777777" w:rsidR="0078292C" w:rsidRDefault="0078292C">
            <w:pPr>
              <w:jc w:val="right"/>
              <w:rPr>
                <w:b/>
                <w:i/>
                <w:spacing w:val="4"/>
                <w:sz w:val="14"/>
              </w:rPr>
            </w:pPr>
          </w:p>
        </w:tc>
      </w:tr>
      <w:tr w:rsidR="00562E51" w14:paraId="5F2A7B92" w14:textId="77777777">
        <w:tc>
          <w:tcPr>
            <w:tcW w:w="450" w:type="pct"/>
            <w:tcBorders>
              <w:top w:val="nil"/>
              <w:left w:val="single" w:sz="8" w:space="0" w:color="auto"/>
              <w:bottom w:val="nil"/>
              <w:right w:val="single" w:sz="8" w:space="0" w:color="auto"/>
            </w:tcBorders>
            <w:tcMar>
              <w:top w:w="60" w:type="dxa"/>
              <w:bottom w:w="60" w:type="dxa"/>
            </w:tcMar>
          </w:tcPr>
          <w:p w14:paraId="5FDCA29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5C3C9"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B44BC74"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06FE7E18"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6C380A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806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9A0C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8CB22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2169F" w14:textId="77777777" w:rsidR="0078292C" w:rsidRDefault="0078292C">
            <w:pPr>
              <w:jc w:val="right"/>
              <w:rPr>
                <w:spacing w:val="4"/>
                <w:sz w:val="14"/>
              </w:rPr>
            </w:pPr>
          </w:p>
        </w:tc>
      </w:tr>
      <w:tr w:rsidR="00562E51" w14:paraId="7B60011F" w14:textId="77777777">
        <w:tc>
          <w:tcPr>
            <w:tcW w:w="450" w:type="pct"/>
            <w:tcBorders>
              <w:top w:val="nil"/>
              <w:left w:val="single" w:sz="8" w:space="0" w:color="auto"/>
              <w:bottom w:val="nil"/>
              <w:right w:val="single" w:sz="8" w:space="0" w:color="auto"/>
            </w:tcBorders>
            <w:tcMar>
              <w:top w:w="60" w:type="dxa"/>
              <w:bottom w:w="60" w:type="dxa"/>
            </w:tcMar>
          </w:tcPr>
          <w:p w14:paraId="7BD3778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CD6DF"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DEC13A2"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14BA19FA"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4283437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111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B7856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8663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1AC68" w14:textId="77777777" w:rsidR="0078292C" w:rsidRDefault="0078292C">
            <w:pPr>
              <w:jc w:val="right"/>
              <w:rPr>
                <w:spacing w:val="4"/>
                <w:sz w:val="14"/>
              </w:rPr>
            </w:pPr>
          </w:p>
        </w:tc>
      </w:tr>
    </w:tbl>
    <w:p w14:paraId="2D17FF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217E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AAA66A"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09BED7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6881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352D8E" w14:textId="77777777" w:rsidR="0078292C" w:rsidRDefault="0078292C">
            <w:pPr>
              <w:rPr>
                <w:spacing w:val="4"/>
                <w:sz w:val="14"/>
              </w:rPr>
            </w:pPr>
            <w:r>
              <w:rPr>
                <w:spacing w:val="4"/>
                <w:sz w:val="14"/>
              </w:rPr>
              <w:t>ATC: V09IB</w:t>
            </w:r>
          </w:p>
        </w:tc>
      </w:tr>
      <w:tr w:rsidR="00562E51" w14:paraId="6BD3C117" w14:textId="77777777">
        <w:tc>
          <w:tcPr>
            <w:tcW w:w="450" w:type="pct"/>
            <w:tcBorders>
              <w:top w:val="nil"/>
              <w:left w:val="single" w:sz="8" w:space="0" w:color="auto"/>
              <w:bottom w:val="nil"/>
              <w:right w:val="single" w:sz="8" w:space="0" w:color="auto"/>
            </w:tcBorders>
            <w:tcMar>
              <w:top w:w="60" w:type="dxa"/>
              <w:bottom w:w="60" w:type="dxa"/>
            </w:tcMar>
          </w:tcPr>
          <w:p w14:paraId="4803720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3A4F55"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3025316" w14:textId="77777777" w:rsidR="0078292C" w:rsidRDefault="0078292C">
            <w:pPr>
              <w:rPr>
                <w:b/>
                <w:i/>
                <w:spacing w:val="4"/>
                <w:sz w:val="14"/>
              </w:rPr>
            </w:pPr>
            <w:r>
              <w:rPr>
                <w:b/>
                <w:i/>
                <w:spacing w:val="4"/>
                <w:sz w:val="14"/>
              </w:rPr>
              <w:t>1 injectieflacon 0,5 ml radiofarmaceutische uitgangsstof, 185 MBq</w:t>
            </w:r>
          </w:p>
        </w:tc>
        <w:tc>
          <w:tcPr>
            <w:tcW w:w="1200" w:type="pct"/>
            <w:gridSpan w:val="2"/>
            <w:tcBorders>
              <w:top w:val="nil"/>
              <w:left w:val="single" w:sz="8" w:space="0" w:color="auto"/>
              <w:bottom w:val="nil"/>
              <w:right w:val="single" w:sz="8" w:space="0" w:color="auto"/>
            </w:tcBorders>
            <w:tcMar>
              <w:top w:w="60" w:type="dxa"/>
              <w:bottom w:w="60" w:type="dxa"/>
            </w:tcMar>
          </w:tcPr>
          <w:p w14:paraId="2B3A395A" w14:textId="77777777" w:rsidR="0078292C" w:rsidRDefault="0078292C">
            <w:pPr>
              <w:rPr>
                <w:b/>
                <w:i/>
                <w:spacing w:val="4"/>
                <w:sz w:val="14"/>
              </w:rPr>
            </w:pPr>
            <w:r>
              <w:rPr>
                <w:b/>
                <w:i/>
                <w:spacing w:val="4"/>
                <w:sz w:val="14"/>
              </w:rPr>
              <w:t>1 flacon injectable 0,5 ml précurseurs radiopharmaceutiques, 185 MBq</w:t>
            </w:r>
          </w:p>
        </w:tc>
        <w:tc>
          <w:tcPr>
            <w:tcW w:w="300" w:type="pct"/>
            <w:tcBorders>
              <w:top w:val="nil"/>
              <w:left w:val="single" w:sz="8" w:space="0" w:color="auto"/>
              <w:bottom w:val="nil"/>
              <w:right w:val="single" w:sz="8" w:space="0" w:color="auto"/>
            </w:tcBorders>
            <w:tcMar>
              <w:top w:w="60" w:type="dxa"/>
              <w:bottom w:w="60" w:type="dxa"/>
            </w:tcMar>
          </w:tcPr>
          <w:p w14:paraId="73B6FA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B958A" w14:textId="77777777" w:rsidR="0078292C" w:rsidRDefault="0078292C">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3064AF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EDF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F869" w14:textId="77777777" w:rsidR="0078292C" w:rsidRDefault="0078292C">
            <w:pPr>
              <w:jc w:val="right"/>
              <w:rPr>
                <w:b/>
                <w:i/>
                <w:spacing w:val="4"/>
                <w:sz w:val="14"/>
              </w:rPr>
            </w:pPr>
          </w:p>
        </w:tc>
      </w:tr>
      <w:tr w:rsidR="00562E51" w14:paraId="4B6B448C" w14:textId="77777777">
        <w:tc>
          <w:tcPr>
            <w:tcW w:w="450" w:type="pct"/>
            <w:tcBorders>
              <w:top w:val="nil"/>
              <w:left w:val="single" w:sz="8" w:space="0" w:color="auto"/>
              <w:bottom w:val="nil"/>
              <w:right w:val="single" w:sz="8" w:space="0" w:color="auto"/>
            </w:tcBorders>
            <w:tcMar>
              <w:top w:w="60" w:type="dxa"/>
              <w:bottom w:w="60" w:type="dxa"/>
            </w:tcMar>
          </w:tcPr>
          <w:p w14:paraId="35A36D3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2ADED"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0F74519"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922AE6B"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28A0C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4049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1B96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9318D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5F50" w14:textId="77777777" w:rsidR="0078292C" w:rsidRDefault="0078292C">
            <w:pPr>
              <w:jc w:val="right"/>
              <w:rPr>
                <w:spacing w:val="4"/>
                <w:sz w:val="14"/>
              </w:rPr>
            </w:pPr>
          </w:p>
        </w:tc>
      </w:tr>
      <w:tr w:rsidR="00562E51" w14:paraId="20CBDEA6" w14:textId="77777777">
        <w:tc>
          <w:tcPr>
            <w:tcW w:w="450" w:type="pct"/>
            <w:tcBorders>
              <w:top w:val="nil"/>
              <w:left w:val="single" w:sz="8" w:space="0" w:color="auto"/>
              <w:bottom w:val="nil"/>
              <w:right w:val="single" w:sz="8" w:space="0" w:color="auto"/>
            </w:tcBorders>
            <w:tcMar>
              <w:top w:w="60" w:type="dxa"/>
              <w:bottom w:w="60" w:type="dxa"/>
            </w:tcMar>
          </w:tcPr>
          <w:p w14:paraId="6D31897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2CB68"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EF22B52"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B74E11F"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DED57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953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6270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1E502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66DB8" w14:textId="77777777" w:rsidR="0078292C" w:rsidRDefault="0078292C">
            <w:pPr>
              <w:jc w:val="right"/>
              <w:rPr>
                <w:spacing w:val="4"/>
                <w:sz w:val="14"/>
              </w:rPr>
            </w:pPr>
          </w:p>
        </w:tc>
      </w:tr>
    </w:tbl>
    <w:p w14:paraId="48293FA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D541F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7AB53D" w14:textId="77777777" w:rsidR="0078292C" w:rsidRDefault="0078292C">
            <w:pPr>
              <w:rPr>
                <w:spacing w:val="4"/>
                <w:sz w:val="14"/>
              </w:rPr>
            </w:pPr>
            <w:r>
              <w:rPr>
                <w:spacing w:val="4"/>
                <w:sz w:val="14"/>
              </w:rPr>
              <w:t>INDIUM (IN-111)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0B87D66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380C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4071A3" w14:textId="77777777" w:rsidR="0078292C" w:rsidRDefault="0078292C">
            <w:pPr>
              <w:rPr>
                <w:spacing w:val="4"/>
                <w:sz w:val="14"/>
              </w:rPr>
            </w:pPr>
            <w:r>
              <w:rPr>
                <w:spacing w:val="4"/>
                <w:sz w:val="14"/>
              </w:rPr>
              <w:t>ATC: V09IB</w:t>
            </w:r>
          </w:p>
        </w:tc>
      </w:tr>
      <w:tr w:rsidR="00562E51" w14:paraId="76806BE7" w14:textId="77777777">
        <w:tc>
          <w:tcPr>
            <w:tcW w:w="450" w:type="pct"/>
            <w:tcBorders>
              <w:top w:val="nil"/>
              <w:left w:val="single" w:sz="8" w:space="0" w:color="auto"/>
              <w:bottom w:val="nil"/>
              <w:right w:val="single" w:sz="8" w:space="0" w:color="auto"/>
            </w:tcBorders>
            <w:tcMar>
              <w:top w:w="60" w:type="dxa"/>
              <w:bottom w:w="60" w:type="dxa"/>
            </w:tcMar>
          </w:tcPr>
          <w:p w14:paraId="1F58C8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1B150B"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6031AEB" w14:textId="77777777" w:rsidR="0078292C" w:rsidRDefault="0078292C">
            <w:pPr>
              <w:rPr>
                <w:b/>
                <w:i/>
                <w:spacing w:val="4"/>
                <w:sz w:val="14"/>
              </w:rPr>
            </w:pPr>
            <w:r>
              <w:rPr>
                <w:b/>
                <w:i/>
                <w:spacing w:val="4"/>
                <w:sz w:val="14"/>
              </w:rPr>
              <w:t>1 injectieflacon 2 ml radiofarmaceutische uitgangsstof, 740 MBq</w:t>
            </w:r>
          </w:p>
        </w:tc>
        <w:tc>
          <w:tcPr>
            <w:tcW w:w="1200" w:type="pct"/>
            <w:gridSpan w:val="2"/>
            <w:tcBorders>
              <w:top w:val="nil"/>
              <w:left w:val="single" w:sz="8" w:space="0" w:color="auto"/>
              <w:bottom w:val="nil"/>
              <w:right w:val="single" w:sz="8" w:space="0" w:color="auto"/>
            </w:tcBorders>
            <w:tcMar>
              <w:top w:w="60" w:type="dxa"/>
              <w:bottom w:w="60" w:type="dxa"/>
            </w:tcMar>
          </w:tcPr>
          <w:p w14:paraId="602C6DA1" w14:textId="77777777" w:rsidR="0078292C" w:rsidRDefault="0078292C">
            <w:pPr>
              <w:rPr>
                <w:b/>
                <w:i/>
                <w:spacing w:val="4"/>
                <w:sz w:val="14"/>
              </w:rPr>
            </w:pPr>
            <w:r>
              <w:rPr>
                <w:b/>
                <w:i/>
                <w:spacing w:val="4"/>
                <w:sz w:val="14"/>
              </w:rPr>
              <w:t>1 flacon injectable 2 ml précurseurs radiopharmaceutiques, 740 MBq</w:t>
            </w:r>
          </w:p>
        </w:tc>
        <w:tc>
          <w:tcPr>
            <w:tcW w:w="300" w:type="pct"/>
            <w:tcBorders>
              <w:top w:val="nil"/>
              <w:left w:val="single" w:sz="8" w:space="0" w:color="auto"/>
              <w:bottom w:val="nil"/>
              <w:right w:val="single" w:sz="8" w:space="0" w:color="auto"/>
            </w:tcBorders>
            <w:tcMar>
              <w:top w:w="60" w:type="dxa"/>
              <w:bottom w:w="60" w:type="dxa"/>
            </w:tcMar>
          </w:tcPr>
          <w:p w14:paraId="2376A5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94FC4" w14:textId="77777777" w:rsidR="0078292C" w:rsidRDefault="0078292C">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7535C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3DD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5D105" w14:textId="77777777" w:rsidR="0078292C" w:rsidRDefault="0078292C">
            <w:pPr>
              <w:jc w:val="right"/>
              <w:rPr>
                <w:b/>
                <w:i/>
                <w:spacing w:val="4"/>
                <w:sz w:val="14"/>
              </w:rPr>
            </w:pPr>
          </w:p>
        </w:tc>
      </w:tr>
      <w:tr w:rsidR="00562E51" w14:paraId="70ADC458" w14:textId="77777777">
        <w:tc>
          <w:tcPr>
            <w:tcW w:w="450" w:type="pct"/>
            <w:tcBorders>
              <w:top w:val="nil"/>
              <w:left w:val="single" w:sz="8" w:space="0" w:color="auto"/>
              <w:bottom w:val="nil"/>
              <w:right w:val="single" w:sz="8" w:space="0" w:color="auto"/>
            </w:tcBorders>
            <w:tcMar>
              <w:top w:w="60" w:type="dxa"/>
              <w:bottom w:w="60" w:type="dxa"/>
            </w:tcMar>
          </w:tcPr>
          <w:p w14:paraId="37B87AE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4EA3E4"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2F2245D" w14:textId="77777777" w:rsidR="0078292C" w:rsidRDefault="0078292C">
            <w:pPr>
              <w:rPr>
                <w:spacing w:val="4"/>
                <w:sz w:val="14"/>
              </w:rPr>
            </w:pPr>
            <w:r>
              <w:rPr>
                <w:spacing w:val="4"/>
                <w:sz w:val="14"/>
              </w:rPr>
              <w:t>1 toediening 2 mL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2E69E904" w14:textId="77777777" w:rsidR="0078292C" w:rsidRDefault="0078292C">
            <w:pPr>
              <w:rPr>
                <w:spacing w:val="4"/>
                <w:sz w:val="14"/>
              </w:rPr>
            </w:pPr>
            <w:r>
              <w:rPr>
                <w:spacing w:val="4"/>
                <w:sz w:val="14"/>
              </w:rPr>
              <w:t>1 administration 2 mL solution injectable, 740 MBq</w:t>
            </w:r>
          </w:p>
        </w:tc>
        <w:tc>
          <w:tcPr>
            <w:tcW w:w="300" w:type="pct"/>
            <w:tcBorders>
              <w:top w:val="nil"/>
              <w:left w:val="single" w:sz="8" w:space="0" w:color="auto"/>
              <w:bottom w:val="nil"/>
              <w:right w:val="single" w:sz="8" w:space="0" w:color="auto"/>
            </w:tcBorders>
            <w:tcMar>
              <w:top w:w="60" w:type="dxa"/>
              <w:bottom w:w="60" w:type="dxa"/>
            </w:tcMar>
          </w:tcPr>
          <w:p w14:paraId="301D01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18E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32E8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6D7E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75BE8" w14:textId="77777777" w:rsidR="0078292C" w:rsidRDefault="0078292C">
            <w:pPr>
              <w:jc w:val="right"/>
              <w:rPr>
                <w:spacing w:val="4"/>
                <w:sz w:val="14"/>
              </w:rPr>
            </w:pPr>
          </w:p>
        </w:tc>
      </w:tr>
      <w:tr w:rsidR="00562E51" w14:paraId="4C5C3B8C" w14:textId="77777777">
        <w:tc>
          <w:tcPr>
            <w:tcW w:w="450" w:type="pct"/>
            <w:tcBorders>
              <w:top w:val="nil"/>
              <w:left w:val="single" w:sz="8" w:space="0" w:color="auto"/>
              <w:bottom w:val="nil"/>
              <w:right w:val="single" w:sz="8" w:space="0" w:color="auto"/>
            </w:tcBorders>
            <w:tcMar>
              <w:top w:w="60" w:type="dxa"/>
              <w:bottom w:w="60" w:type="dxa"/>
            </w:tcMar>
          </w:tcPr>
          <w:p w14:paraId="555267D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69751"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BC7F410" w14:textId="77777777" w:rsidR="0078292C" w:rsidRDefault="0078292C">
            <w:pPr>
              <w:rPr>
                <w:spacing w:val="4"/>
                <w:sz w:val="14"/>
              </w:rPr>
            </w:pPr>
            <w:r>
              <w:rPr>
                <w:spacing w:val="4"/>
                <w:sz w:val="14"/>
              </w:rPr>
              <w:t>1 toediening 2 mL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20EAEA66" w14:textId="77777777" w:rsidR="0078292C" w:rsidRDefault="0078292C">
            <w:pPr>
              <w:rPr>
                <w:spacing w:val="4"/>
                <w:sz w:val="14"/>
              </w:rPr>
            </w:pPr>
            <w:r>
              <w:rPr>
                <w:spacing w:val="4"/>
                <w:sz w:val="14"/>
              </w:rPr>
              <w:t>1 administration 2 mL solution injectable, 740 MBq</w:t>
            </w:r>
          </w:p>
        </w:tc>
        <w:tc>
          <w:tcPr>
            <w:tcW w:w="300" w:type="pct"/>
            <w:tcBorders>
              <w:top w:val="nil"/>
              <w:left w:val="single" w:sz="8" w:space="0" w:color="auto"/>
              <w:bottom w:val="nil"/>
              <w:right w:val="single" w:sz="8" w:space="0" w:color="auto"/>
            </w:tcBorders>
            <w:tcMar>
              <w:top w:w="60" w:type="dxa"/>
              <w:bottom w:w="60" w:type="dxa"/>
            </w:tcMar>
          </w:tcPr>
          <w:p w14:paraId="6F2F03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DD0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7583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9EF2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E29F3" w14:textId="77777777" w:rsidR="0078292C" w:rsidRDefault="0078292C">
            <w:pPr>
              <w:jc w:val="right"/>
              <w:rPr>
                <w:spacing w:val="4"/>
                <w:sz w:val="14"/>
              </w:rPr>
            </w:pPr>
          </w:p>
        </w:tc>
      </w:tr>
      <w:tr w:rsidR="00562E51" w14:paraId="309F29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96555C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97BC8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288B1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6BE6F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8858C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C2122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C3FF9F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4C29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88B546" w14:textId="77777777" w:rsidR="0078292C" w:rsidRDefault="0078292C">
            <w:pPr>
              <w:spacing w:line="0" w:lineRule="auto"/>
              <w:jc w:val="right"/>
              <w:rPr>
                <w:spacing w:val="4"/>
                <w:sz w:val="0"/>
              </w:rPr>
            </w:pPr>
          </w:p>
        </w:tc>
      </w:tr>
    </w:tbl>
    <w:p w14:paraId="650DC2C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D2A5FD6" w14:textId="77777777">
        <w:tc>
          <w:tcPr>
            <w:tcW w:w="2500" w:type="pct"/>
            <w:gridSpan w:val="4"/>
            <w:tcBorders>
              <w:top w:val="nil"/>
              <w:left w:val="nil"/>
              <w:bottom w:val="nil"/>
              <w:right w:val="nil"/>
            </w:tcBorders>
            <w:tcMar>
              <w:top w:w="60" w:type="dxa"/>
              <w:bottom w:w="60" w:type="dxa"/>
            </w:tcMar>
          </w:tcPr>
          <w:p w14:paraId="5BF7628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8CB5E1" w14:textId="77777777" w:rsidR="0078292C" w:rsidRDefault="0078292C">
            <w:pPr>
              <w:pBdr>
                <w:bottom w:val="nil"/>
              </w:pBdr>
              <w:spacing w:line="180" w:lineRule="exact"/>
              <w:rPr>
                <w:spacing w:val="4"/>
                <w:sz w:val="14"/>
              </w:rPr>
            </w:pPr>
          </w:p>
        </w:tc>
      </w:tr>
      <w:tr w:rsidR="00562E51" w14:paraId="2046CC41" w14:textId="77777777">
        <w:tc>
          <w:tcPr>
            <w:tcW w:w="2500" w:type="pct"/>
            <w:gridSpan w:val="4"/>
            <w:tcBorders>
              <w:top w:val="nil"/>
              <w:left w:val="nil"/>
              <w:bottom w:val="nil"/>
              <w:right w:val="nil"/>
            </w:tcBorders>
            <w:tcMar>
              <w:top w:w="60" w:type="dxa"/>
              <w:bottom w:w="60" w:type="dxa"/>
            </w:tcMar>
          </w:tcPr>
          <w:p w14:paraId="5DAB928C" w14:textId="77777777" w:rsidR="0078292C" w:rsidRDefault="0078292C">
            <w:pPr>
              <w:rPr>
                <w:b/>
                <w:spacing w:val="4"/>
                <w:sz w:val="18"/>
              </w:rPr>
            </w:pPr>
            <w:r>
              <w:rPr>
                <w:b/>
                <w:spacing w:val="4"/>
                <w:sz w:val="18"/>
              </w:rPr>
              <w:t>Paragraaf 10014</w:t>
            </w:r>
          </w:p>
        </w:tc>
        <w:tc>
          <w:tcPr>
            <w:tcW w:w="2500" w:type="pct"/>
            <w:gridSpan w:val="6"/>
            <w:tcBorders>
              <w:top w:val="nil"/>
              <w:left w:val="nil"/>
              <w:bottom w:val="nil"/>
              <w:right w:val="nil"/>
            </w:tcBorders>
            <w:tcMar>
              <w:top w:w="60" w:type="dxa"/>
              <w:bottom w:w="60" w:type="dxa"/>
            </w:tcMar>
          </w:tcPr>
          <w:p w14:paraId="1A21DDCD" w14:textId="77777777" w:rsidR="0078292C" w:rsidRDefault="0078292C">
            <w:pPr>
              <w:rPr>
                <w:b/>
                <w:spacing w:val="4"/>
                <w:sz w:val="18"/>
              </w:rPr>
            </w:pPr>
            <w:r>
              <w:rPr>
                <w:b/>
                <w:spacing w:val="4"/>
                <w:sz w:val="18"/>
              </w:rPr>
              <w:t>Paragraphe 10014</w:t>
            </w:r>
          </w:p>
        </w:tc>
      </w:tr>
      <w:tr w:rsidR="00562E51" w14:paraId="3EEB0B68" w14:textId="77777777">
        <w:tc>
          <w:tcPr>
            <w:tcW w:w="2500" w:type="pct"/>
            <w:gridSpan w:val="4"/>
            <w:tcBorders>
              <w:top w:val="nil"/>
              <w:left w:val="nil"/>
              <w:bottom w:val="nil"/>
              <w:right w:val="nil"/>
            </w:tcBorders>
            <w:tcMar>
              <w:top w:w="60" w:type="dxa"/>
              <w:bottom w:w="60" w:type="dxa"/>
            </w:tcMar>
          </w:tcPr>
          <w:p w14:paraId="571697BA" w14:textId="77777777" w:rsidR="0078292C" w:rsidRDefault="0078292C">
            <w:pPr>
              <w:pBdr>
                <w:bottom w:val="nil"/>
              </w:pBdr>
              <w:spacing w:line="180" w:lineRule="exact"/>
              <w:rPr>
                <w:spacing w:val="4"/>
                <w:sz w:val="14"/>
              </w:rPr>
            </w:pPr>
            <w:r>
              <w:rPr>
                <w:spacing w:val="4"/>
                <w:sz w:val="14"/>
              </w:rPr>
              <w:t>Radiofarmaceutische producten op basis van indium (In-111)-oxine - vergoedingscategorie Ri-D7 – toepassingsgebied diagnostiek: bloed</w:t>
            </w:r>
          </w:p>
        </w:tc>
        <w:tc>
          <w:tcPr>
            <w:tcW w:w="2500" w:type="pct"/>
            <w:gridSpan w:val="6"/>
            <w:tcBorders>
              <w:top w:val="nil"/>
              <w:left w:val="nil"/>
              <w:bottom w:val="nil"/>
              <w:right w:val="nil"/>
            </w:tcBorders>
            <w:tcMar>
              <w:top w:w="60" w:type="dxa"/>
              <w:bottom w:w="60" w:type="dxa"/>
            </w:tcMar>
          </w:tcPr>
          <w:p w14:paraId="18C7AAAA" w14:textId="77777777" w:rsidR="0078292C" w:rsidRDefault="0078292C">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r>
      <w:tr w:rsidR="00562E51" w14:paraId="72349402" w14:textId="77777777">
        <w:tc>
          <w:tcPr>
            <w:tcW w:w="2500" w:type="pct"/>
            <w:gridSpan w:val="4"/>
            <w:tcBorders>
              <w:top w:val="nil"/>
              <w:left w:val="nil"/>
              <w:bottom w:val="nil"/>
              <w:right w:val="nil"/>
            </w:tcBorders>
            <w:tcMar>
              <w:top w:w="60" w:type="dxa"/>
              <w:bottom w:w="60" w:type="dxa"/>
            </w:tcMar>
          </w:tcPr>
          <w:p w14:paraId="5A2171D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1935DF" w14:textId="77777777" w:rsidR="0078292C" w:rsidRDefault="0078292C">
            <w:pPr>
              <w:pBdr>
                <w:bottom w:val="nil"/>
              </w:pBdr>
              <w:spacing w:line="180" w:lineRule="exact"/>
              <w:rPr>
                <w:spacing w:val="4"/>
                <w:sz w:val="14"/>
              </w:rPr>
            </w:pPr>
          </w:p>
        </w:tc>
      </w:tr>
      <w:tr w:rsidR="00562E51" w14:paraId="5185C47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61F156C" w14:textId="77777777" w:rsidR="0078292C" w:rsidRDefault="0078292C">
            <w:pPr>
              <w:rPr>
                <w:spacing w:val="4"/>
                <w:sz w:val="14"/>
              </w:rPr>
            </w:pPr>
            <w:r>
              <w:rPr>
                <w:spacing w:val="4"/>
                <w:sz w:val="14"/>
              </w:rPr>
              <w:t>Benaming / Dénomination (Aanvrager/Demandeur)</w:t>
            </w:r>
          </w:p>
        </w:tc>
      </w:tr>
      <w:tr w:rsidR="00562E51" w14:paraId="3205101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3CE3F0E"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A55B64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3FAD5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6E9EF1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7865BBC" w14:textId="77777777" w:rsidR="0078292C" w:rsidRDefault="0078292C">
            <w:pPr>
              <w:rPr>
                <w:spacing w:val="4"/>
                <w:sz w:val="14"/>
              </w:rPr>
            </w:pPr>
            <w:r>
              <w:rPr>
                <w:spacing w:val="4"/>
                <w:sz w:val="14"/>
              </w:rPr>
              <w:t>Opm</w:t>
            </w:r>
          </w:p>
          <w:p w14:paraId="787A2A56" w14:textId="77777777" w:rsidR="0078292C" w:rsidRDefault="0078292C">
            <w:pPr>
              <w:rPr>
                <w:spacing w:val="4"/>
                <w:sz w:val="14"/>
              </w:rPr>
            </w:pPr>
            <w:r>
              <w:rPr>
                <w:spacing w:val="4"/>
                <w:sz w:val="14"/>
              </w:rPr>
              <w:t>Obs</w:t>
            </w:r>
          </w:p>
          <w:p w14:paraId="01B72C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43CB3A" w14:textId="77777777" w:rsidR="0078292C" w:rsidRDefault="0078292C">
            <w:pPr>
              <w:rPr>
                <w:spacing w:val="4"/>
                <w:sz w:val="14"/>
              </w:rPr>
            </w:pPr>
            <w:r>
              <w:rPr>
                <w:spacing w:val="4"/>
                <w:sz w:val="14"/>
              </w:rPr>
              <w:t>Prijs</w:t>
            </w:r>
          </w:p>
          <w:p w14:paraId="22D85A53" w14:textId="77777777" w:rsidR="0078292C" w:rsidRDefault="0078292C">
            <w:pPr>
              <w:rPr>
                <w:spacing w:val="4"/>
                <w:sz w:val="14"/>
              </w:rPr>
            </w:pPr>
            <w:r>
              <w:rPr>
                <w:spacing w:val="4"/>
                <w:sz w:val="14"/>
              </w:rPr>
              <w:t>Prix</w:t>
            </w:r>
          </w:p>
          <w:p w14:paraId="610DDC12" w14:textId="77777777" w:rsidR="0078292C" w:rsidRDefault="0078292C">
            <w:pPr>
              <w:rPr>
                <w:spacing w:val="4"/>
                <w:sz w:val="14"/>
              </w:rPr>
            </w:pPr>
          </w:p>
          <w:p w14:paraId="6BC08809" w14:textId="77777777" w:rsidR="0078292C" w:rsidRDefault="0078292C">
            <w:pPr>
              <w:rPr>
                <w:b/>
                <w:i/>
                <w:spacing w:val="4"/>
                <w:sz w:val="14"/>
              </w:rPr>
            </w:pPr>
            <w:r>
              <w:rPr>
                <w:b/>
                <w:i/>
                <w:spacing w:val="4"/>
                <w:sz w:val="14"/>
              </w:rPr>
              <w:t>buiten bedrijf / ex-usine</w:t>
            </w:r>
          </w:p>
          <w:p w14:paraId="542FB7E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AE2142" w14:textId="77777777" w:rsidR="0078292C" w:rsidRDefault="0078292C">
            <w:pPr>
              <w:rPr>
                <w:spacing w:val="4"/>
                <w:sz w:val="14"/>
              </w:rPr>
            </w:pPr>
            <w:r>
              <w:rPr>
                <w:spacing w:val="4"/>
                <w:sz w:val="14"/>
              </w:rPr>
              <w:t>Basis v tegem</w:t>
            </w:r>
          </w:p>
          <w:p w14:paraId="443EB7BE" w14:textId="77777777" w:rsidR="0078292C" w:rsidRDefault="0078292C">
            <w:pPr>
              <w:rPr>
                <w:spacing w:val="4"/>
                <w:sz w:val="14"/>
              </w:rPr>
            </w:pPr>
            <w:r>
              <w:rPr>
                <w:spacing w:val="4"/>
                <w:sz w:val="14"/>
              </w:rPr>
              <w:t>Base de remb</w:t>
            </w:r>
          </w:p>
          <w:p w14:paraId="351BDAE7" w14:textId="77777777" w:rsidR="0078292C" w:rsidRDefault="0078292C">
            <w:pPr>
              <w:rPr>
                <w:spacing w:val="4"/>
                <w:sz w:val="14"/>
              </w:rPr>
            </w:pPr>
          </w:p>
          <w:p w14:paraId="08A99275" w14:textId="77777777" w:rsidR="0078292C" w:rsidRDefault="0078292C">
            <w:pPr>
              <w:rPr>
                <w:b/>
                <w:i/>
                <w:spacing w:val="4"/>
                <w:sz w:val="14"/>
              </w:rPr>
            </w:pPr>
            <w:r>
              <w:rPr>
                <w:b/>
                <w:i/>
                <w:spacing w:val="4"/>
                <w:sz w:val="14"/>
              </w:rPr>
              <w:t>buiten bedrijf / ex-usine</w:t>
            </w:r>
          </w:p>
          <w:p w14:paraId="6C64515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926C3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4DAD7B" w14:textId="77777777" w:rsidR="0078292C" w:rsidRDefault="0078292C">
            <w:pPr>
              <w:rPr>
                <w:spacing w:val="4"/>
                <w:sz w:val="14"/>
              </w:rPr>
            </w:pPr>
            <w:r>
              <w:rPr>
                <w:spacing w:val="4"/>
                <w:sz w:val="14"/>
              </w:rPr>
              <w:t>II</w:t>
            </w:r>
          </w:p>
        </w:tc>
      </w:tr>
    </w:tbl>
    <w:p w14:paraId="074621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4B4A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7F6C90" w14:textId="77777777" w:rsidR="0078292C" w:rsidRDefault="0078292C">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B7493F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5D92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BB80DB" w14:textId="77777777" w:rsidR="0078292C" w:rsidRDefault="0078292C">
            <w:pPr>
              <w:rPr>
                <w:spacing w:val="4"/>
                <w:sz w:val="14"/>
              </w:rPr>
            </w:pPr>
            <w:r>
              <w:rPr>
                <w:spacing w:val="4"/>
                <w:sz w:val="14"/>
              </w:rPr>
              <w:t>ATC: V09IB</w:t>
            </w:r>
          </w:p>
        </w:tc>
      </w:tr>
      <w:tr w:rsidR="00562E51" w14:paraId="5ECB243C" w14:textId="77777777">
        <w:tc>
          <w:tcPr>
            <w:tcW w:w="450" w:type="pct"/>
            <w:tcBorders>
              <w:top w:val="nil"/>
              <w:left w:val="single" w:sz="8" w:space="0" w:color="auto"/>
              <w:bottom w:val="nil"/>
              <w:right w:val="single" w:sz="8" w:space="0" w:color="auto"/>
            </w:tcBorders>
            <w:tcMar>
              <w:top w:w="60" w:type="dxa"/>
              <w:bottom w:w="60" w:type="dxa"/>
            </w:tcMar>
          </w:tcPr>
          <w:p w14:paraId="716FFB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093B19" w14:textId="77777777" w:rsidR="0078292C" w:rsidRDefault="0078292C">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2D2D24D8" w14:textId="77777777" w:rsidR="0078292C" w:rsidRDefault="0078292C">
            <w:pPr>
              <w:rPr>
                <w:b/>
                <w:i/>
                <w:spacing w:val="4"/>
                <w:sz w:val="14"/>
              </w:rPr>
            </w:pPr>
            <w:r>
              <w:rPr>
                <w:b/>
                <w:i/>
                <w:spacing w:val="4"/>
                <w:sz w:val="14"/>
              </w:rPr>
              <w:t>1 injectieflacon 1 ml radiofarmaceutische uitgangsstof, 37 MBq</w:t>
            </w:r>
          </w:p>
        </w:tc>
        <w:tc>
          <w:tcPr>
            <w:tcW w:w="1200" w:type="pct"/>
            <w:gridSpan w:val="2"/>
            <w:tcBorders>
              <w:top w:val="nil"/>
              <w:left w:val="single" w:sz="8" w:space="0" w:color="auto"/>
              <w:bottom w:val="nil"/>
              <w:right w:val="single" w:sz="8" w:space="0" w:color="auto"/>
            </w:tcBorders>
            <w:tcMar>
              <w:top w:w="60" w:type="dxa"/>
              <w:bottom w:w="60" w:type="dxa"/>
            </w:tcMar>
          </w:tcPr>
          <w:p w14:paraId="37EB4890" w14:textId="77777777" w:rsidR="0078292C" w:rsidRDefault="0078292C">
            <w:pPr>
              <w:rPr>
                <w:b/>
                <w:i/>
                <w:spacing w:val="4"/>
                <w:sz w:val="14"/>
              </w:rPr>
            </w:pPr>
            <w:r>
              <w:rPr>
                <w:b/>
                <w:i/>
                <w:spacing w:val="4"/>
                <w:sz w:val="14"/>
              </w:rPr>
              <w:t>1 flacon injectable 1 ml précurseur radiopharmaceutique, 37 MBq</w:t>
            </w:r>
          </w:p>
        </w:tc>
        <w:tc>
          <w:tcPr>
            <w:tcW w:w="300" w:type="pct"/>
            <w:tcBorders>
              <w:top w:val="nil"/>
              <w:left w:val="single" w:sz="8" w:space="0" w:color="auto"/>
              <w:bottom w:val="nil"/>
              <w:right w:val="single" w:sz="8" w:space="0" w:color="auto"/>
            </w:tcBorders>
            <w:tcMar>
              <w:top w:w="60" w:type="dxa"/>
              <w:bottom w:w="60" w:type="dxa"/>
            </w:tcMar>
          </w:tcPr>
          <w:p w14:paraId="584B8AD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A1B5E" w14:textId="77777777" w:rsidR="0078292C" w:rsidRDefault="0078292C">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3598C7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753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48CD2" w14:textId="77777777" w:rsidR="0078292C" w:rsidRDefault="0078292C">
            <w:pPr>
              <w:jc w:val="right"/>
              <w:rPr>
                <w:b/>
                <w:i/>
                <w:spacing w:val="4"/>
                <w:sz w:val="14"/>
              </w:rPr>
            </w:pPr>
          </w:p>
        </w:tc>
      </w:tr>
      <w:tr w:rsidR="00562E51" w14:paraId="5EE38481" w14:textId="77777777">
        <w:tc>
          <w:tcPr>
            <w:tcW w:w="450" w:type="pct"/>
            <w:tcBorders>
              <w:top w:val="nil"/>
              <w:left w:val="single" w:sz="8" w:space="0" w:color="auto"/>
              <w:bottom w:val="nil"/>
              <w:right w:val="single" w:sz="8" w:space="0" w:color="auto"/>
            </w:tcBorders>
            <w:tcMar>
              <w:top w:w="60" w:type="dxa"/>
              <w:bottom w:w="60" w:type="dxa"/>
            </w:tcMar>
          </w:tcPr>
          <w:p w14:paraId="323A0A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A8837" w14:textId="77777777" w:rsidR="0078292C" w:rsidRDefault="0078292C">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4A088F7B"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57531EF"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3C0965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745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1FB43"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35121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041D" w14:textId="77777777" w:rsidR="0078292C" w:rsidRDefault="0078292C">
            <w:pPr>
              <w:jc w:val="right"/>
              <w:rPr>
                <w:spacing w:val="4"/>
                <w:sz w:val="14"/>
              </w:rPr>
            </w:pPr>
          </w:p>
        </w:tc>
      </w:tr>
      <w:tr w:rsidR="00562E51" w14:paraId="1E8B101F" w14:textId="77777777">
        <w:tc>
          <w:tcPr>
            <w:tcW w:w="450" w:type="pct"/>
            <w:tcBorders>
              <w:top w:val="nil"/>
              <w:left w:val="single" w:sz="8" w:space="0" w:color="auto"/>
              <w:bottom w:val="nil"/>
              <w:right w:val="single" w:sz="8" w:space="0" w:color="auto"/>
            </w:tcBorders>
            <w:tcMar>
              <w:top w:w="60" w:type="dxa"/>
              <w:bottom w:w="60" w:type="dxa"/>
            </w:tcMar>
          </w:tcPr>
          <w:p w14:paraId="595F3D0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417AC" w14:textId="77777777" w:rsidR="0078292C" w:rsidRDefault="0078292C">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58FCDFD3"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8238049"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4FD5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01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4CE1C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F7E7D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32B26" w14:textId="77777777" w:rsidR="0078292C" w:rsidRDefault="0078292C">
            <w:pPr>
              <w:jc w:val="right"/>
              <w:rPr>
                <w:spacing w:val="4"/>
                <w:sz w:val="14"/>
              </w:rPr>
            </w:pPr>
          </w:p>
        </w:tc>
      </w:tr>
      <w:tr w:rsidR="00562E51" w14:paraId="4A13C4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7F63B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516C2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AE110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D0B1C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4116F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1A6B8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F9CFA0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31D24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C32BF" w14:textId="77777777" w:rsidR="0078292C" w:rsidRDefault="0078292C">
            <w:pPr>
              <w:spacing w:line="0" w:lineRule="auto"/>
              <w:jc w:val="right"/>
              <w:rPr>
                <w:spacing w:val="4"/>
                <w:sz w:val="0"/>
              </w:rPr>
            </w:pPr>
          </w:p>
        </w:tc>
      </w:tr>
    </w:tbl>
    <w:p w14:paraId="73660065"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62E51" w14:paraId="77907ED3" w14:textId="77777777">
        <w:tc>
          <w:tcPr>
            <w:tcW w:w="2500" w:type="pct"/>
            <w:gridSpan w:val="5"/>
            <w:tcBorders>
              <w:top w:val="nil"/>
              <w:left w:val="nil"/>
              <w:bottom w:val="nil"/>
              <w:right w:val="nil"/>
            </w:tcBorders>
            <w:tcMar>
              <w:top w:w="60" w:type="dxa"/>
              <w:bottom w:w="60" w:type="dxa"/>
            </w:tcMar>
          </w:tcPr>
          <w:p w14:paraId="2B2A0EBD"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07843FCE" w14:textId="77777777" w:rsidR="0078292C" w:rsidRDefault="0078292C">
            <w:pPr>
              <w:pBdr>
                <w:bottom w:val="nil"/>
              </w:pBdr>
              <w:spacing w:line="180" w:lineRule="exact"/>
              <w:rPr>
                <w:spacing w:val="4"/>
                <w:sz w:val="14"/>
              </w:rPr>
            </w:pPr>
          </w:p>
        </w:tc>
      </w:tr>
      <w:tr w:rsidR="00562E51" w14:paraId="1B74AFDD" w14:textId="77777777">
        <w:tc>
          <w:tcPr>
            <w:tcW w:w="2500" w:type="pct"/>
            <w:gridSpan w:val="5"/>
            <w:tcBorders>
              <w:top w:val="nil"/>
              <w:left w:val="nil"/>
              <w:bottom w:val="nil"/>
              <w:right w:val="nil"/>
            </w:tcBorders>
            <w:tcMar>
              <w:top w:w="60" w:type="dxa"/>
              <w:bottom w:w="60" w:type="dxa"/>
            </w:tcMar>
          </w:tcPr>
          <w:p w14:paraId="7D5E5F4E" w14:textId="77777777" w:rsidR="0078292C" w:rsidRDefault="0078292C">
            <w:pPr>
              <w:rPr>
                <w:b/>
                <w:spacing w:val="4"/>
                <w:sz w:val="18"/>
              </w:rPr>
            </w:pPr>
            <w:r>
              <w:rPr>
                <w:b/>
                <w:spacing w:val="4"/>
                <w:sz w:val="18"/>
              </w:rPr>
              <w:t>Paragraaf 10015</w:t>
            </w:r>
          </w:p>
        </w:tc>
        <w:tc>
          <w:tcPr>
            <w:tcW w:w="2500" w:type="pct"/>
            <w:gridSpan w:val="7"/>
            <w:tcBorders>
              <w:top w:val="nil"/>
              <w:left w:val="nil"/>
              <w:bottom w:val="nil"/>
              <w:right w:val="nil"/>
            </w:tcBorders>
            <w:tcMar>
              <w:top w:w="60" w:type="dxa"/>
              <w:bottom w:w="60" w:type="dxa"/>
            </w:tcMar>
          </w:tcPr>
          <w:p w14:paraId="287B40E1" w14:textId="77777777" w:rsidR="0078292C" w:rsidRDefault="0078292C">
            <w:pPr>
              <w:rPr>
                <w:b/>
                <w:spacing w:val="4"/>
                <w:sz w:val="18"/>
              </w:rPr>
            </w:pPr>
            <w:r>
              <w:rPr>
                <w:b/>
                <w:spacing w:val="4"/>
                <w:sz w:val="18"/>
              </w:rPr>
              <w:t>Paragraphe 10015</w:t>
            </w:r>
          </w:p>
        </w:tc>
      </w:tr>
      <w:tr w:rsidR="00562E51" w14:paraId="0407F840" w14:textId="77777777">
        <w:tc>
          <w:tcPr>
            <w:tcW w:w="2500" w:type="pct"/>
            <w:gridSpan w:val="5"/>
            <w:tcBorders>
              <w:top w:val="nil"/>
              <w:left w:val="nil"/>
              <w:bottom w:val="nil"/>
              <w:right w:val="nil"/>
            </w:tcBorders>
            <w:tcMar>
              <w:top w:w="60" w:type="dxa"/>
              <w:bottom w:w="60" w:type="dxa"/>
            </w:tcMar>
          </w:tcPr>
          <w:p w14:paraId="668B66A2" w14:textId="77777777" w:rsidR="0078292C" w:rsidRDefault="0078292C">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c>
          <w:tcPr>
            <w:tcW w:w="2500" w:type="pct"/>
            <w:gridSpan w:val="7"/>
            <w:tcBorders>
              <w:top w:val="nil"/>
              <w:left w:val="nil"/>
              <w:bottom w:val="nil"/>
              <w:right w:val="nil"/>
            </w:tcBorders>
            <w:tcMar>
              <w:top w:w="60" w:type="dxa"/>
              <w:bottom w:w="60" w:type="dxa"/>
            </w:tcMar>
          </w:tcPr>
          <w:p w14:paraId="0CED3B48" w14:textId="77777777" w:rsidR="0078292C" w:rsidRDefault="0078292C">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r>
      <w:tr w:rsidR="00562E51" w14:paraId="3BEDFA32" w14:textId="77777777">
        <w:tc>
          <w:tcPr>
            <w:tcW w:w="2500" w:type="pct"/>
            <w:gridSpan w:val="5"/>
            <w:tcBorders>
              <w:top w:val="nil"/>
              <w:left w:val="nil"/>
              <w:bottom w:val="nil"/>
              <w:right w:val="nil"/>
            </w:tcBorders>
            <w:tcMar>
              <w:top w:w="60" w:type="dxa"/>
              <w:bottom w:w="60" w:type="dxa"/>
            </w:tcMar>
          </w:tcPr>
          <w:p w14:paraId="40CB607A"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c>
          <w:tcPr>
            <w:tcW w:w="2500" w:type="pct"/>
            <w:gridSpan w:val="7"/>
            <w:tcBorders>
              <w:top w:val="nil"/>
              <w:left w:val="nil"/>
              <w:bottom w:val="nil"/>
              <w:right w:val="nil"/>
            </w:tcBorders>
            <w:tcMar>
              <w:top w:w="60" w:type="dxa"/>
              <w:bottom w:w="60" w:type="dxa"/>
            </w:tcMar>
          </w:tcPr>
          <w:p w14:paraId="55410F1F"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r>
      <w:tr w:rsidR="00562E51" w14:paraId="494068F8" w14:textId="77777777">
        <w:tc>
          <w:tcPr>
            <w:tcW w:w="100" w:type="pct"/>
            <w:tcBorders>
              <w:top w:val="nil"/>
              <w:left w:val="nil"/>
              <w:bottom w:val="nil"/>
              <w:right w:val="nil"/>
            </w:tcBorders>
            <w:tcMar>
              <w:top w:w="60" w:type="dxa"/>
              <w:bottom w:w="60" w:type="dxa"/>
            </w:tcMar>
          </w:tcPr>
          <w:p w14:paraId="33A41327"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7F817B" w14:textId="77777777" w:rsidR="0078292C" w:rsidRDefault="0078292C">
            <w:pPr>
              <w:pBdr>
                <w:bottom w:val="nil"/>
              </w:pBdr>
              <w:spacing w:line="180" w:lineRule="exact"/>
              <w:rPr>
                <w:spacing w:val="4"/>
                <w:sz w:val="14"/>
              </w:rPr>
            </w:pPr>
            <w:r>
              <w:rPr>
                <w:spacing w:val="4"/>
                <w:sz w:val="14"/>
              </w:rPr>
              <w:t>1. het onderzoek is nog nooit terugbetaald geweest bij de betrokken rechthebbende;</w:t>
            </w:r>
          </w:p>
        </w:tc>
        <w:tc>
          <w:tcPr>
            <w:tcW w:w="100" w:type="pct"/>
            <w:tcBorders>
              <w:top w:val="nil"/>
              <w:left w:val="nil"/>
              <w:bottom w:val="nil"/>
              <w:right w:val="nil"/>
            </w:tcBorders>
            <w:tcMar>
              <w:top w:w="60" w:type="dxa"/>
              <w:bottom w:w="60" w:type="dxa"/>
            </w:tcMar>
          </w:tcPr>
          <w:p w14:paraId="0E971C03"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61A47C6" w14:textId="77777777" w:rsidR="0078292C" w:rsidRDefault="0078292C">
            <w:pPr>
              <w:pBdr>
                <w:bottom w:val="nil"/>
              </w:pBdr>
              <w:spacing w:line="180" w:lineRule="exact"/>
              <w:rPr>
                <w:spacing w:val="4"/>
                <w:sz w:val="14"/>
              </w:rPr>
            </w:pPr>
            <w:r>
              <w:rPr>
                <w:spacing w:val="4"/>
                <w:sz w:val="14"/>
              </w:rPr>
              <w:t>1. l’examen n’a encore jamais été remboursé chez le bénéficiaire concerné;</w:t>
            </w:r>
          </w:p>
        </w:tc>
      </w:tr>
      <w:tr w:rsidR="00562E51" w14:paraId="2D23D251" w14:textId="77777777">
        <w:tc>
          <w:tcPr>
            <w:tcW w:w="100" w:type="pct"/>
            <w:tcBorders>
              <w:top w:val="nil"/>
              <w:left w:val="nil"/>
              <w:bottom w:val="nil"/>
              <w:right w:val="nil"/>
            </w:tcBorders>
            <w:tcMar>
              <w:top w:w="60" w:type="dxa"/>
              <w:bottom w:w="60" w:type="dxa"/>
            </w:tcMar>
          </w:tcPr>
          <w:p w14:paraId="4707DD77"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3C8033D" w14:textId="77777777" w:rsidR="0078292C" w:rsidRDefault="0078292C">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c>
          <w:tcPr>
            <w:tcW w:w="100" w:type="pct"/>
            <w:tcBorders>
              <w:top w:val="nil"/>
              <w:left w:val="nil"/>
              <w:bottom w:val="nil"/>
              <w:right w:val="nil"/>
            </w:tcBorders>
            <w:tcMar>
              <w:top w:w="60" w:type="dxa"/>
              <w:bottom w:w="60" w:type="dxa"/>
            </w:tcMar>
          </w:tcPr>
          <w:p w14:paraId="7B30E8F0"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E653EB8" w14:textId="77777777" w:rsidR="0078292C" w:rsidRDefault="0078292C">
            <w:pPr>
              <w:pBdr>
                <w:bottom w:val="nil"/>
              </w:pBdr>
              <w:spacing w:line="180" w:lineRule="exact"/>
              <w:rPr>
                <w:spacing w:val="4"/>
                <w:sz w:val="14"/>
              </w:rPr>
            </w:pPr>
            <w:r>
              <w:rPr>
                <w:spacing w:val="4"/>
                <w:sz w:val="14"/>
              </w:rPr>
              <w:t>2. l’examen concerne un bénéficiaire adulte et est destiné à établir un diagnostic différentiel entre tremblement essentiel et syndromes parkinsoniens et/ou démence de type Lewy bodies;</w:t>
            </w:r>
          </w:p>
        </w:tc>
      </w:tr>
      <w:tr w:rsidR="00562E51" w14:paraId="433D3D82" w14:textId="77777777">
        <w:tc>
          <w:tcPr>
            <w:tcW w:w="100" w:type="pct"/>
            <w:tcBorders>
              <w:top w:val="nil"/>
              <w:left w:val="nil"/>
              <w:bottom w:val="nil"/>
              <w:right w:val="nil"/>
            </w:tcBorders>
            <w:tcMar>
              <w:top w:w="60" w:type="dxa"/>
              <w:bottom w:w="60" w:type="dxa"/>
            </w:tcMar>
          </w:tcPr>
          <w:p w14:paraId="52482D1D"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5F79A83" w14:textId="77777777" w:rsidR="0078292C" w:rsidRDefault="0078292C">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c>
          <w:tcPr>
            <w:tcW w:w="100" w:type="pct"/>
            <w:tcBorders>
              <w:top w:val="nil"/>
              <w:left w:val="nil"/>
              <w:bottom w:val="nil"/>
              <w:right w:val="nil"/>
            </w:tcBorders>
            <w:tcMar>
              <w:top w:w="60" w:type="dxa"/>
              <w:bottom w:w="60" w:type="dxa"/>
            </w:tcMar>
          </w:tcPr>
          <w:p w14:paraId="76EF596C"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7466929" w14:textId="77777777" w:rsidR="0078292C" w:rsidRDefault="0078292C">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r>
      <w:tr w:rsidR="00562E51" w14:paraId="526601DE" w14:textId="77777777">
        <w:tc>
          <w:tcPr>
            <w:tcW w:w="100" w:type="pct"/>
            <w:tcBorders>
              <w:top w:val="nil"/>
              <w:left w:val="nil"/>
              <w:bottom w:val="nil"/>
              <w:right w:val="nil"/>
            </w:tcBorders>
            <w:tcMar>
              <w:top w:w="60" w:type="dxa"/>
              <w:bottom w:w="60" w:type="dxa"/>
            </w:tcMar>
          </w:tcPr>
          <w:p w14:paraId="1F6D887C"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819B1DF" w14:textId="77777777" w:rsidR="0078292C" w:rsidRDefault="0078292C">
            <w:pPr>
              <w:pBdr>
                <w:bottom w:val="nil"/>
              </w:pBdr>
              <w:spacing w:line="180" w:lineRule="exact"/>
              <w:rPr>
                <w:spacing w:val="4"/>
                <w:sz w:val="14"/>
              </w:rPr>
            </w:pPr>
            <w:r>
              <w:rPr>
                <w:spacing w:val="4"/>
                <w:sz w:val="14"/>
              </w:rPr>
              <w:t>4. de maximale terugbetaalbare activiteit is 110 MBq.</w:t>
            </w:r>
          </w:p>
        </w:tc>
        <w:tc>
          <w:tcPr>
            <w:tcW w:w="100" w:type="pct"/>
            <w:tcBorders>
              <w:top w:val="nil"/>
              <w:left w:val="nil"/>
              <w:bottom w:val="nil"/>
              <w:right w:val="nil"/>
            </w:tcBorders>
            <w:tcMar>
              <w:top w:w="60" w:type="dxa"/>
              <w:bottom w:w="60" w:type="dxa"/>
            </w:tcMar>
          </w:tcPr>
          <w:p w14:paraId="1CC99407"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C40861D" w14:textId="77777777" w:rsidR="0078292C" w:rsidRDefault="0078292C">
            <w:pPr>
              <w:pBdr>
                <w:bottom w:val="nil"/>
              </w:pBdr>
              <w:spacing w:line="180" w:lineRule="exact"/>
              <w:rPr>
                <w:spacing w:val="4"/>
                <w:sz w:val="14"/>
              </w:rPr>
            </w:pPr>
            <w:r>
              <w:rPr>
                <w:spacing w:val="4"/>
                <w:sz w:val="14"/>
              </w:rPr>
              <w:t>4. l’activité maximale remboursable est 110 MBq.</w:t>
            </w:r>
          </w:p>
        </w:tc>
      </w:tr>
      <w:tr w:rsidR="00562E51" w14:paraId="4F83AFCC" w14:textId="77777777">
        <w:tc>
          <w:tcPr>
            <w:tcW w:w="100" w:type="pct"/>
            <w:tcBorders>
              <w:top w:val="nil"/>
              <w:left w:val="nil"/>
              <w:bottom w:val="nil"/>
              <w:right w:val="nil"/>
            </w:tcBorders>
            <w:tcMar>
              <w:top w:w="60" w:type="dxa"/>
              <w:bottom w:w="60" w:type="dxa"/>
            </w:tcMar>
          </w:tcPr>
          <w:p w14:paraId="2E627AE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3113D1F" w14:textId="77777777" w:rsidR="0078292C" w:rsidRDefault="0078292C">
            <w:pPr>
              <w:pBdr>
                <w:bottom w:val="nil"/>
              </w:pBdr>
              <w:spacing w:line="180" w:lineRule="exact"/>
              <w:rPr>
                <w:spacing w:val="4"/>
                <w:sz w:val="14"/>
              </w:rPr>
            </w:pPr>
            <w:r>
              <w:rPr>
                <w:spacing w:val="4"/>
                <w:sz w:val="14"/>
              </w:rPr>
              <w:t>5. terugbetaling niet cumuleerbaar met [123I]FP-CIT SPECT voor het leven</w:t>
            </w:r>
          </w:p>
        </w:tc>
        <w:tc>
          <w:tcPr>
            <w:tcW w:w="100" w:type="pct"/>
            <w:tcBorders>
              <w:top w:val="nil"/>
              <w:left w:val="nil"/>
              <w:bottom w:val="nil"/>
              <w:right w:val="nil"/>
            </w:tcBorders>
            <w:tcMar>
              <w:top w:w="60" w:type="dxa"/>
              <w:bottom w:w="60" w:type="dxa"/>
            </w:tcMar>
          </w:tcPr>
          <w:p w14:paraId="17627BE5"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3837CB6C" w14:textId="77777777" w:rsidR="0078292C" w:rsidRDefault="0078292C">
            <w:pPr>
              <w:pBdr>
                <w:bottom w:val="nil"/>
              </w:pBdr>
              <w:spacing w:line="180" w:lineRule="exact"/>
              <w:rPr>
                <w:spacing w:val="4"/>
                <w:sz w:val="14"/>
              </w:rPr>
            </w:pPr>
            <w:r>
              <w:rPr>
                <w:spacing w:val="4"/>
                <w:sz w:val="14"/>
              </w:rPr>
              <w:t>5. le remboursement n’est pas cumulable avec le remboursement de [123I]FP-CIT SPECT à vie</w:t>
            </w:r>
          </w:p>
        </w:tc>
      </w:tr>
      <w:tr w:rsidR="00562E51" w14:paraId="77227A46" w14:textId="77777777">
        <w:tc>
          <w:tcPr>
            <w:tcW w:w="2500" w:type="pct"/>
            <w:gridSpan w:val="5"/>
            <w:tcBorders>
              <w:top w:val="nil"/>
              <w:left w:val="nil"/>
              <w:bottom w:val="nil"/>
              <w:right w:val="nil"/>
            </w:tcBorders>
            <w:tcMar>
              <w:top w:w="60" w:type="dxa"/>
              <w:bottom w:w="60" w:type="dxa"/>
            </w:tcMar>
          </w:tcPr>
          <w:p w14:paraId="09FBFC7B" w14:textId="77777777" w:rsidR="0078292C" w:rsidRDefault="0078292C">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c>
          <w:tcPr>
            <w:tcW w:w="2500" w:type="pct"/>
            <w:gridSpan w:val="7"/>
            <w:tcBorders>
              <w:top w:val="nil"/>
              <w:left w:val="nil"/>
              <w:bottom w:val="nil"/>
              <w:right w:val="nil"/>
            </w:tcBorders>
            <w:tcMar>
              <w:top w:w="60" w:type="dxa"/>
              <w:bottom w:w="60" w:type="dxa"/>
            </w:tcMar>
          </w:tcPr>
          <w:p w14:paraId="2311A638" w14:textId="77777777" w:rsidR="0078292C" w:rsidRDefault="0078292C">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r>
      <w:tr w:rsidR="00562E51" w14:paraId="51DFAFEE" w14:textId="77777777">
        <w:tc>
          <w:tcPr>
            <w:tcW w:w="2500" w:type="pct"/>
            <w:gridSpan w:val="5"/>
            <w:tcBorders>
              <w:top w:val="nil"/>
              <w:left w:val="nil"/>
              <w:bottom w:val="nil"/>
              <w:right w:val="nil"/>
            </w:tcBorders>
            <w:tcMar>
              <w:top w:w="60" w:type="dxa"/>
              <w:bottom w:w="60" w:type="dxa"/>
            </w:tcMar>
          </w:tcPr>
          <w:p w14:paraId="00B9B7A9"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6FC774FB" w14:textId="77777777" w:rsidR="0078292C" w:rsidRDefault="0078292C">
            <w:pPr>
              <w:pBdr>
                <w:bottom w:val="nil"/>
              </w:pBdr>
              <w:spacing w:line="180" w:lineRule="exact"/>
              <w:rPr>
                <w:spacing w:val="4"/>
                <w:sz w:val="14"/>
              </w:rPr>
            </w:pPr>
          </w:p>
        </w:tc>
      </w:tr>
      <w:tr w:rsidR="00562E51" w14:paraId="2BCAC62A"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0D6D0E50" w14:textId="77777777" w:rsidR="0078292C" w:rsidRDefault="0078292C">
            <w:pPr>
              <w:rPr>
                <w:spacing w:val="4"/>
                <w:sz w:val="14"/>
              </w:rPr>
            </w:pPr>
            <w:r>
              <w:rPr>
                <w:spacing w:val="4"/>
                <w:sz w:val="14"/>
              </w:rPr>
              <w:t>Benaming / Dénomination (Aanvrager/Demandeur)</w:t>
            </w:r>
          </w:p>
        </w:tc>
      </w:tr>
      <w:tr w:rsidR="00562E51" w14:paraId="5BB059AA"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1D210E7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8343FC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77F5B49" w14:textId="77777777" w:rsidR="0078292C" w:rsidRDefault="0078292C">
            <w:pPr>
              <w:rPr>
                <w:spacing w:val="4"/>
                <w:sz w:val="14"/>
              </w:rPr>
            </w:pPr>
            <w:r>
              <w:rPr>
                <w:spacing w:val="4"/>
                <w:sz w:val="14"/>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BDDB68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3AFCC3A" w14:textId="77777777" w:rsidR="0078292C" w:rsidRDefault="0078292C">
            <w:pPr>
              <w:rPr>
                <w:spacing w:val="4"/>
                <w:sz w:val="14"/>
              </w:rPr>
            </w:pPr>
            <w:r>
              <w:rPr>
                <w:spacing w:val="4"/>
                <w:sz w:val="14"/>
              </w:rPr>
              <w:t>Opm</w:t>
            </w:r>
          </w:p>
          <w:p w14:paraId="6A3ACAF3" w14:textId="77777777" w:rsidR="0078292C" w:rsidRDefault="0078292C">
            <w:pPr>
              <w:rPr>
                <w:spacing w:val="4"/>
                <w:sz w:val="14"/>
              </w:rPr>
            </w:pPr>
            <w:r>
              <w:rPr>
                <w:spacing w:val="4"/>
                <w:sz w:val="14"/>
              </w:rPr>
              <w:t>Obs</w:t>
            </w:r>
          </w:p>
          <w:p w14:paraId="6C88AC1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3F9439" w14:textId="77777777" w:rsidR="0078292C" w:rsidRDefault="0078292C">
            <w:pPr>
              <w:rPr>
                <w:spacing w:val="4"/>
                <w:sz w:val="14"/>
              </w:rPr>
            </w:pPr>
            <w:r>
              <w:rPr>
                <w:spacing w:val="4"/>
                <w:sz w:val="14"/>
              </w:rPr>
              <w:t>Prijs</w:t>
            </w:r>
          </w:p>
          <w:p w14:paraId="6C2637D4" w14:textId="77777777" w:rsidR="0078292C" w:rsidRDefault="0078292C">
            <w:pPr>
              <w:rPr>
                <w:spacing w:val="4"/>
                <w:sz w:val="14"/>
              </w:rPr>
            </w:pPr>
            <w:r>
              <w:rPr>
                <w:spacing w:val="4"/>
                <w:sz w:val="14"/>
              </w:rPr>
              <w:t>Prix</w:t>
            </w:r>
          </w:p>
          <w:p w14:paraId="1138BA27" w14:textId="77777777" w:rsidR="0078292C" w:rsidRDefault="0078292C">
            <w:pPr>
              <w:rPr>
                <w:spacing w:val="4"/>
                <w:sz w:val="14"/>
              </w:rPr>
            </w:pPr>
          </w:p>
          <w:p w14:paraId="484A20A4" w14:textId="77777777" w:rsidR="0078292C" w:rsidRDefault="0078292C">
            <w:pPr>
              <w:rPr>
                <w:b/>
                <w:i/>
                <w:spacing w:val="4"/>
                <w:sz w:val="14"/>
              </w:rPr>
            </w:pPr>
            <w:r>
              <w:rPr>
                <w:b/>
                <w:i/>
                <w:spacing w:val="4"/>
                <w:sz w:val="14"/>
              </w:rPr>
              <w:t>buiten bedrijf / ex-usine</w:t>
            </w:r>
          </w:p>
          <w:p w14:paraId="5ED30F7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04300D" w14:textId="77777777" w:rsidR="0078292C" w:rsidRDefault="0078292C">
            <w:pPr>
              <w:rPr>
                <w:spacing w:val="4"/>
                <w:sz w:val="14"/>
              </w:rPr>
            </w:pPr>
            <w:r>
              <w:rPr>
                <w:spacing w:val="4"/>
                <w:sz w:val="14"/>
              </w:rPr>
              <w:t>Basis v tegem</w:t>
            </w:r>
          </w:p>
          <w:p w14:paraId="55B43FEF" w14:textId="77777777" w:rsidR="0078292C" w:rsidRDefault="0078292C">
            <w:pPr>
              <w:rPr>
                <w:spacing w:val="4"/>
                <w:sz w:val="14"/>
              </w:rPr>
            </w:pPr>
            <w:r>
              <w:rPr>
                <w:spacing w:val="4"/>
                <w:sz w:val="14"/>
              </w:rPr>
              <w:t>Base de remb</w:t>
            </w:r>
          </w:p>
          <w:p w14:paraId="7F058C29" w14:textId="77777777" w:rsidR="0078292C" w:rsidRDefault="0078292C">
            <w:pPr>
              <w:rPr>
                <w:spacing w:val="4"/>
                <w:sz w:val="14"/>
              </w:rPr>
            </w:pPr>
          </w:p>
          <w:p w14:paraId="12DF0705" w14:textId="77777777" w:rsidR="0078292C" w:rsidRDefault="0078292C">
            <w:pPr>
              <w:rPr>
                <w:b/>
                <w:i/>
                <w:spacing w:val="4"/>
                <w:sz w:val="14"/>
              </w:rPr>
            </w:pPr>
            <w:r>
              <w:rPr>
                <w:b/>
                <w:i/>
                <w:spacing w:val="4"/>
                <w:sz w:val="14"/>
              </w:rPr>
              <w:t>buiten bedrijf / ex-usine</w:t>
            </w:r>
          </w:p>
          <w:p w14:paraId="111D03B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1234B9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2185CE3" w14:textId="77777777" w:rsidR="0078292C" w:rsidRDefault="0078292C">
            <w:pPr>
              <w:rPr>
                <w:spacing w:val="4"/>
                <w:sz w:val="14"/>
              </w:rPr>
            </w:pPr>
            <w:r>
              <w:rPr>
                <w:spacing w:val="4"/>
                <w:sz w:val="14"/>
              </w:rPr>
              <w:t>II</w:t>
            </w:r>
          </w:p>
        </w:tc>
      </w:tr>
    </w:tbl>
    <w:p w14:paraId="176CA98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2E8D8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AF45B4" w14:textId="77777777" w:rsidR="0078292C" w:rsidRDefault="0078292C">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6511D8B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8B2D10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99B08" w14:textId="77777777" w:rsidR="0078292C" w:rsidRDefault="0078292C">
            <w:pPr>
              <w:rPr>
                <w:spacing w:val="4"/>
                <w:sz w:val="14"/>
              </w:rPr>
            </w:pPr>
            <w:r>
              <w:rPr>
                <w:spacing w:val="4"/>
                <w:sz w:val="14"/>
              </w:rPr>
              <w:t xml:space="preserve">ATC: </w:t>
            </w:r>
          </w:p>
        </w:tc>
      </w:tr>
      <w:tr w:rsidR="00562E51" w14:paraId="6DFF374C" w14:textId="77777777">
        <w:tc>
          <w:tcPr>
            <w:tcW w:w="450" w:type="pct"/>
            <w:tcBorders>
              <w:top w:val="nil"/>
              <w:left w:val="single" w:sz="8" w:space="0" w:color="auto"/>
              <w:bottom w:val="nil"/>
              <w:right w:val="single" w:sz="8" w:space="0" w:color="auto"/>
            </w:tcBorders>
            <w:tcMar>
              <w:top w:w="60" w:type="dxa"/>
              <w:bottom w:w="60" w:type="dxa"/>
            </w:tcMar>
          </w:tcPr>
          <w:p w14:paraId="06E4B0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69DCC" w14:textId="77777777" w:rsidR="0078292C" w:rsidRDefault="0078292C">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11C06451" w14:textId="77777777" w:rsidR="0078292C" w:rsidRDefault="0078292C">
            <w:pPr>
              <w:rPr>
                <w:b/>
                <w:i/>
                <w:spacing w:val="4"/>
                <w:sz w:val="14"/>
              </w:rPr>
            </w:pPr>
            <w:r>
              <w:rPr>
                <w:b/>
                <w:i/>
                <w:spacing w:val="4"/>
                <w:sz w:val="14"/>
              </w:rPr>
              <w:t>1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1CD53CA9" w14:textId="77777777" w:rsidR="0078292C" w:rsidRDefault="0078292C">
            <w:pPr>
              <w:rPr>
                <w:b/>
                <w:i/>
                <w:spacing w:val="4"/>
                <w:sz w:val="14"/>
              </w:rPr>
            </w:pPr>
            <w:r>
              <w:rPr>
                <w:b/>
                <w:i/>
                <w:spacing w:val="4"/>
                <w:sz w:val="14"/>
              </w:rPr>
              <w:t>1 solution injectable</w:t>
            </w:r>
          </w:p>
        </w:tc>
        <w:tc>
          <w:tcPr>
            <w:tcW w:w="300" w:type="pct"/>
            <w:tcBorders>
              <w:top w:val="nil"/>
              <w:left w:val="single" w:sz="8" w:space="0" w:color="auto"/>
              <w:bottom w:val="nil"/>
              <w:right w:val="single" w:sz="8" w:space="0" w:color="auto"/>
            </w:tcBorders>
            <w:tcMar>
              <w:top w:w="60" w:type="dxa"/>
              <w:bottom w:w="60" w:type="dxa"/>
            </w:tcMar>
          </w:tcPr>
          <w:p w14:paraId="3B84F2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8CF54"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DE6CA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6A8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7218E" w14:textId="77777777" w:rsidR="0078292C" w:rsidRDefault="0078292C">
            <w:pPr>
              <w:jc w:val="right"/>
              <w:rPr>
                <w:b/>
                <w:i/>
                <w:spacing w:val="4"/>
                <w:sz w:val="14"/>
              </w:rPr>
            </w:pPr>
          </w:p>
        </w:tc>
      </w:tr>
      <w:tr w:rsidR="00562E51" w14:paraId="7DC009C7" w14:textId="77777777">
        <w:tc>
          <w:tcPr>
            <w:tcW w:w="450" w:type="pct"/>
            <w:tcBorders>
              <w:top w:val="nil"/>
              <w:left w:val="single" w:sz="8" w:space="0" w:color="auto"/>
              <w:bottom w:val="nil"/>
              <w:right w:val="single" w:sz="8" w:space="0" w:color="auto"/>
            </w:tcBorders>
            <w:tcMar>
              <w:top w:w="60" w:type="dxa"/>
              <w:bottom w:w="60" w:type="dxa"/>
            </w:tcMar>
          </w:tcPr>
          <w:p w14:paraId="72F96268" w14:textId="77777777" w:rsidR="0078292C" w:rsidRDefault="0078292C">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411D1A" w14:textId="77777777" w:rsidR="0078292C" w:rsidRDefault="0078292C">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310648E3"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926E928"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CB82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32E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16C3F" w14:textId="77777777" w:rsidR="0078292C" w:rsidRDefault="0078292C">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4B1293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E689D" w14:textId="77777777" w:rsidR="0078292C" w:rsidRDefault="0078292C">
            <w:pPr>
              <w:jc w:val="right"/>
              <w:rPr>
                <w:spacing w:val="4"/>
                <w:sz w:val="14"/>
              </w:rPr>
            </w:pPr>
          </w:p>
        </w:tc>
      </w:tr>
      <w:tr w:rsidR="00562E51" w14:paraId="48604AF6" w14:textId="77777777">
        <w:tc>
          <w:tcPr>
            <w:tcW w:w="450" w:type="pct"/>
            <w:tcBorders>
              <w:top w:val="nil"/>
              <w:left w:val="single" w:sz="8" w:space="0" w:color="auto"/>
              <w:bottom w:val="nil"/>
              <w:right w:val="single" w:sz="8" w:space="0" w:color="auto"/>
            </w:tcBorders>
            <w:tcMar>
              <w:top w:w="60" w:type="dxa"/>
              <w:bottom w:w="60" w:type="dxa"/>
            </w:tcMar>
          </w:tcPr>
          <w:p w14:paraId="4B4400B7" w14:textId="77777777" w:rsidR="0078292C" w:rsidRDefault="0078292C">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C5C34" w14:textId="77777777" w:rsidR="0078292C" w:rsidRDefault="0078292C">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42C9E3B3"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311554"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0C26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A5D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4D9799" w14:textId="77777777" w:rsidR="0078292C" w:rsidRDefault="0078292C">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78BDB3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67DAE" w14:textId="77777777" w:rsidR="0078292C" w:rsidRDefault="0078292C">
            <w:pPr>
              <w:jc w:val="right"/>
              <w:rPr>
                <w:spacing w:val="4"/>
                <w:sz w:val="14"/>
              </w:rPr>
            </w:pPr>
          </w:p>
        </w:tc>
      </w:tr>
      <w:tr w:rsidR="00562E51" w14:paraId="36DD78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28958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FD7E4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E1B3D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BD47B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C747CE4"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E7E8A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D546D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0C00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E7CDAAA" w14:textId="77777777" w:rsidR="0078292C" w:rsidRDefault="0078292C">
            <w:pPr>
              <w:spacing w:line="0" w:lineRule="auto"/>
              <w:jc w:val="right"/>
              <w:rPr>
                <w:spacing w:val="4"/>
                <w:sz w:val="0"/>
              </w:rPr>
            </w:pPr>
          </w:p>
        </w:tc>
      </w:tr>
    </w:tbl>
    <w:p w14:paraId="695B674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7B93014" w14:textId="77777777">
        <w:tc>
          <w:tcPr>
            <w:tcW w:w="2500" w:type="pct"/>
            <w:gridSpan w:val="4"/>
            <w:tcBorders>
              <w:top w:val="nil"/>
              <w:left w:val="nil"/>
              <w:bottom w:val="nil"/>
              <w:right w:val="nil"/>
            </w:tcBorders>
            <w:tcMar>
              <w:top w:w="60" w:type="dxa"/>
              <w:bottom w:w="60" w:type="dxa"/>
            </w:tcMar>
          </w:tcPr>
          <w:p w14:paraId="7295C67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EB9B7E" w14:textId="77777777" w:rsidR="0078292C" w:rsidRDefault="0078292C">
            <w:pPr>
              <w:pBdr>
                <w:bottom w:val="nil"/>
              </w:pBdr>
              <w:spacing w:line="180" w:lineRule="exact"/>
              <w:rPr>
                <w:spacing w:val="4"/>
                <w:sz w:val="14"/>
              </w:rPr>
            </w:pPr>
          </w:p>
        </w:tc>
      </w:tr>
      <w:tr w:rsidR="00562E51" w14:paraId="47CF27F1" w14:textId="77777777">
        <w:tc>
          <w:tcPr>
            <w:tcW w:w="2500" w:type="pct"/>
            <w:gridSpan w:val="4"/>
            <w:tcBorders>
              <w:top w:val="nil"/>
              <w:left w:val="nil"/>
              <w:bottom w:val="nil"/>
              <w:right w:val="nil"/>
            </w:tcBorders>
            <w:tcMar>
              <w:top w:w="60" w:type="dxa"/>
              <w:bottom w:w="60" w:type="dxa"/>
            </w:tcMar>
          </w:tcPr>
          <w:p w14:paraId="26763A1F" w14:textId="77777777" w:rsidR="0078292C" w:rsidRDefault="0078292C">
            <w:pPr>
              <w:rPr>
                <w:b/>
                <w:spacing w:val="4"/>
                <w:sz w:val="18"/>
              </w:rPr>
            </w:pPr>
            <w:r>
              <w:rPr>
                <w:b/>
                <w:spacing w:val="4"/>
                <w:sz w:val="18"/>
              </w:rPr>
              <w:t>Paragraaf 10016</w:t>
            </w:r>
          </w:p>
        </w:tc>
        <w:tc>
          <w:tcPr>
            <w:tcW w:w="2500" w:type="pct"/>
            <w:gridSpan w:val="6"/>
            <w:tcBorders>
              <w:top w:val="nil"/>
              <w:left w:val="nil"/>
              <w:bottom w:val="nil"/>
              <w:right w:val="nil"/>
            </w:tcBorders>
            <w:tcMar>
              <w:top w:w="60" w:type="dxa"/>
              <w:bottom w:w="60" w:type="dxa"/>
            </w:tcMar>
          </w:tcPr>
          <w:p w14:paraId="20A07C59" w14:textId="77777777" w:rsidR="0078292C" w:rsidRDefault="0078292C">
            <w:pPr>
              <w:rPr>
                <w:b/>
                <w:spacing w:val="4"/>
                <w:sz w:val="18"/>
              </w:rPr>
            </w:pPr>
            <w:r>
              <w:rPr>
                <w:b/>
                <w:spacing w:val="4"/>
                <w:sz w:val="18"/>
              </w:rPr>
              <w:t>Paragraphe 10016</w:t>
            </w:r>
          </w:p>
        </w:tc>
      </w:tr>
      <w:tr w:rsidR="00562E51" w14:paraId="520331C9" w14:textId="77777777">
        <w:tc>
          <w:tcPr>
            <w:tcW w:w="2500" w:type="pct"/>
            <w:gridSpan w:val="4"/>
            <w:tcBorders>
              <w:top w:val="nil"/>
              <w:left w:val="nil"/>
              <w:bottom w:val="nil"/>
              <w:right w:val="nil"/>
            </w:tcBorders>
            <w:tcMar>
              <w:top w:w="60" w:type="dxa"/>
              <w:bottom w:w="60" w:type="dxa"/>
            </w:tcMar>
          </w:tcPr>
          <w:p w14:paraId="713C1892" w14:textId="77777777" w:rsidR="0078292C" w:rsidRDefault="0078292C">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c>
          <w:tcPr>
            <w:tcW w:w="2500" w:type="pct"/>
            <w:gridSpan w:val="6"/>
            <w:tcBorders>
              <w:top w:val="nil"/>
              <w:left w:val="nil"/>
              <w:bottom w:val="nil"/>
              <w:right w:val="nil"/>
            </w:tcBorders>
            <w:tcMar>
              <w:top w:w="60" w:type="dxa"/>
              <w:bottom w:w="60" w:type="dxa"/>
            </w:tcMar>
          </w:tcPr>
          <w:p w14:paraId="298798F1" w14:textId="77777777" w:rsidR="0078292C" w:rsidRDefault="0078292C">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r>
      <w:tr w:rsidR="00562E51" w14:paraId="16394F0B" w14:textId="77777777">
        <w:tc>
          <w:tcPr>
            <w:tcW w:w="2500" w:type="pct"/>
            <w:gridSpan w:val="4"/>
            <w:tcBorders>
              <w:top w:val="nil"/>
              <w:left w:val="nil"/>
              <w:bottom w:val="nil"/>
              <w:right w:val="nil"/>
            </w:tcBorders>
            <w:tcMar>
              <w:top w:w="60" w:type="dxa"/>
              <w:bottom w:w="60" w:type="dxa"/>
            </w:tcMar>
          </w:tcPr>
          <w:p w14:paraId="5F99DCDC"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c>
          <w:tcPr>
            <w:tcW w:w="2500" w:type="pct"/>
            <w:gridSpan w:val="6"/>
            <w:tcBorders>
              <w:top w:val="nil"/>
              <w:left w:val="nil"/>
              <w:bottom w:val="nil"/>
              <w:right w:val="nil"/>
            </w:tcBorders>
            <w:tcMar>
              <w:top w:w="60" w:type="dxa"/>
              <w:bottom w:w="60" w:type="dxa"/>
            </w:tcMar>
          </w:tcPr>
          <w:p w14:paraId="2CBAD2E4"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r>
      <w:tr w:rsidR="00562E51" w14:paraId="762FEDF3" w14:textId="77777777">
        <w:tc>
          <w:tcPr>
            <w:tcW w:w="2500" w:type="pct"/>
            <w:gridSpan w:val="4"/>
            <w:tcBorders>
              <w:top w:val="nil"/>
              <w:left w:val="nil"/>
              <w:bottom w:val="nil"/>
              <w:right w:val="nil"/>
            </w:tcBorders>
            <w:tcMar>
              <w:top w:w="60" w:type="dxa"/>
              <w:bottom w:w="60" w:type="dxa"/>
            </w:tcMar>
          </w:tcPr>
          <w:p w14:paraId="2F9A27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DCA197" w14:textId="77777777" w:rsidR="0078292C" w:rsidRDefault="0078292C">
            <w:pPr>
              <w:pBdr>
                <w:bottom w:val="nil"/>
              </w:pBdr>
              <w:spacing w:line="180" w:lineRule="exact"/>
              <w:rPr>
                <w:spacing w:val="4"/>
                <w:sz w:val="14"/>
              </w:rPr>
            </w:pPr>
          </w:p>
        </w:tc>
      </w:tr>
      <w:tr w:rsidR="00562E51" w14:paraId="5368ABD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7C88A26" w14:textId="77777777" w:rsidR="0078292C" w:rsidRDefault="0078292C">
            <w:pPr>
              <w:rPr>
                <w:spacing w:val="4"/>
                <w:sz w:val="14"/>
              </w:rPr>
            </w:pPr>
            <w:r>
              <w:rPr>
                <w:spacing w:val="4"/>
                <w:sz w:val="14"/>
              </w:rPr>
              <w:t>Benaming / Dénomination (Aanvrager/Demandeur)</w:t>
            </w:r>
          </w:p>
        </w:tc>
      </w:tr>
      <w:tr w:rsidR="00562E51" w14:paraId="64930CB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19567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BB8C70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B9030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6B6246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4A006E6" w14:textId="77777777" w:rsidR="0078292C" w:rsidRDefault="0078292C">
            <w:pPr>
              <w:rPr>
                <w:spacing w:val="4"/>
                <w:sz w:val="14"/>
              </w:rPr>
            </w:pPr>
            <w:r>
              <w:rPr>
                <w:spacing w:val="4"/>
                <w:sz w:val="14"/>
              </w:rPr>
              <w:t>Opm</w:t>
            </w:r>
          </w:p>
          <w:p w14:paraId="0A3559DC" w14:textId="77777777" w:rsidR="0078292C" w:rsidRDefault="0078292C">
            <w:pPr>
              <w:rPr>
                <w:spacing w:val="4"/>
                <w:sz w:val="14"/>
              </w:rPr>
            </w:pPr>
            <w:r>
              <w:rPr>
                <w:spacing w:val="4"/>
                <w:sz w:val="14"/>
              </w:rPr>
              <w:t>Obs</w:t>
            </w:r>
          </w:p>
          <w:p w14:paraId="3BC4F82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70E8F5" w14:textId="77777777" w:rsidR="0078292C" w:rsidRDefault="0078292C">
            <w:pPr>
              <w:rPr>
                <w:spacing w:val="4"/>
                <w:sz w:val="14"/>
              </w:rPr>
            </w:pPr>
            <w:r>
              <w:rPr>
                <w:spacing w:val="4"/>
                <w:sz w:val="14"/>
              </w:rPr>
              <w:t>Prijs</w:t>
            </w:r>
          </w:p>
          <w:p w14:paraId="1CA5AAFD" w14:textId="77777777" w:rsidR="0078292C" w:rsidRDefault="0078292C">
            <w:pPr>
              <w:rPr>
                <w:spacing w:val="4"/>
                <w:sz w:val="14"/>
              </w:rPr>
            </w:pPr>
            <w:r>
              <w:rPr>
                <w:spacing w:val="4"/>
                <w:sz w:val="14"/>
              </w:rPr>
              <w:t>Prix</w:t>
            </w:r>
          </w:p>
          <w:p w14:paraId="1A9D774A" w14:textId="77777777" w:rsidR="0078292C" w:rsidRDefault="0078292C">
            <w:pPr>
              <w:rPr>
                <w:spacing w:val="4"/>
                <w:sz w:val="14"/>
              </w:rPr>
            </w:pPr>
          </w:p>
          <w:p w14:paraId="25F62162" w14:textId="77777777" w:rsidR="0078292C" w:rsidRDefault="0078292C">
            <w:pPr>
              <w:rPr>
                <w:b/>
                <w:i/>
                <w:spacing w:val="4"/>
                <w:sz w:val="14"/>
              </w:rPr>
            </w:pPr>
            <w:r>
              <w:rPr>
                <w:b/>
                <w:i/>
                <w:spacing w:val="4"/>
                <w:sz w:val="14"/>
              </w:rPr>
              <w:t>buiten bedrijf / ex-usine</w:t>
            </w:r>
          </w:p>
          <w:p w14:paraId="6E6B7BB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766138" w14:textId="77777777" w:rsidR="0078292C" w:rsidRDefault="0078292C">
            <w:pPr>
              <w:rPr>
                <w:spacing w:val="4"/>
                <w:sz w:val="14"/>
              </w:rPr>
            </w:pPr>
            <w:r>
              <w:rPr>
                <w:spacing w:val="4"/>
                <w:sz w:val="14"/>
              </w:rPr>
              <w:t>Basis v tegem</w:t>
            </w:r>
          </w:p>
          <w:p w14:paraId="547C624E" w14:textId="77777777" w:rsidR="0078292C" w:rsidRDefault="0078292C">
            <w:pPr>
              <w:rPr>
                <w:spacing w:val="4"/>
                <w:sz w:val="14"/>
              </w:rPr>
            </w:pPr>
            <w:r>
              <w:rPr>
                <w:spacing w:val="4"/>
                <w:sz w:val="14"/>
              </w:rPr>
              <w:t>Base de remb</w:t>
            </w:r>
          </w:p>
          <w:p w14:paraId="42D436AF" w14:textId="77777777" w:rsidR="0078292C" w:rsidRDefault="0078292C">
            <w:pPr>
              <w:rPr>
                <w:spacing w:val="4"/>
                <w:sz w:val="14"/>
              </w:rPr>
            </w:pPr>
          </w:p>
          <w:p w14:paraId="6242A413" w14:textId="77777777" w:rsidR="0078292C" w:rsidRDefault="0078292C">
            <w:pPr>
              <w:rPr>
                <w:b/>
                <w:i/>
                <w:spacing w:val="4"/>
                <w:sz w:val="14"/>
              </w:rPr>
            </w:pPr>
            <w:r>
              <w:rPr>
                <w:b/>
                <w:i/>
                <w:spacing w:val="4"/>
                <w:sz w:val="14"/>
              </w:rPr>
              <w:t>buiten bedrijf / ex-usine</w:t>
            </w:r>
          </w:p>
          <w:p w14:paraId="319D583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4D7A8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63BE94" w14:textId="77777777" w:rsidR="0078292C" w:rsidRDefault="0078292C">
            <w:pPr>
              <w:rPr>
                <w:spacing w:val="4"/>
                <w:sz w:val="14"/>
              </w:rPr>
            </w:pPr>
            <w:r>
              <w:rPr>
                <w:spacing w:val="4"/>
                <w:sz w:val="14"/>
              </w:rPr>
              <w:t>II</w:t>
            </w:r>
          </w:p>
        </w:tc>
      </w:tr>
    </w:tbl>
    <w:p w14:paraId="785B46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4D17B1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DB3E2" w14:textId="77777777" w:rsidR="0078292C" w:rsidRDefault="0078292C">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02DAD546"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0348E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52A885" w14:textId="77777777" w:rsidR="0078292C" w:rsidRDefault="0078292C">
            <w:pPr>
              <w:rPr>
                <w:spacing w:val="4"/>
                <w:sz w:val="14"/>
              </w:rPr>
            </w:pPr>
            <w:r>
              <w:rPr>
                <w:spacing w:val="4"/>
                <w:sz w:val="14"/>
              </w:rPr>
              <w:t xml:space="preserve">ATC: </w:t>
            </w:r>
          </w:p>
        </w:tc>
      </w:tr>
      <w:tr w:rsidR="00562E51" w14:paraId="1A515A9F" w14:textId="77777777">
        <w:tc>
          <w:tcPr>
            <w:tcW w:w="450" w:type="pct"/>
            <w:tcBorders>
              <w:top w:val="nil"/>
              <w:left w:val="single" w:sz="8" w:space="0" w:color="auto"/>
              <w:bottom w:val="nil"/>
              <w:right w:val="single" w:sz="8" w:space="0" w:color="auto"/>
            </w:tcBorders>
            <w:tcMar>
              <w:top w:w="60" w:type="dxa"/>
              <w:bottom w:w="60" w:type="dxa"/>
            </w:tcMar>
          </w:tcPr>
          <w:p w14:paraId="210A54B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6094AC" w14:textId="77777777" w:rsidR="0078292C" w:rsidRDefault="0078292C">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28345A0F" w14:textId="77777777" w:rsidR="0078292C" w:rsidRDefault="0078292C">
            <w:pPr>
              <w:rPr>
                <w:b/>
                <w:i/>
                <w:spacing w:val="4"/>
                <w:sz w:val="14"/>
              </w:rPr>
            </w:pPr>
            <w:r>
              <w:rPr>
                <w:b/>
                <w:i/>
                <w:spacing w:val="4"/>
                <w:sz w:val="14"/>
              </w:rPr>
              <w:t>1 fles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6FC78A" w14:textId="77777777" w:rsidR="0078292C" w:rsidRDefault="0078292C">
            <w:pPr>
              <w:rPr>
                <w:b/>
                <w:i/>
                <w:spacing w:val="4"/>
                <w:sz w:val="14"/>
              </w:rPr>
            </w:pPr>
            <w:r>
              <w:rPr>
                <w:b/>
                <w:i/>
                <w:spacing w:val="4"/>
                <w:sz w:val="14"/>
              </w:rPr>
              <w:t>1 flacon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A46EE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61D7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459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9FB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86F45" w14:textId="77777777" w:rsidR="0078292C" w:rsidRDefault="0078292C">
            <w:pPr>
              <w:jc w:val="right"/>
              <w:rPr>
                <w:b/>
                <w:i/>
                <w:spacing w:val="4"/>
                <w:sz w:val="14"/>
              </w:rPr>
            </w:pPr>
          </w:p>
        </w:tc>
      </w:tr>
      <w:tr w:rsidR="00562E51" w14:paraId="40C97480" w14:textId="77777777">
        <w:tc>
          <w:tcPr>
            <w:tcW w:w="450" w:type="pct"/>
            <w:tcBorders>
              <w:top w:val="nil"/>
              <w:left w:val="single" w:sz="8" w:space="0" w:color="auto"/>
              <w:bottom w:val="nil"/>
              <w:right w:val="single" w:sz="8" w:space="0" w:color="auto"/>
            </w:tcBorders>
            <w:tcMar>
              <w:top w:w="60" w:type="dxa"/>
              <w:bottom w:w="60" w:type="dxa"/>
            </w:tcMar>
          </w:tcPr>
          <w:p w14:paraId="3E0E5436" w14:textId="77777777" w:rsidR="0078292C" w:rsidRDefault="0078292C">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17C46" w14:textId="77777777" w:rsidR="0078292C" w:rsidRDefault="0078292C">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07C96F69"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C3CAC9"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34771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3D4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9766CF" w14:textId="77777777" w:rsidR="0078292C" w:rsidRDefault="0078292C">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464FD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342E1" w14:textId="77777777" w:rsidR="0078292C" w:rsidRDefault="0078292C">
            <w:pPr>
              <w:jc w:val="right"/>
              <w:rPr>
                <w:spacing w:val="4"/>
                <w:sz w:val="14"/>
              </w:rPr>
            </w:pPr>
          </w:p>
        </w:tc>
      </w:tr>
      <w:tr w:rsidR="00562E51" w14:paraId="506947CA" w14:textId="77777777">
        <w:tc>
          <w:tcPr>
            <w:tcW w:w="450" w:type="pct"/>
            <w:tcBorders>
              <w:top w:val="nil"/>
              <w:left w:val="single" w:sz="8" w:space="0" w:color="auto"/>
              <w:bottom w:val="nil"/>
              <w:right w:val="single" w:sz="8" w:space="0" w:color="auto"/>
            </w:tcBorders>
            <w:tcMar>
              <w:top w:w="60" w:type="dxa"/>
              <w:bottom w:w="60" w:type="dxa"/>
            </w:tcMar>
          </w:tcPr>
          <w:p w14:paraId="0B872646" w14:textId="77777777" w:rsidR="0078292C" w:rsidRDefault="0078292C">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40D37" w14:textId="77777777" w:rsidR="0078292C" w:rsidRDefault="0078292C">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140BE341"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19FA26"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9E4C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771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D3CEA" w14:textId="77777777" w:rsidR="0078292C" w:rsidRDefault="0078292C">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6CA6CA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FB2C0" w14:textId="77777777" w:rsidR="0078292C" w:rsidRDefault="0078292C">
            <w:pPr>
              <w:jc w:val="right"/>
              <w:rPr>
                <w:spacing w:val="4"/>
                <w:sz w:val="14"/>
              </w:rPr>
            </w:pPr>
          </w:p>
        </w:tc>
      </w:tr>
      <w:tr w:rsidR="00562E51" w14:paraId="0994238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1F3FAA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E2E20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071EC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33D2F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1321DF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B334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7F1710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892C2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F8027" w14:textId="77777777" w:rsidR="0078292C" w:rsidRDefault="0078292C">
            <w:pPr>
              <w:spacing w:line="0" w:lineRule="auto"/>
              <w:jc w:val="right"/>
              <w:rPr>
                <w:spacing w:val="4"/>
                <w:sz w:val="0"/>
              </w:rPr>
            </w:pPr>
          </w:p>
        </w:tc>
      </w:tr>
    </w:tbl>
    <w:p w14:paraId="1324815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46D9231" w14:textId="77777777">
        <w:tc>
          <w:tcPr>
            <w:tcW w:w="2500" w:type="pct"/>
            <w:gridSpan w:val="4"/>
            <w:tcBorders>
              <w:top w:val="nil"/>
              <w:left w:val="nil"/>
              <w:bottom w:val="nil"/>
              <w:right w:val="nil"/>
            </w:tcBorders>
            <w:tcMar>
              <w:top w:w="60" w:type="dxa"/>
              <w:bottom w:w="60" w:type="dxa"/>
            </w:tcMar>
          </w:tcPr>
          <w:p w14:paraId="7A83758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414E82" w14:textId="77777777" w:rsidR="0078292C" w:rsidRDefault="0078292C">
            <w:pPr>
              <w:pBdr>
                <w:bottom w:val="nil"/>
              </w:pBdr>
              <w:spacing w:line="180" w:lineRule="exact"/>
              <w:rPr>
                <w:spacing w:val="4"/>
                <w:sz w:val="14"/>
              </w:rPr>
            </w:pPr>
          </w:p>
        </w:tc>
      </w:tr>
      <w:tr w:rsidR="00562E51" w14:paraId="1E01D7B1" w14:textId="77777777">
        <w:tc>
          <w:tcPr>
            <w:tcW w:w="2500" w:type="pct"/>
            <w:gridSpan w:val="4"/>
            <w:tcBorders>
              <w:top w:val="nil"/>
              <w:left w:val="nil"/>
              <w:bottom w:val="nil"/>
              <w:right w:val="nil"/>
            </w:tcBorders>
            <w:tcMar>
              <w:top w:w="60" w:type="dxa"/>
              <w:bottom w:w="60" w:type="dxa"/>
            </w:tcMar>
          </w:tcPr>
          <w:p w14:paraId="7A8E27C8" w14:textId="77777777" w:rsidR="0078292C" w:rsidRDefault="0078292C">
            <w:pPr>
              <w:rPr>
                <w:b/>
                <w:spacing w:val="4"/>
                <w:sz w:val="18"/>
              </w:rPr>
            </w:pPr>
            <w:r>
              <w:rPr>
                <w:b/>
                <w:spacing w:val="4"/>
                <w:sz w:val="18"/>
              </w:rPr>
              <w:t>Paragraaf 20001</w:t>
            </w:r>
          </w:p>
        </w:tc>
        <w:tc>
          <w:tcPr>
            <w:tcW w:w="2500" w:type="pct"/>
            <w:gridSpan w:val="6"/>
            <w:tcBorders>
              <w:top w:val="nil"/>
              <w:left w:val="nil"/>
              <w:bottom w:val="nil"/>
              <w:right w:val="nil"/>
            </w:tcBorders>
            <w:tcMar>
              <w:top w:w="60" w:type="dxa"/>
              <w:bottom w:w="60" w:type="dxa"/>
            </w:tcMar>
          </w:tcPr>
          <w:p w14:paraId="3A991686" w14:textId="77777777" w:rsidR="0078292C" w:rsidRDefault="0078292C">
            <w:pPr>
              <w:rPr>
                <w:b/>
                <w:spacing w:val="4"/>
                <w:sz w:val="18"/>
              </w:rPr>
            </w:pPr>
            <w:r>
              <w:rPr>
                <w:b/>
                <w:spacing w:val="4"/>
                <w:sz w:val="18"/>
              </w:rPr>
              <w:t>Paragraphe 20001</w:t>
            </w:r>
          </w:p>
        </w:tc>
      </w:tr>
      <w:tr w:rsidR="00562E51" w14:paraId="05BEA9D5" w14:textId="77777777">
        <w:tc>
          <w:tcPr>
            <w:tcW w:w="2500" w:type="pct"/>
            <w:gridSpan w:val="4"/>
            <w:tcBorders>
              <w:top w:val="nil"/>
              <w:left w:val="nil"/>
              <w:bottom w:val="nil"/>
              <w:right w:val="nil"/>
            </w:tcBorders>
            <w:tcMar>
              <w:top w:w="60" w:type="dxa"/>
              <w:bottom w:w="60" w:type="dxa"/>
            </w:tcMar>
          </w:tcPr>
          <w:p w14:paraId="47BC5FF1" w14:textId="77777777" w:rsidR="0078292C" w:rsidRDefault="0078292C">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c>
          <w:tcPr>
            <w:tcW w:w="2500" w:type="pct"/>
            <w:gridSpan w:val="6"/>
            <w:tcBorders>
              <w:top w:val="nil"/>
              <w:left w:val="nil"/>
              <w:bottom w:val="nil"/>
              <w:right w:val="nil"/>
            </w:tcBorders>
            <w:tcMar>
              <w:top w:w="60" w:type="dxa"/>
              <w:bottom w:w="60" w:type="dxa"/>
            </w:tcMar>
          </w:tcPr>
          <w:p w14:paraId="20B974B3" w14:textId="77777777" w:rsidR="0078292C" w:rsidRDefault="0078292C">
            <w:pPr>
              <w:pBdr>
                <w:bottom w:val="nil"/>
              </w:pBdr>
              <w:spacing w:line="180" w:lineRule="exact"/>
              <w:rPr>
                <w:spacing w:val="4"/>
                <w:sz w:val="14"/>
              </w:rPr>
            </w:pPr>
            <w:r>
              <w:rPr>
                <w:spacing w:val="4"/>
                <w:sz w:val="14"/>
              </w:rPr>
              <w:t>Eléments sanguins figurés ou protéines plasmatiques du patient, à marquer extracorporellement par des molécules inorganiques - catégorie de remboursement Ri-D10</w:t>
            </w:r>
          </w:p>
        </w:tc>
      </w:tr>
      <w:tr w:rsidR="00562E51" w14:paraId="5EBF864B" w14:textId="77777777">
        <w:tc>
          <w:tcPr>
            <w:tcW w:w="2500" w:type="pct"/>
            <w:gridSpan w:val="4"/>
            <w:tcBorders>
              <w:top w:val="nil"/>
              <w:left w:val="nil"/>
              <w:bottom w:val="nil"/>
              <w:right w:val="nil"/>
            </w:tcBorders>
            <w:tcMar>
              <w:top w:w="60" w:type="dxa"/>
              <w:bottom w:w="60" w:type="dxa"/>
            </w:tcMar>
          </w:tcPr>
          <w:p w14:paraId="7E8609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2EF024" w14:textId="77777777" w:rsidR="0078292C" w:rsidRDefault="0078292C">
            <w:pPr>
              <w:pBdr>
                <w:bottom w:val="nil"/>
              </w:pBdr>
              <w:spacing w:line="180" w:lineRule="exact"/>
              <w:rPr>
                <w:spacing w:val="4"/>
                <w:sz w:val="14"/>
              </w:rPr>
            </w:pPr>
          </w:p>
        </w:tc>
      </w:tr>
      <w:tr w:rsidR="00562E51" w14:paraId="4D2F102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8FD6C4" w14:textId="77777777" w:rsidR="0078292C" w:rsidRDefault="0078292C">
            <w:pPr>
              <w:rPr>
                <w:spacing w:val="4"/>
                <w:sz w:val="14"/>
              </w:rPr>
            </w:pPr>
            <w:r>
              <w:rPr>
                <w:spacing w:val="4"/>
                <w:sz w:val="14"/>
              </w:rPr>
              <w:t>Benaming / Dénomination (Aanvrager/Demandeur)</w:t>
            </w:r>
          </w:p>
        </w:tc>
      </w:tr>
      <w:tr w:rsidR="00562E51" w14:paraId="02889E5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8B277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276F49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936E8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B03E0C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ED2DA74" w14:textId="77777777" w:rsidR="0078292C" w:rsidRDefault="0078292C">
            <w:pPr>
              <w:rPr>
                <w:spacing w:val="4"/>
                <w:sz w:val="14"/>
              </w:rPr>
            </w:pPr>
            <w:r>
              <w:rPr>
                <w:spacing w:val="4"/>
                <w:sz w:val="14"/>
              </w:rPr>
              <w:t>Opm</w:t>
            </w:r>
          </w:p>
          <w:p w14:paraId="0A137BC5" w14:textId="77777777" w:rsidR="0078292C" w:rsidRDefault="0078292C">
            <w:pPr>
              <w:rPr>
                <w:spacing w:val="4"/>
                <w:sz w:val="14"/>
              </w:rPr>
            </w:pPr>
            <w:r>
              <w:rPr>
                <w:spacing w:val="4"/>
                <w:sz w:val="14"/>
              </w:rPr>
              <w:t>Obs</w:t>
            </w:r>
          </w:p>
          <w:p w14:paraId="287FF01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2951D4" w14:textId="77777777" w:rsidR="0078292C" w:rsidRDefault="0078292C">
            <w:pPr>
              <w:rPr>
                <w:spacing w:val="4"/>
                <w:sz w:val="14"/>
              </w:rPr>
            </w:pPr>
            <w:r>
              <w:rPr>
                <w:spacing w:val="4"/>
                <w:sz w:val="14"/>
              </w:rPr>
              <w:t>Prijs</w:t>
            </w:r>
          </w:p>
          <w:p w14:paraId="7F351ECF" w14:textId="77777777" w:rsidR="0078292C" w:rsidRDefault="0078292C">
            <w:pPr>
              <w:rPr>
                <w:spacing w:val="4"/>
                <w:sz w:val="14"/>
              </w:rPr>
            </w:pPr>
            <w:r>
              <w:rPr>
                <w:spacing w:val="4"/>
                <w:sz w:val="14"/>
              </w:rPr>
              <w:t>Prix</w:t>
            </w:r>
          </w:p>
          <w:p w14:paraId="33EBE183" w14:textId="77777777" w:rsidR="0078292C" w:rsidRDefault="0078292C">
            <w:pPr>
              <w:rPr>
                <w:spacing w:val="4"/>
                <w:sz w:val="14"/>
              </w:rPr>
            </w:pPr>
          </w:p>
          <w:p w14:paraId="7B37313C" w14:textId="77777777" w:rsidR="0078292C" w:rsidRDefault="0078292C">
            <w:pPr>
              <w:rPr>
                <w:b/>
                <w:i/>
                <w:spacing w:val="4"/>
                <w:sz w:val="14"/>
              </w:rPr>
            </w:pPr>
            <w:r>
              <w:rPr>
                <w:b/>
                <w:i/>
                <w:spacing w:val="4"/>
                <w:sz w:val="14"/>
              </w:rPr>
              <w:t>buiten bedrijf / ex-usine</w:t>
            </w:r>
          </w:p>
          <w:p w14:paraId="0F68B20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835BE3" w14:textId="77777777" w:rsidR="0078292C" w:rsidRDefault="0078292C">
            <w:pPr>
              <w:rPr>
                <w:spacing w:val="4"/>
                <w:sz w:val="14"/>
              </w:rPr>
            </w:pPr>
            <w:r>
              <w:rPr>
                <w:spacing w:val="4"/>
                <w:sz w:val="14"/>
              </w:rPr>
              <w:t>Basis v tegem</w:t>
            </w:r>
          </w:p>
          <w:p w14:paraId="5068F206" w14:textId="77777777" w:rsidR="0078292C" w:rsidRDefault="0078292C">
            <w:pPr>
              <w:rPr>
                <w:spacing w:val="4"/>
                <w:sz w:val="14"/>
              </w:rPr>
            </w:pPr>
            <w:r>
              <w:rPr>
                <w:spacing w:val="4"/>
                <w:sz w:val="14"/>
              </w:rPr>
              <w:t>Base de remb</w:t>
            </w:r>
          </w:p>
          <w:p w14:paraId="6519B2DC" w14:textId="77777777" w:rsidR="0078292C" w:rsidRDefault="0078292C">
            <w:pPr>
              <w:rPr>
                <w:spacing w:val="4"/>
                <w:sz w:val="14"/>
              </w:rPr>
            </w:pPr>
          </w:p>
          <w:p w14:paraId="25EF843B" w14:textId="77777777" w:rsidR="0078292C" w:rsidRDefault="0078292C">
            <w:pPr>
              <w:rPr>
                <w:b/>
                <w:i/>
                <w:spacing w:val="4"/>
                <w:sz w:val="14"/>
              </w:rPr>
            </w:pPr>
            <w:r>
              <w:rPr>
                <w:b/>
                <w:i/>
                <w:spacing w:val="4"/>
                <w:sz w:val="14"/>
              </w:rPr>
              <w:t>buiten bedrijf / ex-usine</w:t>
            </w:r>
          </w:p>
          <w:p w14:paraId="70B08AE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CD6DA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6F36579" w14:textId="77777777" w:rsidR="0078292C" w:rsidRDefault="0078292C">
            <w:pPr>
              <w:rPr>
                <w:spacing w:val="4"/>
                <w:sz w:val="14"/>
              </w:rPr>
            </w:pPr>
            <w:r>
              <w:rPr>
                <w:spacing w:val="4"/>
                <w:sz w:val="14"/>
              </w:rPr>
              <w:t>II</w:t>
            </w:r>
          </w:p>
        </w:tc>
      </w:tr>
    </w:tbl>
    <w:p w14:paraId="4E2F18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3F9CC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50026" w14:textId="77777777" w:rsidR="0078292C" w:rsidRDefault="0078292C">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29739B75" w14:textId="77777777" w:rsidR="0078292C" w:rsidRDefault="0078292C">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531F8F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D00918" w14:textId="77777777" w:rsidR="0078292C" w:rsidRDefault="0078292C">
            <w:pPr>
              <w:rPr>
                <w:spacing w:val="4"/>
                <w:sz w:val="14"/>
              </w:rPr>
            </w:pPr>
            <w:r>
              <w:rPr>
                <w:spacing w:val="4"/>
                <w:sz w:val="14"/>
              </w:rPr>
              <w:t xml:space="preserve">ATC: </w:t>
            </w:r>
          </w:p>
        </w:tc>
      </w:tr>
      <w:tr w:rsidR="00562E51" w14:paraId="49767CE9" w14:textId="77777777">
        <w:tc>
          <w:tcPr>
            <w:tcW w:w="450" w:type="pct"/>
            <w:tcBorders>
              <w:top w:val="nil"/>
              <w:left w:val="single" w:sz="8" w:space="0" w:color="auto"/>
              <w:bottom w:val="nil"/>
              <w:right w:val="single" w:sz="8" w:space="0" w:color="auto"/>
            </w:tcBorders>
            <w:tcMar>
              <w:top w:w="60" w:type="dxa"/>
              <w:bottom w:w="60" w:type="dxa"/>
            </w:tcMar>
          </w:tcPr>
          <w:p w14:paraId="3122D6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951CA1" w14:textId="77777777" w:rsidR="0078292C" w:rsidRDefault="0078292C">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13780BA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F63E43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63767C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4132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AEC5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67F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1FBD" w14:textId="77777777" w:rsidR="0078292C" w:rsidRDefault="0078292C">
            <w:pPr>
              <w:jc w:val="right"/>
              <w:rPr>
                <w:b/>
                <w:i/>
                <w:spacing w:val="4"/>
                <w:sz w:val="14"/>
              </w:rPr>
            </w:pPr>
          </w:p>
        </w:tc>
      </w:tr>
      <w:tr w:rsidR="00562E51" w14:paraId="3EBFBD7A" w14:textId="77777777">
        <w:tc>
          <w:tcPr>
            <w:tcW w:w="450" w:type="pct"/>
            <w:tcBorders>
              <w:top w:val="nil"/>
              <w:left w:val="single" w:sz="8" w:space="0" w:color="auto"/>
              <w:bottom w:val="nil"/>
              <w:right w:val="single" w:sz="8" w:space="0" w:color="auto"/>
            </w:tcBorders>
            <w:tcMar>
              <w:top w:w="60" w:type="dxa"/>
              <w:bottom w:w="60" w:type="dxa"/>
            </w:tcMar>
          </w:tcPr>
          <w:p w14:paraId="61A2DC05" w14:textId="77777777" w:rsidR="0078292C" w:rsidRDefault="0078292C">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FA2CE" w14:textId="77777777" w:rsidR="0078292C" w:rsidRDefault="0078292C">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01757D6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586D4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63F6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E5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EF841" w14:textId="77777777" w:rsidR="0078292C" w:rsidRDefault="0078292C">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7B46A0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A174" w14:textId="77777777" w:rsidR="0078292C" w:rsidRDefault="0078292C">
            <w:pPr>
              <w:jc w:val="right"/>
              <w:rPr>
                <w:spacing w:val="4"/>
                <w:sz w:val="14"/>
              </w:rPr>
            </w:pPr>
          </w:p>
        </w:tc>
      </w:tr>
      <w:tr w:rsidR="00562E51" w14:paraId="07F02707" w14:textId="77777777">
        <w:tc>
          <w:tcPr>
            <w:tcW w:w="450" w:type="pct"/>
            <w:tcBorders>
              <w:top w:val="nil"/>
              <w:left w:val="single" w:sz="8" w:space="0" w:color="auto"/>
              <w:bottom w:val="nil"/>
              <w:right w:val="single" w:sz="8" w:space="0" w:color="auto"/>
            </w:tcBorders>
            <w:tcMar>
              <w:top w:w="60" w:type="dxa"/>
              <w:bottom w:w="60" w:type="dxa"/>
            </w:tcMar>
          </w:tcPr>
          <w:p w14:paraId="5CD4BF18" w14:textId="77777777" w:rsidR="0078292C" w:rsidRDefault="0078292C">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3EA63" w14:textId="77777777" w:rsidR="0078292C" w:rsidRDefault="0078292C">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5933BCA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D9CAC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E4437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C12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EC5661" w14:textId="77777777" w:rsidR="0078292C" w:rsidRDefault="0078292C">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12BABE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D9BD6" w14:textId="77777777" w:rsidR="0078292C" w:rsidRDefault="0078292C">
            <w:pPr>
              <w:jc w:val="right"/>
              <w:rPr>
                <w:spacing w:val="4"/>
                <w:sz w:val="14"/>
              </w:rPr>
            </w:pPr>
          </w:p>
        </w:tc>
      </w:tr>
      <w:tr w:rsidR="00562E51" w14:paraId="79E5025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15F98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13976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A4039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2A820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7CB665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122E87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3DA9B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A40AE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2EF59" w14:textId="77777777" w:rsidR="0078292C" w:rsidRDefault="0078292C">
            <w:pPr>
              <w:spacing w:line="0" w:lineRule="auto"/>
              <w:jc w:val="right"/>
              <w:rPr>
                <w:spacing w:val="4"/>
                <w:sz w:val="0"/>
              </w:rPr>
            </w:pPr>
          </w:p>
        </w:tc>
      </w:tr>
    </w:tbl>
    <w:p w14:paraId="6197E21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96FC274" w14:textId="77777777">
        <w:tc>
          <w:tcPr>
            <w:tcW w:w="2500" w:type="pct"/>
            <w:gridSpan w:val="4"/>
            <w:tcBorders>
              <w:top w:val="nil"/>
              <w:left w:val="nil"/>
              <w:bottom w:val="nil"/>
              <w:right w:val="nil"/>
            </w:tcBorders>
            <w:tcMar>
              <w:top w:w="60" w:type="dxa"/>
              <w:bottom w:w="60" w:type="dxa"/>
            </w:tcMar>
          </w:tcPr>
          <w:p w14:paraId="1AC8F9B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20191A" w14:textId="77777777" w:rsidR="0078292C" w:rsidRDefault="0078292C">
            <w:pPr>
              <w:pBdr>
                <w:bottom w:val="nil"/>
              </w:pBdr>
              <w:spacing w:line="180" w:lineRule="exact"/>
              <w:rPr>
                <w:spacing w:val="4"/>
                <w:sz w:val="14"/>
              </w:rPr>
            </w:pPr>
          </w:p>
        </w:tc>
      </w:tr>
      <w:tr w:rsidR="00562E51" w14:paraId="366DD8C5" w14:textId="77777777">
        <w:tc>
          <w:tcPr>
            <w:tcW w:w="2500" w:type="pct"/>
            <w:gridSpan w:val="4"/>
            <w:tcBorders>
              <w:top w:val="nil"/>
              <w:left w:val="nil"/>
              <w:bottom w:val="nil"/>
              <w:right w:val="nil"/>
            </w:tcBorders>
            <w:tcMar>
              <w:top w:w="60" w:type="dxa"/>
              <w:bottom w:w="60" w:type="dxa"/>
            </w:tcMar>
          </w:tcPr>
          <w:p w14:paraId="1F83A4F9" w14:textId="77777777" w:rsidR="0078292C" w:rsidRDefault="0078292C">
            <w:pPr>
              <w:rPr>
                <w:b/>
                <w:spacing w:val="4"/>
                <w:sz w:val="18"/>
              </w:rPr>
            </w:pPr>
            <w:r>
              <w:rPr>
                <w:b/>
                <w:spacing w:val="4"/>
                <w:sz w:val="18"/>
              </w:rPr>
              <w:t>Paragraaf 20002</w:t>
            </w:r>
          </w:p>
        </w:tc>
        <w:tc>
          <w:tcPr>
            <w:tcW w:w="2500" w:type="pct"/>
            <w:gridSpan w:val="6"/>
            <w:tcBorders>
              <w:top w:val="nil"/>
              <w:left w:val="nil"/>
              <w:bottom w:val="nil"/>
              <w:right w:val="nil"/>
            </w:tcBorders>
            <w:tcMar>
              <w:top w:w="60" w:type="dxa"/>
              <w:bottom w:w="60" w:type="dxa"/>
            </w:tcMar>
          </w:tcPr>
          <w:p w14:paraId="185CAD37" w14:textId="77777777" w:rsidR="0078292C" w:rsidRDefault="0078292C">
            <w:pPr>
              <w:rPr>
                <w:b/>
                <w:spacing w:val="4"/>
                <w:sz w:val="18"/>
              </w:rPr>
            </w:pPr>
            <w:r>
              <w:rPr>
                <w:b/>
                <w:spacing w:val="4"/>
                <w:sz w:val="18"/>
              </w:rPr>
              <w:t>Paragraphe 20002</w:t>
            </w:r>
          </w:p>
        </w:tc>
      </w:tr>
      <w:tr w:rsidR="00562E51" w14:paraId="7CDC6E9C" w14:textId="77777777">
        <w:tc>
          <w:tcPr>
            <w:tcW w:w="2500" w:type="pct"/>
            <w:gridSpan w:val="4"/>
            <w:tcBorders>
              <w:top w:val="nil"/>
              <w:left w:val="nil"/>
              <w:bottom w:val="nil"/>
              <w:right w:val="nil"/>
            </w:tcBorders>
            <w:tcMar>
              <w:top w:w="60" w:type="dxa"/>
              <w:bottom w:w="60" w:type="dxa"/>
            </w:tcMar>
          </w:tcPr>
          <w:p w14:paraId="2F21C37A" w14:textId="77777777" w:rsidR="0078292C" w:rsidRDefault="0078292C">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c>
          <w:tcPr>
            <w:tcW w:w="2500" w:type="pct"/>
            <w:gridSpan w:val="6"/>
            <w:tcBorders>
              <w:top w:val="nil"/>
              <w:left w:val="nil"/>
              <w:bottom w:val="nil"/>
              <w:right w:val="nil"/>
            </w:tcBorders>
            <w:tcMar>
              <w:top w:w="60" w:type="dxa"/>
              <w:bottom w:w="60" w:type="dxa"/>
            </w:tcMar>
          </w:tcPr>
          <w:p w14:paraId="3D54E4DB" w14:textId="77777777" w:rsidR="0078292C" w:rsidRDefault="0078292C">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r>
      <w:tr w:rsidR="00562E51" w14:paraId="7054FAE9" w14:textId="77777777">
        <w:tc>
          <w:tcPr>
            <w:tcW w:w="2500" w:type="pct"/>
            <w:gridSpan w:val="4"/>
            <w:tcBorders>
              <w:top w:val="nil"/>
              <w:left w:val="nil"/>
              <w:bottom w:val="nil"/>
              <w:right w:val="nil"/>
            </w:tcBorders>
            <w:tcMar>
              <w:top w:w="60" w:type="dxa"/>
              <w:bottom w:w="60" w:type="dxa"/>
            </w:tcMar>
          </w:tcPr>
          <w:p w14:paraId="2F8C5A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803A9A" w14:textId="77777777" w:rsidR="0078292C" w:rsidRDefault="0078292C">
            <w:pPr>
              <w:pBdr>
                <w:bottom w:val="nil"/>
              </w:pBdr>
              <w:spacing w:line="180" w:lineRule="exact"/>
              <w:rPr>
                <w:spacing w:val="4"/>
                <w:sz w:val="14"/>
              </w:rPr>
            </w:pPr>
          </w:p>
        </w:tc>
      </w:tr>
      <w:tr w:rsidR="00562E51" w14:paraId="0D7EE3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2ABC1A" w14:textId="77777777" w:rsidR="0078292C" w:rsidRDefault="0078292C">
            <w:pPr>
              <w:rPr>
                <w:spacing w:val="4"/>
                <w:sz w:val="14"/>
              </w:rPr>
            </w:pPr>
            <w:r>
              <w:rPr>
                <w:spacing w:val="4"/>
                <w:sz w:val="14"/>
              </w:rPr>
              <w:t>Benaming / Dénomination (Aanvrager/Demandeur)</w:t>
            </w:r>
          </w:p>
        </w:tc>
      </w:tr>
      <w:tr w:rsidR="00562E51" w14:paraId="537C7A7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7F8C53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B2BBB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D7B15F"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9BC605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AC94A8B" w14:textId="77777777" w:rsidR="0078292C" w:rsidRDefault="0078292C">
            <w:pPr>
              <w:rPr>
                <w:spacing w:val="4"/>
                <w:sz w:val="14"/>
              </w:rPr>
            </w:pPr>
            <w:r>
              <w:rPr>
                <w:spacing w:val="4"/>
                <w:sz w:val="14"/>
              </w:rPr>
              <w:t>Opm</w:t>
            </w:r>
          </w:p>
          <w:p w14:paraId="373D74EA" w14:textId="77777777" w:rsidR="0078292C" w:rsidRDefault="0078292C">
            <w:pPr>
              <w:rPr>
                <w:spacing w:val="4"/>
                <w:sz w:val="14"/>
              </w:rPr>
            </w:pPr>
            <w:r>
              <w:rPr>
                <w:spacing w:val="4"/>
                <w:sz w:val="14"/>
              </w:rPr>
              <w:t>Obs</w:t>
            </w:r>
          </w:p>
          <w:p w14:paraId="4BBAF4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38FA6A" w14:textId="77777777" w:rsidR="0078292C" w:rsidRDefault="0078292C">
            <w:pPr>
              <w:rPr>
                <w:spacing w:val="4"/>
                <w:sz w:val="14"/>
              </w:rPr>
            </w:pPr>
            <w:r>
              <w:rPr>
                <w:spacing w:val="4"/>
                <w:sz w:val="14"/>
              </w:rPr>
              <w:t>Prijs</w:t>
            </w:r>
          </w:p>
          <w:p w14:paraId="4AEB9311" w14:textId="77777777" w:rsidR="0078292C" w:rsidRDefault="0078292C">
            <w:pPr>
              <w:rPr>
                <w:spacing w:val="4"/>
                <w:sz w:val="14"/>
              </w:rPr>
            </w:pPr>
            <w:r>
              <w:rPr>
                <w:spacing w:val="4"/>
                <w:sz w:val="14"/>
              </w:rPr>
              <w:t>Prix</w:t>
            </w:r>
          </w:p>
          <w:p w14:paraId="4A75D5DB" w14:textId="77777777" w:rsidR="0078292C" w:rsidRDefault="0078292C">
            <w:pPr>
              <w:rPr>
                <w:spacing w:val="4"/>
                <w:sz w:val="14"/>
              </w:rPr>
            </w:pPr>
          </w:p>
          <w:p w14:paraId="259A14DE" w14:textId="77777777" w:rsidR="0078292C" w:rsidRDefault="0078292C">
            <w:pPr>
              <w:rPr>
                <w:b/>
                <w:i/>
                <w:spacing w:val="4"/>
                <w:sz w:val="14"/>
              </w:rPr>
            </w:pPr>
            <w:r>
              <w:rPr>
                <w:b/>
                <w:i/>
                <w:spacing w:val="4"/>
                <w:sz w:val="14"/>
              </w:rPr>
              <w:t>buiten bedrijf / ex-usine</w:t>
            </w:r>
          </w:p>
          <w:p w14:paraId="231F481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1E549C" w14:textId="77777777" w:rsidR="0078292C" w:rsidRDefault="0078292C">
            <w:pPr>
              <w:rPr>
                <w:spacing w:val="4"/>
                <w:sz w:val="14"/>
              </w:rPr>
            </w:pPr>
            <w:r>
              <w:rPr>
                <w:spacing w:val="4"/>
                <w:sz w:val="14"/>
              </w:rPr>
              <w:t>Basis v tegem</w:t>
            </w:r>
          </w:p>
          <w:p w14:paraId="60A09081" w14:textId="77777777" w:rsidR="0078292C" w:rsidRDefault="0078292C">
            <w:pPr>
              <w:rPr>
                <w:spacing w:val="4"/>
                <w:sz w:val="14"/>
              </w:rPr>
            </w:pPr>
            <w:r>
              <w:rPr>
                <w:spacing w:val="4"/>
                <w:sz w:val="14"/>
              </w:rPr>
              <w:t>Base de remb</w:t>
            </w:r>
          </w:p>
          <w:p w14:paraId="0AD488AC" w14:textId="77777777" w:rsidR="0078292C" w:rsidRDefault="0078292C">
            <w:pPr>
              <w:rPr>
                <w:spacing w:val="4"/>
                <w:sz w:val="14"/>
              </w:rPr>
            </w:pPr>
          </w:p>
          <w:p w14:paraId="168BF6DE" w14:textId="77777777" w:rsidR="0078292C" w:rsidRDefault="0078292C">
            <w:pPr>
              <w:rPr>
                <w:b/>
                <w:i/>
                <w:spacing w:val="4"/>
                <w:sz w:val="14"/>
              </w:rPr>
            </w:pPr>
            <w:r>
              <w:rPr>
                <w:b/>
                <w:i/>
                <w:spacing w:val="4"/>
                <w:sz w:val="14"/>
              </w:rPr>
              <w:t>buiten bedrijf / ex-usine</w:t>
            </w:r>
          </w:p>
          <w:p w14:paraId="128A67F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C2FC8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5E3DF9" w14:textId="77777777" w:rsidR="0078292C" w:rsidRDefault="0078292C">
            <w:pPr>
              <w:rPr>
                <w:spacing w:val="4"/>
                <w:sz w:val="14"/>
              </w:rPr>
            </w:pPr>
            <w:r>
              <w:rPr>
                <w:spacing w:val="4"/>
                <w:sz w:val="14"/>
              </w:rPr>
              <w:t>II</w:t>
            </w:r>
          </w:p>
        </w:tc>
      </w:tr>
    </w:tbl>
    <w:p w14:paraId="6973B8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5201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85241B" w14:textId="77777777" w:rsidR="0078292C" w:rsidRDefault="0078292C">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69C6E9E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0882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75412B" w14:textId="77777777" w:rsidR="0078292C" w:rsidRDefault="0078292C">
            <w:pPr>
              <w:rPr>
                <w:spacing w:val="4"/>
                <w:sz w:val="14"/>
              </w:rPr>
            </w:pPr>
            <w:r>
              <w:rPr>
                <w:spacing w:val="4"/>
                <w:sz w:val="14"/>
              </w:rPr>
              <w:t>ATC: V09AA01</w:t>
            </w:r>
          </w:p>
        </w:tc>
      </w:tr>
      <w:tr w:rsidR="00562E51" w14:paraId="549E2428" w14:textId="77777777">
        <w:tc>
          <w:tcPr>
            <w:tcW w:w="450" w:type="pct"/>
            <w:tcBorders>
              <w:top w:val="nil"/>
              <w:left w:val="single" w:sz="8" w:space="0" w:color="auto"/>
              <w:bottom w:val="nil"/>
              <w:right w:val="single" w:sz="8" w:space="0" w:color="auto"/>
            </w:tcBorders>
            <w:tcMar>
              <w:top w:w="60" w:type="dxa"/>
              <w:bottom w:w="60" w:type="dxa"/>
            </w:tcMar>
          </w:tcPr>
          <w:p w14:paraId="32073D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D81955" w14:textId="77777777" w:rsidR="0078292C" w:rsidRDefault="0078292C">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2F50A906" w14:textId="77777777" w:rsidR="0078292C" w:rsidRDefault="0078292C">
            <w:pPr>
              <w:rPr>
                <w:b/>
                <w:i/>
                <w:spacing w:val="4"/>
                <w:sz w:val="14"/>
              </w:rPr>
            </w:pPr>
            <w:r>
              <w:rPr>
                <w:b/>
                <w:i/>
                <w:spacing w:val="4"/>
                <w:sz w:val="14"/>
              </w:rPr>
              <w:t>1 injectieflacon 0,5 mg poeder voor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4471082C" w14:textId="77777777" w:rsidR="0078292C" w:rsidRDefault="0078292C">
            <w:pPr>
              <w:rPr>
                <w:b/>
                <w:i/>
                <w:spacing w:val="4"/>
                <w:sz w:val="14"/>
              </w:rPr>
            </w:pPr>
            <w:r>
              <w:rPr>
                <w:b/>
                <w:i/>
                <w:spacing w:val="4"/>
                <w:sz w:val="14"/>
              </w:rPr>
              <w:t>1 flacon injectable 0,5 mg poudre pour solution injectable, 0,5 mg</w:t>
            </w:r>
          </w:p>
        </w:tc>
        <w:tc>
          <w:tcPr>
            <w:tcW w:w="300" w:type="pct"/>
            <w:tcBorders>
              <w:top w:val="nil"/>
              <w:left w:val="single" w:sz="8" w:space="0" w:color="auto"/>
              <w:bottom w:val="nil"/>
              <w:right w:val="single" w:sz="8" w:space="0" w:color="auto"/>
            </w:tcBorders>
            <w:tcMar>
              <w:top w:w="60" w:type="dxa"/>
              <w:bottom w:w="60" w:type="dxa"/>
            </w:tcMar>
          </w:tcPr>
          <w:p w14:paraId="3F5354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50EE4" w14:textId="77777777" w:rsidR="0078292C" w:rsidRDefault="0078292C">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5AA93E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4A5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92786" w14:textId="77777777" w:rsidR="0078292C" w:rsidRDefault="0078292C">
            <w:pPr>
              <w:jc w:val="right"/>
              <w:rPr>
                <w:b/>
                <w:i/>
                <w:spacing w:val="4"/>
                <w:sz w:val="14"/>
              </w:rPr>
            </w:pPr>
          </w:p>
        </w:tc>
      </w:tr>
      <w:tr w:rsidR="00562E51" w14:paraId="1C286043" w14:textId="77777777">
        <w:tc>
          <w:tcPr>
            <w:tcW w:w="450" w:type="pct"/>
            <w:tcBorders>
              <w:top w:val="nil"/>
              <w:left w:val="single" w:sz="8" w:space="0" w:color="auto"/>
              <w:bottom w:val="nil"/>
              <w:right w:val="single" w:sz="8" w:space="0" w:color="auto"/>
            </w:tcBorders>
            <w:tcMar>
              <w:top w:w="60" w:type="dxa"/>
              <w:bottom w:w="60" w:type="dxa"/>
            </w:tcMar>
          </w:tcPr>
          <w:p w14:paraId="51DE02A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783C6" w14:textId="77777777" w:rsidR="0078292C" w:rsidRDefault="0078292C">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1A271FFE"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6A031DAD"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14965D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2C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FA3B6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C580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A2E21" w14:textId="77777777" w:rsidR="0078292C" w:rsidRDefault="0078292C">
            <w:pPr>
              <w:jc w:val="right"/>
              <w:rPr>
                <w:spacing w:val="4"/>
                <w:sz w:val="14"/>
              </w:rPr>
            </w:pPr>
          </w:p>
        </w:tc>
      </w:tr>
      <w:tr w:rsidR="00562E51" w14:paraId="64810430" w14:textId="77777777">
        <w:tc>
          <w:tcPr>
            <w:tcW w:w="450" w:type="pct"/>
            <w:tcBorders>
              <w:top w:val="nil"/>
              <w:left w:val="single" w:sz="8" w:space="0" w:color="auto"/>
              <w:bottom w:val="nil"/>
              <w:right w:val="single" w:sz="8" w:space="0" w:color="auto"/>
            </w:tcBorders>
            <w:tcMar>
              <w:top w:w="60" w:type="dxa"/>
              <w:bottom w:w="60" w:type="dxa"/>
            </w:tcMar>
          </w:tcPr>
          <w:p w14:paraId="5401ADA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EB14F" w14:textId="77777777" w:rsidR="0078292C" w:rsidRDefault="0078292C">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349509E7"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54A9B377"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0D56C0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7B0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E4A23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3125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1C435" w14:textId="77777777" w:rsidR="0078292C" w:rsidRDefault="0078292C">
            <w:pPr>
              <w:jc w:val="right"/>
              <w:rPr>
                <w:spacing w:val="4"/>
                <w:sz w:val="14"/>
              </w:rPr>
            </w:pPr>
          </w:p>
        </w:tc>
      </w:tr>
      <w:tr w:rsidR="00562E51" w14:paraId="0F93581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48A849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10DAF4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50A44D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006E6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99783D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AA7C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67712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6C7CC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FB73B8" w14:textId="77777777" w:rsidR="0078292C" w:rsidRDefault="0078292C">
            <w:pPr>
              <w:spacing w:line="0" w:lineRule="auto"/>
              <w:jc w:val="right"/>
              <w:rPr>
                <w:spacing w:val="4"/>
                <w:sz w:val="0"/>
              </w:rPr>
            </w:pPr>
          </w:p>
        </w:tc>
      </w:tr>
    </w:tbl>
    <w:p w14:paraId="22A7937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F52171A" w14:textId="77777777">
        <w:tc>
          <w:tcPr>
            <w:tcW w:w="2500" w:type="pct"/>
            <w:gridSpan w:val="4"/>
            <w:tcBorders>
              <w:top w:val="nil"/>
              <w:left w:val="nil"/>
              <w:bottom w:val="nil"/>
              <w:right w:val="nil"/>
            </w:tcBorders>
            <w:tcMar>
              <w:top w:w="60" w:type="dxa"/>
              <w:bottom w:w="60" w:type="dxa"/>
            </w:tcMar>
          </w:tcPr>
          <w:p w14:paraId="11D13B0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2D1A275" w14:textId="77777777" w:rsidR="0078292C" w:rsidRDefault="0078292C">
            <w:pPr>
              <w:pBdr>
                <w:bottom w:val="nil"/>
              </w:pBdr>
              <w:spacing w:line="180" w:lineRule="exact"/>
              <w:rPr>
                <w:spacing w:val="4"/>
                <w:sz w:val="14"/>
              </w:rPr>
            </w:pPr>
          </w:p>
        </w:tc>
      </w:tr>
      <w:tr w:rsidR="00562E51" w14:paraId="674D748B" w14:textId="77777777">
        <w:tc>
          <w:tcPr>
            <w:tcW w:w="2500" w:type="pct"/>
            <w:gridSpan w:val="4"/>
            <w:tcBorders>
              <w:top w:val="nil"/>
              <w:left w:val="nil"/>
              <w:bottom w:val="nil"/>
              <w:right w:val="nil"/>
            </w:tcBorders>
            <w:tcMar>
              <w:top w:w="60" w:type="dxa"/>
              <w:bottom w:w="60" w:type="dxa"/>
            </w:tcMar>
          </w:tcPr>
          <w:p w14:paraId="6B4D2DEA" w14:textId="77777777" w:rsidR="0078292C" w:rsidRDefault="0078292C">
            <w:pPr>
              <w:rPr>
                <w:b/>
                <w:spacing w:val="4"/>
                <w:sz w:val="18"/>
              </w:rPr>
            </w:pPr>
            <w:r>
              <w:rPr>
                <w:b/>
                <w:spacing w:val="4"/>
                <w:sz w:val="18"/>
              </w:rPr>
              <w:t>Paragraaf 20003</w:t>
            </w:r>
          </w:p>
        </w:tc>
        <w:tc>
          <w:tcPr>
            <w:tcW w:w="2500" w:type="pct"/>
            <w:gridSpan w:val="6"/>
            <w:tcBorders>
              <w:top w:val="nil"/>
              <w:left w:val="nil"/>
              <w:bottom w:val="nil"/>
              <w:right w:val="nil"/>
            </w:tcBorders>
            <w:tcMar>
              <w:top w:w="60" w:type="dxa"/>
              <w:bottom w:w="60" w:type="dxa"/>
            </w:tcMar>
          </w:tcPr>
          <w:p w14:paraId="0AE75250" w14:textId="77777777" w:rsidR="0078292C" w:rsidRDefault="0078292C">
            <w:pPr>
              <w:rPr>
                <w:b/>
                <w:spacing w:val="4"/>
                <w:sz w:val="18"/>
              </w:rPr>
            </w:pPr>
            <w:r>
              <w:rPr>
                <w:b/>
                <w:spacing w:val="4"/>
                <w:sz w:val="18"/>
              </w:rPr>
              <w:t>Paragraphe 20003</w:t>
            </w:r>
          </w:p>
        </w:tc>
      </w:tr>
      <w:tr w:rsidR="00562E51" w14:paraId="52516013" w14:textId="77777777">
        <w:tc>
          <w:tcPr>
            <w:tcW w:w="2500" w:type="pct"/>
            <w:gridSpan w:val="4"/>
            <w:tcBorders>
              <w:top w:val="nil"/>
              <w:left w:val="nil"/>
              <w:bottom w:val="nil"/>
              <w:right w:val="nil"/>
            </w:tcBorders>
            <w:tcMar>
              <w:top w:w="60" w:type="dxa"/>
              <w:bottom w:w="60" w:type="dxa"/>
            </w:tcMar>
          </w:tcPr>
          <w:p w14:paraId="217CDC27" w14:textId="77777777" w:rsidR="0078292C" w:rsidRDefault="0078292C">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c>
          <w:tcPr>
            <w:tcW w:w="2500" w:type="pct"/>
            <w:gridSpan w:val="6"/>
            <w:tcBorders>
              <w:top w:val="nil"/>
              <w:left w:val="nil"/>
              <w:bottom w:val="nil"/>
              <w:right w:val="nil"/>
            </w:tcBorders>
            <w:tcMar>
              <w:top w:w="60" w:type="dxa"/>
              <w:bottom w:w="60" w:type="dxa"/>
            </w:tcMar>
          </w:tcPr>
          <w:p w14:paraId="4E168DF9" w14:textId="77777777" w:rsidR="0078292C" w:rsidRDefault="0078292C">
            <w:pPr>
              <w:pBdr>
                <w:bottom w:val="nil"/>
              </w:pBdr>
              <w:spacing w:line="180" w:lineRule="exact"/>
              <w:rPr>
                <w:spacing w:val="4"/>
                <w:sz w:val="14"/>
              </w:rPr>
            </w:pPr>
            <w:r>
              <w:rPr>
                <w:spacing w:val="4"/>
                <w:sz w:val="14"/>
              </w:rPr>
              <w:t>Produits radio-pharmaceutiques à base d’ examétazine -catégorie de remboursement Ri-D11 - domaine d’application diagnostique: sang</w:t>
            </w:r>
          </w:p>
        </w:tc>
      </w:tr>
      <w:tr w:rsidR="00562E51" w14:paraId="612A135D" w14:textId="77777777">
        <w:tc>
          <w:tcPr>
            <w:tcW w:w="2500" w:type="pct"/>
            <w:gridSpan w:val="4"/>
            <w:tcBorders>
              <w:top w:val="nil"/>
              <w:left w:val="nil"/>
              <w:bottom w:val="nil"/>
              <w:right w:val="nil"/>
            </w:tcBorders>
            <w:tcMar>
              <w:top w:w="60" w:type="dxa"/>
              <w:bottom w:w="60" w:type="dxa"/>
            </w:tcMar>
          </w:tcPr>
          <w:p w14:paraId="16DF91D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9EAD640" w14:textId="77777777" w:rsidR="0078292C" w:rsidRDefault="0078292C">
            <w:pPr>
              <w:pBdr>
                <w:bottom w:val="nil"/>
              </w:pBdr>
              <w:spacing w:line="180" w:lineRule="exact"/>
              <w:rPr>
                <w:spacing w:val="4"/>
                <w:sz w:val="14"/>
              </w:rPr>
            </w:pPr>
          </w:p>
        </w:tc>
      </w:tr>
      <w:tr w:rsidR="00562E51" w14:paraId="781B756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635C6E1" w14:textId="77777777" w:rsidR="0078292C" w:rsidRDefault="0078292C">
            <w:pPr>
              <w:rPr>
                <w:spacing w:val="4"/>
                <w:sz w:val="14"/>
              </w:rPr>
            </w:pPr>
            <w:r>
              <w:rPr>
                <w:spacing w:val="4"/>
                <w:sz w:val="14"/>
              </w:rPr>
              <w:t>Benaming / Dénomination (Aanvrager/Demandeur)</w:t>
            </w:r>
          </w:p>
        </w:tc>
      </w:tr>
      <w:tr w:rsidR="00562E51" w14:paraId="0E917EA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073340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E9FBB1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0D97DA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2B66C4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B6495E5" w14:textId="77777777" w:rsidR="0078292C" w:rsidRDefault="0078292C">
            <w:pPr>
              <w:rPr>
                <w:spacing w:val="4"/>
                <w:sz w:val="14"/>
              </w:rPr>
            </w:pPr>
            <w:r>
              <w:rPr>
                <w:spacing w:val="4"/>
                <w:sz w:val="14"/>
              </w:rPr>
              <w:t>Opm</w:t>
            </w:r>
          </w:p>
          <w:p w14:paraId="7CD736B6" w14:textId="77777777" w:rsidR="0078292C" w:rsidRDefault="0078292C">
            <w:pPr>
              <w:rPr>
                <w:spacing w:val="4"/>
                <w:sz w:val="14"/>
              </w:rPr>
            </w:pPr>
            <w:r>
              <w:rPr>
                <w:spacing w:val="4"/>
                <w:sz w:val="14"/>
              </w:rPr>
              <w:t>Obs</w:t>
            </w:r>
          </w:p>
          <w:p w14:paraId="675AD5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B8794D" w14:textId="77777777" w:rsidR="0078292C" w:rsidRDefault="0078292C">
            <w:pPr>
              <w:rPr>
                <w:spacing w:val="4"/>
                <w:sz w:val="14"/>
              </w:rPr>
            </w:pPr>
            <w:r>
              <w:rPr>
                <w:spacing w:val="4"/>
                <w:sz w:val="14"/>
              </w:rPr>
              <w:t>Prijs</w:t>
            </w:r>
          </w:p>
          <w:p w14:paraId="1A124602" w14:textId="77777777" w:rsidR="0078292C" w:rsidRDefault="0078292C">
            <w:pPr>
              <w:rPr>
                <w:spacing w:val="4"/>
                <w:sz w:val="14"/>
              </w:rPr>
            </w:pPr>
            <w:r>
              <w:rPr>
                <w:spacing w:val="4"/>
                <w:sz w:val="14"/>
              </w:rPr>
              <w:t>Prix</w:t>
            </w:r>
          </w:p>
          <w:p w14:paraId="4A1475B2" w14:textId="77777777" w:rsidR="0078292C" w:rsidRDefault="0078292C">
            <w:pPr>
              <w:rPr>
                <w:spacing w:val="4"/>
                <w:sz w:val="14"/>
              </w:rPr>
            </w:pPr>
          </w:p>
          <w:p w14:paraId="0DF405A2" w14:textId="77777777" w:rsidR="0078292C" w:rsidRDefault="0078292C">
            <w:pPr>
              <w:rPr>
                <w:b/>
                <w:i/>
                <w:spacing w:val="4"/>
                <w:sz w:val="14"/>
              </w:rPr>
            </w:pPr>
            <w:r>
              <w:rPr>
                <w:b/>
                <w:i/>
                <w:spacing w:val="4"/>
                <w:sz w:val="14"/>
              </w:rPr>
              <w:t>buiten bedrijf / ex-usine</w:t>
            </w:r>
          </w:p>
          <w:p w14:paraId="6588D4C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5756E4" w14:textId="77777777" w:rsidR="0078292C" w:rsidRDefault="0078292C">
            <w:pPr>
              <w:rPr>
                <w:spacing w:val="4"/>
                <w:sz w:val="14"/>
              </w:rPr>
            </w:pPr>
            <w:r>
              <w:rPr>
                <w:spacing w:val="4"/>
                <w:sz w:val="14"/>
              </w:rPr>
              <w:t>Basis v tegem</w:t>
            </w:r>
          </w:p>
          <w:p w14:paraId="2AAD540D" w14:textId="77777777" w:rsidR="0078292C" w:rsidRDefault="0078292C">
            <w:pPr>
              <w:rPr>
                <w:spacing w:val="4"/>
                <w:sz w:val="14"/>
              </w:rPr>
            </w:pPr>
            <w:r>
              <w:rPr>
                <w:spacing w:val="4"/>
                <w:sz w:val="14"/>
              </w:rPr>
              <w:t>Base de remb</w:t>
            </w:r>
          </w:p>
          <w:p w14:paraId="567E4DCA" w14:textId="77777777" w:rsidR="0078292C" w:rsidRDefault="0078292C">
            <w:pPr>
              <w:rPr>
                <w:spacing w:val="4"/>
                <w:sz w:val="14"/>
              </w:rPr>
            </w:pPr>
          </w:p>
          <w:p w14:paraId="467B1AC5" w14:textId="77777777" w:rsidR="0078292C" w:rsidRDefault="0078292C">
            <w:pPr>
              <w:rPr>
                <w:b/>
                <w:i/>
                <w:spacing w:val="4"/>
                <w:sz w:val="14"/>
              </w:rPr>
            </w:pPr>
            <w:r>
              <w:rPr>
                <w:b/>
                <w:i/>
                <w:spacing w:val="4"/>
                <w:sz w:val="14"/>
              </w:rPr>
              <w:t>buiten bedrijf / ex-usine</w:t>
            </w:r>
          </w:p>
          <w:p w14:paraId="7BBECF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3DB6E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49EE3AE" w14:textId="77777777" w:rsidR="0078292C" w:rsidRDefault="0078292C">
            <w:pPr>
              <w:rPr>
                <w:spacing w:val="4"/>
                <w:sz w:val="14"/>
              </w:rPr>
            </w:pPr>
            <w:r>
              <w:rPr>
                <w:spacing w:val="4"/>
                <w:sz w:val="14"/>
              </w:rPr>
              <w:t>II</w:t>
            </w:r>
          </w:p>
        </w:tc>
      </w:tr>
    </w:tbl>
    <w:p w14:paraId="7EB48A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38364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374B01" w14:textId="77777777" w:rsidR="0078292C" w:rsidRDefault="0078292C">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374563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1140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E54B37" w14:textId="77777777" w:rsidR="0078292C" w:rsidRDefault="0078292C">
            <w:pPr>
              <w:rPr>
                <w:spacing w:val="4"/>
                <w:sz w:val="14"/>
              </w:rPr>
            </w:pPr>
            <w:r>
              <w:rPr>
                <w:spacing w:val="4"/>
                <w:sz w:val="14"/>
              </w:rPr>
              <w:t>ATC: V09AA01</w:t>
            </w:r>
          </w:p>
        </w:tc>
      </w:tr>
      <w:tr w:rsidR="00562E51" w14:paraId="1083361A" w14:textId="77777777">
        <w:tc>
          <w:tcPr>
            <w:tcW w:w="450" w:type="pct"/>
            <w:tcBorders>
              <w:top w:val="nil"/>
              <w:left w:val="single" w:sz="8" w:space="0" w:color="auto"/>
              <w:bottom w:val="nil"/>
              <w:right w:val="single" w:sz="8" w:space="0" w:color="auto"/>
            </w:tcBorders>
            <w:tcMar>
              <w:top w:w="60" w:type="dxa"/>
              <w:bottom w:w="60" w:type="dxa"/>
            </w:tcMar>
          </w:tcPr>
          <w:p w14:paraId="22B770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56DDA3" w14:textId="77777777" w:rsidR="0078292C" w:rsidRDefault="0078292C">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981A304" w14:textId="77777777" w:rsidR="0078292C" w:rsidRDefault="0078292C">
            <w:pPr>
              <w:rPr>
                <w:b/>
                <w:i/>
                <w:spacing w:val="4"/>
                <w:sz w:val="14"/>
              </w:rPr>
            </w:pPr>
            <w:r>
              <w:rPr>
                <w:b/>
                <w:i/>
                <w:spacing w:val="4"/>
                <w:sz w:val="14"/>
              </w:rPr>
              <w:t>1 injectieflacon 0,5 mg poeder voor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4D577A0A" w14:textId="77777777" w:rsidR="0078292C" w:rsidRDefault="0078292C">
            <w:pPr>
              <w:rPr>
                <w:b/>
                <w:i/>
                <w:spacing w:val="4"/>
                <w:sz w:val="14"/>
              </w:rPr>
            </w:pPr>
            <w:r>
              <w:rPr>
                <w:b/>
                <w:i/>
                <w:spacing w:val="4"/>
                <w:sz w:val="14"/>
              </w:rPr>
              <w:t>1 flacon injectable 0,5 mg poudre pour solution injectable, 0,5 mg</w:t>
            </w:r>
          </w:p>
        </w:tc>
        <w:tc>
          <w:tcPr>
            <w:tcW w:w="300" w:type="pct"/>
            <w:tcBorders>
              <w:top w:val="nil"/>
              <w:left w:val="single" w:sz="8" w:space="0" w:color="auto"/>
              <w:bottom w:val="nil"/>
              <w:right w:val="single" w:sz="8" w:space="0" w:color="auto"/>
            </w:tcBorders>
            <w:tcMar>
              <w:top w:w="60" w:type="dxa"/>
              <w:bottom w:w="60" w:type="dxa"/>
            </w:tcMar>
          </w:tcPr>
          <w:p w14:paraId="2FF1A4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53F2C" w14:textId="77777777" w:rsidR="0078292C" w:rsidRDefault="0078292C">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69C564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CB9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D60B2" w14:textId="77777777" w:rsidR="0078292C" w:rsidRDefault="0078292C">
            <w:pPr>
              <w:jc w:val="right"/>
              <w:rPr>
                <w:b/>
                <w:i/>
                <w:spacing w:val="4"/>
                <w:sz w:val="14"/>
              </w:rPr>
            </w:pPr>
          </w:p>
        </w:tc>
      </w:tr>
      <w:tr w:rsidR="00562E51" w14:paraId="57B12DB1" w14:textId="77777777">
        <w:tc>
          <w:tcPr>
            <w:tcW w:w="450" w:type="pct"/>
            <w:tcBorders>
              <w:top w:val="nil"/>
              <w:left w:val="single" w:sz="8" w:space="0" w:color="auto"/>
              <w:bottom w:val="nil"/>
              <w:right w:val="single" w:sz="8" w:space="0" w:color="auto"/>
            </w:tcBorders>
            <w:tcMar>
              <w:top w:w="60" w:type="dxa"/>
              <w:bottom w:w="60" w:type="dxa"/>
            </w:tcMar>
          </w:tcPr>
          <w:p w14:paraId="14BF481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3D1B4C" w14:textId="77777777" w:rsidR="0078292C" w:rsidRDefault="0078292C">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84CDD49"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07D1EADD"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1B2BD7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A1A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C26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8969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09E2F" w14:textId="77777777" w:rsidR="0078292C" w:rsidRDefault="0078292C">
            <w:pPr>
              <w:jc w:val="right"/>
              <w:rPr>
                <w:spacing w:val="4"/>
                <w:sz w:val="14"/>
              </w:rPr>
            </w:pPr>
          </w:p>
        </w:tc>
      </w:tr>
      <w:tr w:rsidR="00562E51" w14:paraId="272D8A6B" w14:textId="77777777">
        <w:tc>
          <w:tcPr>
            <w:tcW w:w="450" w:type="pct"/>
            <w:tcBorders>
              <w:top w:val="nil"/>
              <w:left w:val="single" w:sz="8" w:space="0" w:color="auto"/>
              <w:bottom w:val="nil"/>
              <w:right w:val="single" w:sz="8" w:space="0" w:color="auto"/>
            </w:tcBorders>
            <w:tcMar>
              <w:top w:w="60" w:type="dxa"/>
              <w:bottom w:w="60" w:type="dxa"/>
            </w:tcMar>
          </w:tcPr>
          <w:p w14:paraId="4332B71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A7CF3F" w14:textId="77777777" w:rsidR="0078292C" w:rsidRDefault="0078292C">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3FC65318"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366E83D4"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48C43A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BC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8189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943C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F5787" w14:textId="77777777" w:rsidR="0078292C" w:rsidRDefault="0078292C">
            <w:pPr>
              <w:jc w:val="right"/>
              <w:rPr>
                <w:spacing w:val="4"/>
                <w:sz w:val="14"/>
              </w:rPr>
            </w:pPr>
          </w:p>
        </w:tc>
      </w:tr>
      <w:tr w:rsidR="00562E51" w14:paraId="383A1D7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924037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A4ADF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B395A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9802FB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B3140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13881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2589B6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4E3EA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C60853" w14:textId="77777777" w:rsidR="0078292C" w:rsidRDefault="0078292C">
            <w:pPr>
              <w:spacing w:line="0" w:lineRule="auto"/>
              <w:jc w:val="right"/>
              <w:rPr>
                <w:spacing w:val="4"/>
                <w:sz w:val="0"/>
              </w:rPr>
            </w:pPr>
          </w:p>
        </w:tc>
      </w:tr>
    </w:tbl>
    <w:p w14:paraId="2889126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88DCDF5" w14:textId="77777777">
        <w:tc>
          <w:tcPr>
            <w:tcW w:w="2500" w:type="pct"/>
            <w:gridSpan w:val="4"/>
            <w:tcBorders>
              <w:top w:val="nil"/>
              <w:left w:val="nil"/>
              <w:bottom w:val="nil"/>
              <w:right w:val="nil"/>
            </w:tcBorders>
            <w:tcMar>
              <w:top w:w="60" w:type="dxa"/>
              <w:bottom w:w="60" w:type="dxa"/>
            </w:tcMar>
          </w:tcPr>
          <w:p w14:paraId="2D92FD4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0ACE00" w14:textId="77777777" w:rsidR="0078292C" w:rsidRDefault="0078292C">
            <w:pPr>
              <w:pBdr>
                <w:bottom w:val="nil"/>
              </w:pBdr>
              <w:spacing w:line="180" w:lineRule="exact"/>
              <w:rPr>
                <w:spacing w:val="4"/>
                <w:sz w:val="14"/>
              </w:rPr>
            </w:pPr>
          </w:p>
        </w:tc>
      </w:tr>
      <w:tr w:rsidR="00562E51" w14:paraId="30A2FE34" w14:textId="77777777">
        <w:tc>
          <w:tcPr>
            <w:tcW w:w="2500" w:type="pct"/>
            <w:gridSpan w:val="4"/>
            <w:tcBorders>
              <w:top w:val="nil"/>
              <w:left w:val="nil"/>
              <w:bottom w:val="nil"/>
              <w:right w:val="nil"/>
            </w:tcBorders>
            <w:tcMar>
              <w:top w:w="60" w:type="dxa"/>
              <w:bottom w:w="60" w:type="dxa"/>
            </w:tcMar>
          </w:tcPr>
          <w:p w14:paraId="232328DE" w14:textId="77777777" w:rsidR="0078292C" w:rsidRDefault="0078292C">
            <w:pPr>
              <w:rPr>
                <w:b/>
                <w:spacing w:val="4"/>
                <w:sz w:val="18"/>
              </w:rPr>
            </w:pPr>
            <w:r>
              <w:rPr>
                <w:b/>
                <w:spacing w:val="4"/>
                <w:sz w:val="18"/>
              </w:rPr>
              <w:t>Paragraaf 20004</w:t>
            </w:r>
          </w:p>
        </w:tc>
        <w:tc>
          <w:tcPr>
            <w:tcW w:w="2500" w:type="pct"/>
            <w:gridSpan w:val="6"/>
            <w:tcBorders>
              <w:top w:val="nil"/>
              <w:left w:val="nil"/>
              <w:bottom w:val="nil"/>
              <w:right w:val="nil"/>
            </w:tcBorders>
            <w:tcMar>
              <w:top w:w="60" w:type="dxa"/>
              <w:bottom w:w="60" w:type="dxa"/>
            </w:tcMar>
          </w:tcPr>
          <w:p w14:paraId="16E37F9A" w14:textId="77777777" w:rsidR="0078292C" w:rsidRDefault="0078292C">
            <w:pPr>
              <w:rPr>
                <w:b/>
                <w:spacing w:val="4"/>
                <w:sz w:val="18"/>
              </w:rPr>
            </w:pPr>
            <w:r>
              <w:rPr>
                <w:b/>
                <w:spacing w:val="4"/>
                <w:sz w:val="18"/>
              </w:rPr>
              <w:t>Paragraphe 20004</w:t>
            </w:r>
          </w:p>
        </w:tc>
      </w:tr>
      <w:tr w:rsidR="00562E51" w14:paraId="3E36E551" w14:textId="77777777">
        <w:tc>
          <w:tcPr>
            <w:tcW w:w="2500" w:type="pct"/>
            <w:gridSpan w:val="4"/>
            <w:tcBorders>
              <w:top w:val="nil"/>
              <w:left w:val="nil"/>
              <w:bottom w:val="nil"/>
              <w:right w:val="nil"/>
            </w:tcBorders>
            <w:tcMar>
              <w:top w:w="60" w:type="dxa"/>
              <w:bottom w:w="60" w:type="dxa"/>
            </w:tcMar>
          </w:tcPr>
          <w:p w14:paraId="77FEE0C3" w14:textId="77777777" w:rsidR="0078292C" w:rsidRDefault="0078292C">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c>
          <w:tcPr>
            <w:tcW w:w="2500" w:type="pct"/>
            <w:gridSpan w:val="6"/>
            <w:tcBorders>
              <w:top w:val="nil"/>
              <w:left w:val="nil"/>
              <w:bottom w:val="nil"/>
              <w:right w:val="nil"/>
            </w:tcBorders>
            <w:tcMar>
              <w:top w:w="60" w:type="dxa"/>
              <w:bottom w:w="60" w:type="dxa"/>
            </w:tcMar>
          </w:tcPr>
          <w:p w14:paraId="08018ACF" w14:textId="77777777" w:rsidR="0078292C" w:rsidRDefault="0078292C">
            <w:pPr>
              <w:pBdr>
                <w:bottom w:val="nil"/>
              </w:pBdr>
              <w:spacing w:line="180" w:lineRule="exact"/>
              <w:rPr>
                <w:spacing w:val="4"/>
                <w:sz w:val="14"/>
              </w:rPr>
            </w:pPr>
            <w:r>
              <w:rPr>
                <w:spacing w:val="4"/>
                <w:sz w:val="14"/>
              </w:rPr>
              <w:t>Produits radio-pharmaceutiques à base de bicisate - catégorie de remboursement Ri-D11 - domaine d’application diagnostique: neuro</w:t>
            </w:r>
          </w:p>
        </w:tc>
      </w:tr>
      <w:tr w:rsidR="00562E51" w14:paraId="150225C6" w14:textId="77777777">
        <w:tc>
          <w:tcPr>
            <w:tcW w:w="2500" w:type="pct"/>
            <w:gridSpan w:val="4"/>
            <w:tcBorders>
              <w:top w:val="nil"/>
              <w:left w:val="nil"/>
              <w:bottom w:val="nil"/>
              <w:right w:val="nil"/>
            </w:tcBorders>
            <w:tcMar>
              <w:top w:w="60" w:type="dxa"/>
              <w:bottom w:w="60" w:type="dxa"/>
            </w:tcMar>
          </w:tcPr>
          <w:p w14:paraId="5B081E2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9B42E" w14:textId="77777777" w:rsidR="0078292C" w:rsidRDefault="0078292C">
            <w:pPr>
              <w:pBdr>
                <w:bottom w:val="nil"/>
              </w:pBdr>
              <w:spacing w:line="180" w:lineRule="exact"/>
              <w:rPr>
                <w:spacing w:val="4"/>
                <w:sz w:val="14"/>
              </w:rPr>
            </w:pPr>
          </w:p>
        </w:tc>
      </w:tr>
      <w:tr w:rsidR="00562E51" w14:paraId="760A8F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6FE756" w14:textId="77777777" w:rsidR="0078292C" w:rsidRDefault="0078292C">
            <w:pPr>
              <w:rPr>
                <w:spacing w:val="4"/>
                <w:sz w:val="14"/>
              </w:rPr>
            </w:pPr>
            <w:r>
              <w:rPr>
                <w:spacing w:val="4"/>
                <w:sz w:val="14"/>
              </w:rPr>
              <w:t>Benaming / Dénomination (Aanvrager/Demandeur)</w:t>
            </w:r>
          </w:p>
        </w:tc>
      </w:tr>
      <w:tr w:rsidR="00562E51" w14:paraId="136614A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3E891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01D6BC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3BB9A63"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F1EA88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634E1DF" w14:textId="77777777" w:rsidR="0078292C" w:rsidRDefault="0078292C">
            <w:pPr>
              <w:rPr>
                <w:spacing w:val="4"/>
                <w:sz w:val="14"/>
              </w:rPr>
            </w:pPr>
            <w:r>
              <w:rPr>
                <w:spacing w:val="4"/>
                <w:sz w:val="14"/>
              </w:rPr>
              <w:t>Opm</w:t>
            </w:r>
          </w:p>
          <w:p w14:paraId="25C9E7C7" w14:textId="77777777" w:rsidR="0078292C" w:rsidRDefault="0078292C">
            <w:pPr>
              <w:rPr>
                <w:spacing w:val="4"/>
                <w:sz w:val="14"/>
              </w:rPr>
            </w:pPr>
            <w:r>
              <w:rPr>
                <w:spacing w:val="4"/>
                <w:sz w:val="14"/>
              </w:rPr>
              <w:t>Obs</w:t>
            </w:r>
          </w:p>
          <w:p w14:paraId="4DCD86D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BC0116" w14:textId="77777777" w:rsidR="0078292C" w:rsidRDefault="0078292C">
            <w:pPr>
              <w:rPr>
                <w:spacing w:val="4"/>
                <w:sz w:val="14"/>
              </w:rPr>
            </w:pPr>
            <w:r>
              <w:rPr>
                <w:spacing w:val="4"/>
                <w:sz w:val="14"/>
              </w:rPr>
              <w:t>Prijs</w:t>
            </w:r>
          </w:p>
          <w:p w14:paraId="27828E4C" w14:textId="77777777" w:rsidR="0078292C" w:rsidRDefault="0078292C">
            <w:pPr>
              <w:rPr>
                <w:spacing w:val="4"/>
                <w:sz w:val="14"/>
              </w:rPr>
            </w:pPr>
            <w:r>
              <w:rPr>
                <w:spacing w:val="4"/>
                <w:sz w:val="14"/>
              </w:rPr>
              <w:t>Prix</w:t>
            </w:r>
          </w:p>
          <w:p w14:paraId="5699C343" w14:textId="77777777" w:rsidR="0078292C" w:rsidRDefault="0078292C">
            <w:pPr>
              <w:rPr>
                <w:spacing w:val="4"/>
                <w:sz w:val="14"/>
              </w:rPr>
            </w:pPr>
          </w:p>
          <w:p w14:paraId="63E4D062" w14:textId="77777777" w:rsidR="0078292C" w:rsidRDefault="0078292C">
            <w:pPr>
              <w:rPr>
                <w:b/>
                <w:i/>
                <w:spacing w:val="4"/>
                <w:sz w:val="14"/>
              </w:rPr>
            </w:pPr>
            <w:r>
              <w:rPr>
                <w:b/>
                <w:i/>
                <w:spacing w:val="4"/>
                <w:sz w:val="14"/>
              </w:rPr>
              <w:t>buiten bedrijf / ex-usine</w:t>
            </w:r>
          </w:p>
          <w:p w14:paraId="5C1B20C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C5890D" w14:textId="77777777" w:rsidR="0078292C" w:rsidRDefault="0078292C">
            <w:pPr>
              <w:rPr>
                <w:spacing w:val="4"/>
                <w:sz w:val="14"/>
              </w:rPr>
            </w:pPr>
            <w:r>
              <w:rPr>
                <w:spacing w:val="4"/>
                <w:sz w:val="14"/>
              </w:rPr>
              <w:t>Basis v tegem</w:t>
            </w:r>
          </w:p>
          <w:p w14:paraId="10277CE2" w14:textId="77777777" w:rsidR="0078292C" w:rsidRDefault="0078292C">
            <w:pPr>
              <w:rPr>
                <w:spacing w:val="4"/>
                <w:sz w:val="14"/>
              </w:rPr>
            </w:pPr>
            <w:r>
              <w:rPr>
                <w:spacing w:val="4"/>
                <w:sz w:val="14"/>
              </w:rPr>
              <w:t>Base de remb</w:t>
            </w:r>
          </w:p>
          <w:p w14:paraId="55EEB6AD" w14:textId="77777777" w:rsidR="0078292C" w:rsidRDefault="0078292C">
            <w:pPr>
              <w:rPr>
                <w:spacing w:val="4"/>
                <w:sz w:val="14"/>
              </w:rPr>
            </w:pPr>
          </w:p>
          <w:p w14:paraId="41E2FD1D" w14:textId="77777777" w:rsidR="0078292C" w:rsidRDefault="0078292C">
            <w:pPr>
              <w:rPr>
                <w:b/>
                <w:i/>
                <w:spacing w:val="4"/>
                <w:sz w:val="14"/>
              </w:rPr>
            </w:pPr>
            <w:r>
              <w:rPr>
                <w:b/>
                <w:i/>
                <w:spacing w:val="4"/>
                <w:sz w:val="14"/>
              </w:rPr>
              <w:t>buiten bedrijf / ex-usine</w:t>
            </w:r>
          </w:p>
          <w:p w14:paraId="3C151B7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CAE36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835524" w14:textId="77777777" w:rsidR="0078292C" w:rsidRDefault="0078292C">
            <w:pPr>
              <w:rPr>
                <w:spacing w:val="4"/>
                <w:sz w:val="14"/>
              </w:rPr>
            </w:pPr>
            <w:r>
              <w:rPr>
                <w:spacing w:val="4"/>
                <w:sz w:val="14"/>
              </w:rPr>
              <w:t>II</w:t>
            </w:r>
          </w:p>
        </w:tc>
      </w:tr>
    </w:tbl>
    <w:p w14:paraId="4E341F7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A97F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A70FC9" w14:textId="77777777" w:rsidR="0078292C" w:rsidRDefault="0078292C">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641574C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62DB9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6E199" w14:textId="77777777" w:rsidR="0078292C" w:rsidRDefault="0078292C">
            <w:pPr>
              <w:rPr>
                <w:spacing w:val="4"/>
                <w:sz w:val="14"/>
              </w:rPr>
            </w:pPr>
            <w:r>
              <w:rPr>
                <w:spacing w:val="4"/>
                <w:sz w:val="14"/>
              </w:rPr>
              <w:t>ATC: V09AA02</w:t>
            </w:r>
          </w:p>
        </w:tc>
      </w:tr>
      <w:tr w:rsidR="00562E51" w14:paraId="258C16B1" w14:textId="77777777">
        <w:tc>
          <w:tcPr>
            <w:tcW w:w="450" w:type="pct"/>
            <w:tcBorders>
              <w:top w:val="nil"/>
              <w:left w:val="single" w:sz="8" w:space="0" w:color="auto"/>
              <w:bottom w:val="nil"/>
              <w:right w:val="single" w:sz="8" w:space="0" w:color="auto"/>
            </w:tcBorders>
            <w:tcMar>
              <w:top w:w="60" w:type="dxa"/>
              <w:bottom w:w="60" w:type="dxa"/>
            </w:tcMar>
          </w:tcPr>
          <w:p w14:paraId="127AFE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77798C" w14:textId="77777777" w:rsidR="0078292C" w:rsidRDefault="0078292C">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697EA31C" w14:textId="77777777" w:rsidR="0078292C" w:rsidRDefault="0078292C">
            <w:pPr>
              <w:rPr>
                <w:b/>
                <w:i/>
                <w:spacing w:val="4"/>
                <w:sz w:val="14"/>
              </w:rPr>
            </w:pPr>
            <w:r>
              <w:rPr>
                <w:b/>
                <w:i/>
                <w:spacing w:val="4"/>
                <w:sz w:val="14"/>
              </w:rPr>
              <w:t>1 injectieflacon 1 oplosmiddel voor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3A444C4D" w14:textId="77777777" w:rsidR="0078292C" w:rsidRDefault="0078292C">
            <w:pPr>
              <w:rPr>
                <w:b/>
                <w:i/>
                <w:spacing w:val="4"/>
                <w:sz w:val="14"/>
              </w:rPr>
            </w:pPr>
            <w:r>
              <w:rPr>
                <w:b/>
                <w:i/>
                <w:spacing w:val="4"/>
                <w:sz w:val="14"/>
              </w:rPr>
              <w:t>1 flacon injectable 1 solvant pour solution injectable, 900 µg</w:t>
            </w:r>
          </w:p>
        </w:tc>
        <w:tc>
          <w:tcPr>
            <w:tcW w:w="300" w:type="pct"/>
            <w:tcBorders>
              <w:top w:val="nil"/>
              <w:left w:val="single" w:sz="8" w:space="0" w:color="auto"/>
              <w:bottom w:val="nil"/>
              <w:right w:val="single" w:sz="8" w:space="0" w:color="auto"/>
            </w:tcBorders>
            <w:tcMar>
              <w:top w:w="60" w:type="dxa"/>
              <w:bottom w:w="60" w:type="dxa"/>
            </w:tcMar>
          </w:tcPr>
          <w:p w14:paraId="69300B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EABAB" w14:textId="77777777" w:rsidR="0078292C" w:rsidRDefault="0078292C">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464CBB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D8A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69B2E" w14:textId="77777777" w:rsidR="0078292C" w:rsidRDefault="0078292C">
            <w:pPr>
              <w:jc w:val="right"/>
              <w:rPr>
                <w:b/>
                <w:i/>
                <w:spacing w:val="4"/>
                <w:sz w:val="14"/>
              </w:rPr>
            </w:pPr>
          </w:p>
        </w:tc>
      </w:tr>
      <w:tr w:rsidR="00562E51" w14:paraId="3C6E6B9F" w14:textId="77777777">
        <w:tc>
          <w:tcPr>
            <w:tcW w:w="450" w:type="pct"/>
            <w:tcBorders>
              <w:top w:val="nil"/>
              <w:left w:val="single" w:sz="8" w:space="0" w:color="auto"/>
              <w:bottom w:val="nil"/>
              <w:right w:val="single" w:sz="8" w:space="0" w:color="auto"/>
            </w:tcBorders>
            <w:tcMar>
              <w:top w:w="60" w:type="dxa"/>
              <w:bottom w:w="60" w:type="dxa"/>
            </w:tcMar>
          </w:tcPr>
          <w:p w14:paraId="0A4F5C1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8DC03E" w14:textId="77777777" w:rsidR="0078292C" w:rsidRDefault="0078292C">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5614E017" w14:textId="77777777" w:rsidR="0078292C" w:rsidRDefault="0078292C">
            <w:pPr>
              <w:rPr>
                <w:spacing w:val="4"/>
                <w:sz w:val="14"/>
              </w:rPr>
            </w:pPr>
            <w:r>
              <w:rPr>
                <w:spacing w:val="4"/>
                <w:sz w:val="14"/>
              </w:rPr>
              <w:t>1 toediening 900 mL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79E5BCD3" w14:textId="77777777" w:rsidR="0078292C" w:rsidRDefault="0078292C">
            <w:pPr>
              <w:rPr>
                <w:spacing w:val="4"/>
                <w:sz w:val="14"/>
              </w:rPr>
            </w:pPr>
            <w:r>
              <w:rPr>
                <w:spacing w:val="4"/>
                <w:sz w:val="14"/>
              </w:rPr>
              <w:t>1 administration 900 mL solution injectable, 900 µg</w:t>
            </w:r>
          </w:p>
        </w:tc>
        <w:tc>
          <w:tcPr>
            <w:tcW w:w="300" w:type="pct"/>
            <w:tcBorders>
              <w:top w:val="nil"/>
              <w:left w:val="single" w:sz="8" w:space="0" w:color="auto"/>
              <w:bottom w:val="nil"/>
              <w:right w:val="single" w:sz="8" w:space="0" w:color="auto"/>
            </w:tcBorders>
            <w:tcMar>
              <w:top w:w="60" w:type="dxa"/>
              <w:bottom w:w="60" w:type="dxa"/>
            </w:tcMar>
          </w:tcPr>
          <w:p w14:paraId="7D89EF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77D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9435A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DBA5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1866A" w14:textId="77777777" w:rsidR="0078292C" w:rsidRDefault="0078292C">
            <w:pPr>
              <w:jc w:val="right"/>
              <w:rPr>
                <w:spacing w:val="4"/>
                <w:sz w:val="14"/>
              </w:rPr>
            </w:pPr>
          </w:p>
        </w:tc>
      </w:tr>
      <w:tr w:rsidR="00562E51" w14:paraId="693FA74A" w14:textId="77777777">
        <w:tc>
          <w:tcPr>
            <w:tcW w:w="450" w:type="pct"/>
            <w:tcBorders>
              <w:top w:val="nil"/>
              <w:left w:val="single" w:sz="8" w:space="0" w:color="auto"/>
              <w:bottom w:val="nil"/>
              <w:right w:val="single" w:sz="8" w:space="0" w:color="auto"/>
            </w:tcBorders>
            <w:tcMar>
              <w:top w:w="60" w:type="dxa"/>
              <w:bottom w:w="60" w:type="dxa"/>
            </w:tcMar>
          </w:tcPr>
          <w:p w14:paraId="732387CD"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DC9E5" w14:textId="77777777" w:rsidR="0078292C" w:rsidRDefault="0078292C">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52D72AEF" w14:textId="77777777" w:rsidR="0078292C" w:rsidRDefault="0078292C">
            <w:pPr>
              <w:rPr>
                <w:spacing w:val="4"/>
                <w:sz w:val="14"/>
              </w:rPr>
            </w:pPr>
            <w:r>
              <w:rPr>
                <w:spacing w:val="4"/>
                <w:sz w:val="14"/>
              </w:rPr>
              <w:t>1 toediening 900 mL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2396FD60" w14:textId="77777777" w:rsidR="0078292C" w:rsidRDefault="0078292C">
            <w:pPr>
              <w:rPr>
                <w:spacing w:val="4"/>
                <w:sz w:val="14"/>
              </w:rPr>
            </w:pPr>
            <w:r>
              <w:rPr>
                <w:spacing w:val="4"/>
                <w:sz w:val="14"/>
              </w:rPr>
              <w:t>1 administration 900 mL solution injectable, 900 µg</w:t>
            </w:r>
          </w:p>
        </w:tc>
        <w:tc>
          <w:tcPr>
            <w:tcW w:w="300" w:type="pct"/>
            <w:tcBorders>
              <w:top w:val="nil"/>
              <w:left w:val="single" w:sz="8" w:space="0" w:color="auto"/>
              <w:bottom w:val="nil"/>
              <w:right w:val="single" w:sz="8" w:space="0" w:color="auto"/>
            </w:tcBorders>
            <w:tcMar>
              <w:top w:w="60" w:type="dxa"/>
              <w:bottom w:w="60" w:type="dxa"/>
            </w:tcMar>
          </w:tcPr>
          <w:p w14:paraId="72830A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A1D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C882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1F86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22E86" w14:textId="77777777" w:rsidR="0078292C" w:rsidRDefault="0078292C">
            <w:pPr>
              <w:jc w:val="right"/>
              <w:rPr>
                <w:spacing w:val="4"/>
                <w:sz w:val="14"/>
              </w:rPr>
            </w:pPr>
          </w:p>
        </w:tc>
      </w:tr>
      <w:tr w:rsidR="00562E51" w14:paraId="5D4BE19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A01AF3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DAB384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99F1B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8DA42E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8469BA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CEEEF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8B1B57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8BAA9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1C2F36" w14:textId="77777777" w:rsidR="0078292C" w:rsidRDefault="0078292C">
            <w:pPr>
              <w:spacing w:line="0" w:lineRule="auto"/>
              <w:jc w:val="right"/>
              <w:rPr>
                <w:spacing w:val="4"/>
                <w:sz w:val="0"/>
              </w:rPr>
            </w:pPr>
          </w:p>
        </w:tc>
      </w:tr>
    </w:tbl>
    <w:p w14:paraId="431B2A5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827D2A3" w14:textId="77777777">
        <w:tc>
          <w:tcPr>
            <w:tcW w:w="2500" w:type="pct"/>
            <w:gridSpan w:val="4"/>
            <w:tcBorders>
              <w:top w:val="nil"/>
              <w:left w:val="nil"/>
              <w:bottom w:val="nil"/>
              <w:right w:val="nil"/>
            </w:tcBorders>
            <w:tcMar>
              <w:top w:w="60" w:type="dxa"/>
              <w:bottom w:w="60" w:type="dxa"/>
            </w:tcMar>
          </w:tcPr>
          <w:p w14:paraId="0433169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F60B9A" w14:textId="77777777" w:rsidR="0078292C" w:rsidRDefault="0078292C">
            <w:pPr>
              <w:pBdr>
                <w:bottom w:val="nil"/>
              </w:pBdr>
              <w:spacing w:line="180" w:lineRule="exact"/>
              <w:rPr>
                <w:spacing w:val="4"/>
                <w:sz w:val="14"/>
              </w:rPr>
            </w:pPr>
          </w:p>
        </w:tc>
      </w:tr>
      <w:tr w:rsidR="00562E51" w14:paraId="16938CC3" w14:textId="77777777">
        <w:tc>
          <w:tcPr>
            <w:tcW w:w="2500" w:type="pct"/>
            <w:gridSpan w:val="4"/>
            <w:tcBorders>
              <w:top w:val="nil"/>
              <w:left w:val="nil"/>
              <w:bottom w:val="nil"/>
              <w:right w:val="nil"/>
            </w:tcBorders>
            <w:tcMar>
              <w:top w:w="60" w:type="dxa"/>
              <w:bottom w:w="60" w:type="dxa"/>
            </w:tcMar>
          </w:tcPr>
          <w:p w14:paraId="4AC879D3" w14:textId="77777777" w:rsidR="0078292C" w:rsidRDefault="0078292C">
            <w:pPr>
              <w:rPr>
                <w:b/>
                <w:spacing w:val="4"/>
                <w:sz w:val="18"/>
              </w:rPr>
            </w:pPr>
            <w:r>
              <w:rPr>
                <w:b/>
                <w:spacing w:val="4"/>
                <w:sz w:val="18"/>
              </w:rPr>
              <w:t>Paragraaf 20005</w:t>
            </w:r>
          </w:p>
        </w:tc>
        <w:tc>
          <w:tcPr>
            <w:tcW w:w="2500" w:type="pct"/>
            <w:gridSpan w:val="6"/>
            <w:tcBorders>
              <w:top w:val="nil"/>
              <w:left w:val="nil"/>
              <w:bottom w:val="nil"/>
              <w:right w:val="nil"/>
            </w:tcBorders>
            <w:tcMar>
              <w:top w:w="60" w:type="dxa"/>
              <w:bottom w:w="60" w:type="dxa"/>
            </w:tcMar>
          </w:tcPr>
          <w:p w14:paraId="07F67FDA" w14:textId="77777777" w:rsidR="0078292C" w:rsidRDefault="0078292C">
            <w:pPr>
              <w:rPr>
                <w:b/>
                <w:spacing w:val="4"/>
                <w:sz w:val="18"/>
              </w:rPr>
            </w:pPr>
            <w:r>
              <w:rPr>
                <w:b/>
                <w:spacing w:val="4"/>
                <w:sz w:val="18"/>
              </w:rPr>
              <w:t>Paragraphe 20005</w:t>
            </w:r>
          </w:p>
        </w:tc>
      </w:tr>
      <w:tr w:rsidR="00562E51" w14:paraId="5D3F81F8" w14:textId="77777777">
        <w:tc>
          <w:tcPr>
            <w:tcW w:w="2500" w:type="pct"/>
            <w:gridSpan w:val="4"/>
            <w:tcBorders>
              <w:top w:val="nil"/>
              <w:left w:val="nil"/>
              <w:bottom w:val="nil"/>
              <w:right w:val="nil"/>
            </w:tcBorders>
            <w:tcMar>
              <w:top w:w="60" w:type="dxa"/>
              <w:bottom w:w="60" w:type="dxa"/>
            </w:tcMar>
          </w:tcPr>
          <w:p w14:paraId="358BE204" w14:textId="77777777" w:rsidR="0078292C" w:rsidRDefault="0078292C">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c>
          <w:tcPr>
            <w:tcW w:w="2500" w:type="pct"/>
            <w:gridSpan w:val="6"/>
            <w:tcBorders>
              <w:top w:val="nil"/>
              <w:left w:val="nil"/>
              <w:bottom w:val="nil"/>
              <w:right w:val="nil"/>
            </w:tcBorders>
            <w:tcMar>
              <w:top w:w="60" w:type="dxa"/>
              <w:bottom w:w="60" w:type="dxa"/>
            </w:tcMar>
          </w:tcPr>
          <w:p w14:paraId="526A90BD" w14:textId="77777777" w:rsidR="0078292C" w:rsidRDefault="0078292C">
            <w:pPr>
              <w:pBdr>
                <w:bottom w:val="nil"/>
              </w:pBdr>
              <w:spacing w:line="180" w:lineRule="exact"/>
              <w:rPr>
                <w:spacing w:val="4"/>
                <w:sz w:val="14"/>
              </w:rPr>
            </w:pPr>
            <w:r>
              <w:rPr>
                <w:spacing w:val="4"/>
                <w:sz w:val="14"/>
              </w:rPr>
              <w:t>Produits radio-pharmaceutiques à base de pyrophosphate de sodium - catégorie de remboursement Ri-D11 - domaine d’application diagnostique: sang</w:t>
            </w:r>
          </w:p>
        </w:tc>
      </w:tr>
      <w:tr w:rsidR="00562E51" w14:paraId="4FF188E7" w14:textId="77777777">
        <w:tc>
          <w:tcPr>
            <w:tcW w:w="2500" w:type="pct"/>
            <w:gridSpan w:val="4"/>
            <w:tcBorders>
              <w:top w:val="nil"/>
              <w:left w:val="nil"/>
              <w:bottom w:val="nil"/>
              <w:right w:val="nil"/>
            </w:tcBorders>
            <w:tcMar>
              <w:top w:w="60" w:type="dxa"/>
              <w:bottom w:w="60" w:type="dxa"/>
            </w:tcMar>
          </w:tcPr>
          <w:p w14:paraId="6869E2B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12BFF64" w14:textId="77777777" w:rsidR="0078292C" w:rsidRDefault="0078292C">
            <w:pPr>
              <w:pBdr>
                <w:bottom w:val="nil"/>
              </w:pBdr>
              <w:spacing w:line="180" w:lineRule="exact"/>
              <w:rPr>
                <w:spacing w:val="4"/>
                <w:sz w:val="14"/>
              </w:rPr>
            </w:pPr>
          </w:p>
        </w:tc>
      </w:tr>
      <w:tr w:rsidR="00562E51" w14:paraId="14B94BA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01DDD24" w14:textId="77777777" w:rsidR="0078292C" w:rsidRDefault="0078292C">
            <w:pPr>
              <w:rPr>
                <w:spacing w:val="4"/>
                <w:sz w:val="14"/>
              </w:rPr>
            </w:pPr>
            <w:r>
              <w:rPr>
                <w:spacing w:val="4"/>
                <w:sz w:val="14"/>
              </w:rPr>
              <w:t>Benaming / Dénomination (Aanvrager/Demandeur)</w:t>
            </w:r>
          </w:p>
        </w:tc>
      </w:tr>
      <w:tr w:rsidR="00562E51" w14:paraId="6856300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398FC0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F0941A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128C76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475F661"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C79EA23" w14:textId="77777777" w:rsidR="0078292C" w:rsidRDefault="0078292C">
            <w:pPr>
              <w:rPr>
                <w:spacing w:val="4"/>
                <w:sz w:val="14"/>
              </w:rPr>
            </w:pPr>
            <w:r>
              <w:rPr>
                <w:spacing w:val="4"/>
                <w:sz w:val="14"/>
              </w:rPr>
              <w:t>Opm</w:t>
            </w:r>
          </w:p>
          <w:p w14:paraId="1C182725" w14:textId="77777777" w:rsidR="0078292C" w:rsidRDefault="0078292C">
            <w:pPr>
              <w:rPr>
                <w:spacing w:val="4"/>
                <w:sz w:val="14"/>
              </w:rPr>
            </w:pPr>
            <w:r>
              <w:rPr>
                <w:spacing w:val="4"/>
                <w:sz w:val="14"/>
              </w:rPr>
              <w:t>Obs</w:t>
            </w:r>
          </w:p>
          <w:p w14:paraId="65A2759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8699DF" w14:textId="77777777" w:rsidR="0078292C" w:rsidRDefault="0078292C">
            <w:pPr>
              <w:rPr>
                <w:spacing w:val="4"/>
                <w:sz w:val="14"/>
              </w:rPr>
            </w:pPr>
            <w:r>
              <w:rPr>
                <w:spacing w:val="4"/>
                <w:sz w:val="14"/>
              </w:rPr>
              <w:t>Prijs</w:t>
            </w:r>
          </w:p>
          <w:p w14:paraId="5AC9BC54" w14:textId="77777777" w:rsidR="0078292C" w:rsidRDefault="0078292C">
            <w:pPr>
              <w:rPr>
                <w:spacing w:val="4"/>
                <w:sz w:val="14"/>
              </w:rPr>
            </w:pPr>
            <w:r>
              <w:rPr>
                <w:spacing w:val="4"/>
                <w:sz w:val="14"/>
              </w:rPr>
              <w:t>Prix</w:t>
            </w:r>
          </w:p>
          <w:p w14:paraId="084AC4D3" w14:textId="77777777" w:rsidR="0078292C" w:rsidRDefault="0078292C">
            <w:pPr>
              <w:rPr>
                <w:spacing w:val="4"/>
                <w:sz w:val="14"/>
              </w:rPr>
            </w:pPr>
          </w:p>
          <w:p w14:paraId="376D921E" w14:textId="77777777" w:rsidR="0078292C" w:rsidRDefault="0078292C">
            <w:pPr>
              <w:rPr>
                <w:b/>
                <w:i/>
                <w:spacing w:val="4"/>
                <w:sz w:val="14"/>
              </w:rPr>
            </w:pPr>
            <w:r>
              <w:rPr>
                <w:b/>
                <w:i/>
                <w:spacing w:val="4"/>
                <w:sz w:val="14"/>
              </w:rPr>
              <w:t>buiten bedrijf / ex-usine</w:t>
            </w:r>
          </w:p>
          <w:p w14:paraId="018B5CF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7A684A" w14:textId="77777777" w:rsidR="0078292C" w:rsidRDefault="0078292C">
            <w:pPr>
              <w:rPr>
                <w:spacing w:val="4"/>
                <w:sz w:val="14"/>
              </w:rPr>
            </w:pPr>
            <w:r>
              <w:rPr>
                <w:spacing w:val="4"/>
                <w:sz w:val="14"/>
              </w:rPr>
              <w:t>Basis v tegem</w:t>
            </w:r>
          </w:p>
          <w:p w14:paraId="24FFC2B1" w14:textId="77777777" w:rsidR="0078292C" w:rsidRDefault="0078292C">
            <w:pPr>
              <w:rPr>
                <w:spacing w:val="4"/>
                <w:sz w:val="14"/>
              </w:rPr>
            </w:pPr>
            <w:r>
              <w:rPr>
                <w:spacing w:val="4"/>
                <w:sz w:val="14"/>
              </w:rPr>
              <w:t>Base de remb</w:t>
            </w:r>
          </w:p>
          <w:p w14:paraId="02DCBD26" w14:textId="77777777" w:rsidR="0078292C" w:rsidRDefault="0078292C">
            <w:pPr>
              <w:rPr>
                <w:spacing w:val="4"/>
                <w:sz w:val="14"/>
              </w:rPr>
            </w:pPr>
          </w:p>
          <w:p w14:paraId="6950FACC" w14:textId="77777777" w:rsidR="0078292C" w:rsidRDefault="0078292C">
            <w:pPr>
              <w:rPr>
                <w:b/>
                <w:i/>
                <w:spacing w:val="4"/>
                <w:sz w:val="14"/>
              </w:rPr>
            </w:pPr>
            <w:r>
              <w:rPr>
                <w:b/>
                <w:i/>
                <w:spacing w:val="4"/>
                <w:sz w:val="14"/>
              </w:rPr>
              <w:t>buiten bedrijf / ex-usine</w:t>
            </w:r>
          </w:p>
          <w:p w14:paraId="62B253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3876D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733C696" w14:textId="77777777" w:rsidR="0078292C" w:rsidRDefault="0078292C">
            <w:pPr>
              <w:rPr>
                <w:spacing w:val="4"/>
                <w:sz w:val="14"/>
              </w:rPr>
            </w:pPr>
            <w:r>
              <w:rPr>
                <w:spacing w:val="4"/>
                <w:sz w:val="14"/>
              </w:rPr>
              <w:t>II</w:t>
            </w:r>
          </w:p>
        </w:tc>
      </w:tr>
    </w:tbl>
    <w:p w14:paraId="4D7E28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866C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D57549" w14:textId="77777777" w:rsidR="0078292C" w:rsidRDefault="0078292C">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47017DC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F43630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C0485" w14:textId="77777777" w:rsidR="0078292C" w:rsidRDefault="0078292C">
            <w:pPr>
              <w:rPr>
                <w:spacing w:val="4"/>
                <w:sz w:val="14"/>
              </w:rPr>
            </w:pPr>
            <w:r>
              <w:rPr>
                <w:spacing w:val="4"/>
                <w:sz w:val="14"/>
              </w:rPr>
              <w:t>ATC: V09GA06</w:t>
            </w:r>
          </w:p>
        </w:tc>
      </w:tr>
      <w:tr w:rsidR="00562E51" w14:paraId="69DC79DD" w14:textId="77777777">
        <w:tc>
          <w:tcPr>
            <w:tcW w:w="450" w:type="pct"/>
            <w:tcBorders>
              <w:top w:val="nil"/>
              <w:left w:val="single" w:sz="8" w:space="0" w:color="auto"/>
              <w:bottom w:val="nil"/>
              <w:right w:val="single" w:sz="8" w:space="0" w:color="auto"/>
            </w:tcBorders>
            <w:tcMar>
              <w:top w:w="60" w:type="dxa"/>
              <w:bottom w:w="60" w:type="dxa"/>
            </w:tcMar>
          </w:tcPr>
          <w:p w14:paraId="440B08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470D14" w14:textId="77777777" w:rsidR="0078292C" w:rsidRDefault="0078292C">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1ECDB613" w14:textId="77777777" w:rsidR="0078292C" w:rsidRDefault="0078292C">
            <w:pPr>
              <w:rPr>
                <w:b/>
                <w:i/>
                <w:spacing w:val="4"/>
                <w:sz w:val="14"/>
              </w:rPr>
            </w:pPr>
            <w:r>
              <w:rPr>
                <w:b/>
                <w:i/>
                <w:spacing w:val="4"/>
                <w:sz w:val="14"/>
              </w:rPr>
              <w:t>5 injectieflacons 20 mg poeder voor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54CEA97A" w14:textId="77777777" w:rsidR="0078292C" w:rsidRDefault="0078292C">
            <w:pPr>
              <w:rPr>
                <w:b/>
                <w:i/>
                <w:spacing w:val="4"/>
                <w:sz w:val="14"/>
              </w:rPr>
            </w:pPr>
            <w:r>
              <w:rPr>
                <w:b/>
                <w:i/>
                <w:spacing w:val="4"/>
                <w:sz w:val="14"/>
              </w:rPr>
              <w:t>5 flacons injectables 20 mg poudre pour solution injectable, 20,12 mg</w:t>
            </w:r>
          </w:p>
        </w:tc>
        <w:tc>
          <w:tcPr>
            <w:tcW w:w="300" w:type="pct"/>
            <w:tcBorders>
              <w:top w:val="nil"/>
              <w:left w:val="single" w:sz="8" w:space="0" w:color="auto"/>
              <w:bottom w:val="nil"/>
              <w:right w:val="single" w:sz="8" w:space="0" w:color="auto"/>
            </w:tcBorders>
            <w:tcMar>
              <w:top w:w="60" w:type="dxa"/>
              <w:bottom w:w="60" w:type="dxa"/>
            </w:tcMar>
          </w:tcPr>
          <w:p w14:paraId="17489E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3F958"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45B195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056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1C9EE" w14:textId="77777777" w:rsidR="0078292C" w:rsidRDefault="0078292C">
            <w:pPr>
              <w:jc w:val="right"/>
              <w:rPr>
                <w:b/>
                <w:i/>
                <w:spacing w:val="4"/>
                <w:sz w:val="14"/>
              </w:rPr>
            </w:pPr>
          </w:p>
        </w:tc>
      </w:tr>
      <w:tr w:rsidR="00562E51" w14:paraId="2A89927B" w14:textId="77777777">
        <w:tc>
          <w:tcPr>
            <w:tcW w:w="450" w:type="pct"/>
            <w:tcBorders>
              <w:top w:val="nil"/>
              <w:left w:val="single" w:sz="8" w:space="0" w:color="auto"/>
              <w:bottom w:val="nil"/>
              <w:right w:val="single" w:sz="8" w:space="0" w:color="auto"/>
            </w:tcBorders>
            <w:tcMar>
              <w:top w:w="60" w:type="dxa"/>
              <w:bottom w:w="60" w:type="dxa"/>
            </w:tcMar>
          </w:tcPr>
          <w:p w14:paraId="4A3BFB49"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23FDDA" w14:textId="77777777" w:rsidR="0078292C" w:rsidRDefault="0078292C">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1CE8855" w14:textId="77777777" w:rsidR="0078292C" w:rsidRDefault="0078292C">
            <w:pPr>
              <w:rPr>
                <w:spacing w:val="4"/>
                <w:sz w:val="14"/>
              </w:rPr>
            </w:pPr>
            <w:r>
              <w:rPr>
                <w:spacing w:val="4"/>
                <w:sz w:val="14"/>
              </w:rPr>
              <w:t>1 toediening 20 mg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7B5113B2" w14:textId="77777777" w:rsidR="0078292C" w:rsidRDefault="0078292C">
            <w:pPr>
              <w:rPr>
                <w:spacing w:val="4"/>
                <w:sz w:val="14"/>
              </w:rPr>
            </w:pPr>
            <w:r>
              <w:rPr>
                <w:spacing w:val="4"/>
                <w:sz w:val="14"/>
              </w:rPr>
              <w:t>1 administration 20 mg solution injectable, 20,12 mg</w:t>
            </w:r>
          </w:p>
        </w:tc>
        <w:tc>
          <w:tcPr>
            <w:tcW w:w="300" w:type="pct"/>
            <w:tcBorders>
              <w:top w:val="nil"/>
              <w:left w:val="single" w:sz="8" w:space="0" w:color="auto"/>
              <w:bottom w:val="nil"/>
              <w:right w:val="single" w:sz="8" w:space="0" w:color="auto"/>
            </w:tcBorders>
            <w:tcMar>
              <w:top w:w="60" w:type="dxa"/>
              <w:bottom w:w="60" w:type="dxa"/>
            </w:tcMar>
          </w:tcPr>
          <w:p w14:paraId="706D8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634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76DC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6B8D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F1D74" w14:textId="77777777" w:rsidR="0078292C" w:rsidRDefault="0078292C">
            <w:pPr>
              <w:jc w:val="right"/>
              <w:rPr>
                <w:spacing w:val="4"/>
                <w:sz w:val="14"/>
              </w:rPr>
            </w:pPr>
          </w:p>
        </w:tc>
      </w:tr>
      <w:tr w:rsidR="00562E51" w14:paraId="4DC7C6E8" w14:textId="77777777">
        <w:tc>
          <w:tcPr>
            <w:tcW w:w="450" w:type="pct"/>
            <w:tcBorders>
              <w:top w:val="nil"/>
              <w:left w:val="single" w:sz="8" w:space="0" w:color="auto"/>
              <w:bottom w:val="nil"/>
              <w:right w:val="single" w:sz="8" w:space="0" w:color="auto"/>
            </w:tcBorders>
            <w:tcMar>
              <w:top w:w="60" w:type="dxa"/>
              <w:bottom w:w="60" w:type="dxa"/>
            </w:tcMar>
          </w:tcPr>
          <w:p w14:paraId="7AC53A0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4FC906" w14:textId="77777777" w:rsidR="0078292C" w:rsidRDefault="0078292C">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3EDFEB15" w14:textId="77777777" w:rsidR="0078292C" w:rsidRDefault="0078292C">
            <w:pPr>
              <w:rPr>
                <w:spacing w:val="4"/>
                <w:sz w:val="14"/>
              </w:rPr>
            </w:pPr>
            <w:r>
              <w:rPr>
                <w:spacing w:val="4"/>
                <w:sz w:val="14"/>
              </w:rPr>
              <w:t>1 toediening 20 mg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2F4A60DE" w14:textId="77777777" w:rsidR="0078292C" w:rsidRDefault="0078292C">
            <w:pPr>
              <w:rPr>
                <w:spacing w:val="4"/>
                <w:sz w:val="14"/>
              </w:rPr>
            </w:pPr>
            <w:r>
              <w:rPr>
                <w:spacing w:val="4"/>
                <w:sz w:val="14"/>
              </w:rPr>
              <w:t>1 administration 20 mg solution injectable, 20,12 mg</w:t>
            </w:r>
          </w:p>
        </w:tc>
        <w:tc>
          <w:tcPr>
            <w:tcW w:w="300" w:type="pct"/>
            <w:tcBorders>
              <w:top w:val="nil"/>
              <w:left w:val="single" w:sz="8" w:space="0" w:color="auto"/>
              <w:bottom w:val="nil"/>
              <w:right w:val="single" w:sz="8" w:space="0" w:color="auto"/>
            </w:tcBorders>
            <w:tcMar>
              <w:top w:w="60" w:type="dxa"/>
              <w:bottom w:w="60" w:type="dxa"/>
            </w:tcMar>
          </w:tcPr>
          <w:p w14:paraId="5372EF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C8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0DA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28A2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E71A" w14:textId="77777777" w:rsidR="0078292C" w:rsidRDefault="0078292C">
            <w:pPr>
              <w:jc w:val="right"/>
              <w:rPr>
                <w:spacing w:val="4"/>
                <w:sz w:val="14"/>
              </w:rPr>
            </w:pPr>
          </w:p>
        </w:tc>
      </w:tr>
    </w:tbl>
    <w:p w14:paraId="042692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FDB7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DD074B" w14:textId="77777777" w:rsidR="0078292C" w:rsidRDefault="0078292C">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786DAE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C762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8E45D" w14:textId="77777777" w:rsidR="0078292C" w:rsidRDefault="0078292C">
            <w:pPr>
              <w:rPr>
                <w:spacing w:val="4"/>
                <w:sz w:val="14"/>
              </w:rPr>
            </w:pPr>
            <w:r>
              <w:rPr>
                <w:spacing w:val="4"/>
                <w:sz w:val="14"/>
              </w:rPr>
              <w:t>ATC: V09GA06</w:t>
            </w:r>
          </w:p>
        </w:tc>
      </w:tr>
      <w:tr w:rsidR="00562E51" w14:paraId="2C46AE9F" w14:textId="77777777">
        <w:tc>
          <w:tcPr>
            <w:tcW w:w="450" w:type="pct"/>
            <w:tcBorders>
              <w:top w:val="nil"/>
              <w:left w:val="single" w:sz="8" w:space="0" w:color="auto"/>
              <w:bottom w:val="nil"/>
              <w:right w:val="single" w:sz="8" w:space="0" w:color="auto"/>
            </w:tcBorders>
            <w:tcMar>
              <w:top w:w="60" w:type="dxa"/>
              <w:bottom w:w="60" w:type="dxa"/>
            </w:tcMar>
          </w:tcPr>
          <w:p w14:paraId="076348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F2A870" w14:textId="77777777" w:rsidR="0078292C" w:rsidRDefault="0078292C">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26348477" w14:textId="77777777" w:rsidR="0078292C" w:rsidRDefault="0078292C">
            <w:pPr>
              <w:rPr>
                <w:b/>
                <w:i/>
                <w:spacing w:val="4"/>
                <w:sz w:val="14"/>
              </w:rPr>
            </w:pPr>
            <w:r>
              <w:rPr>
                <w:b/>
                <w:i/>
                <w:spacing w:val="4"/>
                <w:sz w:val="14"/>
              </w:rPr>
              <w:t>5 injectieflacons 11,9 mg poeder voor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47CA906A" w14:textId="77777777" w:rsidR="0078292C" w:rsidRDefault="0078292C">
            <w:pPr>
              <w:rPr>
                <w:b/>
                <w:i/>
                <w:spacing w:val="4"/>
                <w:sz w:val="14"/>
              </w:rPr>
            </w:pPr>
            <w:r>
              <w:rPr>
                <w:b/>
                <w:i/>
                <w:spacing w:val="4"/>
                <w:sz w:val="14"/>
              </w:rPr>
              <w:t>5 flacons injectables 11,9 mg poudre pour solution injectable, 11,9 mg</w:t>
            </w:r>
          </w:p>
        </w:tc>
        <w:tc>
          <w:tcPr>
            <w:tcW w:w="300" w:type="pct"/>
            <w:tcBorders>
              <w:top w:val="nil"/>
              <w:left w:val="single" w:sz="8" w:space="0" w:color="auto"/>
              <w:bottom w:val="nil"/>
              <w:right w:val="single" w:sz="8" w:space="0" w:color="auto"/>
            </w:tcBorders>
            <w:tcMar>
              <w:top w:w="60" w:type="dxa"/>
              <w:bottom w:w="60" w:type="dxa"/>
            </w:tcMar>
          </w:tcPr>
          <w:p w14:paraId="4112FB6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3E13C"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72478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E33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B10F8" w14:textId="77777777" w:rsidR="0078292C" w:rsidRDefault="0078292C">
            <w:pPr>
              <w:jc w:val="right"/>
              <w:rPr>
                <w:b/>
                <w:i/>
                <w:spacing w:val="4"/>
                <w:sz w:val="14"/>
              </w:rPr>
            </w:pPr>
          </w:p>
        </w:tc>
      </w:tr>
      <w:tr w:rsidR="00562E51" w14:paraId="2401A744" w14:textId="77777777">
        <w:tc>
          <w:tcPr>
            <w:tcW w:w="450" w:type="pct"/>
            <w:tcBorders>
              <w:top w:val="nil"/>
              <w:left w:val="single" w:sz="8" w:space="0" w:color="auto"/>
              <w:bottom w:val="nil"/>
              <w:right w:val="single" w:sz="8" w:space="0" w:color="auto"/>
            </w:tcBorders>
            <w:tcMar>
              <w:top w:w="60" w:type="dxa"/>
              <w:bottom w:w="60" w:type="dxa"/>
            </w:tcMar>
          </w:tcPr>
          <w:p w14:paraId="2EA5C9E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3F68FA" w14:textId="77777777" w:rsidR="0078292C" w:rsidRDefault="0078292C">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0AB124B" w14:textId="77777777" w:rsidR="0078292C" w:rsidRDefault="0078292C">
            <w:pPr>
              <w:rPr>
                <w:spacing w:val="4"/>
                <w:sz w:val="14"/>
              </w:rPr>
            </w:pPr>
            <w:r>
              <w:rPr>
                <w:spacing w:val="4"/>
                <w:sz w:val="14"/>
              </w:rPr>
              <w:t>1 toediening 11,9 mg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3DE9880F" w14:textId="77777777" w:rsidR="0078292C" w:rsidRDefault="0078292C">
            <w:pPr>
              <w:rPr>
                <w:spacing w:val="4"/>
                <w:sz w:val="14"/>
              </w:rPr>
            </w:pPr>
            <w:r>
              <w:rPr>
                <w:spacing w:val="4"/>
                <w:sz w:val="14"/>
              </w:rPr>
              <w:t>1 administration 11,9 mg solution injectable, 11,9 mg</w:t>
            </w:r>
          </w:p>
        </w:tc>
        <w:tc>
          <w:tcPr>
            <w:tcW w:w="300" w:type="pct"/>
            <w:tcBorders>
              <w:top w:val="nil"/>
              <w:left w:val="single" w:sz="8" w:space="0" w:color="auto"/>
              <w:bottom w:val="nil"/>
              <w:right w:val="single" w:sz="8" w:space="0" w:color="auto"/>
            </w:tcBorders>
            <w:tcMar>
              <w:top w:w="60" w:type="dxa"/>
              <w:bottom w:w="60" w:type="dxa"/>
            </w:tcMar>
          </w:tcPr>
          <w:p w14:paraId="431585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D29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FB98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DCF7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6E2A5" w14:textId="77777777" w:rsidR="0078292C" w:rsidRDefault="0078292C">
            <w:pPr>
              <w:jc w:val="right"/>
              <w:rPr>
                <w:spacing w:val="4"/>
                <w:sz w:val="14"/>
              </w:rPr>
            </w:pPr>
          </w:p>
        </w:tc>
      </w:tr>
      <w:tr w:rsidR="00562E51" w14:paraId="1EC9447D" w14:textId="77777777">
        <w:tc>
          <w:tcPr>
            <w:tcW w:w="450" w:type="pct"/>
            <w:tcBorders>
              <w:top w:val="nil"/>
              <w:left w:val="single" w:sz="8" w:space="0" w:color="auto"/>
              <w:bottom w:val="nil"/>
              <w:right w:val="single" w:sz="8" w:space="0" w:color="auto"/>
            </w:tcBorders>
            <w:tcMar>
              <w:top w:w="60" w:type="dxa"/>
              <w:bottom w:w="60" w:type="dxa"/>
            </w:tcMar>
          </w:tcPr>
          <w:p w14:paraId="6E7A8E9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CAA6A" w14:textId="77777777" w:rsidR="0078292C" w:rsidRDefault="0078292C">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56E29F04" w14:textId="77777777" w:rsidR="0078292C" w:rsidRDefault="0078292C">
            <w:pPr>
              <w:rPr>
                <w:spacing w:val="4"/>
                <w:sz w:val="14"/>
              </w:rPr>
            </w:pPr>
            <w:r>
              <w:rPr>
                <w:spacing w:val="4"/>
                <w:sz w:val="14"/>
              </w:rPr>
              <w:t>1 toediening 11,9 mg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4EFB35B1" w14:textId="77777777" w:rsidR="0078292C" w:rsidRDefault="0078292C">
            <w:pPr>
              <w:rPr>
                <w:spacing w:val="4"/>
                <w:sz w:val="14"/>
              </w:rPr>
            </w:pPr>
            <w:r>
              <w:rPr>
                <w:spacing w:val="4"/>
                <w:sz w:val="14"/>
              </w:rPr>
              <w:t>1 administration 11,9 mg solution injectable, 11,9 mg</w:t>
            </w:r>
          </w:p>
        </w:tc>
        <w:tc>
          <w:tcPr>
            <w:tcW w:w="300" w:type="pct"/>
            <w:tcBorders>
              <w:top w:val="nil"/>
              <w:left w:val="single" w:sz="8" w:space="0" w:color="auto"/>
              <w:bottom w:val="nil"/>
              <w:right w:val="single" w:sz="8" w:space="0" w:color="auto"/>
            </w:tcBorders>
            <w:tcMar>
              <w:top w:w="60" w:type="dxa"/>
              <w:bottom w:w="60" w:type="dxa"/>
            </w:tcMar>
          </w:tcPr>
          <w:p w14:paraId="1647AD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93D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E617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1D13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3530" w14:textId="77777777" w:rsidR="0078292C" w:rsidRDefault="0078292C">
            <w:pPr>
              <w:jc w:val="right"/>
              <w:rPr>
                <w:spacing w:val="4"/>
                <w:sz w:val="14"/>
              </w:rPr>
            </w:pPr>
          </w:p>
        </w:tc>
      </w:tr>
      <w:tr w:rsidR="00562E51" w14:paraId="2EE6E75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A551EEB"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8FD6F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379BE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64A74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72887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EA1B1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1F183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F14A1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5B4A9E7" w14:textId="77777777" w:rsidR="0078292C" w:rsidRDefault="0078292C">
            <w:pPr>
              <w:spacing w:line="0" w:lineRule="auto"/>
              <w:jc w:val="right"/>
              <w:rPr>
                <w:spacing w:val="4"/>
                <w:sz w:val="0"/>
              </w:rPr>
            </w:pPr>
          </w:p>
        </w:tc>
      </w:tr>
    </w:tbl>
    <w:p w14:paraId="6B451DE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D7CF5DA" w14:textId="77777777">
        <w:tc>
          <w:tcPr>
            <w:tcW w:w="2500" w:type="pct"/>
            <w:gridSpan w:val="4"/>
            <w:tcBorders>
              <w:top w:val="nil"/>
              <w:left w:val="nil"/>
              <w:bottom w:val="nil"/>
              <w:right w:val="nil"/>
            </w:tcBorders>
            <w:tcMar>
              <w:top w:w="60" w:type="dxa"/>
              <w:bottom w:w="60" w:type="dxa"/>
            </w:tcMar>
          </w:tcPr>
          <w:p w14:paraId="55996DC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A154820" w14:textId="77777777" w:rsidR="0078292C" w:rsidRDefault="0078292C">
            <w:pPr>
              <w:pBdr>
                <w:bottom w:val="nil"/>
              </w:pBdr>
              <w:spacing w:line="180" w:lineRule="exact"/>
              <w:rPr>
                <w:spacing w:val="4"/>
                <w:sz w:val="14"/>
              </w:rPr>
            </w:pPr>
          </w:p>
        </w:tc>
      </w:tr>
      <w:tr w:rsidR="00562E51" w14:paraId="2570E800" w14:textId="77777777">
        <w:tc>
          <w:tcPr>
            <w:tcW w:w="2500" w:type="pct"/>
            <w:gridSpan w:val="4"/>
            <w:tcBorders>
              <w:top w:val="nil"/>
              <w:left w:val="nil"/>
              <w:bottom w:val="nil"/>
              <w:right w:val="nil"/>
            </w:tcBorders>
            <w:tcMar>
              <w:top w:w="60" w:type="dxa"/>
              <w:bottom w:w="60" w:type="dxa"/>
            </w:tcMar>
          </w:tcPr>
          <w:p w14:paraId="5DF07A58" w14:textId="77777777" w:rsidR="0078292C" w:rsidRDefault="0078292C">
            <w:pPr>
              <w:rPr>
                <w:b/>
                <w:spacing w:val="4"/>
                <w:sz w:val="18"/>
              </w:rPr>
            </w:pPr>
            <w:r>
              <w:rPr>
                <w:b/>
                <w:spacing w:val="4"/>
                <w:sz w:val="18"/>
              </w:rPr>
              <w:t>Paragraaf 20006</w:t>
            </w:r>
          </w:p>
        </w:tc>
        <w:tc>
          <w:tcPr>
            <w:tcW w:w="2500" w:type="pct"/>
            <w:gridSpan w:val="6"/>
            <w:tcBorders>
              <w:top w:val="nil"/>
              <w:left w:val="nil"/>
              <w:bottom w:val="nil"/>
              <w:right w:val="nil"/>
            </w:tcBorders>
            <w:tcMar>
              <w:top w:w="60" w:type="dxa"/>
              <w:bottom w:w="60" w:type="dxa"/>
            </w:tcMar>
          </w:tcPr>
          <w:p w14:paraId="6D926D1D" w14:textId="77777777" w:rsidR="0078292C" w:rsidRDefault="0078292C">
            <w:pPr>
              <w:rPr>
                <w:b/>
                <w:spacing w:val="4"/>
                <w:sz w:val="18"/>
              </w:rPr>
            </w:pPr>
            <w:r>
              <w:rPr>
                <w:b/>
                <w:spacing w:val="4"/>
                <w:sz w:val="18"/>
              </w:rPr>
              <w:t>Paragraphe 20006</w:t>
            </w:r>
          </w:p>
        </w:tc>
      </w:tr>
      <w:tr w:rsidR="00562E51" w14:paraId="2A8A4BD3" w14:textId="77777777">
        <w:tc>
          <w:tcPr>
            <w:tcW w:w="2500" w:type="pct"/>
            <w:gridSpan w:val="4"/>
            <w:tcBorders>
              <w:top w:val="nil"/>
              <w:left w:val="nil"/>
              <w:bottom w:val="nil"/>
              <w:right w:val="nil"/>
            </w:tcBorders>
            <w:tcMar>
              <w:top w:w="60" w:type="dxa"/>
              <w:bottom w:w="60" w:type="dxa"/>
            </w:tcMar>
          </w:tcPr>
          <w:p w14:paraId="77810237" w14:textId="77777777" w:rsidR="0078292C" w:rsidRDefault="0078292C">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c>
          <w:tcPr>
            <w:tcW w:w="2500" w:type="pct"/>
            <w:gridSpan w:val="6"/>
            <w:tcBorders>
              <w:top w:val="nil"/>
              <w:left w:val="nil"/>
              <w:bottom w:val="nil"/>
              <w:right w:val="nil"/>
            </w:tcBorders>
            <w:tcMar>
              <w:top w:w="60" w:type="dxa"/>
              <w:bottom w:w="60" w:type="dxa"/>
            </w:tcMar>
          </w:tcPr>
          <w:p w14:paraId="2B3EFD5B" w14:textId="77777777" w:rsidR="0078292C" w:rsidRDefault="0078292C">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squelette</w:t>
            </w:r>
          </w:p>
        </w:tc>
      </w:tr>
      <w:tr w:rsidR="00562E51" w14:paraId="1351E288" w14:textId="77777777">
        <w:tc>
          <w:tcPr>
            <w:tcW w:w="2500" w:type="pct"/>
            <w:gridSpan w:val="4"/>
            <w:tcBorders>
              <w:top w:val="nil"/>
              <w:left w:val="nil"/>
              <w:bottom w:val="nil"/>
              <w:right w:val="nil"/>
            </w:tcBorders>
            <w:tcMar>
              <w:top w:w="60" w:type="dxa"/>
              <w:bottom w:w="60" w:type="dxa"/>
            </w:tcMar>
          </w:tcPr>
          <w:p w14:paraId="168BA73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9B6A83" w14:textId="77777777" w:rsidR="0078292C" w:rsidRDefault="0078292C">
            <w:pPr>
              <w:pBdr>
                <w:bottom w:val="nil"/>
              </w:pBdr>
              <w:spacing w:line="180" w:lineRule="exact"/>
              <w:rPr>
                <w:spacing w:val="4"/>
                <w:sz w:val="14"/>
              </w:rPr>
            </w:pPr>
          </w:p>
        </w:tc>
      </w:tr>
      <w:tr w:rsidR="00562E51" w14:paraId="1FA23F7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6C4510" w14:textId="77777777" w:rsidR="0078292C" w:rsidRDefault="0078292C">
            <w:pPr>
              <w:rPr>
                <w:spacing w:val="4"/>
                <w:sz w:val="14"/>
              </w:rPr>
            </w:pPr>
            <w:r>
              <w:rPr>
                <w:spacing w:val="4"/>
                <w:sz w:val="14"/>
              </w:rPr>
              <w:t>Benaming / Dénomination (Aanvrager/Demandeur)</w:t>
            </w:r>
          </w:p>
        </w:tc>
      </w:tr>
      <w:tr w:rsidR="00562E51" w14:paraId="6AFCAB3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E6AA5F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C6D720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BC886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CAB08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EE36A09" w14:textId="77777777" w:rsidR="0078292C" w:rsidRDefault="0078292C">
            <w:pPr>
              <w:rPr>
                <w:spacing w:val="4"/>
                <w:sz w:val="14"/>
              </w:rPr>
            </w:pPr>
            <w:r>
              <w:rPr>
                <w:spacing w:val="4"/>
                <w:sz w:val="14"/>
              </w:rPr>
              <w:t>Opm</w:t>
            </w:r>
          </w:p>
          <w:p w14:paraId="0567B530" w14:textId="77777777" w:rsidR="0078292C" w:rsidRDefault="0078292C">
            <w:pPr>
              <w:rPr>
                <w:spacing w:val="4"/>
                <w:sz w:val="14"/>
              </w:rPr>
            </w:pPr>
            <w:r>
              <w:rPr>
                <w:spacing w:val="4"/>
                <w:sz w:val="14"/>
              </w:rPr>
              <w:t>Obs</w:t>
            </w:r>
          </w:p>
          <w:p w14:paraId="769EA4B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21D5C0" w14:textId="77777777" w:rsidR="0078292C" w:rsidRDefault="0078292C">
            <w:pPr>
              <w:rPr>
                <w:spacing w:val="4"/>
                <w:sz w:val="14"/>
              </w:rPr>
            </w:pPr>
            <w:r>
              <w:rPr>
                <w:spacing w:val="4"/>
                <w:sz w:val="14"/>
              </w:rPr>
              <w:t>Prijs</w:t>
            </w:r>
          </w:p>
          <w:p w14:paraId="1011F581" w14:textId="77777777" w:rsidR="0078292C" w:rsidRDefault="0078292C">
            <w:pPr>
              <w:rPr>
                <w:spacing w:val="4"/>
                <w:sz w:val="14"/>
              </w:rPr>
            </w:pPr>
            <w:r>
              <w:rPr>
                <w:spacing w:val="4"/>
                <w:sz w:val="14"/>
              </w:rPr>
              <w:t>Prix</w:t>
            </w:r>
          </w:p>
          <w:p w14:paraId="1C0405AC" w14:textId="77777777" w:rsidR="0078292C" w:rsidRDefault="0078292C">
            <w:pPr>
              <w:rPr>
                <w:spacing w:val="4"/>
                <w:sz w:val="14"/>
              </w:rPr>
            </w:pPr>
          </w:p>
          <w:p w14:paraId="615A469D" w14:textId="77777777" w:rsidR="0078292C" w:rsidRDefault="0078292C">
            <w:pPr>
              <w:rPr>
                <w:b/>
                <w:i/>
                <w:spacing w:val="4"/>
                <w:sz w:val="14"/>
              </w:rPr>
            </w:pPr>
            <w:r>
              <w:rPr>
                <w:b/>
                <w:i/>
                <w:spacing w:val="4"/>
                <w:sz w:val="14"/>
              </w:rPr>
              <w:t>buiten bedrijf / ex-usine</w:t>
            </w:r>
          </w:p>
          <w:p w14:paraId="5F53D88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A7085D" w14:textId="77777777" w:rsidR="0078292C" w:rsidRDefault="0078292C">
            <w:pPr>
              <w:rPr>
                <w:spacing w:val="4"/>
                <w:sz w:val="14"/>
              </w:rPr>
            </w:pPr>
            <w:r>
              <w:rPr>
                <w:spacing w:val="4"/>
                <w:sz w:val="14"/>
              </w:rPr>
              <w:t>Basis v tegem</w:t>
            </w:r>
          </w:p>
          <w:p w14:paraId="58F8B6A5" w14:textId="77777777" w:rsidR="0078292C" w:rsidRDefault="0078292C">
            <w:pPr>
              <w:rPr>
                <w:spacing w:val="4"/>
                <w:sz w:val="14"/>
              </w:rPr>
            </w:pPr>
            <w:r>
              <w:rPr>
                <w:spacing w:val="4"/>
                <w:sz w:val="14"/>
              </w:rPr>
              <w:t>Base de remb</w:t>
            </w:r>
          </w:p>
          <w:p w14:paraId="5883B021" w14:textId="77777777" w:rsidR="0078292C" w:rsidRDefault="0078292C">
            <w:pPr>
              <w:rPr>
                <w:spacing w:val="4"/>
                <w:sz w:val="14"/>
              </w:rPr>
            </w:pPr>
          </w:p>
          <w:p w14:paraId="4F08DA2C" w14:textId="77777777" w:rsidR="0078292C" w:rsidRDefault="0078292C">
            <w:pPr>
              <w:rPr>
                <w:b/>
                <w:i/>
                <w:spacing w:val="4"/>
                <w:sz w:val="14"/>
              </w:rPr>
            </w:pPr>
            <w:r>
              <w:rPr>
                <w:b/>
                <w:i/>
                <w:spacing w:val="4"/>
                <w:sz w:val="14"/>
              </w:rPr>
              <w:t>buiten bedrijf / ex-usine</w:t>
            </w:r>
          </w:p>
          <w:p w14:paraId="21A6B15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ED100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B8D68DD" w14:textId="77777777" w:rsidR="0078292C" w:rsidRDefault="0078292C">
            <w:pPr>
              <w:rPr>
                <w:spacing w:val="4"/>
                <w:sz w:val="14"/>
              </w:rPr>
            </w:pPr>
            <w:r>
              <w:rPr>
                <w:spacing w:val="4"/>
                <w:sz w:val="14"/>
              </w:rPr>
              <w:t>II</w:t>
            </w:r>
          </w:p>
        </w:tc>
      </w:tr>
    </w:tbl>
    <w:p w14:paraId="7A4161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8B87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19E94" w14:textId="77777777" w:rsidR="0078292C" w:rsidRDefault="0078292C">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256D739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2F89AA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121D3" w14:textId="77777777" w:rsidR="0078292C" w:rsidRDefault="0078292C">
            <w:pPr>
              <w:rPr>
                <w:spacing w:val="4"/>
                <w:sz w:val="14"/>
              </w:rPr>
            </w:pPr>
            <w:r>
              <w:rPr>
                <w:spacing w:val="4"/>
                <w:sz w:val="14"/>
              </w:rPr>
              <w:t>ATC: V09BA01</w:t>
            </w:r>
          </w:p>
        </w:tc>
      </w:tr>
      <w:tr w:rsidR="00562E51" w14:paraId="0F84B409" w14:textId="77777777">
        <w:tc>
          <w:tcPr>
            <w:tcW w:w="450" w:type="pct"/>
            <w:tcBorders>
              <w:top w:val="nil"/>
              <w:left w:val="single" w:sz="8" w:space="0" w:color="auto"/>
              <w:bottom w:val="nil"/>
              <w:right w:val="single" w:sz="8" w:space="0" w:color="auto"/>
            </w:tcBorders>
            <w:tcMar>
              <w:top w:w="60" w:type="dxa"/>
              <w:bottom w:w="60" w:type="dxa"/>
            </w:tcMar>
          </w:tcPr>
          <w:p w14:paraId="50EA54A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BD93E8" w14:textId="77777777" w:rsidR="0078292C" w:rsidRDefault="0078292C">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BE008F1"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4CC3E156"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11A88D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E878D" w14:textId="77777777" w:rsidR="0078292C" w:rsidRDefault="0078292C">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01B2DD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4C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A0027" w14:textId="77777777" w:rsidR="0078292C" w:rsidRDefault="0078292C">
            <w:pPr>
              <w:jc w:val="right"/>
              <w:rPr>
                <w:b/>
                <w:i/>
                <w:spacing w:val="4"/>
                <w:sz w:val="14"/>
              </w:rPr>
            </w:pPr>
          </w:p>
        </w:tc>
      </w:tr>
      <w:tr w:rsidR="00562E51" w14:paraId="226403C7" w14:textId="77777777">
        <w:tc>
          <w:tcPr>
            <w:tcW w:w="450" w:type="pct"/>
            <w:tcBorders>
              <w:top w:val="nil"/>
              <w:left w:val="single" w:sz="8" w:space="0" w:color="auto"/>
              <w:bottom w:val="nil"/>
              <w:right w:val="single" w:sz="8" w:space="0" w:color="auto"/>
            </w:tcBorders>
            <w:tcMar>
              <w:top w:w="60" w:type="dxa"/>
              <w:bottom w:w="60" w:type="dxa"/>
            </w:tcMar>
          </w:tcPr>
          <w:p w14:paraId="70FB64E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AF57D" w14:textId="77777777" w:rsidR="0078292C" w:rsidRDefault="0078292C">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7788BB1C"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37F275E"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501627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98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FB5C9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31BCB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8FAA3" w14:textId="77777777" w:rsidR="0078292C" w:rsidRDefault="0078292C">
            <w:pPr>
              <w:jc w:val="right"/>
              <w:rPr>
                <w:spacing w:val="4"/>
                <w:sz w:val="14"/>
              </w:rPr>
            </w:pPr>
          </w:p>
        </w:tc>
      </w:tr>
      <w:tr w:rsidR="00562E51" w14:paraId="2D9C06E8" w14:textId="77777777">
        <w:tc>
          <w:tcPr>
            <w:tcW w:w="450" w:type="pct"/>
            <w:tcBorders>
              <w:top w:val="nil"/>
              <w:left w:val="single" w:sz="8" w:space="0" w:color="auto"/>
              <w:bottom w:val="nil"/>
              <w:right w:val="single" w:sz="8" w:space="0" w:color="auto"/>
            </w:tcBorders>
            <w:tcMar>
              <w:top w:w="60" w:type="dxa"/>
              <w:bottom w:w="60" w:type="dxa"/>
            </w:tcMar>
          </w:tcPr>
          <w:p w14:paraId="71F1A47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015EB" w14:textId="77777777" w:rsidR="0078292C" w:rsidRDefault="0078292C">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5B95AF5D"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18755835"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8C59F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1FE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E8EC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D57AA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6D527" w14:textId="77777777" w:rsidR="0078292C" w:rsidRDefault="0078292C">
            <w:pPr>
              <w:jc w:val="right"/>
              <w:rPr>
                <w:spacing w:val="4"/>
                <w:sz w:val="14"/>
              </w:rPr>
            </w:pPr>
          </w:p>
        </w:tc>
      </w:tr>
    </w:tbl>
    <w:p w14:paraId="55C1CA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04F22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7A261B" w14:textId="77777777" w:rsidR="0078292C" w:rsidRDefault="0078292C">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171491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C53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849B85" w14:textId="77777777" w:rsidR="0078292C" w:rsidRDefault="0078292C">
            <w:pPr>
              <w:rPr>
                <w:spacing w:val="4"/>
                <w:sz w:val="14"/>
              </w:rPr>
            </w:pPr>
            <w:r>
              <w:rPr>
                <w:spacing w:val="4"/>
                <w:sz w:val="14"/>
              </w:rPr>
              <w:t>ATC: V09BA01</w:t>
            </w:r>
          </w:p>
        </w:tc>
      </w:tr>
      <w:tr w:rsidR="00562E51" w14:paraId="64FCB136" w14:textId="77777777">
        <w:tc>
          <w:tcPr>
            <w:tcW w:w="450" w:type="pct"/>
            <w:tcBorders>
              <w:top w:val="nil"/>
              <w:left w:val="single" w:sz="8" w:space="0" w:color="auto"/>
              <w:bottom w:val="nil"/>
              <w:right w:val="single" w:sz="8" w:space="0" w:color="auto"/>
            </w:tcBorders>
            <w:tcMar>
              <w:top w:w="60" w:type="dxa"/>
              <w:bottom w:w="60" w:type="dxa"/>
            </w:tcMar>
          </w:tcPr>
          <w:p w14:paraId="76E757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204EE2" w14:textId="77777777" w:rsidR="0078292C" w:rsidRDefault="0078292C">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067EFC43"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0A046BE"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2FC6CD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5D973"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F041C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12B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F033" w14:textId="77777777" w:rsidR="0078292C" w:rsidRDefault="0078292C">
            <w:pPr>
              <w:jc w:val="right"/>
              <w:rPr>
                <w:b/>
                <w:i/>
                <w:spacing w:val="4"/>
                <w:sz w:val="14"/>
              </w:rPr>
            </w:pPr>
          </w:p>
        </w:tc>
      </w:tr>
      <w:tr w:rsidR="00562E51" w14:paraId="2362BFF0" w14:textId="77777777">
        <w:tc>
          <w:tcPr>
            <w:tcW w:w="450" w:type="pct"/>
            <w:tcBorders>
              <w:top w:val="nil"/>
              <w:left w:val="single" w:sz="8" w:space="0" w:color="auto"/>
              <w:bottom w:val="nil"/>
              <w:right w:val="single" w:sz="8" w:space="0" w:color="auto"/>
            </w:tcBorders>
            <w:tcMar>
              <w:top w:w="60" w:type="dxa"/>
              <w:bottom w:w="60" w:type="dxa"/>
            </w:tcMar>
          </w:tcPr>
          <w:p w14:paraId="4D2758E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A9285" w14:textId="77777777" w:rsidR="0078292C" w:rsidRDefault="0078292C">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5423FB24"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0366739E"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0C6E18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3C9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C89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FCD88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E2875" w14:textId="77777777" w:rsidR="0078292C" w:rsidRDefault="0078292C">
            <w:pPr>
              <w:jc w:val="right"/>
              <w:rPr>
                <w:spacing w:val="4"/>
                <w:sz w:val="14"/>
              </w:rPr>
            </w:pPr>
          </w:p>
        </w:tc>
      </w:tr>
      <w:tr w:rsidR="00562E51" w14:paraId="25602775" w14:textId="77777777">
        <w:tc>
          <w:tcPr>
            <w:tcW w:w="450" w:type="pct"/>
            <w:tcBorders>
              <w:top w:val="nil"/>
              <w:left w:val="single" w:sz="8" w:space="0" w:color="auto"/>
              <w:bottom w:val="nil"/>
              <w:right w:val="single" w:sz="8" w:space="0" w:color="auto"/>
            </w:tcBorders>
            <w:tcMar>
              <w:top w:w="60" w:type="dxa"/>
              <w:bottom w:w="60" w:type="dxa"/>
            </w:tcMar>
          </w:tcPr>
          <w:p w14:paraId="1E6A0CD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B65DA" w14:textId="77777777" w:rsidR="0078292C" w:rsidRDefault="0078292C">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49FF3C8E"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FC2DDB0"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51BF9B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A93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63C2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2E54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0EC90" w14:textId="77777777" w:rsidR="0078292C" w:rsidRDefault="0078292C">
            <w:pPr>
              <w:jc w:val="right"/>
              <w:rPr>
                <w:spacing w:val="4"/>
                <w:sz w:val="14"/>
              </w:rPr>
            </w:pPr>
          </w:p>
        </w:tc>
      </w:tr>
      <w:tr w:rsidR="00562E51" w14:paraId="2916C28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D6707E"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A68C6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663F2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91001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BEA05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1B20B3"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2C231B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FB212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3310C3" w14:textId="77777777" w:rsidR="0078292C" w:rsidRDefault="0078292C">
            <w:pPr>
              <w:spacing w:line="0" w:lineRule="auto"/>
              <w:jc w:val="right"/>
              <w:rPr>
                <w:spacing w:val="4"/>
                <w:sz w:val="0"/>
              </w:rPr>
            </w:pPr>
          </w:p>
        </w:tc>
      </w:tr>
    </w:tbl>
    <w:p w14:paraId="6931D65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26E7774" w14:textId="77777777">
        <w:tc>
          <w:tcPr>
            <w:tcW w:w="2500" w:type="pct"/>
            <w:gridSpan w:val="4"/>
            <w:tcBorders>
              <w:top w:val="nil"/>
              <w:left w:val="nil"/>
              <w:bottom w:val="nil"/>
              <w:right w:val="nil"/>
            </w:tcBorders>
            <w:tcMar>
              <w:top w:w="60" w:type="dxa"/>
              <w:bottom w:w="60" w:type="dxa"/>
            </w:tcMar>
          </w:tcPr>
          <w:p w14:paraId="37F98A6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3F3202" w14:textId="77777777" w:rsidR="0078292C" w:rsidRDefault="0078292C">
            <w:pPr>
              <w:pBdr>
                <w:bottom w:val="nil"/>
              </w:pBdr>
              <w:spacing w:line="180" w:lineRule="exact"/>
              <w:rPr>
                <w:spacing w:val="4"/>
                <w:sz w:val="14"/>
              </w:rPr>
            </w:pPr>
          </w:p>
        </w:tc>
      </w:tr>
      <w:tr w:rsidR="00562E51" w14:paraId="110C8374" w14:textId="77777777">
        <w:tc>
          <w:tcPr>
            <w:tcW w:w="2500" w:type="pct"/>
            <w:gridSpan w:val="4"/>
            <w:tcBorders>
              <w:top w:val="nil"/>
              <w:left w:val="nil"/>
              <w:bottom w:val="nil"/>
              <w:right w:val="nil"/>
            </w:tcBorders>
            <w:tcMar>
              <w:top w:w="60" w:type="dxa"/>
              <w:bottom w:w="60" w:type="dxa"/>
            </w:tcMar>
          </w:tcPr>
          <w:p w14:paraId="22E97961" w14:textId="77777777" w:rsidR="0078292C" w:rsidRDefault="0078292C">
            <w:pPr>
              <w:rPr>
                <w:b/>
                <w:spacing w:val="4"/>
                <w:sz w:val="18"/>
              </w:rPr>
            </w:pPr>
            <w:r>
              <w:rPr>
                <w:b/>
                <w:spacing w:val="4"/>
                <w:sz w:val="18"/>
              </w:rPr>
              <w:t>Paragraaf 20007</w:t>
            </w:r>
          </w:p>
        </w:tc>
        <w:tc>
          <w:tcPr>
            <w:tcW w:w="2500" w:type="pct"/>
            <w:gridSpan w:val="6"/>
            <w:tcBorders>
              <w:top w:val="nil"/>
              <w:left w:val="nil"/>
              <w:bottom w:val="nil"/>
              <w:right w:val="nil"/>
            </w:tcBorders>
            <w:tcMar>
              <w:top w:w="60" w:type="dxa"/>
              <w:bottom w:w="60" w:type="dxa"/>
            </w:tcMar>
          </w:tcPr>
          <w:p w14:paraId="71E248B7" w14:textId="77777777" w:rsidR="0078292C" w:rsidRDefault="0078292C">
            <w:pPr>
              <w:rPr>
                <w:b/>
                <w:spacing w:val="4"/>
                <w:sz w:val="18"/>
              </w:rPr>
            </w:pPr>
            <w:r>
              <w:rPr>
                <w:b/>
                <w:spacing w:val="4"/>
                <w:sz w:val="18"/>
              </w:rPr>
              <w:t>Paragraphe 20007</w:t>
            </w:r>
          </w:p>
        </w:tc>
      </w:tr>
      <w:tr w:rsidR="00562E51" w14:paraId="37883646" w14:textId="77777777">
        <w:tc>
          <w:tcPr>
            <w:tcW w:w="2500" w:type="pct"/>
            <w:gridSpan w:val="4"/>
            <w:tcBorders>
              <w:top w:val="nil"/>
              <w:left w:val="nil"/>
              <w:bottom w:val="nil"/>
              <w:right w:val="nil"/>
            </w:tcBorders>
            <w:tcMar>
              <w:top w:w="60" w:type="dxa"/>
              <w:bottom w:w="60" w:type="dxa"/>
            </w:tcMar>
          </w:tcPr>
          <w:p w14:paraId="281BAD11" w14:textId="77777777" w:rsidR="0078292C" w:rsidRDefault="0078292C">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c>
          <w:tcPr>
            <w:tcW w:w="2500" w:type="pct"/>
            <w:gridSpan w:val="6"/>
            <w:tcBorders>
              <w:top w:val="nil"/>
              <w:left w:val="nil"/>
              <w:bottom w:val="nil"/>
              <w:right w:val="nil"/>
            </w:tcBorders>
            <w:tcMar>
              <w:top w:w="60" w:type="dxa"/>
              <w:bottom w:w="60" w:type="dxa"/>
            </w:tcMar>
          </w:tcPr>
          <w:p w14:paraId="48CB3A4B" w14:textId="77777777" w:rsidR="0078292C" w:rsidRDefault="0078292C">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poumons-ventilation</w:t>
            </w:r>
          </w:p>
        </w:tc>
      </w:tr>
      <w:tr w:rsidR="00562E51" w14:paraId="75885CCA" w14:textId="77777777">
        <w:tc>
          <w:tcPr>
            <w:tcW w:w="2500" w:type="pct"/>
            <w:gridSpan w:val="4"/>
            <w:tcBorders>
              <w:top w:val="nil"/>
              <w:left w:val="nil"/>
              <w:bottom w:val="nil"/>
              <w:right w:val="nil"/>
            </w:tcBorders>
            <w:tcMar>
              <w:top w:w="60" w:type="dxa"/>
              <w:bottom w:w="60" w:type="dxa"/>
            </w:tcMar>
          </w:tcPr>
          <w:p w14:paraId="7F96EBE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E4D9E7" w14:textId="77777777" w:rsidR="0078292C" w:rsidRDefault="0078292C">
            <w:pPr>
              <w:pBdr>
                <w:bottom w:val="nil"/>
              </w:pBdr>
              <w:spacing w:line="180" w:lineRule="exact"/>
              <w:rPr>
                <w:spacing w:val="4"/>
                <w:sz w:val="14"/>
              </w:rPr>
            </w:pPr>
          </w:p>
        </w:tc>
      </w:tr>
      <w:tr w:rsidR="00562E51" w14:paraId="7C1E8FC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B5CA47A" w14:textId="77777777" w:rsidR="0078292C" w:rsidRDefault="0078292C">
            <w:pPr>
              <w:rPr>
                <w:spacing w:val="4"/>
                <w:sz w:val="14"/>
              </w:rPr>
            </w:pPr>
            <w:r>
              <w:rPr>
                <w:spacing w:val="4"/>
                <w:sz w:val="14"/>
              </w:rPr>
              <w:t>Benaming / Dénomination (Aanvrager/Demandeur)</w:t>
            </w:r>
          </w:p>
        </w:tc>
      </w:tr>
      <w:tr w:rsidR="00562E51" w14:paraId="45515B3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B7F56C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31103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8472A5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D2F9C07"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6818545" w14:textId="77777777" w:rsidR="0078292C" w:rsidRDefault="0078292C">
            <w:pPr>
              <w:rPr>
                <w:spacing w:val="4"/>
                <w:sz w:val="14"/>
              </w:rPr>
            </w:pPr>
            <w:r>
              <w:rPr>
                <w:spacing w:val="4"/>
                <w:sz w:val="14"/>
              </w:rPr>
              <w:t>Opm</w:t>
            </w:r>
          </w:p>
          <w:p w14:paraId="71E281E7" w14:textId="77777777" w:rsidR="0078292C" w:rsidRDefault="0078292C">
            <w:pPr>
              <w:rPr>
                <w:spacing w:val="4"/>
                <w:sz w:val="14"/>
              </w:rPr>
            </w:pPr>
            <w:r>
              <w:rPr>
                <w:spacing w:val="4"/>
                <w:sz w:val="14"/>
              </w:rPr>
              <w:t>Obs</w:t>
            </w:r>
          </w:p>
          <w:p w14:paraId="199E72F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ACD42D" w14:textId="77777777" w:rsidR="0078292C" w:rsidRDefault="0078292C">
            <w:pPr>
              <w:rPr>
                <w:spacing w:val="4"/>
                <w:sz w:val="14"/>
              </w:rPr>
            </w:pPr>
            <w:r>
              <w:rPr>
                <w:spacing w:val="4"/>
                <w:sz w:val="14"/>
              </w:rPr>
              <w:t>Prijs</w:t>
            </w:r>
          </w:p>
          <w:p w14:paraId="7754C4DF" w14:textId="77777777" w:rsidR="0078292C" w:rsidRDefault="0078292C">
            <w:pPr>
              <w:rPr>
                <w:spacing w:val="4"/>
                <w:sz w:val="14"/>
              </w:rPr>
            </w:pPr>
            <w:r>
              <w:rPr>
                <w:spacing w:val="4"/>
                <w:sz w:val="14"/>
              </w:rPr>
              <w:t>Prix</w:t>
            </w:r>
          </w:p>
          <w:p w14:paraId="0A11890A" w14:textId="77777777" w:rsidR="0078292C" w:rsidRDefault="0078292C">
            <w:pPr>
              <w:rPr>
                <w:spacing w:val="4"/>
                <w:sz w:val="14"/>
              </w:rPr>
            </w:pPr>
          </w:p>
          <w:p w14:paraId="5DC2F902" w14:textId="77777777" w:rsidR="0078292C" w:rsidRDefault="0078292C">
            <w:pPr>
              <w:rPr>
                <w:b/>
                <w:i/>
                <w:spacing w:val="4"/>
                <w:sz w:val="14"/>
              </w:rPr>
            </w:pPr>
            <w:r>
              <w:rPr>
                <w:b/>
                <w:i/>
                <w:spacing w:val="4"/>
                <w:sz w:val="14"/>
              </w:rPr>
              <w:t>buiten bedrijf / ex-usine</w:t>
            </w:r>
          </w:p>
          <w:p w14:paraId="1BD79A4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46FD8C" w14:textId="77777777" w:rsidR="0078292C" w:rsidRDefault="0078292C">
            <w:pPr>
              <w:rPr>
                <w:spacing w:val="4"/>
                <w:sz w:val="14"/>
              </w:rPr>
            </w:pPr>
            <w:r>
              <w:rPr>
                <w:spacing w:val="4"/>
                <w:sz w:val="14"/>
              </w:rPr>
              <w:t>Basis v tegem</w:t>
            </w:r>
          </w:p>
          <w:p w14:paraId="7379B694" w14:textId="77777777" w:rsidR="0078292C" w:rsidRDefault="0078292C">
            <w:pPr>
              <w:rPr>
                <w:spacing w:val="4"/>
                <w:sz w:val="14"/>
              </w:rPr>
            </w:pPr>
            <w:r>
              <w:rPr>
                <w:spacing w:val="4"/>
                <w:sz w:val="14"/>
              </w:rPr>
              <w:t>Base de remb</w:t>
            </w:r>
          </w:p>
          <w:p w14:paraId="1F5E39FD" w14:textId="77777777" w:rsidR="0078292C" w:rsidRDefault="0078292C">
            <w:pPr>
              <w:rPr>
                <w:spacing w:val="4"/>
                <w:sz w:val="14"/>
              </w:rPr>
            </w:pPr>
          </w:p>
          <w:p w14:paraId="7CE359E0" w14:textId="77777777" w:rsidR="0078292C" w:rsidRDefault="0078292C">
            <w:pPr>
              <w:rPr>
                <w:b/>
                <w:i/>
                <w:spacing w:val="4"/>
                <w:sz w:val="14"/>
              </w:rPr>
            </w:pPr>
            <w:r>
              <w:rPr>
                <w:b/>
                <w:i/>
                <w:spacing w:val="4"/>
                <w:sz w:val="14"/>
              </w:rPr>
              <w:t>buiten bedrijf / ex-usine</w:t>
            </w:r>
          </w:p>
          <w:p w14:paraId="38FBE4B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281B0D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469438E" w14:textId="77777777" w:rsidR="0078292C" w:rsidRDefault="0078292C">
            <w:pPr>
              <w:rPr>
                <w:spacing w:val="4"/>
                <w:sz w:val="14"/>
              </w:rPr>
            </w:pPr>
            <w:r>
              <w:rPr>
                <w:spacing w:val="4"/>
                <w:sz w:val="14"/>
              </w:rPr>
              <w:t>II</w:t>
            </w:r>
          </w:p>
        </w:tc>
      </w:tr>
    </w:tbl>
    <w:p w14:paraId="5D24B1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A49E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C24218" w14:textId="77777777" w:rsidR="0078292C" w:rsidRDefault="0078292C">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2E6E8E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6360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849068" w14:textId="77777777" w:rsidR="0078292C" w:rsidRDefault="0078292C">
            <w:pPr>
              <w:rPr>
                <w:spacing w:val="4"/>
                <w:sz w:val="14"/>
              </w:rPr>
            </w:pPr>
            <w:r>
              <w:rPr>
                <w:spacing w:val="4"/>
                <w:sz w:val="14"/>
              </w:rPr>
              <w:t>ATC: V09BA01</w:t>
            </w:r>
          </w:p>
        </w:tc>
      </w:tr>
      <w:tr w:rsidR="00562E51" w14:paraId="31508246" w14:textId="77777777">
        <w:tc>
          <w:tcPr>
            <w:tcW w:w="450" w:type="pct"/>
            <w:tcBorders>
              <w:top w:val="nil"/>
              <w:left w:val="single" w:sz="8" w:space="0" w:color="auto"/>
              <w:bottom w:val="nil"/>
              <w:right w:val="single" w:sz="8" w:space="0" w:color="auto"/>
            </w:tcBorders>
            <w:tcMar>
              <w:top w:w="60" w:type="dxa"/>
              <w:bottom w:w="60" w:type="dxa"/>
            </w:tcMar>
          </w:tcPr>
          <w:p w14:paraId="7F6741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4263D3" w14:textId="77777777" w:rsidR="0078292C" w:rsidRDefault="0078292C">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08FC5891"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3DE6E05"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172F8A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7FB0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9C597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7BB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89C49" w14:textId="77777777" w:rsidR="0078292C" w:rsidRDefault="0078292C">
            <w:pPr>
              <w:jc w:val="right"/>
              <w:rPr>
                <w:b/>
                <w:i/>
                <w:spacing w:val="4"/>
                <w:sz w:val="14"/>
              </w:rPr>
            </w:pPr>
          </w:p>
        </w:tc>
      </w:tr>
      <w:tr w:rsidR="00562E51" w14:paraId="612249EA" w14:textId="77777777">
        <w:tc>
          <w:tcPr>
            <w:tcW w:w="450" w:type="pct"/>
            <w:tcBorders>
              <w:top w:val="nil"/>
              <w:left w:val="single" w:sz="8" w:space="0" w:color="auto"/>
              <w:bottom w:val="nil"/>
              <w:right w:val="single" w:sz="8" w:space="0" w:color="auto"/>
            </w:tcBorders>
            <w:tcMar>
              <w:top w:w="60" w:type="dxa"/>
              <w:bottom w:w="60" w:type="dxa"/>
            </w:tcMar>
          </w:tcPr>
          <w:p w14:paraId="78A2848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32BBA" w14:textId="77777777" w:rsidR="0078292C" w:rsidRDefault="0078292C">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13713BA4"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7A09B779"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1D0A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8AF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F8D9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77F8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30F64" w14:textId="77777777" w:rsidR="0078292C" w:rsidRDefault="0078292C">
            <w:pPr>
              <w:jc w:val="right"/>
              <w:rPr>
                <w:spacing w:val="4"/>
                <w:sz w:val="14"/>
              </w:rPr>
            </w:pPr>
          </w:p>
        </w:tc>
      </w:tr>
      <w:tr w:rsidR="00562E51" w14:paraId="518CCB45" w14:textId="77777777">
        <w:tc>
          <w:tcPr>
            <w:tcW w:w="450" w:type="pct"/>
            <w:tcBorders>
              <w:top w:val="nil"/>
              <w:left w:val="single" w:sz="8" w:space="0" w:color="auto"/>
              <w:bottom w:val="nil"/>
              <w:right w:val="single" w:sz="8" w:space="0" w:color="auto"/>
            </w:tcBorders>
            <w:tcMar>
              <w:top w:w="60" w:type="dxa"/>
              <w:bottom w:w="60" w:type="dxa"/>
            </w:tcMar>
          </w:tcPr>
          <w:p w14:paraId="7B7A86F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9E18B" w14:textId="77777777" w:rsidR="0078292C" w:rsidRDefault="0078292C">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786E638A"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3DEDA15D"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0544C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7AE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EDF5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E9ED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30251" w14:textId="77777777" w:rsidR="0078292C" w:rsidRDefault="0078292C">
            <w:pPr>
              <w:jc w:val="right"/>
              <w:rPr>
                <w:spacing w:val="4"/>
                <w:sz w:val="14"/>
              </w:rPr>
            </w:pPr>
          </w:p>
        </w:tc>
      </w:tr>
      <w:tr w:rsidR="00562E51" w14:paraId="77F56F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5EFAF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3CFD5D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74A69D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CB892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5905B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3D1CF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8C0CC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D26C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883F69" w14:textId="77777777" w:rsidR="0078292C" w:rsidRDefault="0078292C">
            <w:pPr>
              <w:spacing w:line="0" w:lineRule="auto"/>
              <w:jc w:val="right"/>
              <w:rPr>
                <w:spacing w:val="4"/>
                <w:sz w:val="0"/>
              </w:rPr>
            </w:pPr>
          </w:p>
        </w:tc>
      </w:tr>
    </w:tbl>
    <w:p w14:paraId="1DBC5DE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8235BB9" w14:textId="77777777">
        <w:tc>
          <w:tcPr>
            <w:tcW w:w="2500" w:type="pct"/>
            <w:gridSpan w:val="4"/>
            <w:tcBorders>
              <w:top w:val="nil"/>
              <w:left w:val="nil"/>
              <w:bottom w:val="nil"/>
              <w:right w:val="nil"/>
            </w:tcBorders>
            <w:tcMar>
              <w:top w:w="60" w:type="dxa"/>
              <w:bottom w:w="60" w:type="dxa"/>
            </w:tcMar>
          </w:tcPr>
          <w:p w14:paraId="5E6B3AE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BFEE3C" w14:textId="77777777" w:rsidR="0078292C" w:rsidRDefault="0078292C">
            <w:pPr>
              <w:pBdr>
                <w:bottom w:val="nil"/>
              </w:pBdr>
              <w:spacing w:line="180" w:lineRule="exact"/>
              <w:rPr>
                <w:spacing w:val="4"/>
                <w:sz w:val="14"/>
              </w:rPr>
            </w:pPr>
          </w:p>
        </w:tc>
      </w:tr>
      <w:tr w:rsidR="00562E51" w14:paraId="40E8FDFB" w14:textId="77777777">
        <w:tc>
          <w:tcPr>
            <w:tcW w:w="2500" w:type="pct"/>
            <w:gridSpan w:val="4"/>
            <w:tcBorders>
              <w:top w:val="nil"/>
              <w:left w:val="nil"/>
              <w:bottom w:val="nil"/>
              <w:right w:val="nil"/>
            </w:tcBorders>
            <w:tcMar>
              <w:top w:w="60" w:type="dxa"/>
              <w:bottom w:w="60" w:type="dxa"/>
            </w:tcMar>
          </w:tcPr>
          <w:p w14:paraId="6F829F92" w14:textId="77777777" w:rsidR="0078292C" w:rsidRDefault="0078292C">
            <w:pPr>
              <w:rPr>
                <w:b/>
                <w:spacing w:val="4"/>
                <w:sz w:val="18"/>
              </w:rPr>
            </w:pPr>
            <w:r>
              <w:rPr>
                <w:b/>
                <w:spacing w:val="4"/>
                <w:sz w:val="18"/>
              </w:rPr>
              <w:t>Paragraaf 20008</w:t>
            </w:r>
          </w:p>
        </w:tc>
        <w:tc>
          <w:tcPr>
            <w:tcW w:w="2500" w:type="pct"/>
            <w:gridSpan w:val="6"/>
            <w:tcBorders>
              <w:top w:val="nil"/>
              <w:left w:val="nil"/>
              <w:bottom w:val="nil"/>
              <w:right w:val="nil"/>
            </w:tcBorders>
            <w:tcMar>
              <w:top w:w="60" w:type="dxa"/>
              <w:bottom w:w="60" w:type="dxa"/>
            </w:tcMar>
          </w:tcPr>
          <w:p w14:paraId="01309C4E" w14:textId="77777777" w:rsidR="0078292C" w:rsidRDefault="0078292C">
            <w:pPr>
              <w:rPr>
                <w:b/>
                <w:spacing w:val="4"/>
                <w:sz w:val="18"/>
              </w:rPr>
            </w:pPr>
            <w:r>
              <w:rPr>
                <w:b/>
                <w:spacing w:val="4"/>
                <w:sz w:val="18"/>
              </w:rPr>
              <w:t>Paragraphe 20008</w:t>
            </w:r>
          </w:p>
        </w:tc>
      </w:tr>
      <w:tr w:rsidR="00562E51" w14:paraId="684A469E" w14:textId="77777777">
        <w:tc>
          <w:tcPr>
            <w:tcW w:w="2500" w:type="pct"/>
            <w:gridSpan w:val="4"/>
            <w:tcBorders>
              <w:top w:val="nil"/>
              <w:left w:val="nil"/>
              <w:bottom w:val="nil"/>
              <w:right w:val="nil"/>
            </w:tcBorders>
            <w:tcMar>
              <w:top w:w="60" w:type="dxa"/>
              <w:bottom w:w="60" w:type="dxa"/>
            </w:tcMar>
          </w:tcPr>
          <w:p w14:paraId="45644F04" w14:textId="77777777" w:rsidR="0078292C" w:rsidRDefault="0078292C">
            <w:pPr>
              <w:rPr>
                <w:spacing w:val="4"/>
                <w:sz w:val="18"/>
              </w:rPr>
            </w:pPr>
            <w:r>
              <w:rPr>
                <w:spacing w:val="4"/>
                <w:sz w:val="18"/>
              </w:rPr>
              <w:t>§ 20008 is geschrapt op 01/08/2020.</w:t>
            </w:r>
          </w:p>
        </w:tc>
        <w:tc>
          <w:tcPr>
            <w:tcW w:w="2500" w:type="pct"/>
            <w:gridSpan w:val="6"/>
            <w:tcBorders>
              <w:top w:val="nil"/>
              <w:left w:val="nil"/>
              <w:bottom w:val="nil"/>
              <w:right w:val="nil"/>
            </w:tcBorders>
            <w:tcMar>
              <w:top w:w="60" w:type="dxa"/>
              <w:bottom w:w="60" w:type="dxa"/>
            </w:tcMar>
          </w:tcPr>
          <w:p w14:paraId="343820AC" w14:textId="77777777" w:rsidR="0078292C" w:rsidRDefault="0078292C">
            <w:pPr>
              <w:rPr>
                <w:spacing w:val="4"/>
                <w:sz w:val="18"/>
              </w:rPr>
            </w:pPr>
            <w:r>
              <w:rPr>
                <w:spacing w:val="4"/>
                <w:sz w:val="18"/>
              </w:rPr>
              <w:t>§ 20008 est supprimé au 01/08/2020.</w:t>
            </w:r>
          </w:p>
        </w:tc>
      </w:tr>
      <w:tr w:rsidR="00562E51" w14:paraId="5F54A641" w14:textId="77777777">
        <w:tc>
          <w:tcPr>
            <w:tcW w:w="2500" w:type="pct"/>
            <w:gridSpan w:val="4"/>
            <w:tcBorders>
              <w:top w:val="nil"/>
              <w:left w:val="nil"/>
              <w:bottom w:val="nil"/>
              <w:right w:val="nil"/>
            </w:tcBorders>
            <w:tcMar>
              <w:top w:w="60" w:type="dxa"/>
              <w:bottom w:w="60" w:type="dxa"/>
            </w:tcMar>
          </w:tcPr>
          <w:p w14:paraId="0483F6F7"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55A613DB" w14:textId="77777777" w:rsidR="0078292C" w:rsidRDefault="0078292C">
            <w:pPr>
              <w:rPr>
                <w:spacing w:val="4"/>
                <w:sz w:val="18"/>
              </w:rPr>
            </w:pPr>
          </w:p>
        </w:tc>
      </w:tr>
      <w:tr w:rsidR="00562E51" w14:paraId="2144CD54" w14:textId="77777777">
        <w:tc>
          <w:tcPr>
            <w:tcW w:w="2500" w:type="pct"/>
            <w:gridSpan w:val="4"/>
            <w:tcBorders>
              <w:top w:val="nil"/>
              <w:left w:val="nil"/>
              <w:bottom w:val="nil"/>
              <w:right w:val="nil"/>
            </w:tcBorders>
            <w:tcMar>
              <w:top w:w="60" w:type="dxa"/>
              <w:bottom w:w="60" w:type="dxa"/>
            </w:tcMar>
          </w:tcPr>
          <w:p w14:paraId="4D7AE274" w14:textId="77777777" w:rsidR="0078292C" w:rsidRDefault="0078292C">
            <w:pPr>
              <w:rPr>
                <w:b/>
                <w:spacing w:val="4"/>
                <w:sz w:val="18"/>
              </w:rPr>
            </w:pPr>
            <w:r>
              <w:rPr>
                <w:b/>
                <w:spacing w:val="4"/>
                <w:sz w:val="18"/>
              </w:rPr>
              <w:t>Paragraaf 20009</w:t>
            </w:r>
          </w:p>
        </w:tc>
        <w:tc>
          <w:tcPr>
            <w:tcW w:w="2500" w:type="pct"/>
            <w:gridSpan w:val="6"/>
            <w:tcBorders>
              <w:top w:val="nil"/>
              <w:left w:val="nil"/>
              <w:bottom w:val="nil"/>
              <w:right w:val="nil"/>
            </w:tcBorders>
            <w:tcMar>
              <w:top w:w="60" w:type="dxa"/>
              <w:bottom w:w="60" w:type="dxa"/>
            </w:tcMar>
          </w:tcPr>
          <w:p w14:paraId="7E4E69FB" w14:textId="77777777" w:rsidR="0078292C" w:rsidRDefault="0078292C">
            <w:pPr>
              <w:rPr>
                <w:b/>
                <w:spacing w:val="4"/>
                <w:sz w:val="18"/>
              </w:rPr>
            </w:pPr>
            <w:r>
              <w:rPr>
                <w:b/>
                <w:spacing w:val="4"/>
                <w:sz w:val="18"/>
              </w:rPr>
              <w:t>Paragraphe 20009</w:t>
            </w:r>
          </w:p>
        </w:tc>
      </w:tr>
      <w:tr w:rsidR="00562E51" w14:paraId="5FC78707" w14:textId="77777777">
        <w:tc>
          <w:tcPr>
            <w:tcW w:w="2500" w:type="pct"/>
            <w:gridSpan w:val="4"/>
            <w:tcBorders>
              <w:top w:val="nil"/>
              <w:left w:val="nil"/>
              <w:bottom w:val="nil"/>
              <w:right w:val="nil"/>
            </w:tcBorders>
            <w:tcMar>
              <w:top w:w="60" w:type="dxa"/>
              <w:bottom w:w="60" w:type="dxa"/>
            </w:tcMar>
          </w:tcPr>
          <w:p w14:paraId="6785CED4" w14:textId="77777777" w:rsidR="0078292C" w:rsidRDefault="0078292C">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c>
          <w:tcPr>
            <w:tcW w:w="2500" w:type="pct"/>
            <w:gridSpan w:val="6"/>
            <w:tcBorders>
              <w:top w:val="nil"/>
              <w:left w:val="nil"/>
              <w:bottom w:val="nil"/>
              <w:right w:val="nil"/>
            </w:tcBorders>
            <w:tcMar>
              <w:top w:w="60" w:type="dxa"/>
              <w:bottom w:w="60" w:type="dxa"/>
            </w:tcMar>
          </w:tcPr>
          <w:p w14:paraId="135C8784" w14:textId="77777777" w:rsidR="0078292C" w:rsidRDefault="0078292C">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reins</w:t>
            </w:r>
          </w:p>
        </w:tc>
      </w:tr>
      <w:tr w:rsidR="00562E51" w14:paraId="25254D5F" w14:textId="77777777">
        <w:tc>
          <w:tcPr>
            <w:tcW w:w="2500" w:type="pct"/>
            <w:gridSpan w:val="4"/>
            <w:tcBorders>
              <w:top w:val="nil"/>
              <w:left w:val="nil"/>
              <w:bottom w:val="nil"/>
              <w:right w:val="nil"/>
            </w:tcBorders>
            <w:tcMar>
              <w:top w:w="60" w:type="dxa"/>
              <w:bottom w:w="60" w:type="dxa"/>
            </w:tcMar>
          </w:tcPr>
          <w:p w14:paraId="0493FA9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019E5E" w14:textId="77777777" w:rsidR="0078292C" w:rsidRDefault="0078292C">
            <w:pPr>
              <w:pBdr>
                <w:bottom w:val="nil"/>
              </w:pBdr>
              <w:spacing w:line="180" w:lineRule="exact"/>
              <w:rPr>
                <w:spacing w:val="4"/>
                <w:sz w:val="14"/>
              </w:rPr>
            </w:pPr>
          </w:p>
        </w:tc>
      </w:tr>
      <w:tr w:rsidR="00562E51" w14:paraId="1FC2481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3160B75" w14:textId="77777777" w:rsidR="0078292C" w:rsidRDefault="0078292C">
            <w:pPr>
              <w:rPr>
                <w:spacing w:val="4"/>
                <w:sz w:val="14"/>
              </w:rPr>
            </w:pPr>
            <w:r>
              <w:rPr>
                <w:spacing w:val="4"/>
                <w:sz w:val="14"/>
              </w:rPr>
              <w:t>Benaming / Dénomination (Aanvrager/Demandeur)</w:t>
            </w:r>
          </w:p>
        </w:tc>
      </w:tr>
      <w:tr w:rsidR="00562E51" w14:paraId="22E46C1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B548A3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478DD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5184DF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74AC4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7017FE0" w14:textId="77777777" w:rsidR="0078292C" w:rsidRDefault="0078292C">
            <w:pPr>
              <w:rPr>
                <w:spacing w:val="4"/>
                <w:sz w:val="14"/>
              </w:rPr>
            </w:pPr>
            <w:r>
              <w:rPr>
                <w:spacing w:val="4"/>
                <w:sz w:val="14"/>
              </w:rPr>
              <w:t>Opm</w:t>
            </w:r>
          </w:p>
          <w:p w14:paraId="4F937FAD" w14:textId="77777777" w:rsidR="0078292C" w:rsidRDefault="0078292C">
            <w:pPr>
              <w:rPr>
                <w:spacing w:val="4"/>
                <w:sz w:val="14"/>
              </w:rPr>
            </w:pPr>
            <w:r>
              <w:rPr>
                <w:spacing w:val="4"/>
                <w:sz w:val="14"/>
              </w:rPr>
              <w:t>Obs</w:t>
            </w:r>
          </w:p>
          <w:p w14:paraId="6895FEB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5A9244" w14:textId="77777777" w:rsidR="0078292C" w:rsidRDefault="0078292C">
            <w:pPr>
              <w:rPr>
                <w:spacing w:val="4"/>
                <w:sz w:val="14"/>
              </w:rPr>
            </w:pPr>
            <w:r>
              <w:rPr>
                <w:spacing w:val="4"/>
                <w:sz w:val="14"/>
              </w:rPr>
              <w:t>Prijs</w:t>
            </w:r>
          </w:p>
          <w:p w14:paraId="76AA3356" w14:textId="77777777" w:rsidR="0078292C" w:rsidRDefault="0078292C">
            <w:pPr>
              <w:rPr>
                <w:spacing w:val="4"/>
                <w:sz w:val="14"/>
              </w:rPr>
            </w:pPr>
            <w:r>
              <w:rPr>
                <w:spacing w:val="4"/>
                <w:sz w:val="14"/>
              </w:rPr>
              <w:t>Prix</w:t>
            </w:r>
          </w:p>
          <w:p w14:paraId="7A805503" w14:textId="77777777" w:rsidR="0078292C" w:rsidRDefault="0078292C">
            <w:pPr>
              <w:rPr>
                <w:spacing w:val="4"/>
                <w:sz w:val="14"/>
              </w:rPr>
            </w:pPr>
          </w:p>
          <w:p w14:paraId="284A4E26" w14:textId="77777777" w:rsidR="0078292C" w:rsidRDefault="0078292C">
            <w:pPr>
              <w:rPr>
                <w:b/>
                <w:i/>
                <w:spacing w:val="4"/>
                <w:sz w:val="14"/>
              </w:rPr>
            </w:pPr>
            <w:r>
              <w:rPr>
                <w:b/>
                <w:i/>
                <w:spacing w:val="4"/>
                <w:sz w:val="14"/>
              </w:rPr>
              <w:t>buiten bedrijf / ex-usine</w:t>
            </w:r>
          </w:p>
          <w:p w14:paraId="45A4DD9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D60F98" w14:textId="77777777" w:rsidR="0078292C" w:rsidRDefault="0078292C">
            <w:pPr>
              <w:rPr>
                <w:spacing w:val="4"/>
                <w:sz w:val="14"/>
              </w:rPr>
            </w:pPr>
            <w:r>
              <w:rPr>
                <w:spacing w:val="4"/>
                <w:sz w:val="14"/>
              </w:rPr>
              <w:t>Basis v tegem</w:t>
            </w:r>
          </w:p>
          <w:p w14:paraId="0F213255" w14:textId="77777777" w:rsidR="0078292C" w:rsidRDefault="0078292C">
            <w:pPr>
              <w:rPr>
                <w:spacing w:val="4"/>
                <w:sz w:val="14"/>
              </w:rPr>
            </w:pPr>
            <w:r>
              <w:rPr>
                <w:spacing w:val="4"/>
                <w:sz w:val="14"/>
              </w:rPr>
              <w:t>Base de remb</w:t>
            </w:r>
          </w:p>
          <w:p w14:paraId="0794A0E1" w14:textId="77777777" w:rsidR="0078292C" w:rsidRDefault="0078292C">
            <w:pPr>
              <w:rPr>
                <w:spacing w:val="4"/>
                <w:sz w:val="14"/>
              </w:rPr>
            </w:pPr>
          </w:p>
          <w:p w14:paraId="6BEC7B7A" w14:textId="77777777" w:rsidR="0078292C" w:rsidRDefault="0078292C">
            <w:pPr>
              <w:rPr>
                <w:b/>
                <w:i/>
                <w:spacing w:val="4"/>
                <w:sz w:val="14"/>
              </w:rPr>
            </w:pPr>
            <w:r>
              <w:rPr>
                <w:b/>
                <w:i/>
                <w:spacing w:val="4"/>
                <w:sz w:val="14"/>
              </w:rPr>
              <w:t>buiten bedrijf / ex-usine</w:t>
            </w:r>
          </w:p>
          <w:p w14:paraId="6A49E9C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9B990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4A2118" w14:textId="77777777" w:rsidR="0078292C" w:rsidRDefault="0078292C">
            <w:pPr>
              <w:rPr>
                <w:spacing w:val="4"/>
                <w:sz w:val="14"/>
              </w:rPr>
            </w:pPr>
            <w:r>
              <w:rPr>
                <w:spacing w:val="4"/>
                <w:sz w:val="14"/>
              </w:rPr>
              <w:t>II</w:t>
            </w:r>
          </w:p>
        </w:tc>
      </w:tr>
    </w:tbl>
    <w:p w14:paraId="301458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5696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6B02F" w14:textId="77777777" w:rsidR="0078292C" w:rsidRDefault="0078292C">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0AF1B8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2F38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63AB3" w14:textId="77777777" w:rsidR="0078292C" w:rsidRDefault="0078292C">
            <w:pPr>
              <w:rPr>
                <w:spacing w:val="4"/>
                <w:sz w:val="14"/>
              </w:rPr>
            </w:pPr>
            <w:r>
              <w:rPr>
                <w:spacing w:val="4"/>
                <w:sz w:val="14"/>
              </w:rPr>
              <w:t>ATC: V09CA01</w:t>
            </w:r>
          </w:p>
        </w:tc>
      </w:tr>
      <w:tr w:rsidR="00562E51" w14:paraId="4AD0F625" w14:textId="77777777">
        <w:tc>
          <w:tcPr>
            <w:tcW w:w="450" w:type="pct"/>
            <w:tcBorders>
              <w:top w:val="nil"/>
              <w:left w:val="single" w:sz="8" w:space="0" w:color="auto"/>
              <w:bottom w:val="nil"/>
              <w:right w:val="single" w:sz="8" w:space="0" w:color="auto"/>
            </w:tcBorders>
            <w:tcMar>
              <w:top w:w="60" w:type="dxa"/>
              <w:bottom w:w="60" w:type="dxa"/>
            </w:tcMar>
          </w:tcPr>
          <w:p w14:paraId="66C962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DB4ACE" w14:textId="77777777" w:rsidR="0078292C" w:rsidRDefault="0078292C">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5D1B760" w14:textId="77777777" w:rsidR="0078292C" w:rsidRDefault="0078292C">
            <w:pPr>
              <w:rPr>
                <w:b/>
                <w:i/>
                <w:spacing w:val="4"/>
                <w:sz w:val="14"/>
              </w:rPr>
            </w:pPr>
            <w:r>
              <w:rPr>
                <w:b/>
                <w:i/>
                <w:spacing w:val="4"/>
                <w:sz w:val="14"/>
              </w:rPr>
              <w:t>5 injectieflacons 25 mg poeder voor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49749EFD" w14:textId="77777777" w:rsidR="0078292C" w:rsidRDefault="0078292C">
            <w:pPr>
              <w:rPr>
                <w:b/>
                <w:i/>
                <w:spacing w:val="4"/>
                <w:sz w:val="14"/>
              </w:rPr>
            </w:pPr>
            <w:r>
              <w:rPr>
                <w:b/>
                <w:i/>
                <w:spacing w:val="4"/>
                <w:sz w:val="14"/>
              </w:rPr>
              <w:t>5 flacons injectables 25 mg poudre pour solution injectable, 25 mg</w:t>
            </w:r>
          </w:p>
        </w:tc>
        <w:tc>
          <w:tcPr>
            <w:tcW w:w="300" w:type="pct"/>
            <w:tcBorders>
              <w:top w:val="nil"/>
              <w:left w:val="single" w:sz="8" w:space="0" w:color="auto"/>
              <w:bottom w:val="nil"/>
              <w:right w:val="single" w:sz="8" w:space="0" w:color="auto"/>
            </w:tcBorders>
            <w:tcMar>
              <w:top w:w="60" w:type="dxa"/>
              <w:bottom w:w="60" w:type="dxa"/>
            </w:tcMar>
          </w:tcPr>
          <w:p w14:paraId="1A0423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F66A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47167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34C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2E4D" w14:textId="77777777" w:rsidR="0078292C" w:rsidRDefault="0078292C">
            <w:pPr>
              <w:jc w:val="right"/>
              <w:rPr>
                <w:b/>
                <w:i/>
                <w:spacing w:val="4"/>
                <w:sz w:val="14"/>
              </w:rPr>
            </w:pPr>
          </w:p>
        </w:tc>
      </w:tr>
      <w:tr w:rsidR="00562E51" w14:paraId="2B3A226E" w14:textId="77777777">
        <w:tc>
          <w:tcPr>
            <w:tcW w:w="450" w:type="pct"/>
            <w:tcBorders>
              <w:top w:val="nil"/>
              <w:left w:val="single" w:sz="8" w:space="0" w:color="auto"/>
              <w:bottom w:val="nil"/>
              <w:right w:val="single" w:sz="8" w:space="0" w:color="auto"/>
            </w:tcBorders>
            <w:tcMar>
              <w:top w:w="60" w:type="dxa"/>
              <w:bottom w:w="60" w:type="dxa"/>
            </w:tcMar>
          </w:tcPr>
          <w:p w14:paraId="4D7FCFC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537D3B" w14:textId="77777777" w:rsidR="0078292C" w:rsidRDefault="0078292C">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0CF81C26"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255C9DDF"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6D2133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24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E8F42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5EB18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1A6D5" w14:textId="77777777" w:rsidR="0078292C" w:rsidRDefault="0078292C">
            <w:pPr>
              <w:jc w:val="right"/>
              <w:rPr>
                <w:spacing w:val="4"/>
                <w:sz w:val="14"/>
              </w:rPr>
            </w:pPr>
          </w:p>
        </w:tc>
      </w:tr>
      <w:tr w:rsidR="00562E51" w14:paraId="3EB0A8CB" w14:textId="77777777">
        <w:tc>
          <w:tcPr>
            <w:tcW w:w="450" w:type="pct"/>
            <w:tcBorders>
              <w:top w:val="nil"/>
              <w:left w:val="single" w:sz="8" w:space="0" w:color="auto"/>
              <w:bottom w:val="nil"/>
              <w:right w:val="single" w:sz="8" w:space="0" w:color="auto"/>
            </w:tcBorders>
            <w:tcMar>
              <w:top w:w="60" w:type="dxa"/>
              <w:bottom w:w="60" w:type="dxa"/>
            </w:tcMar>
          </w:tcPr>
          <w:p w14:paraId="7047A2C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BF3A7" w14:textId="77777777" w:rsidR="0078292C" w:rsidRDefault="0078292C">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21FEF4DC"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4D044F52"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3963ED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8C8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0286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EA53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61BAD" w14:textId="77777777" w:rsidR="0078292C" w:rsidRDefault="0078292C">
            <w:pPr>
              <w:jc w:val="right"/>
              <w:rPr>
                <w:spacing w:val="4"/>
                <w:sz w:val="14"/>
              </w:rPr>
            </w:pPr>
          </w:p>
        </w:tc>
      </w:tr>
      <w:tr w:rsidR="00562E51" w14:paraId="731D1C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4851A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3707E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A58BB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EEDA7C"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0406E3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D1CD9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C7EF0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29674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6B4405" w14:textId="77777777" w:rsidR="0078292C" w:rsidRDefault="0078292C">
            <w:pPr>
              <w:spacing w:line="0" w:lineRule="auto"/>
              <w:jc w:val="right"/>
              <w:rPr>
                <w:spacing w:val="4"/>
                <w:sz w:val="0"/>
              </w:rPr>
            </w:pPr>
          </w:p>
        </w:tc>
      </w:tr>
    </w:tbl>
    <w:p w14:paraId="3EE1234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89FBFF0" w14:textId="77777777">
        <w:tc>
          <w:tcPr>
            <w:tcW w:w="2500" w:type="pct"/>
            <w:gridSpan w:val="4"/>
            <w:tcBorders>
              <w:top w:val="nil"/>
              <w:left w:val="nil"/>
              <w:bottom w:val="nil"/>
              <w:right w:val="nil"/>
            </w:tcBorders>
            <w:tcMar>
              <w:top w:w="60" w:type="dxa"/>
              <w:bottom w:w="60" w:type="dxa"/>
            </w:tcMar>
          </w:tcPr>
          <w:p w14:paraId="5E1325A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981664" w14:textId="77777777" w:rsidR="0078292C" w:rsidRDefault="0078292C">
            <w:pPr>
              <w:pBdr>
                <w:bottom w:val="nil"/>
              </w:pBdr>
              <w:spacing w:line="180" w:lineRule="exact"/>
              <w:rPr>
                <w:spacing w:val="4"/>
                <w:sz w:val="14"/>
              </w:rPr>
            </w:pPr>
          </w:p>
        </w:tc>
      </w:tr>
      <w:tr w:rsidR="00562E51" w14:paraId="680261B1" w14:textId="77777777">
        <w:tc>
          <w:tcPr>
            <w:tcW w:w="2500" w:type="pct"/>
            <w:gridSpan w:val="4"/>
            <w:tcBorders>
              <w:top w:val="nil"/>
              <w:left w:val="nil"/>
              <w:bottom w:val="nil"/>
              <w:right w:val="nil"/>
            </w:tcBorders>
            <w:tcMar>
              <w:top w:w="60" w:type="dxa"/>
              <w:bottom w:w="60" w:type="dxa"/>
            </w:tcMar>
          </w:tcPr>
          <w:p w14:paraId="13932A37" w14:textId="77777777" w:rsidR="0078292C" w:rsidRDefault="0078292C">
            <w:pPr>
              <w:rPr>
                <w:b/>
                <w:spacing w:val="4"/>
                <w:sz w:val="18"/>
              </w:rPr>
            </w:pPr>
            <w:r>
              <w:rPr>
                <w:b/>
                <w:spacing w:val="4"/>
                <w:sz w:val="18"/>
              </w:rPr>
              <w:t>Paragraaf 20010</w:t>
            </w:r>
          </w:p>
        </w:tc>
        <w:tc>
          <w:tcPr>
            <w:tcW w:w="2500" w:type="pct"/>
            <w:gridSpan w:val="6"/>
            <w:tcBorders>
              <w:top w:val="nil"/>
              <w:left w:val="nil"/>
              <w:bottom w:val="nil"/>
              <w:right w:val="nil"/>
            </w:tcBorders>
            <w:tcMar>
              <w:top w:w="60" w:type="dxa"/>
              <w:bottom w:w="60" w:type="dxa"/>
            </w:tcMar>
          </w:tcPr>
          <w:p w14:paraId="0FC73329" w14:textId="77777777" w:rsidR="0078292C" w:rsidRDefault="0078292C">
            <w:pPr>
              <w:rPr>
                <w:b/>
                <w:spacing w:val="4"/>
                <w:sz w:val="18"/>
              </w:rPr>
            </w:pPr>
            <w:r>
              <w:rPr>
                <w:b/>
                <w:spacing w:val="4"/>
                <w:sz w:val="18"/>
              </w:rPr>
              <w:t>Paragraphe 20010</w:t>
            </w:r>
          </w:p>
        </w:tc>
      </w:tr>
      <w:tr w:rsidR="00562E51" w14:paraId="2E4606BE" w14:textId="77777777">
        <w:tc>
          <w:tcPr>
            <w:tcW w:w="2500" w:type="pct"/>
            <w:gridSpan w:val="4"/>
            <w:tcBorders>
              <w:top w:val="nil"/>
              <w:left w:val="nil"/>
              <w:bottom w:val="nil"/>
              <w:right w:val="nil"/>
            </w:tcBorders>
            <w:tcMar>
              <w:top w:w="60" w:type="dxa"/>
              <w:bottom w:w="60" w:type="dxa"/>
            </w:tcMar>
          </w:tcPr>
          <w:p w14:paraId="3E6AAD2D" w14:textId="77777777" w:rsidR="0078292C" w:rsidRDefault="0078292C">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c>
          <w:tcPr>
            <w:tcW w:w="2500" w:type="pct"/>
            <w:gridSpan w:val="6"/>
            <w:tcBorders>
              <w:top w:val="nil"/>
              <w:left w:val="nil"/>
              <w:bottom w:val="nil"/>
              <w:right w:val="nil"/>
            </w:tcBorders>
            <w:tcMar>
              <w:top w:w="60" w:type="dxa"/>
              <w:bottom w:w="60" w:type="dxa"/>
            </w:tcMar>
          </w:tcPr>
          <w:p w14:paraId="1D826414" w14:textId="77777777" w:rsidR="0078292C" w:rsidRDefault="0078292C">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poumons-ventilation</w:t>
            </w:r>
          </w:p>
        </w:tc>
      </w:tr>
      <w:tr w:rsidR="00562E51" w14:paraId="6969CD4F" w14:textId="77777777">
        <w:tc>
          <w:tcPr>
            <w:tcW w:w="2500" w:type="pct"/>
            <w:gridSpan w:val="4"/>
            <w:tcBorders>
              <w:top w:val="nil"/>
              <w:left w:val="nil"/>
              <w:bottom w:val="nil"/>
              <w:right w:val="nil"/>
            </w:tcBorders>
            <w:tcMar>
              <w:top w:w="60" w:type="dxa"/>
              <w:bottom w:w="60" w:type="dxa"/>
            </w:tcMar>
          </w:tcPr>
          <w:p w14:paraId="4F7D78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B8C1E0E" w14:textId="77777777" w:rsidR="0078292C" w:rsidRDefault="0078292C">
            <w:pPr>
              <w:pBdr>
                <w:bottom w:val="nil"/>
              </w:pBdr>
              <w:spacing w:line="180" w:lineRule="exact"/>
              <w:rPr>
                <w:spacing w:val="4"/>
                <w:sz w:val="14"/>
              </w:rPr>
            </w:pPr>
          </w:p>
        </w:tc>
      </w:tr>
      <w:tr w:rsidR="00562E51" w14:paraId="7447BA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AF641D1" w14:textId="77777777" w:rsidR="0078292C" w:rsidRDefault="0078292C">
            <w:pPr>
              <w:rPr>
                <w:spacing w:val="4"/>
                <w:sz w:val="14"/>
              </w:rPr>
            </w:pPr>
            <w:r>
              <w:rPr>
                <w:spacing w:val="4"/>
                <w:sz w:val="14"/>
              </w:rPr>
              <w:t>Benaming / Dénomination (Aanvrager/Demandeur)</w:t>
            </w:r>
          </w:p>
        </w:tc>
      </w:tr>
      <w:tr w:rsidR="00562E51" w14:paraId="36D8360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EDA10C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C35D1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7D631D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43B93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42522DD" w14:textId="77777777" w:rsidR="0078292C" w:rsidRDefault="0078292C">
            <w:pPr>
              <w:rPr>
                <w:spacing w:val="4"/>
                <w:sz w:val="14"/>
              </w:rPr>
            </w:pPr>
            <w:r>
              <w:rPr>
                <w:spacing w:val="4"/>
                <w:sz w:val="14"/>
              </w:rPr>
              <w:t>Opm</w:t>
            </w:r>
          </w:p>
          <w:p w14:paraId="6FB72E75" w14:textId="77777777" w:rsidR="0078292C" w:rsidRDefault="0078292C">
            <w:pPr>
              <w:rPr>
                <w:spacing w:val="4"/>
                <w:sz w:val="14"/>
              </w:rPr>
            </w:pPr>
            <w:r>
              <w:rPr>
                <w:spacing w:val="4"/>
                <w:sz w:val="14"/>
              </w:rPr>
              <w:t>Obs</w:t>
            </w:r>
          </w:p>
          <w:p w14:paraId="617E24D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58C432" w14:textId="77777777" w:rsidR="0078292C" w:rsidRDefault="0078292C">
            <w:pPr>
              <w:rPr>
                <w:spacing w:val="4"/>
                <w:sz w:val="14"/>
              </w:rPr>
            </w:pPr>
            <w:r>
              <w:rPr>
                <w:spacing w:val="4"/>
                <w:sz w:val="14"/>
              </w:rPr>
              <w:t>Prijs</w:t>
            </w:r>
          </w:p>
          <w:p w14:paraId="4B6B7573" w14:textId="77777777" w:rsidR="0078292C" w:rsidRDefault="0078292C">
            <w:pPr>
              <w:rPr>
                <w:spacing w:val="4"/>
                <w:sz w:val="14"/>
              </w:rPr>
            </w:pPr>
            <w:r>
              <w:rPr>
                <w:spacing w:val="4"/>
                <w:sz w:val="14"/>
              </w:rPr>
              <w:t>Prix</w:t>
            </w:r>
          </w:p>
          <w:p w14:paraId="74859AF6" w14:textId="77777777" w:rsidR="0078292C" w:rsidRDefault="0078292C">
            <w:pPr>
              <w:rPr>
                <w:spacing w:val="4"/>
                <w:sz w:val="14"/>
              </w:rPr>
            </w:pPr>
          </w:p>
          <w:p w14:paraId="4496B592" w14:textId="77777777" w:rsidR="0078292C" w:rsidRDefault="0078292C">
            <w:pPr>
              <w:rPr>
                <w:b/>
                <w:i/>
                <w:spacing w:val="4"/>
                <w:sz w:val="14"/>
              </w:rPr>
            </w:pPr>
            <w:r>
              <w:rPr>
                <w:b/>
                <w:i/>
                <w:spacing w:val="4"/>
                <w:sz w:val="14"/>
              </w:rPr>
              <w:t>buiten bedrijf / ex-usine</w:t>
            </w:r>
          </w:p>
          <w:p w14:paraId="64C0729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F8C872" w14:textId="77777777" w:rsidR="0078292C" w:rsidRDefault="0078292C">
            <w:pPr>
              <w:rPr>
                <w:spacing w:val="4"/>
                <w:sz w:val="14"/>
              </w:rPr>
            </w:pPr>
            <w:r>
              <w:rPr>
                <w:spacing w:val="4"/>
                <w:sz w:val="14"/>
              </w:rPr>
              <w:t>Basis v tegem</w:t>
            </w:r>
          </w:p>
          <w:p w14:paraId="742EA317" w14:textId="77777777" w:rsidR="0078292C" w:rsidRDefault="0078292C">
            <w:pPr>
              <w:rPr>
                <w:spacing w:val="4"/>
                <w:sz w:val="14"/>
              </w:rPr>
            </w:pPr>
            <w:r>
              <w:rPr>
                <w:spacing w:val="4"/>
                <w:sz w:val="14"/>
              </w:rPr>
              <w:t>Base de remb</w:t>
            </w:r>
          </w:p>
          <w:p w14:paraId="3C3395DA" w14:textId="77777777" w:rsidR="0078292C" w:rsidRDefault="0078292C">
            <w:pPr>
              <w:rPr>
                <w:spacing w:val="4"/>
                <w:sz w:val="14"/>
              </w:rPr>
            </w:pPr>
          </w:p>
          <w:p w14:paraId="2208A6A3" w14:textId="77777777" w:rsidR="0078292C" w:rsidRDefault="0078292C">
            <w:pPr>
              <w:rPr>
                <w:b/>
                <w:i/>
                <w:spacing w:val="4"/>
                <w:sz w:val="14"/>
              </w:rPr>
            </w:pPr>
            <w:r>
              <w:rPr>
                <w:b/>
                <w:i/>
                <w:spacing w:val="4"/>
                <w:sz w:val="14"/>
              </w:rPr>
              <w:t>buiten bedrijf / ex-usine</w:t>
            </w:r>
          </w:p>
          <w:p w14:paraId="40ED77E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1DDE1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1DD0366" w14:textId="77777777" w:rsidR="0078292C" w:rsidRDefault="0078292C">
            <w:pPr>
              <w:rPr>
                <w:spacing w:val="4"/>
                <w:sz w:val="14"/>
              </w:rPr>
            </w:pPr>
            <w:r>
              <w:rPr>
                <w:spacing w:val="4"/>
                <w:sz w:val="14"/>
              </w:rPr>
              <w:t>II</w:t>
            </w:r>
          </w:p>
        </w:tc>
      </w:tr>
    </w:tbl>
    <w:p w14:paraId="1F9C5E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BCB7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E5905C" w14:textId="77777777" w:rsidR="0078292C" w:rsidRDefault="0078292C">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1DDFFA8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9AF6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E22E0" w14:textId="77777777" w:rsidR="0078292C" w:rsidRDefault="0078292C">
            <w:pPr>
              <w:rPr>
                <w:spacing w:val="4"/>
                <w:sz w:val="14"/>
              </w:rPr>
            </w:pPr>
            <w:r>
              <w:rPr>
                <w:spacing w:val="4"/>
                <w:sz w:val="14"/>
              </w:rPr>
              <w:t>ATC: V09CA01</w:t>
            </w:r>
          </w:p>
        </w:tc>
      </w:tr>
      <w:tr w:rsidR="00562E51" w14:paraId="0D464F04" w14:textId="77777777">
        <w:tc>
          <w:tcPr>
            <w:tcW w:w="450" w:type="pct"/>
            <w:tcBorders>
              <w:top w:val="nil"/>
              <w:left w:val="single" w:sz="8" w:space="0" w:color="auto"/>
              <w:bottom w:val="nil"/>
              <w:right w:val="single" w:sz="8" w:space="0" w:color="auto"/>
            </w:tcBorders>
            <w:tcMar>
              <w:top w:w="60" w:type="dxa"/>
              <w:bottom w:w="60" w:type="dxa"/>
            </w:tcMar>
          </w:tcPr>
          <w:p w14:paraId="73DB7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B7F5" w14:textId="77777777" w:rsidR="0078292C" w:rsidRDefault="0078292C">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750408D8" w14:textId="77777777" w:rsidR="0078292C" w:rsidRDefault="0078292C">
            <w:pPr>
              <w:rPr>
                <w:b/>
                <w:i/>
                <w:spacing w:val="4"/>
                <w:sz w:val="14"/>
              </w:rPr>
            </w:pPr>
            <w:r>
              <w:rPr>
                <w:b/>
                <w:i/>
                <w:spacing w:val="4"/>
                <w:sz w:val="14"/>
              </w:rPr>
              <w:t>5 injectieflacons 25 mg poeder voor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36D43451" w14:textId="77777777" w:rsidR="0078292C" w:rsidRDefault="0078292C">
            <w:pPr>
              <w:rPr>
                <w:b/>
                <w:i/>
                <w:spacing w:val="4"/>
                <w:sz w:val="14"/>
              </w:rPr>
            </w:pPr>
            <w:r>
              <w:rPr>
                <w:b/>
                <w:i/>
                <w:spacing w:val="4"/>
                <w:sz w:val="14"/>
              </w:rPr>
              <w:t>5 flacons injectables 25 mg poudre pour solution injectable, 25 mg</w:t>
            </w:r>
          </w:p>
        </w:tc>
        <w:tc>
          <w:tcPr>
            <w:tcW w:w="300" w:type="pct"/>
            <w:tcBorders>
              <w:top w:val="nil"/>
              <w:left w:val="single" w:sz="8" w:space="0" w:color="auto"/>
              <w:bottom w:val="nil"/>
              <w:right w:val="single" w:sz="8" w:space="0" w:color="auto"/>
            </w:tcBorders>
            <w:tcMar>
              <w:top w:w="60" w:type="dxa"/>
              <w:bottom w:w="60" w:type="dxa"/>
            </w:tcMar>
          </w:tcPr>
          <w:p w14:paraId="05E7C5F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36E7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3D10F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BB8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358E5" w14:textId="77777777" w:rsidR="0078292C" w:rsidRDefault="0078292C">
            <w:pPr>
              <w:jc w:val="right"/>
              <w:rPr>
                <w:b/>
                <w:i/>
                <w:spacing w:val="4"/>
                <w:sz w:val="14"/>
              </w:rPr>
            </w:pPr>
          </w:p>
        </w:tc>
      </w:tr>
      <w:tr w:rsidR="00562E51" w14:paraId="10DCF0AD" w14:textId="77777777">
        <w:tc>
          <w:tcPr>
            <w:tcW w:w="450" w:type="pct"/>
            <w:tcBorders>
              <w:top w:val="nil"/>
              <w:left w:val="single" w:sz="8" w:space="0" w:color="auto"/>
              <w:bottom w:val="nil"/>
              <w:right w:val="single" w:sz="8" w:space="0" w:color="auto"/>
            </w:tcBorders>
            <w:tcMar>
              <w:top w:w="60" w:type="dxa"/>
              <w:bottom w:w="60" w:type="dxa"/>
            </w:tcMar>
          </w:tcPr>
          <w:p w14:paraId="5D520FD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3583B8" w14:textId="77777777" w:rsidR="0078292C" w:rsidRDefault="0078292C">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100AE591"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0D15963D"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10315C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C14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B873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9FD1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9D63E" w14:textId="77777777" w:rsidR="0078292C" w:rsidRDefault="0078292C">
            <w:pPr>
              <w:jc w:val="right"/>
              <w:rPr>
                <w:spacing w:val="4"/>
                <w:sz w:val="14"/>
              </w:rPr>
            </w:pPr>
          </w:p>
        </w:tc>
      </w:tr>
      <w:tr w:rsidR="00562E51" w14:paraId="13A791E6" w14:textId="77777777">
        <w:tc>
          <w:tcPr>
            <w:tcW w:w="450" w:type="pct"/>
            <w:tcBorders>
              <w:top w:val="nil"/>
              <w:left w:val="single" w:sz="8" w:space="0" w:color="auto"/>
              <w:bottom w:val="nil"/>
              <w:right w:val="single" w:sz="8" w:space="0" w:color="auto"/>
            </w:tcBorders>
            <w:tcMar>
              <w:top w:w="60" w:type="dxa"/>
              <w:bottom w:w="60" w:type="dxa"/>
            </w:tcMar>
          </w:tcPr>
          <w:p w14:paraId="0709E2C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F203" w14:textId="77777777" w:rsidR="0078292C" w:rsidRDefault="0078292C">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1FED2626"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67DD371A"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2C97BC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10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B765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980C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A30B" w14:textId="77777777" w:rsidR="0078292C" w:rsidRDefault="0078292C">
            <w:pPr>
              <w:jc w:val="right"/>
              <w:rPr>
                <w:spacing w:val="4"/>
                <w:sz w:val="14"/>
              </w:rPr>
            </w:pPr>
          </w:p>
        </w:tc>
      </w:tr>
      <w:tr w:rsidR="00562E51" w14:paraId="2A2802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94E12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8F2CC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FB689D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8D1EC7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6A883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F9B6F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EE33D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48C6A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FAE4CA" w14:textId="77777777" w:rsidR="0078292C" w:rsidRDefault="0078292C">
            <w:pPr>
              <w:spacing w:line="0" w:lineRule="auto"/>
              <w:jc w:val="right"/>
              <w:rPr>
                <w:spacing w:val="4"/>
                <w:sz w:val="0"/>
              </w:rPr>
            </w:pPr>
          </w:p>
        </w:tc>
      </w:tr>
    </w:tbl>
    <w:p w14:paraId="5BF7E8D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83A45E0" w14:textId="77777777">
        <w:tc>
          <w:tcPr>
            <w:tcW w:w="2500" w:type="pct"/>
            <w:gridSpan w:val="4"/>
            <w:tcBorders>
              <w:top w:val="nil"/>
              <w:left w:val="nil"/>
              <w:bottom w:val="nil"/>
              <w:right w:val="nil"/>
            </w:tcBorders>
            <w:tcMar>
              <w:top w:w="60" w:type="dxa"/>
              <w:bottom w:w="60" w:type="dxa"/>
            </w:tcMar>
          </w:tcPr>
          <w:p w14:paraId="50AD653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10BD48" w14:textId="77777777" w:rsidR="0078292C" w:rsidRDefault="0078292C">
            <w:pPr>
              <w:pBdr>
                <w:bottom w:val="nil"/>
              </w:pBdr>
              <w:spacing w:line="180" w:lineRule="exact"/>
              <w:rPr>
                <w:spacing w:val="4"/>
                <w:sz w:val="14"/>
              </w:rPr>
            </w:pPr>
          </w:p>
        </w:tc>
      </w:tr>
      <w:tr w:rsidR="00562E51" w14:paraId="7C533177" w14:textId="77777777">
        <w:tc>
          <w:tcPr>
            <w:tcW w:w="2500" w:type="pct"/>
            <w:gridSpan w:val="4"/>
            <w:tcBorders>
              <w:top w:val="nil"/>
              <w:left w:val="nil"/>
              <w:bottom w:val="nil"/>
              <w:right w:val="nil"/>
            </w:tcBorders>
            <w:tcMar>
              <w:top w:w="60" w:type="dxa"/>
              <w:bottom w:w="60" w:type="dxa"/>
            </w:tcMar>
          </w:tcPr>
          <w:p w14:paraId="7E979097" w14:textId="77777777" w:rsidR="0078292C" w:rsidRDefault="0078292C">
            <w:pPr>
              <w:rPr>
                <w:b/>
                <w:spacing w:val="4"/>
                <w:sz w:val="18"/>
              </w:rPr>
            </w:pPr>
            <w:r>
              <w:rPr>
                <w:b/>
                <w:spacing w:val="4"/>
                <w:sz w:val="18"/>
              </w:rPr>
              <w:t>Paragraaf 20011</w:t>
            </w:r>
          </w:p>
        </w:tc>
        <w:tc>
          <w:tcPr>
            <w:tcW w:w="2500" w:type="pct"/>
            <w:gridSpan w:val="6"/>
            <w:tcBorders>
              <w:top w:val="nil"/>
              <w:left w:val="nil"/>
              <w:bottom w:val="nil"/>
              <w:right w:val="nil"/>
            </w:tcBorders>
            <w:tcMar>
              <w:top w:w="60" w:type="dxa"/>
              <w:bottom w:w="60" w:type="dxa"/>
            </w:tcMar>
          </w:tcPr>
          <w:p w14:paraId="1792F87A" w14:textId="77777777" w:rsidR="0078292C" w:rsidRDefault="0078292C">
            <w:pPr>
              <w:rPr>
                <w:b/>
                <w:spacing w:val="4"/>
                <w:sz w:val="18"/>
              </w:rPr>
            </w:pPr>
            <w:r>
              <w:rPr>
                <w:b/>
                <w:spacing w:val="4"/>
                <w:sz w:val="18"/>
              </w:rPr>
              <w:t>Paragraphe 20011</w:t>
            </w:r>
          </w:p>
        </w:tc>
      </w:tr>
      <w:tr w:rsidR="00562E51" w14:paraId="2679CEA0" w14:textId="77777777">
        <w:tc>
          <w:tcPr>
            <w:tcW w:w="2500" w:type="pct"/>
            <w:gridSpan w:val="4"/>
            <w:tcBorders>
              <w:top w:val="nil"/>
              <w:left w:val="nil"/>
              <w:bottom w:val="nil"/>
              <w:right w:val="nil"/>
            </w:tcBorders>
            <w:tcMar>
              <w:top w:w="60" w:type="dxa"/>
              <w:bottom w:w="60" w:type="dxa"/>
            </w:tcMar>
          </w:tcPr>
          <w:p w14:paraId="1E9D9792" w14:textId="77777777" w:rsidR="0078292C" w:rsidRDefault="0078292C">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c>
          <w:tcPr>
            <w:tcW w:w="2500" w:type="pct"/>
            <w:gridSpan w:val="6"/>
            <w:tcBorders>
              <w:top w:val="nil"/>
              <w:left w:val="nil"/>
              <w:bottom w:val="nil"/>
              <w:right w:val="nil"/>
            </w:tcBorders>
            <w:tcMar>
              <w:top w:w="60" w:type="dxa"/>
              <w:bottom w:w="60" w:type="dxa"/>
            </w:tcMar>
          </w:tcPr>
          <w:p w14:paraId="1ECC80E7" w14:textId="77777777" w:rsidR="0078292C" w:rsidRDefault="0078292C">
            <w:pPr>
              <w:pBdr>
                <w:bottom w:val="nil"/>
              </w:pBdr>
              <w:spacing w:line="180" w:lineRule="exact"/>
              <w:rPr>
                <w:spacing w:val="4"/>
                <w:sz w:val="14"/>
              </w:rPr>
            </w:pPr>
            <w:r>
              <w:rPr>
                <w:spacing w:val="4"/>
                <w:sz w:val="14"/>
              </w:rPr>
              <w:t>Produits radio-pharmaceutiques à base d’ acide dimercaptosuccinique - catégorie de remboursement Ri-D11 - domaine d’application diagnostique: reins</w:t>
            </w:r>
          </w:p>
        </w:tc>
      </w:tr>
      <w:tr w:rsidR="00562E51" w14:paraId="1A5CA313" w14:textId="77777777">
        <w:tc>
          <w:tcPr>
            <w:tcW w:w="2500" w:type="pct"/>
            <w:gridSpan w:val="4"/>
            <w:tcBorders>
              <w:top w:val="nil"/>
              <w:left w:val="nil"/>
              <w:bottom w:val="nil"/>
              <w:right w:val="nil"/>
            </w:tcBorders>
            <w:tcMar>
              <w:top w:w="60" w:type="dxa"/>
              <w:bottom w:w="60" w:type="dxa"/>
            </w:tcMar>
          </w:tcPr>
          <w:p w14:paraId="29F886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E3F3838" w14:textId="77777777" w:rsidR="0078292C" w:rsidRDefault="0078292C">
            <w:pPr>
              <w:pBdr>
                <w:bottom w:val="nil"/>
              </w:pBdr>
              <w:spacing w:line="180" w:lineRule="exact"/>
              <w:rPr>
                <w:spacing w:val="4"/>
                <w:sz w:val="14"/>
              </w:rPr>
            </w:pPr>
          </w:p>
        </w:tc>
      </w:tr>
      <w:tr w:rsidR="00562E51" w14:paraId="72C74F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E8C480" w14:textId="77777777" w:rsidR="0078292C" w:rsidRDefault="0078292C">
            <w:pPr>
              <w:rPr>
                <w:spacing w:val="4"/>
                <w:sz w:val="14"/>
              </w:rPr>
            </w:pPr>
            <w:r>
              <w:rPr>
                <w:spacing w:val="4"/>
                <w:sz w:val="14"/>
              </w:rPr>
              <w:t>Benaming / Dénomination (Aanvrager/Demandeur)</w:t>
            </w:r>
          </w:p>
        </w:tc>
      </w:tr>
      <w:tr w:rsidR="00562E51" w14:paraId="27A7D33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353C57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CB677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94DC02F"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6D2B78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CD6569C" w14:textId="77777777" w:rsidR="0078292C" w:rsidRDefault="0078292C">
            <w:pPr>
              <w:rPr>
                <w:spacing w:val="4"/>
                <w:sz w:val="14"/>
              </w:rPr>
            </w:pPr>
            <w:r>
              <w:rPr>
                <w:spacing w:val="4"/>
                <w:sz w:val="14"/>
              </w:rPr>
              <w:t>Opm</w:t>
            </w:r>
          </w:p>
          <w:p w14:paraId="35C55F7C" w14:textId="77777777" w:rsidR="0078292C" w:rsidRDefault="0078292C">
            <w:pPr>
              <w:rPr>
                <w:spacing w:val="4"/>
                <w:sz w:val="14"/>
              </w:rPr>
            </w:pPr>
            <w:r>
              <w:rPr>
                <w:spacing w:val="4"/>
                <w:sz w:val="14"/>
              </w:rPr>
              <w:t>Obs</w:t>
            </w:r>
          </w:p>
          <w:p w14:paraId="6FECF6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B7BB3F" w14:textId="77777777" w:rsidR="0078292C" w:rsidRDefault="0078292C">
            <w:pPr>
              <w:rPr>
                <w:spacing w:val="4"/>
                <w:sz w:val="14"/>
              </w:rPr>
            </w:pPr>
            <w:r>
              <w:rPr>
                <w:spacing w:val="4"/>
                <w:sz w:val="14"/>
              </w:rPr>
              <w:t>Prijs</w:t>
            </w:r>
          </w:p>
          <w:p w14:paraId="53974A82" w14:textId="77777777" w:rsidR="0078292C" w:rsidRDefault="0078292C">
            <w:pPr>
              <w:rPr>
                <w:spacing w:val="4"/>
                <w:sz w:val="14"/>
              </w:rPr>
            </w:pPr>
            <w:r>
              <w:rPr>
                <w:spacing w:val="4"/>
                <w:sz w:val="14"/>
              </w:rPr>
              <w:t>Prix</w:t>
            </w:r>
          </w:p>
          <w:p w14:paraId="6E124958" w14:textId="77777777" w:rsidR="0078292C" w:rsidRDefault="0078292C">
            <w:pPr>
              <w:rPr>
                <w:spacing w:val="4"/>
                <w:sz w:val="14"/>
              </w:rPr>
            </w:pPr>
          </w:p>
          <w:p w14:paraId="4E94B94B" w14:textId="77777777" w:rsidR="0078292C" w:rsidRDefault="0078292C">
            <w:pPr>
              <w:rPr>
                <w:b/>
                <w:i/>
                <w:spacing w:val="4"/>
                <w:sz w:val="14"/>
              </w:rPr>
            </w:pPr>
            <w:r>
              <w:rPr>
                <w:b/>
                <w:i/>
                <w:spacing w:val="4"/>
                <w:sz w:val="14"/>
              </w:rPr>
              <w:t>buiten bedrijf / ex-usine</w:t>
            </w:r>
          </w:p>
          <w:p w14:paraId="3A9543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52C827" w14:textId="77777777" w:rsidR="0078292C" w:rsidRDefault="0078292C">
            <w:pPr>
              <w:rPr>
                <w:spacing w:val="4"/>
                <w:sz w:val="14"/>
              </w:rPr>
            </w:pPr>
            <w:r>
              <w:rPr>
                <w:spacing w:val="4"/>
                <w:sz w:val="14"/>
              </w:rPr>
              <w:t>Basis v tegem</w:t>
            </w:r>
          </w:p>
          <w:p w14:paraId="01D53466" w14:textId="77777777" w:rsidR="0078292C" w:rsidRDefault="0078292C">
            <w:pPr>
              <w:rPr>
                <w:spacing w:val="4"/>
                <w:sz w:val="14"/>
              </w:rPr>
            </w:pPr>
            <w:r>
              <w:rPr>
                <w:spacing w:val="4"/>
                <w:sz w:val="14"/>
              </w:rPr>
              <w:t>Base de remb</w:t>
            </w:r>
          </w:p>
          <w:p w14:paraId="6B47D151" w14:textId="77777777" w:rsidR="0078292C" w:rsidRDefault="0078292C">
            <w:pPr>
              <w:rPr>
                <w:spacing w:val="4"/>
                <w:sz w:val="14"/>
              </w:rPr>
            </w:pPr>
          </w:p>
          <w:p w14:paraId="3D360D56" w14:textId="77777777" w:rsidR="0078292C" w:rsidRDefault="0078292C">
            <w:pPr>
              <w:rPr>
                <w:b/>
                <w:i/>
                <w:spacing w:val="4"/>
                <w:sz w:val="14"/>
              </w:rPr>
            </w:pPr>
            <w:r>
              <w:rPr>
                <w:b/>
                <w:i/>
                <w:spacing w:val="4"/>
                <w:sz w:val="14"/>
              </w:rPr>
              <w:t>buiten bedrijf / ex-usine</w:t>
            </w:r>
          </w:p>
          <w:p w14:paraId="5DAA5ED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05BD6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33F8A42" w14:textId="77777777" w:rsidR="0078292C" w:rsidRDefault="0078292C">
            <w:pPr>
              <w:rPr>
                <w:spacing w:val="4"/>
                <w:sz w:val="14"/>
              </w:rPr>
            </w:pPr>
            <w:r>
              <w:rPr>
                <w:spacing w:val="4"/>
                <w:sz w:val="14"/>
              </w:rPr>
              <w:t>II</w:t>
            </w:r>
          </w:p>
        </w:tc>
      </w:tr>
    </w:tbl>
    <w:p w14:paraId="6C5F3C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54E9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9A1758" w14:textId="77777777" w:rsidR="0078292C" w:rsidRDefault="0078292C">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5E7E40B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84A9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5C2719" w14:textId="77777777" w:rsidR="0078292C" w:rsidRDefault="0078292C">
            <w:pPr>
              <w:rPr>
                <w:spacing w:val="4"/>
                <w:sz w:val="14"/>
              </w:rPr>
            </w:pPr>
            <w:r>
              <w:rPr>
                <w:spacing w:val="4"/>
                <w:sz w:val="14"/>
              </w:rPr>
              <w:t>ATC: V09CA02</w:t>
            </w:r>
          </w:p>
        </w:tc>
      </w:tr>
      <w:tr w:rsidR="00562E51" w14:paraId="3DB5E917" w14:textId="77777777">
        <w:tc>
          <w:tcPr>
            <w:tcW w:w="450" w:type="pct"/>
            <w:tcBorders>
              <w:top w:val="nil"/>
              <w:left w:val="single" w:sz="8" w:space="0" w:color="auto"/>
              <w:bottom w:val="nil"/>
              <w:right w:val="single" w:sz="8" w:space="0" w:color="auto"/>
            </w:tcBorders>
            <w:tcMar>
              <w:top w:w="60" w:type="dxa"/>
              <w:bottom w:w="60" w:type="dxa"/>
            </w:tcMar>
          </w:tcPr>
          <w:p w14:paraId="0E9E64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95137A" w14:textId="77777777" w:rsidR="0078292C" w:rsidRDefault="0078292C">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0B1930CD" w14:textId="77777777" w:rsidR="0078292C" w:rsidRDefault="0078292C">
            <w:pPr>
              <w:rPr>
                <w:b/>
                <w:i/>
                <w:spacing w:val="4"/>
                <w:sz w:val="14"/>
              </w:rPr>
            </w:pPr>
            <w:r>
              <w:rPr>
                <w:b/>
                <w:i/>
                <w:spacing w:val="4"/>
                <w:sz w:val="14"/>
              </w:rPr>
              <w:t>5 injectieflacons 1,2 mg poeder voor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6071D727" w14:textId="77777777" w:rsidR="0078292C" w:rsidRDefault="0078292C">
            <w:pPr>
              <w:rPr>
                <w:b/>
                <w:i/>
                <w:spacing w:val="4"/>
                <w:sz w:val="14"/>
              </w:rPr>
            </w:pPr>
            <w:r>
              <w:rPr>
                <w:b/>
                <w:i/>
                <w:spacing w:val="4"/>
                <w:sz w:val="14"/>
              </w:rPr>
              <w:t>5 flacons injectables 1,2 mg poudre pour solution injectable, 1,2 mg</w:t>
            </w:r>
          </w:p>
        </w:tc>
        <w:tc>
          <w:tcPr>
            <w:tcW w:w="300" w:type="pct"/>
            <w:tcBorders>
              <w:top w:val="nil"/>
              <w:left w:val="single" w:sz="8" w:space="0" w:color="auto"/>
              <w:bottom w:val="nil"/>
              <w:right w:val="single" w:sz="8" w:space="0" w:color="auto"/>
            </w:tcBorders>
            <w:tcMar>
              <w:top w:w="60" w:type="dxa"/>
              <w:bottom w:w="60" w:type="dxa"/>
            </w:tcMar>
          </w:tcPr>
          <w:p w14:paraId="0A57D3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F2CAA"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067152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CD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44EF5" w14:textId="77777777" w:rsidR="0078292C" w:rsidRDefault="0078292C">
            <w:pPr>
              <w:jc w:val="right"/>
              <w:rPr>
                <w:b/>
                <w:i/>
                <w:spacing w:val="4"/>
                <w:sz w:val="14"/>
              </w:rPr>
            </w:pPr>
          </w:p>
        </w:tc>
      </w:tr>
      <w:tr w:rsidR="00562E51" w14:paraId="2BD30A33" w14:textId="77777777">
        <w:tc>
          <w:tcPr>
            <w:tcW w:w="450" w:type="pct"/>
            <w:tcBorders>
              <w:top w:val="nil"/>
              <w:left w:val="single" w:sz="8" w:space="0" w:color="auto"/>
              <w:bottom w:val="nil"/>
              <w:right w:val="single" w:sz="8" w:space="0" w:color="auto"/>
            </w:tcBorders>
            <w:tcMar>
              <w:top w:w="60" w:type="dxa"/>
              <w:bottom w:w="60" w:type="dxa"/>
            </w:tcMar>
          </w:tcPr>
          <w:p w14:paraId="06BBFA4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CAD2F" w14:textId="77777777" w:rsidR="0078292C" w:rsidRDefault="0078292C">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6E0CE3E6" w14:textId="77777777" w:rsidR="0078292C" w:rsidRDefault="0078292C">
            <w:pPr>
              <w:rPr>
                <w:spacing w:val="4"/>
                <w:sz w:val="14"/>
              </w:rPr>
            </w:pPr>
            <w:r>
              <w:rPr>
                <w:spacing w:val="4"/>
                <w:sz w:val="14"/>
              </w:rPr>
              <w:t>1 toediening 1,2 mg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7F8FEA42" w14:textId="77777777" w:rsidR="0078292C" w:rsidRDefault="0078292C">
            <w:pPr>
              <w:rPr>
                <w:spacing w:val="4"/>
                <w:sz w:val="14"/>
              </w:rPr>
            </w:pPr>
            <w:r>
              <w:rPr>
                <w:spacing w:val="4"/>
                <w:sz w:val="14"/>
              </w:rPr>
              <w:t>1 administration 1,2 mg solution injectable, 1,2 mg</w:t>
            </w:r>
          </w:p>
        </w:tc>
        <w:tc>
          <w:tcPr>
            <w:tcW w:w="300" w:type="pct"/>
            <w:tcBorders>
              <w:top w:val="nil"/>
              <w:left w:val="single" w:sz="8" w:space="0" w:color="auto"/>
              <w:bottom w:val="nil"/>
              <w:right w:val="single" w:sz="8" w:space="0" w:color="auto"/>
            </w:tcBorders>
            <w:tcMar>
              <w:top w:w="60" w:type="dxa"/>
              <w:bottom w:w="60" w:type="dxa"/>
            </w:tcMar>
          </w:tcPr>
          <w:p w14:paraId="4F1AE1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C4B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0F2F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0689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3EFCB" w14:textId="77777777" w:rsidR="0078292C" w:rsidRDefault="0078292C">
            <w:pPr>
              <w:jc w:val="right"/>
              <w:rPr>
                <w:spacing w:val="4"/>
                <w:sz w:val="14"/>
              </w:rPr>
            </w:pPr>
          </w:p>
        </w:tc>
      </w:tr>
      <w:tr w:rsidR="00562E51" w14:paraId="60614E62" w14:textId="77777777">
        <w:tc>
          <w:tcPr>
            <w:tcW w:w="450" w:type="pct"/>
            <w:tcBorders>
              <w:top w:val="nil"/>
              <w:left w:val="single" w:sz="8" w:space="0" w:color="auto"/>
              <w:bottom w:val="nil"/>
              <w:right w:val="single" w:sz="8" w:space="0" w:color="auto"/>
            </w:tcBorders>
            <w:tcMar>
              <w:top w:w="60" w:type="dxa"/>
              <w:bottom w:w="60" w:type="dxa"/>
            </w:tcMar>
          </w:tcPr>
          <w:p w14:paraId="5A3B1CF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42DA4" w14:textId="77777777" w:rsidR="0078292C" w:rsidRDefault="0078292C">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6EE7BF99" w14:textId="77777777" w:rsidR="0078292C" w:rsidRDefault="0078292C">
            <w:pPr>
              <w:rPr>
                <w:spacing w:val="4"/>
                <w:sz w:val="14"/>
              </w:rPr>
            </w:pPr>
            <w:r>
              <w:rPr>
                <w:spacing w:val="4"/>
                <w:sz w:val="14"/>
              </w:rPr>
              <w:t>1 toediening 1,2 mg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4BAE3450" w14:textId="77777777" w:rsidR="0078292C" w:rsidRDefault="0078292C">
            <w:pPr>
              <w:rPr>
                <w:spacing w:val="4"/>
                <w:sz w:val="14"/>
              </w:rPr>
            </w:pPr>
            <w:r>
              <w:rPr>
                <w:spacing w:val="4"/>
                <w:sz w:val="14"/>
              </w:rPr>
              <w:t>1 administration 1,2 mg solution injectable, 1,2 mg</w:t>
            </w:r>
          </w:p>
        </w:tc>
        <w:tc>
          <w:tcPr>
            <w:tcW w:w="300" w:type="pct"/>
            <w:tcBorders>
              <w:top w:val="nil"/>
              <w:left w:val="single" w:sz="8" w:space="0" w:color="auto"/>
              <w:bottom w:val="nil"/>
              <w:right w:val="single" w:sz="8" w:space="0" w:color="auto"/>
            </w:tcBorders>
            <w:tcMar>
              <w:top w:w="60" w:type="dxa"/>
              <w:bottom w:w="60" w:type="dxa"/>
            </w:tcMar>
          </w:tcPr>
          <w:p w14:paraId="7519B1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B1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C348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5781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395A9" w14:textId="77777777" w:rsidR="0078292C" w:rsidRDefault="0078292C">
            <w:pPr>
              <w:jc w:val="right"/>
              <w:rPr>
                <w:spacing w:val="4"/>
                <w:sz w:val="14"/>
              </w:rPr>
            </w:pPr>
          </w:p>
        </w:tc>
      </w:tr>
      <w:tr w:rsidR="00562E51" w14:paraId="67D607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008E53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04E19C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3F43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01006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79F85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39EC6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92F762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D563C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60C0ED" w14:textId="77777777" w:rsidR="0078292C" w:rsidRDefault="0078292C">
            <w:pPr>
              <w:spacing w:line="0" w:lineRule="auto"/>
              <w:jc w:val="right"/>
              <w:rPr>
                <w:spacing w:val="4"/>
                <w:sz w:val="0"/>
              </w:rPr>
            </w:pPr>
          </w:p>
        </w:tc>
      </w:tr>
    </w:tbl>
    <w:p w14:paraId="18E8F8A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DB1ECEF" w14:textId="77777777">
        <w:tc>
          <w:tcPr>
            <w:tcW w:w="2500" w:type="pct"/>
            <w:gridSpan w:val="4"/>
            <w:tcBorders>
              <w:top w:val="nil"/>
              <w:left w:val="nil"/>
              <w:bottom w:val="nil"/>
              <w:right w:val="nil"/>
            </w:tcBorders>
            <w:tcMar>
              <w:top w:w="60" w:type="dxa"/>
              <w:bottom w:w="60" w:type="dxa"/>
            </w:tcMar>
          </w:tcPr>
          <w:p w14:paraId="3C98271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4215475" w14:textId="77777777" w:rsidR="0078292C" w:rsidRDefault="0078292C">
            <w:pPr>
              <w:pBdr>
                <w:bottom w:val="nil"/>
              </w:pBdr>
              <w:spacing w:line="180" w:lineRule="exact"/>
              <w:rPr>
                <w:spacing w:val="4"/>
                <w:sz w:val="14"/>
              </w:rPr>
            </w:pPr>
          </w:p>
        </w:tc>
      </w:tr>
      <w:tr w:rsidR="00562E51" w14:paraId="6364CCE7" w14:textId="77777777">
        <w:tc>
          <w:tcPr>
            <w:tcW w:w="2500" w:type="pct"/>
            <w:gridSpan w:val="4"/>
            <w:tcBorders>
              <w:top w:val="nil"/>
              <w:left w:val="nil"/>
              <w:bottom w:val="nil"/>
              <w:right w:val="nil"/>
            </w:tcBorders>
            <w:tcMar>
              <w:top w:w="60" w:type="dxa"/>
              <w:bottom w:w="60" w:type="dxa"/>
            </w:tcMar>
          </w:tcPr>
          <w:p w14:paraId="2DDB8443" w14:textId="77777777" w:rsidR="0078292C" w:rsidRDefault="0078292C">
            <w:pPr>
              <w:rPr>
                <w:b/>
                <w:spacing w:val="4"/>
                <w:sz w:val="18"/>
              </w:rPr>
            </w:pPr>
            <w:r>
              <w:rPr>
                <w:b/>
                <w:spacing w:val="4"/>
                <w:sz w:val="18"/>
              </w:rPr>
              <w:t>Paragraaf 20012</w:t>
            </w:r>
          </w:p>
        </w:tc>
        <w:tc>
          <w:tcPr>
            <w:tcW w:w="2500" w:type="pct"/>
            <w:gridSpan w:val="6"/>
            <w:tcBorders>
              <w:top w:val="nil"/>
              <w:left w:val="nil"/>
              <w:bottom w:val="nil"/>
              <w:right w:val="nil"/>
            </w:tcBorders>
            <w:tcMar>
              <w:top w:w="60" w:type="dxa"/>
              <w:bottom w:w="60" w:type="dxa"/>
            </w:tcMar>
          </w:tcPr>
          <w:p w14:paraId="596DC67F" w14:textId="77777777" w:rsidR="0078292C" w:rsidRDefault="0078292C">
            <w:pPr>
              <w:rPr>
                <w:b/>
                <w:spacing w:val="4"/>
                <w:sz w:val="18"/>
              </w:rPr>
            </w:pPr>
            <w:r>
              <w:rPr>
                <w:b/>
                <w:spacing w:val="4"/>
                <w:sz w:val="18"/>
              </w:rPr>
              <w:t>Paragraphe 20012</w:t>
            </w:r>
          </w:p>
        </w:tc>
      </w:tr>
      <w:tr w:rsidR="00562E51" w14:paraId="2575C32C" w14:textId="77777777">
        <w:tc>
          <w:tcPr>
            <w:tcW w:w="2500" w:type="pct"/>
            <w:gridSpan w:val="4"/>
            <w:tcBorders>
              <w:top w:val="nil"/>
              <w:left w:val="nil"/>
              <w:bottom w:val="nil"/>
              <w:right w:val="nil"/>
            </w:tcBorders>
            <w:tcMar>
              <w:top w:w="60" w:type="dxa"/>
              <w:bottom w:w="60" w:type="dxa"/>
            </w:tcMar>
          </w:tcPr>
          <w:p w14:paraId="2D15A0CC" w14:textId="77777777" w:rsidR="0078292C" w:rsidRDefault="0078292C">
            <w:pPr>
              <w:pBdr>
                <w:bottom w:val="nil"/>
              </w:pBdr>
              <w:spacing w:line="180" w:lineRule="exact"/>
              <w:rPr>
                <w:spacing w:val="4"/>
                <w:sz w:val="14"/>
              </w:rPr>
            </w:pPr>
            <w:r>
              <w:rPr>
                <w:spacing w:val="4"/>
                <w:sz w:val="14"/>
              </w:rPr>
              <w:t>Radiofarmaceutische producten op mercaptoacetyltriglycine of derivaat – vergoedingscategorie Ri-D11 – toepassingsgebied diagnostiek: nieren</w:t>
            </w:r>
          </w:p>
        </w:tc>
        <w:tc>
          <w:tcPr>
            <w:tcW w:w="2500" w:type="pct"/>
            <w:gridSpan w:val="6"/>
            <w:tcBorders>
              <w:top w:val="nil"/>
              <w:left w:val="nil"/>
              <w:bottom w:val="nil"/>
              <w:right w:val="nil"/>
            </w:tcBorders>
            <w:tcMar>
              <w:top w:w="60" w:type="dxa"/>
              <w:bottom w:w="60" w:type="dxa"/>
            </w:tcMar>
          </w:tcPr>
          <w:p w14:paraId="31C674A6" w14:textId="77777777" w:rsidR="0078292C" w:rsidRDefault="0078292C">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r>
      <w:tr w:rsidR="00562E51" w14:paraId="5835B153" w14:textId="77777777">
        <w:tc>
          <w:tcPr>
            <w:tcW w:w="2500" w:type="pct"/>
            <w:gridSpan w:val="4"/>
            <w:tcBorders>
              <w:top w:val="nil"/>
              <w:left w:val="nil"/>
              <w:bottom w:val="nil"/>
              <w:right w:val="nil"/>
            </w:tcBorders>
            <w:tcMar>
              <w:top w:w="60" w:type="dxa"/>
              <w:bottom w:w="60" w:type="dxa"/>
            </w:tcMar>
          </w:tcPr>
          <w:p w14:paraId="31CD31A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F7604A" w14:textId="77777777" w:rsidR="0078292C" w:rsidRDefault="0078292C">
            <w:pPr>
              <w:pBdr>
                <w:bottom w:val="nil"/>
              </w:pBdr>
              <w:spacing w:line="180" w:lineRule="exact"/>
              <w:rPr>
                <w:spacing w:val="4"/>
                <w:sz w:val="14"/>
              </w:rPr>
            </w:pPr>
          </w:p>
        </w:tc>
      </w:tr>
      <w:tr w:rsidR="00562E51" w14:paraId="2CF5B2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EE0B112" w14:textId="77777777" w:rsidR="0078292C" w:rsidRDefault="0078292C">
            <w:pPr>
              <w:rPr>
                <w:spacing w:val="4"/>
                <w:sz w:val="14"/>
              </w:rPr>
            </w:pPr>
            <w:r>
              <w:rPr>
                <w:spacing w:val="4"/>
                <w:sz w:val="14"/>
              </w:rPr>
              <w:t>Benaming / Dénomination (Aanvrager/Demandeur)</w:t>
            </w:r>
          </w:p>
        </w:tc>
      </w:tr>
      <w:tr w:rsidR="00562E51" w14:paraId="7C08E5D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8DE924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D9DA52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3D48A7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D1399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49B5CCD" w14:textId="77777777" w:rsidR="0078292C" w:rsidRDefault="0078292C">
            <w:pPr>
              <w:rPr>
                <w:spacing w:val="4"/>
                <w:sz w:val="14"/>
              </w:rPr>
            </w:pPr>
            <w:r>
              <w:rPr>
                <w:spacing w:val="4"/>
                <w:sz w:val="14"/>
              </w:rPr>
              <w:t>Opm</w:t>
            </w:r>
          </w:p>
          <w:p w14:paraId="6744038E" w14:textId="77777777" w:rsidR="0078292C" w:rsidRDefault="0078292C">
            <w:pPr>
              <w:rPr>
                <w:spacing w:val="4"/>
                <w:sz w:val="14"/>
              </w:rPr>
            </w:pPr>
            <w:r>
              <w:rPr>
                <w:spacing w:val="4"/>
                <w:sz w:val="14"/>
              </w:rPr>
              <w:t>Obs</w:t>
            </w:r>
          </w:p>
          <w:p w14:paraId="37494BA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E93E09" w14:textId="77777777" w:rsidR="0078292C" w:rsidRDefault="0078292C">
            <w:pPr>
              <w:rPr>
                <w:spacing w:val="4"/>
                <w:sz w:val="14"/>
              </w:rPr>
            </w:pPr>
            <w:r>
              <w:rPr>
                <w:spacing w:val="4"/>
                <w:sz w:val="14"/>
              </w:rPr>
              <w:t>Prijs</w:t>
            </w:r>
          </w:p>
          <w:p w14:paraId="3BFDA15B" w14:textId="77777777" w:rsidR="0078292C" w:rsidRDefault="0078292C">
            <w:pPr>
              <w:rPr>
                <w:spacing w:val="4"/>
                <w:sz w:val="14"/>
              </w:rPr>
            </w:pPr>
            <w:r>
              <w:rPr>
                <w:spacing w:val="4"/>
                <w:sz w:val="14"/>
              </w:rPr>
              <w:t>Prix</w:t>
            </w:r>
          </w:p>
          <w:p w14:paraId="0C2401D8" w14:textId="77777777" w:rsidR="0078292C" w:rsidRDefault="0078292C">
            <w:pPr>
              <w:rPr>
                <w:spacing w:val="4"/>
                <w:sz w:val="14"/>
              </w:rPr>
            </w:pPr>
          </w:p>
          <w:p w14:paraId="5C677084" w14:textId="77777777" w:rsidR="0078292C" w:rsidRDefault="0078292C">
            <w:pPr>
              <w:rPr>
                <w:b/>
                <w:i/>
                <w:spacing w:val="4"/>
                <w:sz w:val="14"/>
              </w:rPr>
            </w:pPr>
            <w:r>
              <w:rPr>
                <w:b/>
                <w:i/>
                <w:spacing w:val="4"/>
                <w:sz w:val="14"/>
              </w:rPr>
              <w:t>buiten bedrijf / ex-usine</w:t>
            </w:r>
          </w:p>
          <w:p w14:paraId="075468E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480296" w14:textId="77777777" w:rsidR="0078292C" w:rsidRDefault="0078292C">
            <w:pPr>
              <w:rPr>
                <w:spacing w:val="4"/>
                <w:sz w:val="14"/>
              </w:rPr>
            </w:pPr>
            <w:r>
              <w:rPr>
                <w:spacing w:val="4"/>
                <w:sz w:val="14"/>
              </w:rPr>
              <w:t>Basis v tegem</w:t>
            </w:r>
          </w:p>
          <w:p w14:paraId="01980A97" w14:textId="77777777" w:rsidR="0078292C" w:rsidRDefault="0078292C">
            <w:pPr>
              <w:rPr>
                <w:spacing w:val="4"/>
                <w:sz w:val="14"/>
              </w:rPr>
            </w:pPr>
            <w:r>
              <w:rPr>
                <w:spacing w:val="4"/>
                <w:sz w:val="14"/>
              </w:rPr>
              <w:t>Base de remb</w:t>
            </w:r>
          </w:p>
          <w:p w14:paraId="40DAEB04" w14:textId="77777777" w:rsidR="0078292C" w:rsidRDefault="0078292C">
            <w:pPr>
              <w:rPr>
                <w:spacing w:val="4"/>
                <w:sz w:val="14"/>
              </w:rPr>
            </w:pPr>
          </w:p>
          <w:p w14:paraId="2976E015" w14:textId="77777777" w:rsidR="0078292C" w:rsidRDefault="0078292C">
            <w:pPr>
              <w:rPr>
                <w:b/>
                <w:i/>
                <w:spacing w:val="4"/>
                <w:sz w:val="14"/>
              </w:rPr>
            </w:pPr>
            <w:r>
              <w:rPr>
                <w:b/>
                <w:i/>
                <w:spacing w:val="4"/>
                <w:sz w:val="14"/>
              </w:rPr>
              <w:t>buiten bedrijf / ex-usine</w:t>
            </w:r>
          </w:p>
          <w:p w14:paraId="507F4C9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A9F0DB"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889DDA6" w14:textId="77777777" w:rsidR="0078292C" w:rsidRDefault="0078292C">
            <w:pPr>
              <w:rPr>
                <w:spacing w:val="4"/>
                <w:sz w:val="14"/>
              </w:rPr>
            </w:pPr>
            <w:r>
              <w:rPr>
                <w:spacing w:val="4"/>
                <w:sz w:val="14"/>
              </w:rPr>
              <w:t>II</w:t>
            </w:r>
          </w:p>
        </w:tc>
      </w:tr>
    </w:tbl>
    <w:p w14:paraId="7C6686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6B712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499AC1" w14:textId="77777777" w:rsidR="0078292C" w:rsidRDefault="0078292C">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16C293FD"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41B41B6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B93EF" w14:textId="77777777" w:rsidR="0078292C" w:rsidRDefault="0078292C">
            <w:pPr>
              <w:rPr>
                <w:spacing w:val="4"/>
                <w:sz w:val="14"/>
              </w:rPr>
            </w:pPr>
            <w:r>
              <w:rPr>
                <w:spacing w:val="4"/>
                <w:sz w:val="14"/>
              </w:rPr>
              <w:t>ATC: V09CA03</w:t>
            </w:r>
          </w:p>
        </w:tc>
      </w:tr>
      <w:tr w:rsidR="00562E51" w14:paraId="008DFE72" w14:textId="77777777">
        <w:tc>
          <w:tcPr>
            <w:tcW w:w="450" w:type="pct"/>
            <w:tcBorders>
              <w:top w:val="nil"/>
              <w:left w:val="single" w:sz="8" w:space="0" w:color="auto"/>
              <w:bottom w:val="nil"/>
              <w:right w:val="single" w:sz="8" w:space="0" w:color="auto"/>
            </w:tcBorders>
            <w:tcMar>
              <w:top w:w="60" w:type="dxa"/>
              <w:bottom w:w="60" w:type="dxa"/>
            </w:tcMar>
          </w:tcPr>
          <w:p w14:paraId="783BD7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D1FECE" w14:textId="77777777" w:rsidR="0078292C" w:rsidRDefault="0078292C">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5528F515" w14:textId="77777777" w:rsidR="0078292C" w:rsidRDefault="0078292C">
            <w:pPr>
              <w:rPr>
                <w:b/>
                <w:i/>
                <w:spacing w:val="4"/>
                <w:sz w:val="14"/>
              </w:rPr>
            </w:pPr>
            <w:r>
              <w:rPr>
                <w:b/>
                <w:i/>
                <w:spacing w:val="4"/>
                <w:sz w:val="14"/>
              </w:rPr>
              <w:t>5 injectieflacons 0,2 mg poeder voor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1F4F1513" w14:textId="77777777" w:rsidR="0078292C" w:rsidRDefault="0078292C">
            <w:pPr>
              <w:rPr>
                <w:b/>
                <w:i/>
                <w:spacing w:val="4"/>
                <w:sz w:val="14"/>
              </w:rPr>
            </w:pPr>
            <w:r>
              <w:rPr>
                <w:b/>
                <w:i/>
                <w:spacing w:val="4"/>
                <w:sz w:val="14"/>
              </w:rPr>
              <w:t>5 flacons injectables 0,2 mg poudre pour solution injectable, 0,2 mg</w:t>
            </w:r>
          </w:p>
        </w:tc>
        <w:tc>
          <w:tcPr>
            <w:tcW w:w="300" w:type="pct"/>
            <w:tcBorders>
              <w:top w:val="nil"/>
              <w:left w:val="single" w:sz="8" w:space="0" w:color="auto"/>
              <w:bottom w:val="nil"/>
              <w:right w:val="single" w:sz="8" w:space="0" w:color="auto"/>
            </w:tcBorders>
            <w:tcMar>
              <w:top w:w="60" w:type="dxa"/>
              <w:bottom w:w="60" w:type="dxa"/>
            </w:tcMar>
          </w:tcPr>
          <w:p w14:paraId="37E849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04306" w14:textId="77777777" w:rsidR="0078292C" w:rsidRDefault="0078292C">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38F825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53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1635E" w14:textId="77777777" w:rsidR="0078292C" w:rsidRDefault="0078292C">
            <w:pPr>
              <w:jc w:val="right"/>
              <w:rPr>
                <w:b/>
                <w:i/>
                <w:spacing w:val="4"/>
                <w:sz w:val="14"/>
              </w:rPr>
            </w:pPr>
          </w:p>
        </w:tc>
      </w:tr>
      <w:tr w:rsidR="00562E51" w14:paraId="5CDD9EAB" w14:textId="77777777">
        <w:tc>
          <w:tcPr>
            <w:tcW w:w="450" w:type="pct"/>
            <w:tcBorders>
              <w:top w:val="nil"/>
              <w:left w:val="single" w:sz="8" w:space="0" w:color="auto"/>
              <w:bottom w:val="nil"/>
              <w:right w:val="single" w:sz="8" w:space="0" w:color="auto"/>
            </w:tcBorders>
            <w:tcMar>
              <w:top w:w="60" w:type="dxa"/>
              <w:bottom w:w="60" w:type="dxa"/>
            </w:tcMar>
          </w:tcPr>
          <w:p w14:paraId="6267011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22A4D" w14:textId="77777777" w:rsidR="0078292C" w:rsidRDefault="0078292C">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C3D8178" w14:textId="77777777" w:rsidR="0078292C" w:rsidRDefault="0078292C">
            <w:pPr>
              <w:rPr>
                <w:spacing w:val="4"/>
                <w:sz w:val="14"/>
              </w:rPr>
            </w:pPr>
            <w:r>
              <w:rPr>
                <w:spacing w:val="4"/>
                <w:sz w:val="14"/>
              </w:rPr>
              <w:t>1 toediening 0,2 mg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5E9CCCF5" w14:textId="77777777" w:rsidR="0078292C" w:rsidRDefault="0078292C">
            <w:pPr>
              <w:rPr>
                <w:spacing w:val="4"/>
                <w:sz w:val="14"/>
              </w:rPr>
            </w:pPr>
            <w:r>
              <w:rPr>
                <w:spacing w:val="4"/>
                <w:sz w:val="14"/>
              </w:rPr>
              <w:t>1 administration 0,2 mg solution injectable, 0,2 mg</w:t>
            </w:r>
          </w:p>
        </w:tc>
        <w:tc>
          <w:tcPr>
            <w:tcW w:w="300" w:type="pct"/>
            <w:tcBorders>
              <w:top w:val="nil"/>
              <w:left w:val="single" w:sz="8" w:space="0" w:color="auto"/>
              <w:bottom w:val="nil"/>
              <w:right w:val="single" w:sz="8" w:space="0" w:color="auto"/>
            </w:tcBorders>
            <w:tcMar>
              <w:top w:w="60" w:type="dxa"/>
              <w:bottom w:w="60" w:type="dxa"/>
            </w:tcMar>
          </w:tcPr>
          <w:p w14:paraId="406FB0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AE6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DC17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522C5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20604" w14:textId="77777777" w:rsidR="0078292C" w:rsidRDefault="0078292C">
            <w:pPr>
              <w:jc w:val="right"/>
              <w:rPr>
                <w:spacing w:val="4"/>
                <w:sz w:val="14"/>
              </w:rPr>
            </w:pPr>
          </w:p>
        </w:tc>
      </w:tr>
      <w:tr w:rsidR="00562E51" w14:paraId="59277862" w14:textId="77777777">
        <w:tc>
          <w:tcPr>
            <w:tcW w:w="450" w:type="pct"/>
            <w:tcBorders>
              <w:top w:val="nil"/>
              <w:left w:val="single" w:sz="8" w:space="0" w:color="auto"/>
              <w:bottom w:val="nil"/>
              <w:right w:val="single" w:sz="8" w:space="0" w:color="auto"/>
            </w:tcBorders>
            <w:tcMar>
              <w:top w:w="60" w:type="dxa"/>
              <w:bottom w:w="60" w:type="dxa"/>
            </w:tcMar>
          </w:tcPr>
          <w:p w14:paraId="3D1CF07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11597" w14:textId="77777777" w:rsidR="0078292C" w:rsidRDefault="0078292C">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4DE602F8" w14:textId="77777777" w:rsidR="0078292C" w:rsidRDefault="0078292C">
            <w:pPr>
              <w:rPr>
                <w:spacing w:val="4"/>
                <w:sz w:val="14"/>
              </w:rPr>
            </w:pPr>
            <w:r>
              <w:rPr>
                <w:spacing w:val="4"/>
                <w:sz w:val="14"/>
              </w:rPr>
              <w:t>1 toediening 0,2 mg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0C0CB804" w14:textId="77777777" w:rsidR="0078292C" w:rsidRDefault="0078292C">
            <w:pPr>
              <w:rPr>
                <w:spacing w:val="4"/>
                <w:sz w:val="14"/>
              </w:rPr>
            </w:pPr>
            <w:r>
              <w:rPr>
                <w:spacing w:val="4"/>
                <w:sz w:val="14"/>
              </w:rPr>
              <w:t>1 administration 0,2 mg solution injectable, 0,2 mg</w:t>
            </w:r>
          </w:p>
        </w:tc>
        <w:tc>
          <w:tcPr>
            <w:tcW w:w="300" w:type="pct"/>
            <w:tcBorders>
              <w:top w:val="nil"/>
              <w:left w:val="single" w:sz="8" w:space="0" w:color="auto"/>
              <w:bottom w:val="nil"/>
              <w:right w:val="single" w:sz="8" w:space="0" w:color="auto"/>
            </w:tcBorders>
            <w:tcMar>
              <w:top w:w="60" w:type="dxa"/>
              <w:bottom w:w="60" w:type="dxa"/>
            </w:tcMar>
          </w:tcPr>
          <w:p w14:paraId="5EFC35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573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3FE94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411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6A9A8" w14:textId="77777777" w:rsidR="0078292C" w:rsidRDefault="0078292C">
            <w:pPr>
              <w:jc w:val="right"/>
              <w:rPr>
                <w:spacing w:val="4"/>
                <w:sz w:val="14"/>
              </w:rPr>
            </w:pPr>
          </w:p>
        </w:tc>
      </w:tr>
    </w:tbl>
    <w:p w14:paraId="5A42261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1B61A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BBF5B5" w14:textId="77777777" w:rsidR="0078292C" w:rsidRDefault="0078292C">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63CDE0D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697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A3BD5" w14:textId="77777777" w:rsidR="0078292C" w:rsidRDefault="0078292C">
            <w:pPr>
              <w:rPr>
                <w:spacing w:val="4"/>
                <w:sz w:val="14"/>
              </w:rPr>
            </w:pPr>
            <w:r>
              <w:rPr>
                <w:spacing w:val="4"/>
                <w:sz w:val="14"/>
              </w:rPr>
              <w:t>ATC: V09CA03</w:t>
            </w:r>
          </w:p>
        </w:tc>
      </w:tr>
      <w:tr w:rsidR="00562E51" w14:paraId="067406A8" w14:textId="77777777">
        <w:tc>
          <w:tcPr>
            <w:tcW w:w="450" w:type="pct"/>
            <w:tcBorders>
              <w:top w:val="nil"/>
              <w:left w:val="single" w:sz="8" w:space="0" w:color="auto"/>
              <w:bottom w:val="nil"/>
              <w:right w:val="single" w:sz="8" w:space="0" w:color="auto"/>
            </w:tcBorders>
            <w:tcMar>
              <w:top w:w="60" w:type="dxa"/>
              <w:bottom w:w="60" w:type="dxa"/>
            </w:tcMar>
          </w:tcPr>
          <w:p w14:paraId="723285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115CD" w14:textId="77777777" w:rsidR="0078292C" w:rsidRDefault="0078292C">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36EE1C3C"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67BDFD91"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7EB580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A3DB7" w14:textId="77777777" w:rsidR="0078292C" w:rsidRDefault="0078292C">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67EE45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7B6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FDB7C" w14:textId="77777777" w:rsidR="0078292C" w:rsidRDefault="0078292C">
            <w:pPr>
              <w:jc w:val="right"/>
              <w:rPr>
                <w:b/>
                <w:i/>
                <w:spacing w:val="4"/>
                <w:sz w:val="14"/>
              </w:rPr>
            </w:pPr>
          </w:p>
        </w:tc>
      </w:tr>
      <w:tr w:rsidR="00562E51" w14:paraId="0A7493AA" w14:textId="77777777">
        <w:tc>
          <w:tcPr>
            <w:tcW w:w="450" w:type="pct"/>
            <w:tcBorders>
              <w:top w:val="nil"/>
              <w:left w:val="single" w:sz="8" w:space="0" w:color="auto"/>
              <w:bottom w:val="nil"/>
              <w:right w:val="single" w:sz="8" w:space="0" w:color="auto"/>
            </w:tcBorders>
            <w:tcMar>
              <w:top w:w="60" w:type="dxa"/>
              <w:bottom w:w="60" w:type="dxa"/>
            </w:tcMar>
          </w:tcPr>
          <w:p w14:paraId="2C30100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E2E050" w14:textId="77777777" w:rsidR="0078292C" w:rsidRDefault="0078292C">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CC430C1"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0D8F5833"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4F3748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A15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77160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94F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58823" w14:textId="77777777" w:rsidR="0078292C" w:rsidRDefault="0078292C">
            <w:pPr>
              <w:jc w:val="right"/>
              <w:rPr>
                <w:spacing w:val="4"/>
                <w:sz w:val="14"/>
              </w:rPr>
            </w:pPr>
          </w:p>
        </w:tc>
      </w:tr>
      <w:tr w:rsidR="00562E51" w14:paraId="54E67A7C" w14:textId="77777777">
        <w:tc>
          <w:tcPr>
            <w:tcW w:w="450" w:type="pct"/>
            <w:tcBorders>
              <w:top w:val="nil"/>
              <w:left w:val="single" w:sz="8" w:space="0" w:color="auto"/>
              <w:bottom w:val="nil"/>
              <w:right w:val="single" w:sz="8" w:space="0" w:color="auto"/>
            </w:tcBorders>
            <w:tcMar>
              <w:top w:w="60" w:type="dxa"/>
              <w:bottom w:w="60" w:type="dxa"/>
            </w:tcMar>
          </w:tcPr>
          <w:p w14:paraId="355198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518C3B" w14:textId="77777777" w:rsidR="0078292C" w:rsidRDefault="0078292C">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517D65D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2B98C20"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334194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4E3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14AC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BCDAE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CC2B5" w14:textId="77777777" w:rsidR="0078292C" w:rsidRDefault="0078292C">
            <w:pPr>
              <w:jc w:val="right"/>
              <w:rPr>
                <w:spacing w:val="4"/>
                <w:sz w:val="14"/>
              </w:rPr>
            </w:pPr>
          </w:p>
        </w:tc>
      </w:tr>
      <w:tr w:rsidR="00562E51" w14:paraId="6E86855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F5D41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9D5750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F77A1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148C0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4C5B5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598D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A86C62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6CD0B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8FAA56" w14:textId="77777777" w:rsidR="0078292C" w:rsidRDefault="0078292C">
            <w:pPr>
              <w:spacing w:line="0" w:lineRule="auto"/>
              <w:jc w:val="right"/>
              <w:rPr>
                <w:spacing w:val="4"/>
                <w:sz w:val="0"/>
              </w:rPr>
            </w:pPr>
          </w:p>
        </w:tc>
      </w:tr>
    </w:tbl>
    <w:p w14:paraId="39B78F7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7B7009E" w14:textId="77777777">
        <w:tc>
          <w:tcPr>
            <w:tcW w:w="2500" w:type="pct"/>
            <w:gridSpan w:val="4"/>
            <w:tcBorders>
              <w:top w:val="nil"/>
              <w:left w:val="nil"/>
              <w:bottom w:val="nil"/>
              <w:right w:val="nil"/>
            </w:tcBorders>
            <w:tcMar>
              <w:top w:w="60" w:type="dxa"/>
              <w:bottom w:w="60" w:type="dxa"/>
            </w:tcMar>
          </w:tcPr>
          <w:p w14:paraId="5206945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52FC8" w14:textId="77777777" w:rsidR="0078292C" w:rsidRDefault="0078292C">
            <w:pPr>
              <w:pBdr>
                <w:bottom w:val="nil"/>
              </w:pBdr>
              <w:spacing w:line="180" w:lineRule="exact"/>
              <w:rPr>
                <w:spacing w:val="4"/>
                <w:sz w:val="14"/>
              </w:rPr>
            </w:pPr>
          </w:p>
        </w:tc>
      </w:tr>
      <w:tr w:rsidR="00562E51" w14:paraId="05A15890" w14:textId="77777777">
        <w:tc>
          <w:tcPr>
            <w:tcW w:w="2500" w:type="pct"/>
            <w:gridSpan w:val="4"/>
            <w:tcBorders>
              <w:top w:val="nil"/>
              <w:left w:val="nil"/>
              <w:bottom w:val="nil"/>
              <w:right w:val="nil"/>
            </w:tcBorders>
            <w:tcMar>
              <w:top w:w="60" w:type="dxa"/>
              <w:bottom w:w="60" w:type="dxa"/>
            </w:tcMar>
          </w:tcPr>
          <w:p w14:paraId="729F9BFD" w14:textId="77777777" w:rsidR="0078292C" w:rsidRDefault="0078292C">
            <w:pPr>
              <w:rPr>
                <w:b/>
                <w:spacing w:val="4"/>
                <w:sz w:val="18"/>
              </w:rPr>
            </w:pPr>
            <w:r>
              <w:rPr>
                <w:b/>
                <w:spacing w:val="4"/>
                <w:sz w:val="18"/>
              </w:rPr>
              <w:t>Paragraaf 20013</w:t>
            </w:r>
          </w:p>
        </w:tc>
        <w:tc>
          <w:tcPr>
            <w:tcW w:w="2500" w:type="pct"/>
            <w:gridSpan w:val="6"/>
            <w:tcBorders>
              <w:top w:val="nil"/>
              <w:left w:val="nil"/>
              <w:bottom w:val="nil"/>
              <w:right w:val="nil"/>
            </w:tcBorders>
            <w:tcMar>
              <w:top w:w="60" w:type="dxa"/>
              <w:bottom w:w="60" w:type="dxa"/>
            </w:tcMar>
          </w:tcPr>
          <w:p w14:paraId="70303D02" w14:textId="77777777" w:rsidR="0078292C" w:rsidRDefault="0078292C">
            <w:pPr>
              <w:rPr>
                <w:b/>
                <w:spacing w:val="4"/>
                <w:sz w:val="18"/>
              </w:rPr>
            </w:pPr>
            <w:r>
              <w:rPr>
                <w:b/>
                <w:spacing w:val="4"/>
                <w:sz w:val="18"/>
              </w:rPr>
              <w:t>Paragraphe 20013</w:t>
            </w:r>
          </w:p>
        </w:tc>
      </w:tr>
      <w:tr w:rsidR="00562E51" w14:paraId="530C13A7" w14:textId="77777777">
        <w:tc>
          <w:tcPr>
            <w:tcW w:w="2500" w:type="pct"/>
            <w:gridSpan w:val="4"/>
            <w:tcBorders>
              <w:top w:val="nil"/>
              <w:left w:val="nil"/>
              <w:bottom w:val="nil"/>
              <w:right w:val="nil"/>
            </w:tcBorders>
            <w:tcMar>
              <w:top w:w="60" w:type="dxa"/>
              <w:bottom w:w="60" w:type="dxa"/>
            </w:tcMar>
          </w:tcPr>
          <w:p w14:paraId="19CF2FE8" w14:textId="77777777" w:rsidR="0078292C" w:rsidRDefault="0078292C">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c>
          <w:tcPr>
            <w:tcW w:w="2500" w:type="pct"/>
            <w:gridSpan w:val="6"/>
            <w:tcBorders>
              <w:top w:val="nil"/>
              <w:left w:val="nil"/>
              <w:bottom w:val="nil"/>
              <w:right w:val="nil"/>
            </w:tcBorders>
            <w:tcMar>
              <w:top w:w="60" w:type="dxa"/>
              <w:bottom w:w="60" w:type="dxa"/>
            </w:tcMar>
          </w:tcPr>
          <w:p w14:paraId="3C6D9579" w14:textId="77777777" w:rsidR="0078292C" w:rsidRDefault="0078292C">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r>
      <w:tr w:rsidR="00562E51" w14:paraId="25AEF2D9" w14:textId="77777777">
        <w:tc>
          <w:tcPr>
            <w:tcW w:w="2500" w:type="pct"/>
            <w:gridSpan w:val="4"/>
            <w:tcBorders>
              <w:top w:val="nil"/>
              <w:left w:val="nil"/>
              <w:bottom w:val="nil"/>
              <w:right w:val="nil"/>
            </w:tcBorders>
            <w:tcMar>
              <w:top w:w="60" w:type="dxa"/>
              <w:bottom w:w="60" w:type="dxa"/>
            </w:tcMar>
          </w:tcPr>
          <w:p w14:paraId="115ADF9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63F4E62" w14:textId="77777777" w:rsidR="0078292C" w:rsidRDefault="0078292C">
            <w:pPr>
              <w:pBdr>
                <w:bottom w:val="nil"/>
              </w:pBdr>
              <w:spacing w:line="180" w:lineRule="exact"/>
              <w:rPr>
                <w:spacing w:val="4"/>
                <w:sz w:val="14"/>
              </w:rPr>
            </w:pPr>
          </w:p>
        </w:tc>
      </w:tr>
      <w:tr w:rsidR="00562E51" w14:paraId="02A48B4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3A7423A" w14:textId="77777777" w:rsidR="0078292C" w:rsidRDefault="0078292C">
            <w:pPr>
              <w:rPr>
                <w:spacing w:val="4"/>
                <w:sz w:val="14"/>
              </w:rPr>
            </w:pPr>
            <w:r>
              <w:rPr>
                <w:spacing w:val="4"/>
                <w:sz w:val="14"/>
              </w:rPr>
              <w:t>Benaming / Dénomination (Aanvrager/Demandeur)</w:t>
            </w:r>
          </w:p>
        </w:tc>
      </w:tr>
      <w:tr w:rsidR="00562E51" w14:paraId="72601FA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80055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35915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B9B947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9B6A7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74FBA15" w14:textId="77777777" w:rsidR="0078292C" w:rsidRDefault="0078292C">
            <w:pPr>
              <w:rPr>
                <w:spacing w:val="4"/>
                <w:sz w:val="14"/>
              </w:rPr>
            </w:pPr>
            <w:r>
              <w:rPr>
                <w:spacing w:val="4"/>
                <w:sz w:val="14"/>
              </w:rPr>
              <w:t>Opm</w:t>
            </w:r>
          </w:p>
          <w:p w14:paraId="28A29E95" w14:textId="77777777" w:rsidR="0078292C" w:rsidRDefault="0078292C">
            <w:pPr>
              <w:rPr>
                <w:spacing w:val="4"/>
                <w:sz w:val="14"/>
              </w:rPr>
            </w:pPr>
            <w:r>
              <w:rPr>
                <w:spacing w:val="4"/>
                <w:sz w:val="14"/>
              </w:rPr>
              <w:t>Obs</w:t>
            </w:r>
          </w:p>
          <w:p w14:paraId="01AA83A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88BEF6" w14:textId="77777777" w:rsidR="0078292C" w:rsidRDefault="0078292C">
            <w:pPr>
              <w:rPr>
                <w:spacing w:val="4"/>
                <w:sz w:val="14"/>
              </w:rPr>
            </w:pPr>
            <w:r>
              <w:rPr>
                <w:spacing w:val="4"/>
                <w:sz w:val="14"/>
              </w:rPr>
              <w:t>Prijs</w:t>
            </w:r>
          </w:p>
          <w:p w14:paraId="6A12A66E" w14:textId="77777777" w:rsidR="0078292C" w:rsidRDefault="0078292C">
            <w:pPr>
              <w:rPr>
                <w:spacing w:val="4"/>
                <w:sz w:val="14"/>
              </w:rPr>
            </w:pPr>
            <w:r>
              <w:rPr>
                <w:spacing w:val="4"/>
                <w:sz w:val="14"/>
              </w:rPr>
              <w:t>Prix</w:t>
            </w:r>
          </w:p>
          <w:p w14:paraId="6887AA3B" w14:textId="77777777" w:rsidR="0078292C" w:rsidRDefault="0078292C">
            <w:pPr>
              <w:rPr>
                <w:spacing w:val="4"/>
                <w:sz w:val="14"/>
              </w:rPr>
            </w:pPr>
          </w:p>
          <w:p w14:paraId="379A9A03" w14:textId="77777777" w:rsidR="0078292C" w:rsidRDefault="0078292C">
            <w:pPr>
              <w:rPr>
                <w:b/>
                <w:i/>
                <w:spacing w:val="4"/>
                <w:sz w:val="14"/>
              </w:rPr>
            </w:pPr>
            <w:r>
              <w:rPr>
                <w:b/>
                <w:i/>
                <w:spacing w:val="4"/>
                <w:sz w:val="14"/>
              </w:rPr>
              <w:t>buiten bedrijf / ex-usine</w:t>
            </w:r>
          </w:p>
          <w:p w14:paraId="4113333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A1964F" w14:textId="77777777" w:rsidR="0078292C" w:rsidRDefault="0078292C">
            <w:pPr>
              <w:rPr>
                <w:spacing w:val="4"/>
                <w:sz w:val="14"/>
              </w:rPr>
            </w:pPr>
            <w:r>
              <w:rPr>
                <w:spacing w:val="4"/>
                <w:sz w:val="14"/>
              </w:rPr>
              <w:t>Basis v tegem</w:t>
            </w:r>
          </w:p>
          <w:p w14:paraId="0A1024CD" w14:textId="77777777" w:rsidR="0078292C" w:rsidRDefault="0078292C">
            <w:pPr>
              <w:rPr>
                <w:spacing w:val="4"/>
                <w:sz w:val="14"/>
              </w:rPr>
            </w:pPr>
            <w:r>
              <w:rPr>
                <w:spacing w:val="4"/>
                <w:sz w:val="14"/>
              </w:rPr>
              <w:t>Base de remb</w:t>
            </w:r>
          </w:p>
          <w:p w14:paraId="2860869E" w14:textId="77777777" w:rsidR="0078292C" w:rsidRDefault="0078292C">
            <w:pPr>
              <w:rPr>
                <w:spacing w:val="4"/>
                <w:sz w:val="14"/>
              </w:rPr>
            </w:pPr>
          </w:p>
          <w:p w14:paraId="1A193371" w14:textId="77777777" w:rsidR="0078292C" w:rsidRDefault="0078292C">
            <w:pPr>
              <w:rPr>
                <w:b/>
                <w:i/>
                <w:spacing w:val="4"/>
                <w:sz w:val="14"/>
              </w:rPr>
            </w:pPr>
            <w:r>
              <w:rPr>
                <w:b/>
                <w:i/>
                <w:spacing w:val="4"/>
                <w:sz w:val="14"/>
              </w:rPr>
              <w:t>buiten bedrijf / ex-usine</w:t>
            </w:r>
          </w:p>
          <w:p w14:paraId="53D739E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67566"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6268EC" w14:textId="77777777" w:rsidR="0078292C" w:rsidRDefault="0078292C">
            <w:pPr>
              <w:rPr>
                <w:spacing w:val="4"/>
                <w:sz w:val="14"/>
              </w:rPr>
            </w:pPr>
            <w:r>
              <w:rPr>
                <w:spacing w:val="4"/>
                <w:sz w:val="14"/>
              </w:rPr>
              <w:t>II</w:t>
            </w:r>
          </w:p>
        </w:tc>
      </w:tr>
    </w:tbl>
    <w:p w14:paraId="6CAADB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C07D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BC3FDD" w14:textId="77777777" w:rsidR="0078292C" w:rsidRDefault="0078292C">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5DEB04A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C1DA4B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45404C" w14:textId="77777777" w:rsidR="0078292C" w:rsidRDefault="0078292C">
            <w:pPr>
              <w:rPr>
                <w:spacing w:val="4"/>
                <w:sz w:val="14"/>
              </w:rPr>
            </w:pPr>
            <w:r>
              <w:rPr>
                <w:spacing w:val="4"/>
                <w:sz w:val="14"/>
              </w:rPr>
              <w:t>ATC: V09CA06</w:t>
            </w:r>
          </w:p>
        </w:tc>
      </w:tr>
      <w:tr w:rsidR="00562E51" w14:paraId="1EF2E802" w14:textId="77777777">
        <w:tc>
          <w:tcPr>
            <w:tcW w:w="450" w:type="pct"/>
            <w:tcBorders>
              <w:top w:val="nil"/>
              <w:left w:val="single" w:sz="8" w:space="0" w:color="auto"/>
              <w:bottom w:val="nil"/>
              <w:right w:val="single" w:sz="8" w:space="0" w:color="auto"/>
            </w:tcBorders>
            <w:tcMar>
              <w:top w:w="60" w:type="dxa"/>
              <w:bottom w:w="60" w:type="dxa"/>
            </w:tcMar>
          </w:tcPr>
          <w:p w14:paraId="1A99767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61F32C" w14:textId="77777777" w:rsidR="0078292C" w:rsidRDefault="0078292C">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24BA86D9" w14:textId="77777777" w:rsidR="0078292C" w:rsidRDefault="0078292C">
            <w:pPr>
              <w:rPr>
                <w:b/>
                <w:i/>
                <w:spacing w:val="4"/>
                <w:sz w:val="14"/>
              </w:rPr>
            </w:pPr>
            <w:r>
              <w:rPr>
                <w:b/>
                <w:i/>
                <w:spacing w:val="4"/>
                <w:sz w:val="14"/>
              </w:rPr>
              <w:t>4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2D3FE96" w14:textId="77777777" w:rsidR="0078292C" w:rsidRDefault="0078292C">
            <w:pPr>
              <w:rPr>
                <w:b/>
                <w:i/>
                <w:spacing w:val="4"/>
                <w:sz w:val="14"/>
              </w:rPr>
            </w:pPr>
            <w:r>
              <w:rPr>
                <w:b/>
                <w:i/>
                <w:spacing w:val="4"/>
                <w:sz w:val="14"/>
              </w:rPr>
              <w:t>4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39DA8C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BB87B"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43F0F4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DB1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DDD3" w14:textId="77777777" w:rsidR="0078292C" w:rsidRDefault="0078292C">
            <w:pPr>
              <w:jc w:val="right"/>
              <w:rPr>
                <w:b/>
                <w:i/>
                <w:spacing w:val="4"/>
                <w:sz w:val="14"/>
              </w:rPr>
            </w:pPr>
          </w:p>
        </w:tc>
      </w:tr>
      <w:tr w:rsidR="00562E51" w14:paraId="49A982F7" w14:textId="77777777">
        <w:tc>
          <w:tcPr>
            <w:tcW w:w="450" w:type="pct"/>
            <w:tcBorders>
              <w:top w:val="nil"/>
              <w:left w:val="single" w:sz="8" w:space="0" w:color="auto"/>
              <w:bottom w:val="nil"/>
              <w:right w:val="single" w:sz="8" w:space="0" w:color="auto"/>
            </w:tcBorders>
            <w:tcMar>
              <w:top w:w="60" w:type="dxa"/>
              <w:bottom w:w="60" w:type="dxa"/>
            </w:tcMar>
          </w:tcPr>
          <w:p w14:paraId="67BB4E0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DFA7A" w14:textId="77777777" w:rsidR="0078292C" w:rsidRDefault="0078292C">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086EE52D"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15AB46F"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2FC8CB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45F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DE15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5BD5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11183" w14:textId="77777777" w:rsidR="0078292C" w:rsidRDefault="0078292C">
            <w:pPr>
              <w:jc w:val="right"/>
              <w:rPr>
                <w:spacing w:val="4"/>
                <w:sz w:val="14"/>
              </w:rPr>
            </w:pPr>
          </w:p>
        </w:tc>
      </w:tr>
      <w:tr w:rsidR="00562E51" w14:paraId="56CDF0B5" w14:textId="77777777">
        <w:tc>
          <w:tcPr>
            <w:tcW w:w="450" w:type="pct"/>
            <w:tcBorders>
              <w:top w:val="nil"/>
              <w:left w:val="single" w:sz="8" w:space="0" w:color="auto"/>
              <w:bottom w:val="nil"/>
              <w:right w:val="single" w:sz="8" w:space="0" w:color="auto"/>
            </w:tcBorders>
            <w:tcMar>
              <w:top w:w="60" w:type="dxa"/>
              <w:bottom w:w="60" w:type="dxa"/>
            </w:tcMar>
          </w:tcPr>
          <w:p w14:paraId="0712164D"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E46E9" w14:textId="77777777" w:rsidR="0078292C" w:rsidRDefault="0078292C">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5F2348A9"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67A76A70"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1CAB2B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ED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D96F2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8A1E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4C3F1" w14:textId="77777777" w:rsidR="0078292C" w:rsidRDefault="0078292C">
            <w:pPr>
              <w:jc w:val="right"/>
              <w:rPr>
                <w:spacing w:val="4"/>
                <w:sz w:val="14"/>
              </w:rPr>
            </w:pPr>
          </w:p>
        </w:tc>
      </w:tr>
      <w:tr w:rsidR="00562E51" w14:paraId="57C2CE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59828C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960DF5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463E06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A5595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0612AB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B136C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B8E566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E9510D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B50D0F" w14:textId="77777777" w:rsidR="0078292C" w:rsidRDefault="0078292C">
            <w:pPr>
              <w:spacing w:line="0" w:lineRule="auto"/>
              <w:jc w:val="right"/>
              <w:rPr>
                <w:spacing w:val="4"/>
                <w:sz w:val="0"/>
              </w:rPr>
            </w:pPr>
          </w:p>
        </w:tc>
      </w:tr>
    </w:tbl>
    <w:p w14:paraId="6771D96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7F12C8F" w14:textId="77777777">
        <w:tc>
          <w:tcPr>
            <w:tcW w:w="2500" w:type="pct"/>
            <w:gridSpan w:val="4"/>
            <w:tcBorders>
              <w:top w:val="nil"/>
              <w:left w:val="nil"/>
              <w:bottom w:val="nil"/>
              <w:right w:val="nil"/>
            </w:tcBorders>
            <w:tcMar>
              <w:top w:w="60" w:type="dxa"/>
              <w:bottom w:w="60" w:type="dxa"/>
            </w:tcMar>
          </w:tcPr>
          <w:p w14:paraId="15AE5EC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768C4C" w14:textId="77777777" w:rsidR="0078292C" w:rsidRDefault="0078292C">
            <w:pPr>
              <w:pBdr>
                <w:bottom w:val="nil"/>
              </w:pBdr>
              <w:spacing w:line="180" w:lineRule="exact"/>
              <w:rPr>
                <w:spacing w:val="4"/>
                <w:sz w:val="14"/>
              </w:rPr>
            </w:pPr>
          </w:p>
        </w:tc>
      </w:tr>
      <w:tr w:rsidR="00562E51" w14:paraId="2091768E" w14:textId="77777777">
        <w:tc>
          <w:tcPr>
            <w:tcW w:w="2500" w:type="pct"/>
            <w:gridSpan w:val="4"/>
            <w:tcBorders>
              <w:top w:val="nil"/>
              <w:left w:val="nil"/>
              <w:bottom w:val="nil"/>
              <w:right w:val="nil"/>
            </w:tcBorders>
            <w:tcMar>
              <w:top w:w="60" w:type="dxa"/>
              <w:bottom w:w="60" w:type="dxa"/>
            </w:tcMar>
          </w:tcPr>
          <w:p w14:paraId="6A472178" w14:textId="77777777" w:rsidR="0078292C" w:rsidRDefault="0078292C">
            <w:pPr>
              <w:rPr>
                <w:b/>
                <w:spacing w:val="4"/>
                <w:sz w:val="18"/>
              </w:rPr>
            </w:pPr>
            <w:r>
              <w:rPr>
                <w:b/>
                <w:spacing w:val="4"/>
                <w:sz w:val="18"/>
              </w:rPr>
              <w:t>Paragraaf 20014</w:t>
            </w:r>
          </w:p>
        </w:tc>
        <w:tc>
          <w:tcPr>
            <w:tcW w:w="2500" w:type="pct"/>
            <w:gridSpan w:val="6"/>
            <w:tcBorders>
              <w:top w:val="nil"/>
              <w:left w:val="nil"/>
              <w:bottom w:val="nil"/>
              <w:right w:val="nil"/>
            </w:tcBorders>
            <w:tcMar>
              <w:top w:w="60" w:type="dxa"/>
              <w:bottom w:w="60" w:type="dxa"/>
            </w:tcMar>
          </w:tcPr>
          <w:p w14:paraId="45DBE949" w14:textId="77777777" w:rsidR="0078292C" w:rsidRDefault="0078292C">
            <w:pPr>
              <w:rPr>
                <w:b/>
                <w:spacing w:val="4"/>
                <w:sz w:val="18"/>
              </w:rPr>
            </w:pPr>
            <w:r>
              <w:rPr>
                <w:b/>
                <w:spacing w:val="4"/>
                <w:sz w:val="18"/>
              </w:rPr>
              <w:t>Paragraphe 20014</w:t>
            </w:r>
          </w:p>
        </w:tc>
      </w:tr>
      <w:tr w:rsidR="00562E51" w14:paraId="6D765BDC" w14:textId="77777777">
        <w:tc>
          <w:tcPr>
            <w:tcW w:w="2500" w:type="pct"/>
            <w:gridSpan w:val="4"/>
            <w:tcBorders>
              <w:top w:val="nil"/>
              <w:left w:val="nil"/>
              <w:bottom w:val="nil"/>
              <w:right w:val="nil"/>
            </w:tcBorders>
            <w:tcMar>
              <w:top w:w="60" w:type="dxa"/>
              <w:bottom w:w="60" w:type="dxa"/>
            </w:tcMar>
          </w:tcPr>
          <w:p w14:paraId="077DE1AF" w14:textId="77777777" w:rsidR="0078292C" w:rsidRDefault="0078292C">
            <w:pPr>
              <w:rPr>
                <w:spacing w:val="4"/>
                <w:sz w:val="18"/>
              </w:rPr>
            </w:pPr>
            <w:r>
              <w:rPr>
                <w:spacing w:val="4"/>
                <w:sz w:val="18"/>
              </w:rPr>
              <w:t>§ 20014 is geschrapt op 01/06/2023.</w:t>
            </w:r>
          </w:p>
        </w:tc>
        <w:tc>
          <w:tcPr>
            <w:tcW w:w="2500" w:type="pct"/>
            <w:gridSpan w:val="6"/>
            <w:tcBorders>
              <w:top w:val="nil"/>
              <w:left w:val="nil"/>
              <w:bottom w:val="nil"/>
              <w:right w:val="nil"/>
            </w:tcBorders>
            <w:tcMar>
              <w:top w:w="60" w:type="dxa"/>
              <w:bottom w:w="60" w:type="dxa"/>
            </w:tcMar>
          </w:tcPr>
          <w:p w14:paraId="03479D9E" w14:textId="77777777" w:rsidR="0078292C" w:rsidRDefault="0078292C">
            <w:pPr>
              <w:rPr>
                <w:spacing w:val="4"/>
                <w:sz w:val="18"/>
              </w:rPr>
            </w:pPr>
            <w:r>
              <w:rPr>
                <w:spacing w:val="4"/>
                <w:sz w:val="18"/>
              </w:rPr>
              <w:t>§ 20014 est supprimé au 01/06/2023.</w:t>
            </w:r>
          </w:p>
        </w:tc>
      </w:tr>
      <w:tr w:rsidR="00562E51" w14:paraId="5A882F6E" w14:textId="77777777">
        <w:tc>
          <w:tcPr>
            <w:tcW w:w="2500" w:type="pct"/>
            <w:gridSpan w:val="4"/>
            <w:tcBorders>
              <w:top w:val="nil"/>
              <w:left w:val="nil"/>
              <w:bottom w:val="nil"/>
              <w:right w:val="nil"/>
            </w:tcBorders>
            <w:tcMar>
              <w:top w:w="60" w:type="dxa"/>
              <w:bottom w:w="60" w:type="dxa"/>
            </w:tcMar>
          </w:tcPr>
          <w:p w14:paraId="70AF003B"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04A8CB34" w14:textId="77777777" w:rsidR="0078292C" w:rsidRDefault="0078292C">
            <w:pPr>
              <w:rPr>
                <w:spacing w:val="4"/>
                <w:sz w:val="18"/>
              </w:rPr>
            </w:pPr>
          </w:p>
        </w:tc>
      </w:tr>
      <w:tr w:rsidR="00562E51" w14:paraId="21CF98B9" w14:textId="77777777">
        <w:tc>
          <w:tcPr>
            <w:tcW w:w="2500" w:type="pct"/>
            <w:gridSpan w:val="4"/>
            <w:tcBorders>
              <w:top w:val="nil"/>
              <w:left w:val="nil"/>
              <w:bottom w:val="nil"/>
              <w:right w:val="nil"/>
            </w:tcBorders>
            <w:tcMar>
              <w:top w:w="60" w:type="dxa"/>
              <w:bottom w:w="60" w:type="dxa"/>
            </w:tcMar>
          </w:tcPr>
          <w:p w14:paraId="359068E0" w14:textId="77777777" w:rsidR="0078292C" w:rsidRDefault="0078292C">
            <w:pPr>
              <w:rPr>
                <w:b/>
                <w:spacing w:val="4"/>
                <w:sz w:val="18"/>
              </w:rPr>
            </w:pPr>
            <w:r>
              <w:rPr>
                <w:b/>
                <w:spacing w:val="4"/>
                <w:sz w:val="18"/>
              </w:rPr>
              <w:t>Paragraaf 20015</w:t>
            </w:r>
          </w:p>
        </w:tc>
        <w:tc>
          <w:tcPr>
            <w:tcW w:w="2500" w:type="pct"/>
            <w:gridSpan w:val="6"/>
            <w:tcBorders>
              <w:top w:val="nil"/>
              <w:left w:val="nil"/>
              <w:bottom w:val="nil"/>
              <w:right w:val="nil"/>
            </w:tcBorders>
            <w:tcMar>
              <w:top w:w="60" w:type="dxa"/>
              <w:bottom w:w="60" w:type="dxa"/>
            </w:tcMar>
          </w:tcPr>
          <w:p w14:paraId="00143205" w14:textId="77777777" w:rsidR="0078292C" w:rsidRDefault="0078292C">
            <w:pPr>
              <w:rPr>
                <w:b/>
                <w:spacing w:val="4"/>
                <w:sz w:val="18"/>
              </w:rPr>
            </w:pPr>
            <w:r>
              <w:rPr>
                <w:b/>
                <w:spacing w:val="4"/>
                <w:sz w:val="18"/>
              </w:rPr>
              <w:t>Paragraphe 20015</w:t>
            </w:r>
          </w:p>
        </w:tc>
      </w:tr>
      <w:tr w:rsidR="00562E51" w14:paraId="13CAF229" w14:textId="77777777">
        <w:tc>
          <w:tcPr>
            <w:tcW w:w="2500" w:type="pct"/>
            <w:gridSpan w:val="4"/>
            <w:tcBorders>
              <w:top w:val="nil"/>
              <w:left w:val="nil"/>
              <w:bottom w:val="nil"/>
              <w:right w:val="nil"/>
            </w:tcBorders>
            <w:tcMar>
              <w:top w:w="60" w:type="dxa"/>
              <w:bottom w:w="60" w:type="dxa"/>
            </w:tcMar>
          </w:tcPr>
          <w:p w14:paraId="3422BFCF" w14:textId="77777777" w:rsidR="0078292C" w:rsidRDefault="0078292C">
            <w:pPr>
              <w:rPr>
                <w:spacing w:val="4"/>
                <w:sz w:val="18"/>
              </w:rPr>
            </w:pPr>
            <w:r>
              <w:rPr>
                <w:spacing w:val="4"/>
                <w:sz w:val="18"/>
              </w:rPr>
              <w:t>§ 20015 is geschrapt op 01/06/2023.</w:t>
            </w:r>
          </w:p>
        </w:tc>
        <w:tc>
          <w:tcPr>
            <w:tcW w:w="2500" w:type="pct"/>
            <w:gridSpan w:val="6"/>
            <w:tcBorders>
              <w:top w:val="nil"/>
              <w:left w:val="nil"/>
              <w:bottom w:val="nil"/>
              <w:right w:val="nil"/>
            </w:tcBorders>
            <w:tcMar>
              <w:top w:w="60" w:type="dxa"/>
              <w:bottom w:w="60" w:type="dxa"/>
            </w:tcMar>
          </w:tcPr>
          <w:p w14:paraId="34253E11" w14:textId="77777777" w:rsidR="0078292C" w:rsidRDefault="0078292C">
            <w:pPr>
              <w:rPr>
                <w:spacing w:val="4"/>
                <w:sz w:val="18"/>
              </w:rPr>
            </w:pPr>
            <w:r>
              <w:rPr>
                <w:spacing w:val="4"/>
                <w:sz w:val="18"/>
              </w:rPr>
              <w:t>§ 20015 est supprimé au 01/06/2023.</w:t>
            </w:r>
          </w:p>
        </w:tc>
      </w:tr>
      <w:tr w:rsidR="00562E51" w14:paraId="0744A862" w14:textId="77777777">
        <w:tc>
          <w:tcPr>
            <w:tcW w:w="2500" w:type="pct"/>
            <w:gridSpan w:val="4"/>
            <w:tcBorders>
              <w:top w:val="nil"/>
              <w:left w:val="nil"/>
              <w:bottom w:val="nil"/>
              <w:right w:val="nil"/>
            </w:tcBorders>
            <w:tcMar>
              <w:top w:w="60" w:type="dxa"/>
              <w:bottom w:w="60" w:type="dxa"/>
            </w:tcMar>
          </w:tcPr>
          <w:p w14:paraId="6BB8DC85"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2DF0BB0D" w14:textId="77777777" w:rsidR="0078292C" w:rsidRDefault="0078292C">
            <w:pPr>
              <w:rPr>
                <w:spacing w:val="4"/>
                <w:sz w:val="18"/>
              </w:rPr>
            </w:pPr>
          </w:p>
        </w:tc>
      </w:tr>
      <w:tr w:rsidR="00562E51" w14:paraId="386D3195" w14:textId="77777777">
        <w:tc>
          <w:tcPr>
            <w:tcW w:w="2500" w:type="pct"/>
            <w:gridSpan w:val="4"/>
            <w:tcBorders>
              <w:top w:val="nil"/>
              <w:left w:val="nil"/>
              <w:bottom w:val="nil"/>
              <w:right w:val="nil"/>
            </w:tcBorders>
            <w:tcMar>
              <w:top w:w="60" w:type="dxa"/>
              <w:bottom w:w="60" w:type="dxa"/>
            </w:tcMar>
          </w:tcPr>
          <w:p w14:paraId="6FFC7617" w14:textId="77777777" w:rsidR="0078292C" w:rsidRDefault="0078292C">
            <w:pPr>
              <w:rPr>
                <w:b/>
                <w:spacing w:val="4"/>
                <w:sz w:val="18"/>
              </w:rPr>
            </w:pPr>
            <w:r>
              <w:rPr>
                <w:b/>
                <w:spacing w:val="4"/>
                <w:sz w:val="18"/>
              </w:rPr>
              <w:t>Paragraaf 20016</w:t>
            </w:r>
          </w:p>
        </w:tc>
        <w:tc>
          <w:tcPr>
            <w:tcW w:w="2500" w:type="pct"/>
            <w:gridSpan w:val="6"/>
            <w:tcBorders>
              <w:top w:val="nil"/>
              <w:left w:val="nil"/>
              <w:bottom w:val="nil"/>
              <w:right w:val="nil"/>
            </w:tcBorders>
            <w:tcMar>
              <w:top w:w="60" w:type="dxa"/>
              <w:bottom w:w="60" w:type="dxa"/>
            </w:tcMar>
          </w:tcPr>
          <w:p w14:paraId="434B3CED" w14:textId="77777777" w:rsidR="0078292C" w:rsidRDefault="0078292C">
            <w:pPr>
              <w:rPr>
                <w:b/>
                <w:spacing w:val="4"/>
                <w:sz w:val="18"/>
              </w:rPr>
            </w:pPr>
            <w:r>
              <w:rPr>
                <w:b/>
                <w:spacing w:val="4"/>
                <w:sz w:val="18"/>
              </w:rPr>
              <w:t>Paragraphe 20016</w:t>
            </w:r>
          </w:p>
        </w:tc>
      </w:tr>
      <w:tr w:rsidR="00562E51" w14:paraId="5A4A81F8" w14:textId="77777777">
        <w:tc>
          <w:tcPr>
            <w:tcW w:w="2500" w:type="pct"/>
            <w:gridSpan w:val="4"/>
            <w:tcBorders>
              <w:top w:val="nil"/>
              <w:left w:val="nil"/>
              <w:bottom w:val="nil"/>
              <w:right w:val="nil"/>
            </w:tcBorders>
            <w:tcMar>
              <w:top w:w="60" w:type="dxa"/>
              <w:bottom w:w="60" w:type="dxa"/>
            </w:tcMar>
          </w:tcPr>
          <w:p w14:paraId="5013E0AB" w14:textId="77777777" w:rsidR="0078292C" w:rsidRDefault="0078292C">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c>
          <w:tcPr>
            <w:tcW w:w="2500" w:type="pct"/>
            <w:gridSpan w:val="6"/>
            <w:tcBorders>
              <w:top w:val="nil"/>
              <w:left w:val="nil"/>
              <w:bottom w:val="nil"/>
              <w:right w:val="nil"/>
            </w:tcBorders>
            <w:tcMar>
              <w:top w:w="60" w:type="dxa"/>
              <w:bottom w:w="60" w:type="dxa"/>
            </w:tcMar>
          </w:tcPr>
          <w:p w14:paraId="259EDB29" w14:textId="77777777" w:rsidR="0078292C" w:rsidRDefault="0078292C">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r>
      <w:tr w:rsidR="00562E51" w14:paraId="7483B06F" w14:textId="77777777">
        <w:tc>
          <w:tcPr>
            <w:tcW w:w="2500" w:type="pct"/>
            <w:gridSpan w:val="4"/>
            <w:tcBorders>
              <w:top w:val="nil"/>
              <w:left w:val="nil"/>
              <w:bottom w:val="nil"/>
              <w:right w:val="nil"/>
            </w:tcBorders>
            <w:tcMar>
              <w:top w:w="60" w:type="dxa"/>
              <w:bottom w:w="60" w:type="dxa"/>
            </w:tcMar>
          </w:tcPr>
          <w:p w14:paraId="7768EB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16B0A7" w14:textId="77777777" w:rsidR="0078292C" w:rsidRDefault="0078292C">
            <w:pPr>
              <w:pBdr>
                <w:bottom w:val="nil"/>
              </w:pBdr>
              <w:spacing w:line="180" w:lineRule="exact"/>
              <w:rPr>
                <w:spacing w:val="4"/>
                <w:sz w:val="14"/>
              </w:rPr>
            </w:pPr>
          </w:p>
        </w:tc>
      </w:tr>
      <w:tr w:rsidR="00562E51" w14:paraId="5F8833E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B14943F" w14:textId="77777777" w:rsidR="0078292C" w:rsidRDefault="0078292C">
            <w:pPr>
              <w:rPr>
                <w:spacing w:val="4"/>
                <w:sz w:val="14"/>
              </w:rPr>
            </w:pPr>
            <w:r>
              <w:rPr>
                <w:spacing w:val="4"/>
                <w:sz w:val="14"/>
              </w:rPr>
              <w:t>Benaming / Dénomination (Aanvrager/Demandeur)</w:t>
            </w:r>
          </w:p>
        </w:tc>
      </w:tr>
      <w:tr w:rsidR="00562E51" w14:paraId="4329890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73B872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1BD788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C6A3B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82C1C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250A82A" w14:textId="77777777" w:rsidR="0078292C" w:rsidRDefault="0078292C">
            <w:pPr>
              <w:rPr>
                <w:spacing w:val="4"/>
                <w:sz w:val="14"/>
              </w:rPr>
            </w:pPr>
            <w:r>
              <w:rPr>
                <w:spacing w:val="4"/>
                <w:sz w:val="14"/>
              </w:rPr>
              <w:t>Opm</w:t>
            </w:r>
          </w:p>
          <w:p w14:paraId="2B5027EE" w14:textId="77777777" w:rsidR="0078292C" w:rsidRDefault="0078292C">
            <w:pPr>
              <w:rPr>
                <w:spacing w:val="4"/>
                <w:sz w:val="14"/>
              </w:rPr>
            </w:pPr>
            <w:r>
              <w:rPr>
                <w:spacing w:val="4"/>
                <w:sz w:val="14"/>
              </w:rPr>
              <w:t>Obs</w:t>
            </w:r>
          </w:p>
          <w:p w14:paraId="3D1892A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BFE00B" w14:textId="77777777" w:rsidR="0078292C" w:rsidRDefault="0078292C">
            <w:pPr>
              <w:rPr>
                <w:spacing w:val="4"/>
                <w:sz w:val="14"/>
              </w:rPr>
            </w:pPr>
            <w:r>
              <w:rPr>
                <w:spacing w:val="4"/>
                <w:sz w:val="14"/>
              </w:rPr>
              <w:t>Prijs</w:t>
            </w:r>
          </w:p>
          <w:p w14:paraId="46030719" w14:textId="77777777" w:rsidR="0078292C" w:rsidRDefault="0078292C">
            <w:pPr>
              <w:rPr>
                <w:spacing w:val="4"/>
                <w:sz w:val="14"/>
              </w:rPr>
            </w:pPr>
            <w:r>
              <w:rPr>
                <w:spacing w:val="4"/>
                <w:sz w:val="14"/>
              </w:rPr>
              <w:t>Prix</w:t>
            </w:r>
          </w:p>
          <w:p w14:paraId="7D3422B8" w14:textId="77777777" w:rsidR="0078292C" w:rsidRDefault="0078292C">
            <w:pPr>
              <w:rPr>
                <w:spacing w:val="4"/>
                <w:sz w:val="14"/>
              </w:rPr>
            </w:pPr>
          </w:p>
          <w:p w14:paraId="5424E879" w14:textId="77777777" w:rsidR="0078292C" w:rsidRDefault="0078292C">
            <w:pPr>
              <w:rPr>
                <w:b/>
                <w:i/>
                <w:spacing w:val="4"/>
                <w:sz w:val="14"/>
              </w:rPr>
            </w:pPr>
            <w:r>
              <w:rPr>
                <w:b/>
                <w:i/>
                <w:spacing w:val="4"/>
                <w:sz w:val="14"/>
              </w:rPr>
              <w:t>buiten bedrijf / ex-usine</w:t>
            </w:r>
          </w:p>
          <w:p w14:paraId="26F75F1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070BB4" w14:textId="77777777" w:rsidR="0078292C" w:rsidRDefault="0078292C">
            <w:pPr>
              <w:rPr>
                <w:spacing w:val="4"/>
                <w:sz w:val="14"/>
              </w:rPr>
            </w:pPr>
            <w:r>
              <w:rPr>
                <w:spacing w:val="4"/>
                <w:sz w:val="14"/>
              </w:rPr>
              <w:t>Basis v tegem</w:t>
            </w:r>
          </w:p>
          <w:p w14:paraId="5858F43F" w14:textId="77777777" w:rsidR="0078292C" w:rsidRDefault="0078292C">
            <w:pPr>
              <w:rPr>
                <w:spacing w:val="4"/>
                <w:sz w:val="14"/>
              </w:rPr>
            </w:pPr>
            <w:r>
              <w:rPr>
                <w:spacing w:val="4"/>
                <w:sz w:val="14"/>
              </w:rPr>
              <w:t>Base de remb</w:t>
            </w:r>
          </w:p>
          <w:p w14:paraId="679EF877" w14:textId="77777777" w:rsidR="0078292C" w:rsidRDefault="0078292C">
            <w:pPr>
              <w:rPr>
                <w:spacing w:val="4"/>
                <w:sz w:val="14"/>
              </w:rPr>
            </w:pPr>
          </w:p>
          <w:p w14:paraId="58AED66E" w14:textId="77777777" w:rsidR="0078292C" w:rsidRDefault="0078292C">
            <w:pPr>
              <w:rPr>
                <w:b/>
                <w:i/>
                <w:spacing w:val="4"/>
                <w:sz w:val="14"/>
              </w:rPr>
            </w:pPr>
            <w:r>
              <w:rPr>
                <w:b/>
                <w:i/>
                <w:spacing w:val="4"/>
                <w:sz w:val="14"/>
              </w:rPr>
              <w:t>buiten bedrijf / ex-usine</w:t>
            </w:r>
          </w:p>
          <w:p w14:paraId="466514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D7EF98"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0F6885" w14:textId="77777777" w:rsidR="0078292C" w:rsidRDefault="0078292C">
            <w:pPr>
              <w:rPr>
                <w:spacing w:val="4"/>
                <w:sz w:val="14"/>
              </w:rPr>
            </w:pPr>
            <w:r>
              <w:rPr>
                <w:spacing w:val="4"/>
                <w:sz w:val="14"/>
              </w:rPr>
              <w:t>II</w:t>
            </w:r>
          </w:p>
        </w:tc>
      </w:tr>
    </w:tbl>
    <w:p w14:paraId="2B7B0C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174D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AF8AB" w14:textId="77777777" w:rsidR="0078292C" w:rsidRDefault="0078292C">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1642891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1932B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F0F5EC" w14:textId="77777777" w:rsidR="0078292C" w:rsidRDefault="0078292C">
            <w:pPr>
              <w:rPr>
                <w:spacing w:val="4"/>
                <w:sz w:val="14"/>
              </w:rPr>
            </w:pPr>
            <w:r>
              <w:rPr>
                <w:spacing w:val="4"/>
                <w:sz w:val="14"/>
              </w:rPr>
              <w:t>ATC: V09DB07</w:t>
            </w:r>
          </w:p>
        </w:tc>
      </w:tr>
      <w:tr w:rsidR="00562E51" w14:paraId="27572FC7" w14:textId="77777777">
        <w:tc>
          <w:tcPr>
            <w:tcW w:w="450" w:type="pct"/>
            <w:tcBorders>
              <w:top w:val="nil"/>
              <w:left w:val="single" w:sz="8" w:space="0" w:color="auto"/>
              <w:bottom w:val="nil"/>
              <w:right w:val="single" w:sz="8" w:space="0" w:color="auto"/>
            </w:tcBorders>
            <w:tcMar>
              <w:top w:w="60" w:type="dxa"/>
              <w:bottom w:w="60" w:type="dxa"/>
            </w:tcMar>
          </w:tcPr>
          <w:p w14:paraId="51042C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3EE6CA" w14:textId="77777777" w:rsidR="0078292C" w:rsidRDefault="0078292C">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1028970C" w14:textId="77777777" w:rsidR="0078292C" w:rsidRDefault="0078292C">
            <w:pPr>
              <w:rPr>
                <w:b/>
                <w:i/>
                <w:spacing w:val="4"/>
                <w:sz w:val="14"/>
              </w:rPr>
            </w:pPr>
            <w:r>
              <w:rPr>
                <w:b/>
                <w:i/>
                <w:spacing w:val="4"/>
                <w:sz w:val="14"/>
              </w:rPr>
              <w:t>5 injectieflacons 20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00375BAA" w14:textId="77777777" w:rsidR="0078292C" w:rsidRDefault="0078292C">
            <w:pPr>
              <w:rPr>
                <w:b/>
                <w:i/>
                <w:spacing w:val="4"/>
                <w:sz w:val="14"/>
              </w:rPr>
            </w:pPr>
            <w:r>
              <w:rPr>
                <w:b/>
                <w:i/>
                <w:spacing w:val="4"/>
                <w:sz w:val="14"/>
              </w:rPr>
              <w:t>5 flacons injectables 20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66C433F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B69B3" w14:textId="77777777" w:rsidR="0078292C" w:rsidRDefault="0078292C">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20E2B2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2B9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8801A" w14:textId="77777777" w:rsidR="0078292C" w:rsidRDefault="0078292C">
            <w:pPr>
              <w:jc w:val="right"/>
              <w:rPr>
                <w:b/>
                <w:i/>
                <w:spacing w:val="4"/>
                <w:sz w:val="14"/>
              </w:rPr>
            </w:pPr>
          </w:p>
        </w:tc>
      </w:tr>
      <w:tr w:rsidR="00562E51" w14:paraId="4E97FC66" w14:textId="77777777">
        <w:tc>
          <w:tcPr>
            <w:tcW w:w="450" w:type="pct"/>
            <w:tcBorders>
              <w:top w:val="nil"/>
              <w:left w:val="single" w:sz="8" w:space="0" w:color="auto"/>
              <w:bottom w:val="nil"/>
              <w:right w:val="single" w:sz="8" w:space="0" w:color="auto"/>
            </w:tcBorders>
            <w:tcMar>
              <w:top w:w="60" w:type="dxa"/>
              <w:bottom w:w="60" w:type="dxa"/>
            </w:tcMar>
          </w:tcPr>
          <w:p w14:paraId="56D09FF6"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582D3" w14:textId="77777777" w:rsidR="0078292C" w:rsidRDefault="0078292C">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EC8A60E" w14:textId="77777777" w:rsidR="0078292C" w:rsidRDefault="0078292C">
            <w:pPr>
              <w:rPr>
                <w:spacing w:val="4"/>
                <w:sz w:val="14"/>
              </w:rPr>
            </w:pPr>
            <w:r>
              <w:rPr>
                <w:spacing w:val="4"/>
                <w:sz w:val="14"/>
              </w:rPr>
              <w:t>1 toediening 20 mg oplossing voor injectie, 20 mg</w:t>
            </w:r>
          </w:p>
        </w:tc>
        <w:tc>
          <w:tcPr>
            <w:tcW w:w="1200" w:type="pct"/>
            <w:gridSpan w:val="2"/>
            <w:tcBorders>
              <w:top w:val="nil"/>
              <w:left w:val="single" w:sz="8" w:space="0" w:color="auto"/>
              <w:bottom w:val="nil"/>
              <w:right w:val="single" w:sz="8" w:space="0" w:color="auto"/>
            </w:tcBorders>
            <w:tcMar>
              <w:top w:w="60" w:type="dxa"/>
              <w:bottom w:w="60" w:type="dxa"/>
            </w:tcMar>
          </w:tcPr>
          <w:p w14:paraId="629732E9" w14:textId="77777777" w:rsidR="0078292C" w:rsidRDefault="0078292C">
            <w:pPr>
              <w:rPr>
                <w:spacing w:val="4"/>
                <w:sz w:val="14"/>
              </w:rPr>
            </w:pPr>
            <w:r>
              <w:rPr>
                <w:spacing w:val="4"/>
                <w:sz w:val="14"/>
              </w:rPr>
              <w:t>1 administration 20 mg solution injectable, 20 mg</w:t>
            </w:r>
          </w:p>
        </w:tc>
        <w:tc>
          <w:tcPr>
            <w:tcW w:w="300" w:type="pct"/>
            <w:tcBorders>
              <w:top w:val="nil"/>
              <w:left w:val="single" w:sz="8" w:space="0" w:color="auto"/>
              <w:bottom w:val="nil"/>
              <w:right w:val="single" w:sz="8" w:space="0" w:color="auto"/>
            </w:tcBorders>
            <w:tcMar>
              <w:top w:w="60" w:type="dxa"/>
              <w:bottom w:w="60" w:type="dxa"/>
            </w:tcMar>
          </w:tcPr>
          <w:p w14:paraId="5D890D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926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7312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D9259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71CC8" w14:textId="77777777" w:rsidR="0078292C" w:rsidRDefault="0078292C">
            <w:pPr>
              <w:jc w:val="right"/>
              <w:rPr>
                <w:spacing w:val="4"/>
                <w:sz w:val="14"/>
              </w:rPr>
            </w:pPr>
          </w:p>
        </w:tc>
      </w:tr>
      <w:tr w:rsidR="00562E51" w14:paraId="42BDD7AA" w14:textId="77777777">
        <w:tc>
          <w:tcPr>
            <w:tcW w:w="450" w:type="pct"/>
            <w:tcBorders>
              <w:top w:val="nil"/>
              <w:left w:val="single" w:sz="8" w:space="0" w:color="auto"/>
              <w:bottom w:val="nil"/>
              <w:right w:val="single" w:sz="8" w:space="0" w:color="auto"/>
            </w:tcBorders>
            <w:tcMar>
              <w:top w:w="60" w:type="dxa"/>
              <w:bottom w:w="60" w:type="dxa"/>
            </w:tcMar>
          </w:tcPr>
          <w:p w14:paraId="37BAA3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1C8CA7" w14:textId="77777777" w:rsidR="0078292C" w:rsidRDefault="0078292C">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784CA666" w14:textId="77777777" w:rsidR="0078292C" w:rsidRDefault="0078292C">
            <w:pPr>
              <w:rPr>
                <w:spacing w:val="4"/>
                <w:sz w:val="14"/>
              </w:rPr>
            </w:pPr>
            <w:r>
              <w:rPr>
                <w:spacing w:val="4"/>
                <w:sz w:val="14"/>
              </w:rPr>
              <w:t>1 toediening 20 mg oplossing voor injectie, 20 mg</w:t>
            </w:r>
          </w:p>
        </w:tc>
        <w:tc>
          <w:tcPr>
            <w:tcW w:w="1200" w:type="pct"/>
            <w:gridSpan w:val="2"/>
            <w:tcBorders>
              <w:top w:val="nil"/>
              <w:left w:val="single" w:sz="8" w:space="0" w:color="auto"/>
              <w:bottom w:val="nil"/>
              <w:right w:val="single" w:sz="8" w:space="0" w:color="auto"/>
            </w:tcBorders>
            <w:tcMar>
              <w:top w:w="60" w:type="dxa"/>
              <w:bottom w:w="60" w:type="dxa"/>
            </w:tcMar>
          </w:tcPr>
          <w:p w14:paraId="2F989F0D" w14:textId="77777777" w:rsidR="0078292C" w:rsidRDefault="0078292C">
            <w:pPr>
              <w:rPr>
                <w:spacing w:val="4"/>
                <w:sz w:val="14"/>
              </w:rPr>
            </w:pPr>
            <w:r>
              <w:rPr>
                <w:spacing w:val="4"/>
                <w:sz w:val="14"/>
              </w:rPr>
              <w:t>1 administration 20 mg solution injectable, 20 mg</w:t>
            </w:r>
          </w:p>
        </w:tc>
        <w:tc>
          <w:tcPr>
            <w:tcW w:w="300" w:type="pct"/>
            <w:tcBorders>
              <w:top w:val="nil"/>
              <w:left w:val="single" w:sz="8" w:space="0" w:color="auto"/>
              <w:bottom w:val="nil"/>
              <w:right w:val="single" w:sz="8" w:space="0" w:color="auto"/>
            </w:tcBorders>
            <w:tcMar>
              <w:top w:w="60" w:type="dxa"/>
              <w:bottom w:w="60" w:type="dxa"/>
            </w:tcMar>
          </w:tcPr>
          <w:p w14:paraId="0D1A83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AEE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0BED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A728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C7ABE" w14:textId="77777777" w:rsidR="0078292C" w:rsidRDefault="0078292C">
            <w:pPr>
              <w:jc w:val="right"/>
              <w:rPr>
                <w:spacing w:val="4"/>
                <w:sz w:val="14"/>
              </w:rPr>
            </w:pPr>
          </w:p>
        </w:tc>
      </w:tr>
      <w:tr w:rsidR="00562E51" w14:paraId="1400F6D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8076C5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D4792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37EF4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DE38682"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CABEB8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77DD7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377A08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57334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567CDC" w14:textId="77777777" w:rsidR="0078292C" w:rsidRDefault="0078292C">
            <w:pPr>
              <w:spacing w:line="0" w:lineRule="auto"/>
              <w:jc w:val="right"/>
              <w:rPr>
                <w:spacing w:val="4"/>
                <w:sz w:val="0"/>
              </w:rPr>
            </w:pPr>
          </w:p>
        </w:tc>
      </w:tr>
    </w:tbl>
    <w:p w14:paraId="040B4831"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C9CA482" w14:textId="77777777">
        <w:tc>
          <w:tcPr>
            <w:tcW w:w="2500" w:type="pct"/>
            <w:gridSpan w:val="4"/>
            <w:tcBorders>
              <w:top w:val="nil"/>
              <w:left w:val="nil"/>
              <w:bottom w:val="nil"/>
              <w:right w:val="nil"/>
            </w:tcBorders>
            <w:tcMar>
              <w:top w:w="60" w:type="dxa"/>
              <w:bottom w:w="60" w:type="dxa"/>
            </w:tcMar>
          </w:tcPr>
          <w:p w14:paraId="3FDD335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407DC56" w14:textId="77777777" w:rsidR="0078292C" w:rsidRDefault="0078292C">
            <w:pPr>
              <w:pBdr>
                <w:bottom w:val="nil"/>
              </w:pBdr>
              <w:spacing w:line="180" w:lineRule="exact"/>
              <w:rPr>
                <w:spacing w:val="4"/>
                <w:sz w:val="14"/>
              </w:rPr>
            </w:pPr>
          </w:p>
        </w:tc>
      </w:tr>
      <w:tr w:rsidR="00562E51" w14:paraId="1874D4A5" w14:textId="77777777">
        <w:tc>
          <w:tcPr>
            <w:tcW w:w="2500" w:type="pct"/>
            <w:gridSpan w:val="4"/>
            <w:tcBorders>
              <w:top w:val="nil"/>
              <w:left w:val="nil"/>
              <w:bottom w:val="nil"/>
              <w:right w:val="nil"/>
            </w:tcBorders>
            <w:tcMar>
              <w:top w:w="60" w:type="dxa"/>
              <w:bottom w:w="60" w:type="dxa"/>
            </w:tcMar>
          </w:tcPr>
          <w:p w14:paraId="00600432" w14:textId="77777777" w:rsidR="0078292C" w:rsidRDefault="0078292C">
            <w:pPr>
              <w:rPr>
                <w:b/>
                <w:spacing w:val="4"/>
                <w:sz w:val="18"/>
              </w:rPr>
            </w:pPr>
            <w:r>
              <w:rPr>
                <w:b/>
                <w:spacing w:val="4"/>
                <w:sz w:val="18"/>
              </w:rPr>
              <w:t>Paragraaf 20017</w:t>
            </w:r>
          </w:p>
        </w:tc>
        <w:tc>
          <w:tcPr>
            <w:tcW w:w="2500" w:type="pct"/>
            <w:gridSpan w:val="6"/>
            <w:tcBorders>
              <w:top w:val="nil"/>
              <w:left w:val="nil"/>
              <w:bottom w:val="nil"/>
              <w:right w:val="nil"/>
            </w:tcBorders>
            <w:tcMar>
              <w:top w:w="60" w:type="dxa"/>
              <w:bottom w:w="60" w:type="dxa"/>
            </w:tcMar>
          </w:tcPr>
          <w:p w14:paraId="7E8D9407" w14:textId="77777777" w:rsidR="0078292C" w:rsidRDefault="0078292C">
            <w:pPr>
              <w:rPr>
                <w:b/>
                <w:spacing w:val="4"/>
                <w:sz w:val="18"/>
              </w:rPr>
            </w:pPr>
            <w:r>
              <w:rPr>
                <w:b/>
                <w:spacing w:val="4"/>
                <w:sz w:val="18"/>
              </w:rPr>
              <w:t>Paragraphe 20017</w:t>
            </w:r>
          </w:p>
        </w:tc>
      </w:tr>
      <w:tr w:rsidR="00562E51" w14:paraId="638DA6C5" w14:textId="77777777">
        <w:tc>
          <w:tcPr>
            <w:tcW w:w="2500" w:type="pct"/>
            <w:gridSpan w:val="4"/>
            <w:tcBorders>
              <w:top w:val="nil"/>
              <w:left w:val="nil"/>
              <w:bottom w:val="nil"/>
              <w:right w:val="nil"/>
            </w:tcBorders>
            <w:tcMar>
              <w:top w:w="60" w:type="dxa"/>
              <w:bottom w:w="60" w:type="dxa"/>
            </w:tcMar>
          </w:tcPr>
          <w:p w14:paraId="550E88CB" w14:textId="77777777" w:rsidR="0078292C" w:rsidRDefault="0078292C">
            <w:pPr>
              <w:rPr>
                <w:spacing w:val="4"/>
                <w:sz w:val="18"/>
              </w:rPr>
            </w:pPr>
            <w:r>
              <w:rPr>
                <w:spacing w:val="4"/>
                <w:sz w:val="18"/>
              </w:rPr>
              <w:t>§ 20017 is geschrapt op 01/01/2021.</w:t>
            </w:r>
          </w:p>
        </w:tc>
        <w:tc>
          <w:tcPr>
            <w:tcW w:w="2500" w:type="pct"/>
            <w:gridSpan w:val="6"/>
            <w:tcBorders>
              <w:top w:val="nil"/>
              <w:left w:val="nil"/>
              <w:bottom w:val="nil"/>
              <w:right w:val="nil"/>
            </w:tcBorders>
            <w:tcMar>
              <w:top w:w="60" w:type="dxa"/>
              <w:bottom w:w="60" w:type="dxa"/>
            </w:tcMar>
          </w:tcPr>
          <w:p w14:paraId="29A2BF32" w14:textId="77777777" w:rsidR="0078292C" w:rsidRDefault="0078292C">
            <w:pPr>
              <w:rPr>
                <w:spacing w:val="4"/>
                <w:sz w:val="18"/>
              </w:rPr>
            </w:pPr>
            <w:r>
              <w:rPr>
                <w:spacing w:val="4"/>
                <w:sz w:val="18"/>
              </w:rPr>
              <w:t>§ 20017 est supprimé au 01/01/2021.</w:t>
            </w:r>
          </w:p>
        </w:tc>
      </w:tr>
      <w:tr w:rsidR="00562E51" w14:paraId="356113E0" w14:textId="77777777">
        <w:tc>
          <w:tcPr>
            <w:tcW w:w="2500" w:type="pct"/>
            <w:gridSpan w:val="4"/>
            <w:tcBorders>
              <w:top w:val="nil"/>
              <w:left w:val="nil"/>
              <w:bottom w:val="nil"/>
              <w:right w:val="nil"/>
            </w:tcBorders>
            <w:tcMar>
              <w:top w:w="60" w:type="dxa"/>
              <w:bottom w:w="60" w:type="dxa"/>
            </w:tcMar>
          </w:tcPr>
          <w:p w14:paraId="4C43C9F4"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5FA76F2E" w14:textId="77777777" w:rsidR="0078292C" w:rsidRDefault="0078292C">
            <w:pPr>
              <w:rPr>
                <w:spacing w:val="4"/>
                <w:sz w:val="18"/>
              </w:rPr>
            </w:pPr>
          </w:p>
        </w:tc>
      </w:tr>
      <w:tr w:rsidR="00562E51" w14:paraId="303D71A4" w14:textId="77777777">
        <w:tc>
          <w:tcPr>
            <w:tcW w:w="2500" w:type="pct"/>
            <w:gridSpan w:val="4"/>
            <w:tcBorders>
              <w:top w:val="nil"/>
              <w:left w:val="nil"/>
              <w:bottom w:val="nil"/>
              <w:right w:val="nil"/>
            </w:tcBorders>
            <w:tcMar>
              <w:top w:w="60" w:type="dxa"/>
              <w:bottom w:w="60" w:type="dxa"/>
            </w:tcMar>
          </w:tcPr>
          <w:p w14:paraId="68443BE2" w14:textId="77777777" w:rsidR="0078292C" w:rsidRDefault="0078292C">
            <w:pPr>
              <w:rPr>
                <w:b/>
                <w:spacing w:val="4"/>
                <w:sz w:val="18"/>
              </w:rPr>
            </w:pPr>
            <w:r>
              <w:rPr>
                <w:b/>
                <w:spacing w:val="4"/>
                <w:sz w:val="18"/>
              </w:rPr>
              <w:t>Paragraaf 20018</w:t>
            </w:r>
          </w:p>
        </w:tc>
        <w:tc>
          <w:tcPr>
            <w:tcW w:w="2500" w:type="pct"/>
            <w:gridSpan w:val="6"/>
            <w:tcBorders>
              <w:top w:val="nil"/>
              <w:left w:val="nil"/>
              <w:bottom w:val="nil"/>
              <w:right w:val="nil"/>
            </w:tcBorders>
            <w:tcMar>
              <w:top w:w="60" w:type="dxa"/>
              <w:bottom w:w="60" w:type="dxa"/>
            </w:tcMar>
          </w:tcPr>
          <w:p w14:paraId="1CBA4032" w14:textId="77777777" w:rsidR="0078292C" w:rsidRDefault="0078292C">
            <w:pPr>
              <w:rPr>
                <w:b/>
                <w:spacing w:val="4"/>
                <w:sz w:val="18"/>
              </w:rPr>
            </w:pPr>
            <w:r>
              <w:rPr>
                <w:b/>
                <w:spacing w:val="4"/>
                <w:sz w:val="18"/>
              </w:rPr>
              <w:t>Paragraphe 20018</w:t>
            </w:r>
          </w:p>
        </w:tc>
      </w:tr>
      <w:tr w:rsidR="00562E51" w14:paraId="225493CE" w14:textId="77777777">
        <w:tc>
          <w:tcPr>
            <w:tcW w:w="2500" w:type="pct"/>
            <w:gridSpan w:val="4"/>
            <w:tcBorders>
              <w:top w:val="nil"/>
              <w:left w:val="nil"/>
              <w:bottom w:val="nil"/>
              <w:right w:val="nil"/>
            </w:tcBorders>
            <w:tcMar>
              <w:top w:w="60" w:type="dxa"/>
              <w:bottom w:w="60" w:type="dxa"/>
            </w:tcMar>
          </w:tcPr>
          <w:p w14:paraId="403D7240"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c>
          <w:tcPr>
            <w:tcW w:w="2500" w:type="pct"/>
            <w:gridSpan w:val="6"/>
            <w:tcBorders>
              <w:top w:val="nil"/>
              <w:left w:val="nil"/>
              <w:bottom w:val="nil"/>
              <w:right w:val="nil"/>
            </w:tcBorders>
            <w:tcMar>
              <w:top w:w="60" w:type="dxa"/>
              <w:bottom w:w="60" w:type="dxa"/>
            </w:tcMar>
          </w:tcPr>
          <w:p w14:paraId="1054DAA5"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shunt</w:t>
            </w:r>
          </w:p>
        </w:tc>
      </w:tr>
      <w:tr w:rsidR="00562E51" w14:paraId="085C6144" w14:textId="77777777">
        <w:tc>
          <w:tcPr>
            <w:tcW w:w="2500" w:type="pct"/>
            <w:gridSpan w:val="4"/>
            <w:tcBorders>
              <w:top w:val="nil"/>
              <w:left w:val="nil"/>
              <w:bottom w:val="nil"/>
              <w:right w:val="nil"/>
            </w:tcBorders>
            <w:tcMar>
              <w:top w:w="60" w:type="dxa"/>
              <w:bottom w:w="60" w:type="dxa"/>
            </w:tcMar>
          </w:tcPr>
          <w:p w14:paraId="21B7119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72A99D6" w14:textId="77777777" w:rsidR="0078292C" w:rsidRDefault="0078292C">
            <w:pPr>
              <w:pBdr>
                <w:bottom w:val="nil"/>
              </w:pBdr>
              <w:spacing w:line="180" w:lineRule="exact"/>
              <w:rPr>
                <w:spacing w:val="4"/>
                <w:sz w:val="14"/>
              </w:rPr>
            </w:pPr>
          </w:p>
        </w:tc>
      </w:tr>
      <w:tr w:rsidR="00562E51" w14:paraId="7A959C9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0C1BDC" w14:textId="77777777" w:rsidR="0078292C" w:rsidRDefault="0078292C">
            <w:pPr>
              <w:rPr>
                <w:spacing w:val="4"/>
                <w:sz w:val="14"/>
              </w:rPr>
            </w:pPr>
            <w:r>
              <w:rPr>
                <w:spacing w:val="4"/>
                <w:sz w:val="14"/>
              </w:rPr>
              <w:t>Benaming / Dénomination (Aanvrager/Demandeur)</w:t>
            </w:r>
          </w:p>
        </w:tc>
      </w:tr>
      <w:tr w:rsidR="00562E51" w14:paraId="05E757E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A431C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15934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CBEEBC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368BA0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3B4FB2E" w14:textId="77777777" w:rsidR="0078292C" w:rsidRDefault="0078292C">
            <w:pPr>
              <w:rPr>
                <w:spacing w:val="4"/>
                <w:sz w:val="14"/>
              </w:rPr>
            </w:pPr>
            <w:r>
              <w:rPr>
                <w:spacing w:val="4"/>
                <w:sz w:val="14"/>
              </w:rPr>
              <w:t>Opm</w:t>
            </w:r>
          </w:p>
          <w:p w14:paraId="4114D161" w14:textId="77777777" w:rsidR="0078292C" w:rsidRDefault="0078292C">
            <w:pPr>
              <w:rPr>
                <w:spacing w:val="4"/>
                <w:sz w:val="14"/>
              </w:rPr>
            </w:pPr>
            <w:r>
              <w:rPr>
                <w:spacing w:val="4"/>
                <w:sz w:val="14"/>
              </w:rPr>
              <w:t>Obs</w:t>
            </w:r>
          </w:p>
          <w:p w14:paraId="56B13C8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6BA2B0" w14:textId="77777777" w:rsidR="0078292C" w:rsidRDefault="0078292C">
            <w:pPr>
              <w:rPr>
                <w:spacing w:val="4"/>
                <w:sz w:val="14"/>
              </w:rPr>
            </w:pPr>
            <w:r>
              <w:rPr>
                <w:spacing w:val="4"/>
                <w:sz w:val="14"/>
              </w:rPr>
              <w:t>Prijs</w:t>
            </w:r>
          </w:p>
          <w:p w14:paraId="044D3B1E" w14:textId="77777777" w:rsidR="0078292C" w:rsidRDefault="0078292C">
            <w:pPr>
              <w:rPr>
                <w:spacing w:val="4"/>
                <w:sz w:val="14"/>
              </w:rPr>
            </w:pPr>
            <w:r>
              <w:rPr>
                <w:spacing w:val="4"/>
                <w:sz w:val="14"/>
              </w:rPr>
              <w:t>Prix</w:t>
            </w:r>
          </w:p>
          <w:p w14:paraId="21E1A712" w14:textId="77777777" w:rsidR="0078292C" w:rsidRDefault="0078292C">
            <w:pPr>
              <w:rPr>
                <w:spacing w:val="4"/>
                <w:sz w:val="14"/>
              </w:rPr>
            </w:pPr>
          </w:p>
          <w:p w14:paraId="68D327B7" w14:textId="77777777" w:rsidR="0078292C" w:rsidRDefault="0078292C">
            <w:pPr>
              <w:rPr>
                <w:b/>
                <w:i/>
                <w:spacing w:val="4"/>
                <w:sz w:val="14"/>
              </w:rPr>
            </w:pPr>
            <w:r>
              <w:rPr>
                <w:b/>
                <w:i/>
                <w:spacing w:val="4"/>
                <w:sz w:val="14"/>
              </w:rPr>
              <w:t>buiten bedrijf / ex-usine</w:t>
            </w:r>
          </w:p>
          <w:p w14:paraId="07A790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7031E3" w14:textId="77777777" w:rsidR="0078292C" w:rsidRDefault="0078292C">
            <w:pPr>
              <w:rPr>
                <w:spacing w:val="4"/>
                <w:sz w:val="14"/>
              </w:rPr>
            </w:pPr>
            <w:r>
              <w:rPr>
                <w:spacing w:val="4"/>
                <w:sz w:val="14"/>
              </w:rPr>
              <w:t>Basis v tegem</w:t>
            </w:r>
          </w:p>
          <w:p w14:paraId="65369E1D" w14:textId="77777777" w:rsidR="0078292C" w:rsidRDefault="0078292C">
            <w:pPr>
              <w:rPr>
                <w:spacing w:val="4"/>
                <w:sz w:val="14"/>
              </w:rPr>
            </w:pPr>
            <w:r>
              <w:rPr>
                <w:spacing w:val="4"/>
                <w:sz w:val="14"/>
              </w:rPr>
              <w:t>Base de remb</w:t>
            </w:r>
          </w:p>
          <w:p w14:paraId="7B5CB7C4" w14:textId="77777777" w:rsidR="0078292C" w:rsidRDefault="0078292C">
            <w:pPr>
              <w:rPr>
                <w:spacing w:val="4"/>
                <w:sz w:val="14"/>
              </w:rPr>
            </w:pPr>
          </w:p>
          <w:p w14:paraId="2F02D65C" w14:textId="77777777" w:rsidR="0078292C" w:rsidRDefault="0078292C">
            <w:pPr>
              <w:rPr>
                <w:b/>
                <w:i/>
                <w:spacing w:val="4"/>
                <w:sz w:val="14"/>
              </w:rPr>
            </w:pPr>
            <w:r>
              <w:rPr>
                <w:b/>
                <w:i/>
                <w:spacing w:val="4"/>
                <w:sz w:val="14"/>
              </w:rPr>
              <w:t>buiten bedrijf / ex-usine</w:t>
            </w:r>
          </w:p>
          <w:p w14:paraId="1AE6608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115A4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BC23E93" w14:textId="77777777" w:rsidR="0078292C" w:rsidRDefault="0078292C">
            <w:pPr>
              <w:rPr>
                <w:spacing w:val="4"/>
                <w:sz w:val="14"/>
              </w:rPr>
            </w:pPr>
            <w:r>
              <w:rPr>
                <w:spacing w:val="4"/>
                <w:sz w:val="14"/>
              </w:rPr>
              <w:t>II</w:t>
            </w:r>
          </w:p>
        </w:tc>
      </w:tr>
    </w:tbl>
    <w:p w14:paraId="172341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EE69D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9C96F8"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1858763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BD13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A87D95" w14:textId="77777777" w:rsidR="0078292C" w:rsidRDefault="0078292C">
            <w:pPr>
              <w:rPr>
                <w:spacing w:val="4"/>
                <w:sz w:val="14"/>
              </w:rPr>
            </w:pPr>
            <w:r>
              <w:rPr>
                <w:spacing w:val="4"/>
                <w:sz w:val="14"/>
              </w:rPr>
              <w:t>ATC: V09EB01</w:t>
            </w:r>
          </w:p>
        </w:tc>
      </w:tr>
      <w:tr w:rsidR="00562E51" w14:paraId="169E901B" w14:textId="77777777">
        <w:tc>
          <w:tcPr>
            <w:tcW w:w="450" w:type="pct"/>
            <w:tcBorders>
              <w:top w:val="nil"/>
              <w:left w:val="single" w:sz="8" w:space="0" w:color="auto"/>
              <w:bottom w:val="nil"/>
              <w:right w:val="single" w:sz="8" w:space="0" w:color="auto"/>
            </w:tcBorders>
            <w:tcMar>
              <w:top w:w="60" w:type="dxa"/>
              <w:bottom w:w="60" w:type="dxa"/>
            </w:tcMar>
          </w:tcPr>
          <w:p w14:paraId="303A4E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8FDDD" w14:textId="77777777" w:rsidR="0078292C" w:rsidRDefault="0078292C">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6A8FD07D"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A3E3702"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2FD11B4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01437"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7E435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4DA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B6215" w14:textId="77777777" w:rsidR="0078292C" w:rsidRDefault="0078292C">
            <w:pPr>
              <w:jc w:val="right"/>
              <w:rPr>
                <w:b/>
                <w:i/>
                <w:spacing w:val="4"/>
                <w:sz w:val="14"/>
              </w:rPr>
            </w:pPr>
          </w:p>
        </w:tc>
      </w:tr>
      <w:tr w:rsidR="00562E51" w14:paraId="74B29687" w14:textId="77777777">
        <w:tc>
          <w:tcPr>
            <w:tcW w:w="450" w:type="pct"/>
            <w:tcBorders>
              <w:top w:val="nil"/>
              <w:left w:val="single" w:sz="8" w:space="0" w:color="auto"/>
              <w:bottom w:val="nil"/>
              <w:right w:val="single" w:sz="8" w:space="0" w:color="auto"/>
            </w:tcBorders>
            <w:tcMar>
              <w:top w:w="60" w:type="dxa"/>
              <w:bottom w:w="60" w:type="dxa"/>
            </w:tcMar>
          </w:tcPr>
          <w:p w14:paraId="5C0B12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CEEFC3" w14:textId="77777777" w:rsidR="0078292C" w:rsidRDefault="0078292C">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30D0D199"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605B88B"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4857D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7B1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A75C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A254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3BB3B" w14:textId="77777777" w:rsidR="0078292C" w:rsidRDefault="0078292C">
            <w:pPr>
              <w:jc w:val="right"/>
              <w:rPr>
                <w:spacing w:val="4"/>
                <w:sz w:val="14"/>
              </w:rPr>
            </w:pPr>
          </w:p>
        </w:tc>
      </w:tr>
      <w:tr w:rsidR="00562E51" w14:paraId="1BAF2010" w14:textId="77777777">
        <w:tc>
          <w:tcPr>
            <w:tcW w:w="450" w:type="pct"/>
            <w:tcBorders>
              <w:top w:val="nil"/>
              <w:left w:val="single" w:sz="8" w:space="0" w:color="auto"/>
              <w:bottom w:val="nil"/>
              <w:right w:val="single" w:sz="8" w:space="0" w:color="auto"/>
            </w:tcBorders>
            <w:tcMar>
              <w:top w:w="60" w:type="dxa"/>
              <w:bottom w:w="60" w:type="dxa"/>
            </w:tcMar>
          </w:tcPr>
          <w:p w14:paraId="0245BFE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04C0C" w14:textId="77777777" w:rsidR="0078292C" w:rsidRDefault="0078292C">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5FD2529C"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2B80AE2"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09863C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2F7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B4B6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FA835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96D34" w14:textId="77777777" w:rsidR="0078292C" w:rsidRDefault="0078292C">
            <w:pPr>
              <w:jc w:val="right"/>
              <w:rPr>
                <w:spacing w:val="4"/>
                <w:sz w:val="14"/>
              </w:rPr>
            </w:pPr>
          </w:p>
        </w:tc>
      </w:tr>
      <w:tr w:rsidR="00562E51" w14:paraId="771E030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6DB3D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3985E0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5AF04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BFC7A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65C1E6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08089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3FB17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88568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6B941D" w14:textId="77777777" w:rsidR="0078292C" w:rsidRDefault="0078292C">
            <w:pPr>
              <w:spacing w:line="0" w:lineRule="auto"/>
              <w:jc w:val="right"/>
              <w:rPr>
                <w:spacing w:val="4"/>
                <w:sz w:val="0"/>
              </w:rPr>
            </w:pPr>
          </w:p>
        </w:tc>
      </w:tr>
    </w:tbl>
    <w:p w14:paraId="55675CB1"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85FAA79" w14:textId="77777777">
        <w:tc>
          <w:tcPr>
            <w:tcW w:w="2500" w:type="pct"/>
            <w:gridSpan w:val="4"/>
            <w:tcBorders>
              <w:top w:val="nil"/>
              <w:left w:val="nil"/>
              <w:bottom w:val="nil"/>
              <w:right w:val="nil"/>
            </w:tcBorders>
            <w:tcMar>
              <w:top w:w="60" w:type="dxa"/>
              <w:bottom w:w="60" w:type="dxa"/>
            </w:tcMar>
          </w:tcPr>
          <w:p w14:paraId="795BC5D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C1DD9D" w14:textId="77777777" w:rsidR="0078292C" w:rsidRDefault="0078292C">
            <w:pPr>
              <w:pBdr>
                <w:bottom w:val="nil"/>
              </w:pBdr>
              <w:spacing w:line="180" w:lineRule="exact"/>
              <w:rPr>
                <w:spacing w:val="4"/>
                <w:sz w:val="14"/>
              </w:rPr>
            </w:pPr>
          </w:p>
        </w:tc>
      </w:tr>
      <w:tr w:rsidR="00562E51" w14:paraId="4AC50E99" w14:textId="77777777">
        <w:tc>
          <w:tcPr>
            <w:tcW w:w="2500" w:type="pct"/>
            <w:gridSpan w:val="4"/>
            <w:tcBorders>
              <w:top w:val="nil"/>
              <w:left w:val="nil"/>
              <w:bottom w:val="nil"/>
              <w:right w:val="nil"/>
            </w:tcBorders>
            <w:tcMar>
              <w:top w:w="60" w:type="dxa"/>
              <w:bottom w:w="60" w:type="dxa"/>
            </w:tcMar>
          </w:tcPr>
          <w:p w14:paraId="491BC703" w14:textId="77777777" w:rsidR="0078292C" w:rsidRDefault="0078292C">
            <w:pPr>
              <w:rPr>
                <w:b/>
                <w:spacing w:val="4"/>
                <w:sz w:val="18"/>
              </w:rPr>
            </w:pPr>
            <w:r>
              <w:rPr>
                <w:b/>
                <w:spacing w:val="4"/>
                <w:sz w:val="18"/>
              </w:rPr>
              <w:t>Paragraaf 20019</w:t>
            </w:r>
          </w:p>
        </w:tc>
        <w:tc>
          <w:tcPr>
            <w:tcW w:w="2500" w:type="pct"/>
            <w:gridSpan w:val="6"/>
            <w:tcBorders>
              <w:top w:val="nil"/>
              <w:left w:val="nil"/>
              <w:bottom w:val="nil"/>
              <w:right w:val="nil"/>
            </w:tcBorders>
            <w:tcMar>
              <w:top w:w="60" w:type="dxa"/>
              <w:bottom w:w="60" w:type="dxa"/>
            </w:tcMar>
          </w:tcPr>
          <w:p w14:paraId="49AE9CE0" w14:textId="77777777" w:rsidR="0078292C" w:rsidRDefault="0078292C">
            <w:pPr>
              <w:rPr>
                <w:b/>
                <w:spacing w:val="4"/>
                <w:sz w:val="18"/>
              </w:rPr>
            </w:pPr>
            <w:r>
              <w:rPr>
                <w:b/>
                <w:spacing w:val="4"/>
                <w:sz w:val="18"/>
              </w:rPr>
              <w:t>Paragraphe 20019</w:t>
            </w:r>
          </w:p>
        </w:tc>
      </w:tr>
      <w:tr w:rsidR="00562E51" w14:paraId="0136A05C" w14:textId="77777777">
        <w:tc>
          <w:tcPr>
            <w:tcW w:w="2500" w:type="pct"/>
            <w:gridSpan w:val="4"/>
            <w:tcBorders>
              <w:top w:val="nil"/>
              <w:left w:val="nil"/>
              <w:bottom w:val="nil"/>
              <w:right w:val="nil"/>
            </w:tcBorders>
            <w:tcMar>
              <w:top w:w="60" w:type="dxa"/>
              <w:bottom w:w="60" w:type="dxa"/>
            </w:tcMar>
          </w:tcPr>
          <w:p w14:paraId="04CDD987"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c>
          <w:tcPr>
            <w:tcW w:w="2500" w:type="pct"/>
            <w:gridSpan w:val="6"/>
            <w:tcBorders>
              <w:top w:val="nil"/>
              <w:left w:val="nil"/>
              <w:bottom w:val="nil"/>
              <w:right w:val="nil"/>
            </w:tcBorders>
            <w:tcMar>
              <w:top w:w="60" w:type="dxa"/>
              <w:bottom w:w="60" w:type="dxa"/>
            </w:tcMar>
          </w:tcPr>
          <w:p w14:paraId="681ED0A1"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r>
      <w:tr w:rsidR="00562E51" w14:paraId="352FB65B" w14:textId="77777777">
        <w:tc>
          <w:tcPr>
            <w:tcW w:w="2500" w:type="pct"/>
            <w:gridSpan w:val="4"/>
            <w:tcBorders>
              <w:top w:val="nil"/>
              <w:left w:val="nil"/>
              <w:bottom w:val="nil"/>
              <w:right w:val="nil"/>
            </w:tcBorders>
            <w:tcMar>
              <w:top w:w="60" w:type="dxa"/>
              <w:bottom w:w="60" w:type="dxa"/>
            </w:tcMar>
          </w:tcPr>
          <w:p w14:paraId="27B2A42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50C8B0" w14:textId="77777777" w:rsidR="0078292C" w:rsidRDefault="0078292C">
            <w:pPr>
              <w:pBdr>
                <w:bottom w:val="nil"/>
              </w:pBdr>
              <w:spacing w:line="180" w:lineRule="exact"/>
              <w:rPr>
                <w:spacing w:val="4"/>
                <w:sz w:val="14"/>
              </w:rPr>
            </w:pPr>
          </w:p>
        </w:tc>
      </w:tr>
      <w:tr w:rsidR="00562E51" w14:paraId="2831097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739BEA" w14:textId="77777777" w:rsidR="0078292C" w:rsidRDefault="0078292C">
            <w:pPr>
              <w:rPr>
                <w:spacing w:val="4"/>
                <w:sz w:val="14"/>
              </w:rPr>
            </w:pPr>
            <w:r>
              <w:rPr>
                <w:spacing w:val="4"/>
                <w:sz w:val="14"/>
              </w:rPr>
              <w:t>Benaming / Dénomination (Aanvrager/Demandeur)</w:t>
            </w:r>
          </w:p>
        </w:tc>
      </w:tr>
      <w:tr w:rsidR="00562E51" w14:paraId="32AAC3A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C458EF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8B43D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0B6225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651176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FBF7E1" w14:textId="77777777" w:rsidR="0078292C" w:rsidRDefault="0078292C">
            <w:pPr>
              <w:rPr>
                <w:spacing w:val="4"/>
                <w:sz w:val="14"/>
              </w:rPr>
            </w:pPr>
            <w:r>
              <w:rPr>
                <w:spacing w:val="4"/>
                <w:sz w:val="14"/>
              </w:rPr>
              <w:t>Opm</w:t>
            </w:r>
          </w:p>
          <w:p w14:paraId="70613951" w14:textId="77777777" w:rsidR="0078292C" w:rsidRDefault="0078292C">
            <w:pPr>
              <w:rPr>
                <w:spacing w:val="4"/>
                <w:sz w:val="14"/>
              </w:rPr>
            </w:pPr>
            <w:r>
              <w:rPr>
                <w:spacing w:val="4"/>
                <w:sz w:val="14"/>
              </w:rPr>
              <w:t>Obs</w:t>
            </w:r>
          </w:p>
          <w:p w14:paraId="5CE0DCA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7EA341" w14:textId="77777777" w:rsidR="0078292C" w:rsidRDefault="0078292C">
            <w:pPr>
              <w:rPr>
                <w:spacing w:val="4"/>
                <w:sz w:val="14"/>
              </w:rPr>
            </w:pPr>
            <w:r>
              <w:rPr>
                <w:spacing w:val="4"/>
                <w:sz w:val="14"/>
              </w:rPr>
              <w:t>Prijs</w:t>
            </w:r>
          </w:p>
          <w:p w14:paraId="4A49B640" w14:textId="77777777" w:rsidR="0078292C" w:rsidRDefault="0078292C">
            <w:pPr>
              <w:rPr>
                <w:spacing w:val="4"/>
                <w:sz w:val="14"/>
              </w:rPr>
            </w:pPr>
            <w:r>
              <w:rPr>
                <w:spacing w:val="4"/>
                <w:sz w:val="14"/>
              </w:rPr>
              <w:t>Prix</w:t>
            </w:r>
          </w:p>
          <w:p w14:paraId="08E19397" w14:textId="77777777" w:rsidR="0078292C" w:rsidRDefault="0078292C">
            <w:pPr>
              <w:rPr>
                <w:spacing w:val="4"/>
                <w:sz w:val="14"/>
              </w:rPr>
            </w:pPr>
          </w:p>
          <w:p w14:paraId="50E7AF44" w14:textId="77777777" w:rsidR="0078292C" w:rsidRDefault="0078292C">
            <w:pPr>
              <w:rPr>
                <w:b/>
                <w:i/>
                <w:spacing w:val="4"/>
                <w:sz w:val="14"/>
              </w:rPr>
            </w:pPr>
            <w:r>
              <w:rPr>
                <w:b/>
                <w:i/>
                <w:spacing w:val="4"/>
                <w:sz w:val="14"/>
              </w:rPr>
              <w:t>buiten bedrijf / ex-usine</w:t>
            </w:r>
          </w:p>
          <w:p w14:paraId="633BB2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436CB38" w14:textId="77777777" w:rsidR="0078292C" w:rsidRDefault="0078292C">
            <w:pPr>
              <w:rPr>
                <w:spacing w:val="4"/>
                <w:sz w:val="14"/>
              </w:rPr>
            </w:pPr>
            <w:r>
              <w:rPr>
                <w:spacing w:val="4"/>
                <w:sz w:val="14"/>
              </w:rPr>
              <w:t>Basis v tegem</w:t>
            </w:r>
          </w:p>
          <w:p w14:paraId="451EDB9D" w14:textId="77777777" w:rsidR="0078292C" w:rsidRDefault="0078292C">
            <w:pPr>
              <w:rPr>
                <w:spacing w:val="4"/>
                <w:sz w:val="14"/>
              </w:rPr>
            </w:pPr>
            <w:r>
              <w:rPr>
                <w:spacing w:val="4"/>
                <w:sz w:val="14"/>
              </w:rPr>
              <w:t>Base de remb</w:t>
            </w:r>
          </w:p>
          <w:p w14:paraId="4BDBFFAF" w14:textId="77777777" w:rsidR="0078292C" w:rsidRDefault="0078292C">
            <w:pPr>
              <w:rPr>
                <w:spacing w:val="4"/>
                <w:sz w:val="14"/>
              </w:rPr>
            </w:pPr>
          </w:p>
          <w:p w14:paraId="51ECBAC2" w14:textId="77777777" w:rsidR="0078292C" w:rsidRDefault="0078292C">
            <w:pPr>
              <w:rPr>
                <w:b/>
                <w:i/>
                <w:spacing w:val="4"/>
                <w:sz w:val="14"/>
              </w:rPr>
            </w:pPr>
            <w:r>
              <w:rPr>
                <w:b/>
                <w:i/>
                <w:spacing w:val="4"/>
                <w:sz w:val="14"/>
              </w:rPr>
              <w:t>buiten bedrijf / ex-usine</w:t>
            </w:r>
          </w:p>
          <w:p w14:paraId="01C58AA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6605C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EF7C76E" w14:textId="77777777" w:rsidR="0078292C" w:rsidRDefault="0078292C">
            <w:pPr>
              <w:rPr>
                <w:spacing w:val="4"/>
                <w:sz w:val="14"/>
              </w:rPr>
            </w:pPr>
            <w:r>
              <w:rPr>
                <w:spacing w:val="4"/>
                <w:sz w:val="14"/>
              </w:rPr>
              <w:t>II</w:t>
            </w:r>
          </w:p>
        </w:tc>
      </w:tr>
    </w:tbl>
    <w:p w14:paraId="5C204E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5554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5D7DFD"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43B735E4"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9B43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7EE648" w14:textId="77777777" w:rsidR="0078292C" w:rsidRDefault="0078292C">
            <w:pPr>
              <w:rPr>
                <w:spacing w:val="4"/>
                <w:sz w:val="14"/>
              </w:rPr>
            </w:pPr>
            <w:r>
              <w:rPr>
                <w:spacing w:val="4"/>
                <w:sz w:val="14"/>
              </w:rPr>
              <w:t>ATC: V09EB01</w:t>
            </w:r>
          </w:p>
        </w:tc>
      </w:tr>
      <w:tr w:rsidR="00562E51" w14:paraId="426CA42C" w14:textId="77777777">
        <w:tc>
          <w:tcPr>
            <w:tcW w:w="450" w:type="pct"/>
            <w:tcBorders>
              <w:top w:val="nil"/>
              <w:left w:val="single" w:sz="8" w:space="0" w:color="auto"/>
              <w:bottom w:val="nil"/>
              <w:right w:val="single" w:sz="8" w:space="0" w:color="auto"/>
            </w:tcBorders>
            <w:tcMar>
              <w:top w:w="60" w:type="dxa"/>
              <w:bottom w:w="60" w:type="dxa"/>
            </w:tcMar>
          </w:tcPr>
          <w:p w14:paraId="3C87BA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F0515" w14:textId="77777777" w:rsidR="0078292C" w:rsidRDefault="0078292C">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142CD9E"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AD7222E"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0A471B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D263D"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8E0D0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125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E5E19" w14:textId="77777777" w:rsidR="0078292C" w:rsidRDefault="0078292C">
            <w:pPr>
              <w:jc w:val="right"/>
              <w:rPr>
                <w:b/>
                <w:i/>
                <w:spacing w:val="4"/>
                <w:sz w:val="14"/>
              </w:rPr>
            </w:pPr>
          </w:p>
        </w:tc>
      </w:tr>
      <w:tr w:rsidR="00562E51" w14:paraId="3A023E42" w14:textId="77777777">
        <w:tc>
          <w:tcPr>
            <w:tcW w:w="450" w:type="pct"/>
            <w:tcBorders>
              <w:top w:val="nil"/>
              <w:left w:val="single" w:sz="8" w:space="0" w:color="auto"/>
              <w:bottom w:val="nil"/>
              <w:right w:val="single" w:sz="8" w:space="0" w:color="auto"/>
            </w:tcBorders>
            <w:tcMar>
              <w:top w:w="60" w:type="dxa"/>
              <w:bottom w:w="60" w:type="dxa"/>
            </w:tcMar>
          </w:tcPr>
          <w:p w14:paraId="5CE3039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D0535" w14:textId="77777777" w:rsidR="0078292C" w:rsidRDefault="0078292C">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A8D7DD2"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120CAA3"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720AB7E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D76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A853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0581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38857" w14:textId="77777777" w:rsidR="0078292C" w:rsidRDefault="0078292C">
            <w:pPr>
              <w:jc w:val="right"/>
              <w:rPr>
                <w:spacing w:val="4"/>
                <w:sz w:val="14"/>
              </w:rPr>
            </w:pPr>
          </w:p>
        </w:tc>
      </w:tr>
      <w:tr w:rsidR="00562E51" w14:paraId="4576B0EF" w14:textId="77777777">
        <w:tc>
          <w:tcPr>
            <w:tcW w:w="450" w:type="pct"/>
            <w:tcBorders>
              <w:top w:val="nil"/>
              <w:left w:val="single" w:sz="8" w:space="0" w:color="auto"/>
              <w:bottom w:val="nil"/>
              <w:right w:val="single" w:sz="8" w:space="0" w:color="auto"/>
            </w:tcBorders>
            <w:tcMar>
              <w:top w:w="60" w:type="dxa"/>
              <w:bottom w:w="60" w:type="dxa"/>
            </w:tcMar>
          </w:tcPr>
          <w:p w14:paraId="031B3CD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A26A0" w14:textId="77777777" w:rsidR="0078292C" w:rsidRDefault="0078292C">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05A8A125"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313ACAD4"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783FE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FE7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5D78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CAB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483F2" w14:textId="77777777" w:rsidR="0078292C" w:rsidRDefault="0078292C">
            <w:pPr>
              <w:jc w:val="right"/>
              <w:rPr>
                <w:spacing w:val="4"/>
                <w:sz w:val="14"/>
              </w:rPr>
            </w:pPr>
          </w:p>
        </w:tc>
      </w:tr>
      <w:tr w:rsidR="00562E51" w14:paraId="18633F8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6E886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C72DCF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9491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925F3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5A873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02D7A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16CBE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9907E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D1F2FA" w14:textId="77777777" w:rsidR="0078292C" w:rsidRDefault="0078292C">
            <w:pPr>
              <w:spacing w:line="0" w:lineRule="auto"/>
              <w:jc w:val="right"/>
              <w:rPr>
                <w:spacing w:val="4"/>
                <w:sz w:val="0"/>
              </w:rPr>
            </w:pPr>
          </w:p>
        </w:tc>
      </w:tr>
    </w:tbl>
    <w:p w14:paraId="32890EA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667E0A8" w14:textId="77777777">
        <w:tc>
          <w:tcPr>
            <w:tcW w:w="2500" w:type="pct"/>
            <w:gridSpan w:val="4"/>
            <w:tcBorders>
              <w:top w:val="nil"/>
              <w:left w:val="nil"/>
              <w:bottom w:val="nil"/>
              <w:right w:val="nil"/>
            </w:tcBorders>
            <w:tcMar>
              <w:top w:w="60" w:type="dxa"/>
              <w:bottom w:w="60" w:type="dxa"/>
            </w:tcMar>
          </w:tcPr>
          <w:p w14:paraId="4F04437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9CC614" w14:textId="77777777" w:rsidR="0078292C" w:rsidRDefault="0078292C">
            <w:pPr>
              <w:pBdr>
                <w:bottom w:val="nil"/>
              </w:pBdr>
              <w:spacing w:line="180" w:lineRule="exact"/>
              <w:rPr>
                <w:spacing w:val="4"/>
                <w:sz w:val="14"/>
              </w:rPr>
            </w:pPr>
          </w:p>
        </w:tc>
      </w:tr>
      <w:tr w:rsidR="00562E51" w14:paraId="6DA90C6B" w14:textId="77777777">
        <w:tc>
          <w:tcPr>
            <w:tcW w:w="2500" w:type="pct"/>
            <w:gridSpan w:val="4"/>
            <w:tcBorders>
              <w:top w:val="nil"/>
              <w:left w:val="nil"/>
              <w:bottom w:val="nil"/>
              <w:right w:val="nil"/>
            </w:tcBorders>
            <w:tcMar>
              <w:top w:w="60" w:type="dxa"/>
              <w:bottom w:w="60" w:type="dxa"/>
            </w:tcMar>
          </w:tcPr>
          <w:p w14:paraId="7A225C61" w14:textId="77777777" w:rsidR="0078292C" w:rsidRDefault="0078292C">
            <w:pPr>
              <w:rPr>
                <w:b/>
                <w:spacing w:val="4"/>
                <w:sz w:val="18"/>
              </w:rPr>
            </w:pPr>
            <w:r>
              <w:rPr>
                <w:b/>
                <w:spacing w:val="4"/>
                <w:sz w:val="18"/>
              </w:rPr>
              <w:t>Paragraaf 20020</w:t>
            </w:r>
          </w:p>
        </w:tc>
        <w:tc>
          <w:tcPr>
            <w:tcW w:w="2500" w:type="pct"/>
            <w:gridSpan w:val="6"/>
            <w:tcBorders>
              <w:top w:val="nil"/>
              <w:left w:val="nil"/>
              <w:bottom w:val="nil"/>
              <w:right w:val="nil"/>
            </w:tcBorders>
            <w:tcMar>
              <w:top w:w="60" w:type="dxa"/>
              <w:bottom w:w="60" w:type="dxa"/>
            </w:tcMar>
          </w:tcPr>
          <w:p w14:paraId="133EDCCB" w14:textId="77777777" w:rsidR="0078292C" w:rsidRDefault="0078292C">
            <w:pPr>
              <w:rPr>
                <w:b/>
                <w:spacing w:val="4"/>
                <w:sz w:val="18"/>
              </w:rPr>
            </w:pPr>
            <w:r>
              <w:rPr>
                <w:b/>
                <w:spacing w:val="4"/>
                <w:sz w:val="18"/>
              </w:rPr>
              <w:t>&lt; Paragraphe 20020</w:t>
            </w:r>
          </w:p>
        </w:tc>
      </w:tr>
      <w:tr w:rsidR="00562E51" w14:paraId="2C04BEB3" w14:textId="77777777">
        <w:tc>
          <w:tcPr>
            <w:tcW w:w="2500" w:type="pct"/>
            <w:gridSpan w:val="4"/>
            <w:tcBorders>
              <w:top w:val="nil"/>
              <w:left w:val="nil"/>
              <w:bottom w:val="nil"/>
              <w:right w:val="nil"/>
            </w:tcBorders>
            <w:tcMar>
              <w:top w:w="60" w:type="dxa"/>
              <w:bottom w:w="60" w:type="dxa"/>
            </w:tcMar>
          </w:tcPr>
          <w:p w14:paraId="094E5950"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c>
          <w:tcPr>
            <w:tcW w:w="2500" w:type="pct"/>
            <w:gridSpan w:val="6"/>
            <w:tcBorders>
              <w:top w:val="nil"/>
              <w:left w:val="nil"/>
              <w:bottom w:val="nil"/>
              <w:right w:val="nil"/>
            </w:tcBorders>
            <w:tcMar>
              <w:top w:w="60" w:type="dxa"/>
              <w:bottom w:w="60" w:type="dxa"/>
            </w:tcMar>
          </w:tcPr>
          <w:p w14:paraId="1DC51008"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poumons-perfusion</w:t>
            </w:r>
          </w:p>
        </w:tc>
      </w:tr>
      <w:tr w:rsidR="00562E51" w14:paraId="399E2206" w14:textId="77777777">
        <w:tc>
          <w:tcPr>
            <w:tcW w:w="2500" w:type="pct"/>
            <w:gridSpan w:val="4"/>
            <w:tcBorders>
              <w:top w:val="nil"/>
              <w:left w:val="nil"/>
              <w:bottom w:val="nil"/>
              <w:right w:val="nil"/>
            </w:tcBorders>
            <w:tcMar>
              <w:top w:w="60" w:type="dxa"/>
              <w:bottom w:w="60" w:type="dxa"/>
            </w:tcMar>
          </w:tcPr>
          <w:p w14:paraId="4D14B0E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D403AF" w14:textId="77777777" w:rsidR="0078292C" w:rsidRDefault="0078292C">
            <w:pPr>
              <w:pBdr>
                <w:bottom w:val="nil"/>
              </w:pBdr>
              <w:spacing w:line="180" w:lineRule="exact"/>
              <w:rPr>
                <w:spacing w:val="4"/>
                <w:sz w:val="14"/>
              </w:rPr>
            </w:pPr>
          </w:p>
        </w:tc>
      </w:tr>
      <w:tr w:rsidR="00562E51" w14:paraId="509BC85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8C04AB" w14:textId="77777777" w:rsidR="0078292C" w:rsidRDefault="0078292C">
            <w:pPr>
              <w:rPr>
                <w:spacing w:val="4"/>
                <w:sz w:val="14"/>
              </w:rPr>
            </w:pPr>
            <w:r>
              <w:rPr>
                <w:spacing w:val="4"/>
                <w:sz w:val="14"/>
              </w:rPr>
              <w:t>Benaming / Dénomination (Aanvrager/Demandeur)</w:t>
            </w:r>
          </w:p>
        </w:tc>
      </w:tr>
      <w:tr w:rsidR="00562E51" w14:paraId="6FEA494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61C8F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6772E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B043E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52A37B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A8E4F7" w14:textId="77777777" w:rsidR="0078292C" w:rsidRDefault="0078292C">
            <w:pPr>
              <w:rPr>
                <w:spacing w:val="4"/>
                <w:sz w:val="14"/>
              </w:rPr>
            </w:pPr>
            <w:r>
              <w:rPr>
                <w:spacing w:val="4"/>
                <w:sz w:val="14"/>
              </w:rPr>
              <w:t>Opm</w:t>
            </w:r>
          </w:p>
          <w:p w14:paraId="7D649E03" w14:textId="77777777" w:rsidR="0078292C" w:rsidRDefault="0078292C">
            <w:pPr>
              <w:rPr>
                <w:spacing w:val="4"/>
                <w:sz w:val="14"/>
              </w:rPr>
            </w:pPr>
            <w:r>
              <w:rPr>
                <w:spacing w:val="4"/>
                <w:sz w:val="14"/>
              </w:rPr>
              <w:t>Obs</w:t>
            </w:r>
          </w:p>
          <w:p w14:paraId="180EC17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20CD1F" w14:textId="77777777" w:rsidR="0078292C" w:rsidRDefault="0078292C">
            <w:pPr>
              <w:rPr>
                <w:spacing w:val="4"/>
                <w:sz w:val="14"/>
              </w:rPr>
            </w:pPr>
            <w:r>
              <w:rPr>
                <w:spacing w:val="4"/>
                <w:sz w:val="14"/>
              </w:rPr>
              <w:t>Prijs</w:t>
            </w:r>
          </w:p>
          <w:p w14:paraId="4A69DE66" w14:textId="77777777" w:rsidR="0078292C" w:rsidRDefault="0078292C">
            <w:pPr>
              <w:rPr>
                <w:spacing w:val="4"/>
                <w:sz w:val="14"/>
              </w:rPr>
            </w:pPr>
            <w:r>
              <w:rPr>
                <w:spacing w:val="4"/>
                <w:sz w:val="14"/>
              </w:rPr>
              <w:t>Prix</w:t>
            </w:r>
          </w:p>
          <w:p w14:paraId="5A85DB7A" w14:textId="77777777" w:rsidR="0078292C" w:rsidRDefault="0078292C">
            <w:pPr>
              <w:rPr>
                <w:spacing w:val="4"/>
                <w:sz w:val="14"/>
              </w:rPr>
            </w:pPr>
          </w:p>
          <w:p w14:paraId="5C41AACA" w14:textId="77777777" w:rsidR="0078292C" w:rsidRDefault="0078292C">
            <w:pPr>
              <w:rPr>
                <w:b/>
                <w:i/>
                <w:spacing w:val="4"/>
                <w:sz w:val="14"/>
              </w:rPr>
            </w:pPr>
            <w:r>
              <w:rPr>
                <w:b/>
                <w:i/>
                <w:spacing w:val="4"/>
                <w:sz w:val="14"/>
              </w:rPr>
              <w:t>buiten bedrijf / ex-usine</w:t>
            </w:r>
          </w:p>
          <w:p w14:paraId="5E41EE8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69C25C" w14:textId="77777777" w:rsidR="0078292C" w:rsidRDefault="0078292C">
            <w:pPr>
              <w:rPr>
                <w:spacing w:val="4"/>
                <w:sz w:val="14"/>
              </w:rPr>
            </w:pPr>
            <w:r>
              <w:rPr>
                <w:spacing w:val="4"/>
                <w:sz w:val="14"/>
              </w:rPr>
              <w:t>Basis v tegem</w:t>
            </w:r>
          </w:p>
          <w:p w14:paraId="4E52182A" w14:textId="77777777" w:rsidR="0078292C" w:rsidRDefault="0078292C">
            <w:pPr>
              <w:rPr>
                <w:spacing w:val="4"/>
                <w:sz w:val="14"/>
              </w:rPr>
            </w:pPr>
            <w:r>
              <w:rPr>
                <w:spacing w:val="4"/>
                <w:sz w:val="14"/>
              </w:rPr>
              <w:t>Base de remb</w:t>
            </w:r>
          </w:p>
          <w:p w14:paraId="3E75EDCE" w14:textId="77777777" w:rsidR="0078292C" w:rsidRDefault="0078292C">
            <w:pPr>
              <w:rPr>
                <w:spacing w:val="4"/>
                <w:sz w:val="14"/>
              </w:rPr>
            </w:pPr>
          </w:p>
          <w:p w14:paraId="4D30DCEA" w14:textId="77777777" w:rsidR="0078292C" w:rsidRDefault="0078292C">
            <w:pPr>
              <w:rPr>
                <w:b/>
                <w:i/>
                <w:spacing w:val="4"/>
                <w:sz w:val="14"/>
              </w:rPr>
            </w:pPr>
            <w:r>
              <w:rPr>
                <w:b/>
                <w:i/>
                <w:spacing w:val="4"/>
                <w:sz w:val="14"/>
              </w:rPr>
              <w:t>buiten bedrijf / ex-usine</w:t>
            </w:r>
          </w:p>
          <w:p w14:paraId="6697D81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4AF24E"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3E7A65" w14:textId="77777777" w:rsidR="0078292C" w:rsidRDefault="0078292C">
            <w:pPr>
              <w:rPr>
                <w:spacing w:val="4"/>
                <w:sz w:val="14"/>
              </w:rPr>
            </w:pPr>
            <w:r>
              <w:rPr>
                <w:spacing w:val="4"/>
                <w:sz w:val="14"/>
              </w:rPr>
              <w:t>II</w:t>
            </w:r>
          </w:p>
        </w:tc>
      </w:tr>
    </w:tbl>
    <w:p w14:paraId="0A0A52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7EA8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FDA94F"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4655161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93C3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6C3D76" w14:textId="77777777" w:rsidR="0078292C" w:rsidRDefault="0078292C">
            <w:pPr>
              <w:rPr>
                <w:spacing w:val="4"/>
                <w:sz w:val="14"/>
              </w:rPr>
            </w:pPr>
            <w:r>
              <w:rPr>
                <w:spacing w:val="4"/>
                <w:sz w:val="14"/>
              </w:rPr>
              <w:t>ATC: V09EB01</w:t>
            </w:r>
          </w:p>
        </w:tc>
      </w:tr>
      <w:tr w:rsidR="00562E51" w14:paraId="38690FEF" w14:textId="77777777">
        <w:tc>
          <w:tcPr>
            <w:tcW w:w="450" w:type="pct"/>
            <w:tcBorders>
              <w:top w:val="nil"/>
              <w:left w:val="single" w:sz="8" w:space="0" w:color="auto"/>
              <w:bottom w:val="nil"/>
              <w:right w:val="single" w:sz="8" w:space="0" w:color="auto"/>
            </w:tcBorders>
            <w:tcMar>
              <w:top w:w="60" w:type="dxa"/>
              <w:bottom w:w="60" w:type="dxa"/>
            </w:tcMar>
          </w:tcPr>
          <w:p w14:paraId="5C1B4D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8A1242" w14:textId="77777777" w:rsidR="0078292C" w:rsidRDefault="0078292C">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31EB438C"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98B15F9"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57D6A9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60F1F"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0C1F13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407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D12DA" w14:textId="77777777" w:rsidR="0078292C" w:rsidRDefault="0078292C">
            <w:pPr>
              <w:jc w:val="right"/>
              <w:rPr>
                <w:b/>
                <w:i/>
                <w:spacing w:val="4"/>
                <w:sz w:val="14"/>
              </w:rPr>
            </w:pPr>
          </w:p>
        </w:tc>
      </w:tr>
      <w:tr w:rsidR="00562E51" w14:paraId="2D629671" w14:textId="77777777">
        <w:tc>
          <w:tcPr>
            <w:tcW w:w="450" w:type="pct"/>
            <w:tcBorders>
              <w:top w:val="nil"/>
              <w:left w:val="single" w:sz="8" w:space="0" w:color="auto"/>
              <w:bottom w:val="nil"/>
              <w:right w:val="single" w:sz="8" w:space="0" w:color="auto"/>
            </w:tcBorders>
            <w:tcMar>
              <w:top w:w="60" w:type="dxa"/>
              <w:bottom w:w="60" w:type="dxa"/>
            </w:tcMar>
          </w:tcPr>
          <w:p w14:paraId="31951C6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EF6A1" w14:textId="77777777" w:rsidR="0078292C" w:rsidRDefault="0078292C">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7BF85135"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00504C7A"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23929F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5B1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B4C37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BCCE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DC26" w14:textId="77777777" w:rsidR="0078292C" w:rsidRDefault="0078292C">
            <w:pPr>
              <w:jc w:val="right"/>
              <w:rPr>
                <w:spacing w:val="4"/>
                <w:sz w:val="14"/>
              </w:rPr>
            </w:pPr>
          </w:p>
        </w:tc>
      </w:tr>
      <w:tr w:rsidR="00562E51" w14:paraId="13FDE4E2" w14:textId="77777777">
        <w:tc>
          <w:tcPr>
            <w:tcW w:w="450" w:type="pct"/>
            <w:tcBorders>
              <w:top w:val="nil"/>
              <w:left w:val="single" w:sz="8" w:space="0" w:color="auto"/>
              <w:bottom w:val="nil"/>
              <w:right w:val="single" w:sz="8" w:space="0" w:color="auto"/>
            </w:tcBorders>
            <w:tcMar>
              <w:top w:w="60" w:type="dxa"/>
              <w:bottom w:w="60" w:type="dxa"/>
            </w:tcMar>
          </w:tcPr>
          <w:p w14:paraId="3A32319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60F3B" w14:textId="77777777" w:rsidR="0078292C" w:rsidRDefault="0078292C">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27A310F1"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35CDC478"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1F6FE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CCC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C408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8C84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1AB1B" w14:textId="77777777" w:rsidR="0078292C" w:rsidRDefault="0078292C">
            <w:pPr>
              <w:jc w:val="right"/>
              <w:rPr>
                <w:spacing w:val="4"/>
                <w:sz w:val="14"/>
              </w:rPr>
            </w:pPr>
          </w:p>
        </w:tc>
      </w:tr>
      <w:tr w:rsidR="00562E51" w14:paraId="2DC43A3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425CD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EF5F9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4322CD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F02FC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0655A5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481AF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3F61A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91268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80803C" w14:textId="77777777" w:rsidR="0078292C" w:rsidRDefault="0078292C">
            <w:pPr>
              <w:spacing w:line="0" w:lineRule="auto"/>
              <w:jc w:val="right"/>
              <w:rPr>
                <w:spacing w:val="4"/>
                <w:sz w:val="0"/>
              </w:rPr>
            </w:pPr>
          </w:p>
        </w:tc>
      </w:tr>
    </w:tbl>
    <w:p w14:paraId="5BF92CB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DD7CFC2" w14:textId="77777777">
        <w:tc>
          <w:tcPr>
            <w:tcW w:w="2500" w:type="pct"/>
            <w:gridSpan w:val="4"/>
            <w:tcBorders>
              <w:top w:val="nil"/>
              <w:left w:val="nil"/>
              <w:bottom w:val="nil"/>
              <w:right w:val="nil"/>
            </w:tcBorders>
            <w:tcMar>
              <w:top w:w="60" w:type="dxa"/>
              <w:bottom w:w="60" w:type="dxa"/>
            </w:tcMar>
          </w:tcPr>
          <w:p w14:paraId="013523D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AC2A18" w14:textId="77777777" w:rsidR="0078292C" w:rsidRDefault="0078292C">
            <w:pPr>
              <w:pBdr>
                <w:bottom w:val="nil"/>
              </w:pBdr>
              <w:spacing w:line="180" w:lineRule="exact"/>
              <w:rPr>
                <w:spacing w:val="4"/>
                <w:sz w:val="14"/>
              </w:rPr>
            </w:pPr>
          </w:p>
        </w:tc>
      </w:tr>
      <w:tr w:rsidR="00562E51" w14:paraId="39E1E729" w14:textId="77777777">
        <w:tc>
          <w:tcPr>
            <w:tcW w:w="2500" w:type="pct"/>
            <w:gridSpan w:val="4"/>
            <w:tcBorders>
              <w:top w:val="nil"/>
              <w:left w:val="nil"/>
              <w:bottom w:val="nil"/>
              <w:right w:val="nil"/>
            </w:tcBorders>
            <w:tcMar>
              <w:top w:w="60" w:type="dxa"/>
              <w:bottom w:w="60" w:type="dxa"/>
            </w:tcMar>
          </w:tcPr>
          <w:p w14:paraId="3B4A2037" w14:textId="77777777" w:rsidR="0078292C" w:rsidRDefault="0078292C">
            <w:pPr>
              <w:rPr>
                <w:b/>
                <w:spacing w:val="4"/>
                <w:sz w:val="18"/>
              </w:rPr>
            </w:pPr>
            <w:r>
              <w:rPr>
                <w:b/>
                <w:spacing w:val="4"/>
                <w:sz w:val="18"/>
              </w:rPr>
              <w:t>Paragraaf 20021</w:t>
            </w:r>
          </w:p>
        </w:tc>
        <w:tc>
          <w:tcPr>
            <w:tcW w:w="2500" w:type="pct"/>
            <w:gridSpan w:val="6"/>
            <w:tcBorders>
              <w:top w:val="nil"/>
              <w:left w:val="nil"/>
              <w:bottom w:val="nil"/>
              <w:right w:val="nil"/>
            </w:tcBorders>
            <w:tcMar>
              <w:top w:w="60" w:type="dxa"/>
              <w:bottom w:w="60" w:type="dxa"/>
            </w:tcMar>
          </w:tcPr>
          <w:p w14:paraId="25C2B68C" w14:textId="77777777" w:rsidR="0078292C" w:rsidRDefault="0078292C">
            <w:pPr>
              <w:rPr>
                <w:b/>
                <w:spacing w:val="4"/>
                <w:sz w:val="18"/>
              </w:rPr>
            </w:pPr>
            <w:r>
              <w:rPr>
                <w:b/>
                <w:spacing w:val="4"/>
                <w:sz w:val="18"/>
              </w:rPr>
              <w:t>Paragraphe 20021</w:t>
            </w:r>
          </w:p>
        </w:tc>
      </w:tr>
      <w:tr w:rsidR="00562E51" w14:paraId="6ED391DE" w14:textId="77777777">
        <w:tc>
          <w:tcPr>
            <w:tcW w:w="2500" w:type="pct"/>
            <w:gridSpan w:val="4"/>
            <w:tcBorders>
              <w:top w:val="nil"/>
              <w:left w:val="nil"/>
              <w:bottom w:val="nil"/>
              <w:right w:val="nil"/>
            </w:tcBorders>
            <w:tcMar>
              <w:top w:w="60" w:type="dxa"/>
              <w:bottom w:w="60" w:type="dxa"/>
            </w:tcMar>
          </w:tcPr>
          <w:p w14:paraId="2A6DE29E" w14:textId="77777777" w:rsidR="0078292C" w:rsidRDefault="0078292C">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c>
          <w:tcPr>
            <w:tcW w:w="2500" w:type="pct"/>
            <w:gridSpan w:val="6"/>
            <w:tcBorders>
              <w:top w:val="nil"/>
              <w:left w:val="nil"/>
              <w:bottom w:val="nil"/>
              <w:right w:val="nil"/>
            </w:tcBorders>
            <w:tcMar>
              <w:top w:w="60" w:type="dxa"/>
              <w:bottom w:w="60" w:type="dxa"/>
            </w:tcMar>
          </w:tcPr>
          <w:p w14:paraId="549B8F41" w14:textId="77777777" w:rsidR="0078292C" w:rsidRDefault="0078292C">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coeur</w:t>
            </w:r>
          </w:p>
        </w:tc>
      </w:tr>
      <w:tr w:rsidR="00562E51" w14:paraId="189B73D0" w14:textId="77777777">
        <w:tc>
          <w:tcPr>
            <w:tcW w:w="2500" w:type="pct"/>
            <w:gridSpan w:val="4"/>
            <w:tcBorders>
              <w:top w:val="nil"/>
              <w:left w:val="nil"/>
              <w:bottom w:val="nil"/>
              <w:right w:val="nil"/>
            </w:tcBorders>
            <w:tcMar>
              <w:top w:w="60" w:type="dxa"/>
              <w:bottom w:w="60" w:type="dxa"/>
            </w:tcMar>
          </w:tcPr>
          <w:p w14:paraId="458FE90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EAD934" w14:textId="77777777" w:rsidR="0078292C" w:rsidRDefault="0078292C">
            <w:pPr>
              <w:pBdr>
                <w:bottom w:val="nil"/>
              </w:pBdr>
              <w:spacing w:line="180" w:lineRule="exact"/>
              <w:rPr>
                <w:spacing w:val="4"/>
                <w:sz w:val="14"/>
              </w:rPr>
            </w:pPr>
          </w:p>
        </w:tc>
      </w:tr>
      <w:tr w:rsidR="00562E51" w14:paraId="6290825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EB6B6D3" w14:textId="77777777" w:rsidR="0078292C" w:rsidRDefault="0078292C">
            <w:pPr>
              <w:rPr>
                <w:spacing w:val="4"/>
                <w:sz w:val="14"/>
              </w:rPr>
            </w:pPr>
            <w:r>
              <w:rPr>
                <w:spacing w:val="4"/>
                <w:sz w:val="14"/>
              </w:rPr>
              <w:t>Benaming / Dénomination (Aanvrager/Demandeur)</w:t>
            </w:r>
          </w:p>
        </w:tc>
      </w:tr>
      <w:tr w:rsidR="00562E51" w14:paraId="030E091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CE4F43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67A773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C558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A98F4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FEB81D1" w14:textId="77777777" w:rsidR="0078292C" w:rsidRDefault="0078292C">
            <w:pPr>
              <w:rPr>
                <w:spacing w:val="4"/>
                <w:sz w:val="14"/>
              </w:rPr>
            </w:pPr>
            <w:r>
              <w:rPr>
                <w:spacing w:val="4"/>
                <w:sz w:val="14"/>
              </w:rPr>
              <w:t>Opm</w:t>
            </w:r>
          </w:p>
          <w:p w14:paraId="08E03101" w14:textId="77777777" w:rsidR="0078292C" w:rsidRDefault="0078292C">
            <w:pPr>
              <w:rPr>
                <w:spacing w:val="4"/>
                <w:sz w:val="14"/>
              </w:rPr>
            </w:pPr>
            <w:r>
              <w:rPr>
                <w:spacing w:val="4"/>
                <w:sz w:val="14"/>
              </w:rPr>
              <w:t>Obs</w:t>
            </w:r>
          </w:p>
          <w:p w14:paraId="1BC4B36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24420C" w14:textId="77777777" w:rsidR="0078292C" w:rsidRDefault="0078292C">
            <w:pPr>
              <w:rPr>
                <w:spacing w:val="4"/>
                <w:sz w:val="14"/>
              </w:rPr>
            </w:pPr>
            <w:r>
              <w:rPr>
                <w:spacing w:val="4"/>
                <w:sz w:val="14"/>
              </w:rPr>
              <w:t>Prijs</w:t>
            </w:r>
          </w:p>
          <w:p w14:paraId="5E06C450" w14:textId="77777777" w:rsidR="0078292C" w:rsidRDefault="0078292C">
            <w:pPr>
              <w:rPr>
                <w:spacing w:val="4"/>
                <w:sz w:val="14"/>
              </w:rPr>
            </w:pPr>
            <w:r>
              <w:rPr>
                <w:spacing w:val="4"/>
                <w:sz w:val="14"/>
              </w:rPr>
              <w:t>Prix</w:t>
            </w:r>
          </w:p>
          <w:p w14:paraId="44A617DD" w14:textId="77777777" w:rsidR="0078292C" w:rsidRDefault="0078292C">
            <w:pPr>
              <w:rPr>
                <w:spacing w:val="4"/>
                <w:sz w:val="14"/>
              </w:rPr>
            </w:pPr>
          </w:p>
          <w:p w14:paraId="32EE5B38" w14:textId="77777777" w:rsidR="0078292C" w:rsidRDefault="0078292C">
            <w:pPr>
              <w:rPr>
                <w:b/>
                <w:i/>
                <w:spacing w:val="4"/>
                <w:sz w:val="14"/>
              </w:rPr>
            </w:pPr>
            <w:r>
              <w:rPr>
                <w:b/>
                <w:i/>
                <w:spacing w:val="4"/>
                <w:sz w:val="14"/>
              </w:rPr>
              <w:t>buiten bedrijf / ex-usine</w:t>
            </w:r>
          </w:p>
          <w:p w14:paraId="7D2E365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E71D30" w14:textId="77777777" w:rsidR="0078292C" w:rsidRDefault="0078292C">
            <w:pPr>
              <w:rPr>
                <w:spacing w:val="4"/>
                <w:sz w:val="14"/>
              </w:rPr>
            </w:pPr>
            <w:r>
              <w:rPr>
                <w:spacing w:val="4"/>
                <w:sz w:val="14"/>
              </w:rPr>
              <w:t>Basis v tegem</w:t>
            </w:r>
          </w:p>
          <w:p w14:paraId="6D57B132" w14:textId="77777777" w:rsidR="0078292C" w:rsidRDefault="0078292C">
            <w:pPr>
              <w:rPr>
                <w:spacing w:val="4"/>
                <w:sz w:val="14"/>
              </w:rPr>
            </w:pPr>
            <w:r>
              <w:rPr>
                <w:spacing w:val="4"/>
                <w:sz w:val="14"/>
              </w:rPr>
              <w:t>Base de remb</w:t>
            </w:r>
          </w:p>
          <w:p w14:paraId="5835C79E" w14:textId="77777777" w:rsidR="0078292C" w:rsidRDefault="0078292C">
            <w:pPr>
              <w:rPr>
                <w:spacing w:val="4"/>
                <w:sz w:val="14"/>
              </w:rPr>
            </w:pPr>
          </w:p>
          <w:p w14:paraId="2237ED5D" w14:textId="77777777" w:rsidR="0078292C" w:rsidRDefault="0078292C">
            <w:pPr>
              <w:rPr>
                <w:b/>
                <w:i/>
                <w:spacing w:val="4"/>
                <w:sz w:val="14"/>
              </w:rPr>
            </w:pPr>
            <w:r>
              <w:rPr>
                <w:b/>
                <w:i/>
                <w:spacing w:val="4"/>
                <w:sz w:val="14"/>
              </w:rPr>
              <w:t>buiten bedrijf / ex-usine</w:t>
            </w:r>
          </w:p>
          <w:p w14:paraId="5699D1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F4643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B46831" w14:textId="77777777" w:rsidR="0078292C" w:rsidRDefault="0078292C">
            <w:pPr>
              <w:rPr>
                <w:spacing w:val="4"/>
                <w:sz w:val="14"/>
              </w:rPr>
            </w:pPr>
            <w:r>
              <w:rPr>
                <w:spacing w:val="4"/>
                <w:sz w:val="14"/>
              </w:rPr>
              <w:t>II</w:t>
            </w:r>
          </w:p>
        </w:tc>
      </w:tr>
    </w:tbl>
    <w:p w14:paraId="4C7EFFA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D6BA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23B7FD" w14:textId="77777777" w:rsidR="0078292C" w:rsidRDefault="0078292C">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58564677"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0DA30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742C5D" w14:textId="77777777" w:rsidR="0078292C" w:rsidRDefault="0078292C">
            <w:pPr>
              <w:rPr>
                <w:spacing w:val="4"/>
                <w:sz w:val="14"/>
              </w:rPr>
            </w:pPr>
            <w:r>
              <w:rPr>
                <w:spacing w:val="4"/>
                <w:sz w:val="14"/>
              </w:rPr>
              <w:t>ATC: V09GA01</w:t>
            </w:r>
          </w:p>
        </w:tc>
      </w:tr>
      <w:tr w:rsidR="00562E51" w14:paraId="658E7B10" w14:textId="77777777">
        <w:tc>
          <w:tcPr>
            <w:tcW w:w="450" w:type="pct"/>
            <w:tcBorders>
              <w:top w:val="nil"/>
              <w:left w:val="single" w:sz="8" w:space="0" w:color="auto"/>
              <w:bottom w:val="nil"/>
              <w:right w:val="single" w:sz="8" w:space="0" w:color="auto"/>
            </w:tcBorders>
            <w:tcMar>
              <w:top w:w="60" w:type="dxa"/>
              <w:bottom w:w="60" w:type="dxa"/>
            </w:tcMar>
          </w:tcPr>
          <w:p w14:paraId="54B37B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5C469" w14:textId="77777777" w:rsidR="0078292C" w:rsidRDefault="0078292C">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666CA20B"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0917F26"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18C7B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B1173"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150931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6B6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76F88" w14:textId="77777777" w:rsidR="0078292C" w:rsidRDefault="0078292C">
            <w:pPr>
              <w:jc w:val="right"/>
              <w:rPr>
                <w:b/>
                <w:i/>
                <w:spacing w:val="4"/>
                <w:sz w:val="14"/>
              </w:rPr>
            </w:pPr>
          </w:p>
        </w:tc>
      </w:tr>
      <w:tr w:rsidR="00562E51" w14:paraId="20306E1B" w14:textId="77777777">
        <w:tc>
          <w:tcPr>
            <w:tcW w:w="450" w:type="pct"/>
            <w:tcBorders>
              <w:top w:val="nil"/>
              <w:left w:val="single" w:sz="8" w:space="0" w:color="auto"/>
              <w:bottom w:val="nil"/>
              <w:right w:val="single" w:sz="8" w:space="0" w:color="auto"/>
            </w:tcBorders>
            <w:tcMar>
              <w:top w:w="60" w:type="dxa"/>
              <w:bottom w:w="60" w:type="dxa"/>
            </w:tcMar>
          </w:tcPr>
          <w:p w14:paraId="2613F9A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DDB54" w14:textId="77777777" w:rsidR="0078292C" w:rsidRDefault="0078292C">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6B406ED"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37A6AAC"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5A5B01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F4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A5D4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B895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7B7BB" w14:textId="77777777" w:rsidR="0078292C" w:rsidRDefault="0078292C">
            <w:pPr>
              <w:jc w:val="right"/>
              <w:rPr>
                <w:spacing w:val="4"/>
                <w:sz w:val="14"/>
              </w:rPr>
            </w:pPr>
          </w:p>
        </w:tc>
      </w:tr>
      <w:tr w:rsidR="00562E51" w14:paraId="3301D88E" w14:textId="77777777">
        <w:tc>
          <w:tcPr>
            <w:tcW w:w="450" w:type="pct"/>
            <w:tcBorders>
              <w:top w:val="nil"/>
              <w:left w:val="single" w:sz="8" w:space="0" w:color="auto"/>
              <w:bottom w:val="nil"/>
              <w:right w:val="single" w:sz="8" w:space="0" w:color="auto"/>
            </w:tcBorders>
            <w:tcMar>
              <w:top w:w="60" w:type="dxa"/>
              <w:bottom w:w="60" w:type="dxa"/>
            </w:tcMar>
          </w:tcPr>
          <w:p w14:paraId="7CFCCE3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0B821" w14:textId="77777777" w:rsidR="0078292C" w:rsidRDefault="0078292C">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A2485D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630016B"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AB33E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0BD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57D72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E6C5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B0A2A" w14:textId="77777777" w:rsidR="0078292C" w:rsidRDefault="0078292C">
            <w:pPr>
              <w:jc w:val="right"/>
              <w:rPr>
                <w:spacing w:val="4"/>
                <w:sz w:val="14"/>
              </w:rPr>
            </w:pPr>
          </w:p>
        </w:tc>
      </w:tr>
    </w:tbl>
    <w:p w14:paraId="68DD9D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A3AD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4B508" w14:textId="77777777" w:rsidR="0078292C" w:rsidRDefault="0078292C">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7ED1A6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E6EE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488859" w14:textId="77777777" w:rsidR="0078292C" w:rsidRDefault="0078292C">
            <w:pPr>
              <w:rPr>
                <w:spacing w:val="4"/>
                <w:sz w:val="14"/>
              </w:rPr>
            </w:pPr>
            <w:r>
              <w:rPr>
                <w:spacing w:val="4"/>
                <w:sz w:val="14"/>
              </w:rPr>
              <w:t>ATC: V09GA01</w:t>
            </w:r>
          </w:p>
        </w:tc>
      </w:tr>
      <w:tr w:rsidR="00562E51" w14:paraId="5A1B0D58" w14:textId="77777777">
        <w:tc>
          <w:tcPr>
            <w:tcW w:w="450" w:type="pct"/>
            <w:tcBorders>
              <w:top w:val="nil"/>
              <w:left w:val="single" w:sz="8" w:space="0" w:color="auto"/>
              <w:bottom w:val="nil"/>
              <w:right w:val="single" w:sz="8" w:space="0" w:color="auto"/>
            </w:tcBorders>
            <w:tcMar>
              <w:top w:w="60" w:type="dxa"/>
              <w:bottom w:w="60" w:type="dxa"/>
            </w:tcMar>
          </w:tcPr>
          <w:p w14:paraId="744A9C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69F9DB" w14:textId="77777777" w:rsidR="0078292C" w:rsidRDefault="0078292C">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5A33262" w14:textId="77777777" w:rsidR="0078292C" w:rsidRDefault="0078292C">
            <w:pPr>
              <w:rPr>
                <w:b/>
                <w:i/>
                <w:spacing w:val="4"/>
                <w:sz w:val="14"/>
              </w:rPr>
            </w:pPr>
            <w:r>
              <w:rPr>
                <w:b/>
                <w:i/>
                <w:spacing w:val="4"/>
                <w:sz w:val="14"/>
              </w:rPr>
              <w:t>5 injectieflacons 1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30D09BC4" w14:textId="77777777" w:rsidR="0078292C" w:rsidRDefault="0078292C">
            <w:pPr>
              <w:rPr>
                <w:b/>
                <w:i/>
                <w:spacing w:val="4"/>
                <w:sz w:val="14"/>
              </w:rPr>
            </w:pPr>
            <w:r>
              <w:rPr>
                <w:b/>
                <w:i/>
                <w:spacing w:val="4"/>
                <w:sz w:val="14"/>
              </w:rPr>
              <w:t>5 flacons injectables 1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4DF470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02826"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766104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F6C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C7A43" w14:textId="77777777" w:rsidR="0078292C" w:rsidRDefault="0078292C">
            <w:pPr>
              <w:jc w:val="right"/>
              <w:rPr>
                <w:b/>
                <w:i/>
                <w:spacing w:val="4"/>
                <w:sz w:val="14"/>
              </w:rPr>
            </w:pPr>
          </w:p>
        </w:tc>
      </w:tr>
      <w:tr w:rsidR="00562E51" w14:paraId="3FCFE74F" w14:textId="77777777">
        <w:tc>
          <w:tcPr>
            <w:tcW w:w="450" w:type="pct"/>
            <w:tcBorders>
              <w:top w:val="nil"/>
              <w:left w:val="single" w:sz="8" w:space="0" w:color="auto"/>
              <w:bottom w:val="nil"/>
              <w:right w:val="single" w:sz="8" w:space="0" w:color="auto"/>
            </w:tcBorders>
            <w:tcMar>
              <w:top w:w="60" w:type="dxa"/>
              <w:bottom w:w="60" w:type="dxa"/>
            </w:tcMar>
          </w:tcPr>
          <w:p w14:paraId="5ADBD1D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0F16E1" w14:textId="77777777" w:rsidR="0078292C" w:rsidRDefault="0078292C">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63ED786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2831BA67"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16C8BB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DA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71D8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E3CE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5DF8" w14:textId="77777777" w:rsidR="0078292C" w:rsidRDefault="0078292C">
            <w:pPr>
              <w:jc w:val="right"/>
              <w:rPr>
                <w:spacing w:val="4"/>
                <w:sz w:val="14"/>
              </w:rPr>
            </w:pPr>
          </w:p>
        </w:tc>
      </w:tr>
      <w:tr w:rsidR="00562E51" w14:paraId="432946C4" w14:textId="77777777">
        <w:tc>
          <w:tcPr>
            <w:tcW w:w="450" w:type="pct"/>
            <w:tcBorders>
              <w:top w:val="nil"/>
              <w:left w:val="single" w:sz="8" w:space="0" w:color="auto"/>
              <w:bottom w:val="nil"/>
              <w:right w:val="single" w:sz="8" w:space="0" w:color="auto"/>
            </w:tcBorders>
            <w:tcMar>
              <w:top w:w="60" w:type="dxa"/>
              <w:bottom w:w="60" w:type="dxa"/>
            </w:tcMar>
          </w:tcPr>
          <w:p w14:paraId="25E990F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B810B" w14:textId="77777777" w:rsidR="0078292C" w:rsidRDefault="0078292C">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13423BA5"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6EF6E8B4"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114A31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372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4D42B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1041B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A1520" w14:textId="77777777" w:rsidR="0078292C" w:rsidRDefault="0078292C">
            <w:pPr>
              <w:jc w:val="right"/>
              <w:rPr>
                <w:spacing w:val="4"/>
                <w:sz w:val="14"/>
              </w:rPr>
            </w:pPr>
          </w:p>
        </w:tc>
      </w:tr>
      <w:tr w:rsidR="00562E51" w14:paraId="1AE98AA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8C946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92562D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4ED4B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44145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CCA0C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419A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FD061D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47147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E896AE" w14:textId="77777777" w:rsidR="0078292C" w:rsidRDefault="0078292C">
            <w:pPr>
              <w:spacing w:line="0" w:lineRule="auto"/>
              <w:jc w:val="right"/>
              <w:rPr>
                <w:spacing w:val="4"/>
                <w:sz w:val="0"/>
              </w:rPr>
            </w:pPr>
          </w:p>
        </w:tc>
      </w:tr>
    </w:tbl>
    <w:p w14:paraId="0C79ACD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039F508" w14:textId="77777777">
        <w:tc>
          <w:tcPr>
            <w:tcW w:w="2500" w:type="pct"/>
            <w:gridSpan w:val="4"/>
            <w:tcBorders>
              <w:top w:val="nil"/>
              <w:left w:val="nil"/>
              <w:bottom w:val="nil"/>
              <w:right w:val="nil"/>
            </w:tcBorders>
            <w:tcMar>
              <w:top w:w="60" w:type="dxa"/>
              <w:bottom w:w="60" w:type="dxa"/>
            </w:tcMar>
          </w:tcPr>
          <w:p w14:paraId="32E7C0F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FE1B06B" w14:textId="77777777" w:rsidR="0078292C" w:rsidRDefault="0078292C">
            <w:pPr>
              <w:pBdr>
                <w:bottom w:val="nil"/>
              </w:pBdr>
              <w:spacing w:line="180" w:lineRule="exact"/>
              <w:rPr>
                <w:spacing w:val="4"/>
                <w:sz w:val="14"/>
              </w:rPr>
            </w:pPr>
          </w:p>
        </w:tc>
      </w:tr>
      <w:tr w:rsidR="00562E51" w14:paraId="5CBC6FE9" w14:textId="77777777">
        <w:tc>
          <w:tcPr>
            <w:tcW w:w="2500" w:type="pct"/>
            <w:gridSpan w:val="4"/>
            <w:tcBorders>
              <w:top w:val="nil"/>
              <w:left w:val="nil"/>
              <w:bottom w:val="nil"/>
              <w:right w:val="nil"/>
            </w:tcBorders>
            <w:tcMar>
              <w:top w:w="60" w:type="dxa"/>
              <w:bottom w:w="60" w:type="dxa"/>
            </w:tcMar>
          </w:tcPr>
          <w:p w14:paraId="1A79E6A3" w14:textId="77777777" w:rsidR="0078292C" w:rsidRDefault="0078292C">
            <w:pPr>
              <w:rPr>
                <w:b/>
                <w:spacing w:val="4"/>
                <w:sz w:val="18"/>
              </w:rPr>
            </w:pPr>
            <w:r>
              <w:rPr>
                <w:b/>
                <w:spacing w:val="4"/>
                <w:sz w:val="18"/>
              </w:rPr>
              <w:t>Paragraaf 20022</w:t>
            </w:r>
          </w:p>
        </w:tc>
        <w:tc>
          <w:tcPr>
            <w:tcW w:w="2500" w:type="pct"/>
            <w:gridSpan w:val="6"/>
            <w:tcBorders>
              <w:top w:val="nil"/>
              <w:left w:val="nil"/>
              <w:bottom w:val="nil"/>
              <w:right w:val="nil"/>
            </w:tcBorders>
            <w:tcMar>
              <w:top w:w="60" w:type="dxa"/>
              <w:bottom w:w="60" w:type="dxa"/>
            </w:tcMar>
          </w:tcPr>
          <w:p w14:paraId="5191AD91" w14:textId="77777777" w:rsidR="0078292C" w:rsidRDefault="0078292C">
            <w:pPr>
              <w:rPr>
                <w:b/>
                <w:spacing w:val="4"/>
                <w:sz w:val="18"/>
              </w:rPr>
            </w:pPr>
            <w:r>
              <w:rPr>
                <w:b/>
                <w:spacing w:val="4"/>
                <w:sz w:val="18"/>
              </w:rPr>
              <w:t>Paragraphe 20022</w:t>
            </w:r>
          </w:p>
        </w:tc>
      </w:tr>
      <w:tr w:rsidR="00562E51" w14:paraId="38C085AB" w14:textId="77777777">
        <w:tc>
          <w:tcPr>
            <w:tcW w:w="2500" w:type="pct"/>
            <w:gridSpan w:val="4"/>
            <w:tcBorders>
              <w:top w:val="nil"/>
              <w:left w:val="nil"/>
              <w:bottom w:val="nil"/>
              <w:right w:val="nil"/>
            </w:tcBorders>
            <w:tcMar>
              <w:top w:w="60" w:type="dxa"/>
              <w:bottom w:w="60" w:type="dxa"/>
            </w:tcMar>
          </w:tcPr>
          <w:p w14:paraId="441E2E7D" w14:textId="77777777" w:rsidR="0078292C" w:rsidRDefault="0078292C">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c>
          <w:tcPr>
            <w:tcW w:w="2500" w:type="pct"/>
            <w:gridSpan w:val="6"/>
            <w:tcBorders>
              <w:top w:val="nil"/>
              <w:left w:val="nil"/>
              <w:bottom w:val="nil"/>
              <w:right w:val="nil"/>
            </w:tcBorders>
            <w:tcMar>
              <w:top w:w="60" w:type="dxa"/>
              <w:bottom w:w="60" w:type="dxa"/>
            </w:tcMar>
          </w:tcPr>
          <w:p w14:paraId="54EA3A04" w14:textId="77777777" w:rsidR="0078292C" w:rsidRDefault="0078292C">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tumeur</w:t>
            </w:r>
          </w:p>
        </w:tc>
      </w:tr>
      <w:tr w:rsidR="00562E51" w14:paraId="4B60FF14" w14:textId="77777777">
        <w:tc>
          <w:tcPr>
            <w:tcW w:w="2500" w:type="pct"/>
            <w:gridSpan w:val="4"/>
            <w:tcBorders>
              <w:top w:val="nil"/>
              <w:left w:val="nil"/>
              <w:bottom w:val="nil"/>
              <w:right w:val="nil"/>
            </w:tcBorders>
            <w:tcMar>
              <w:top w:w="60" w:type="dxa"/>
              <w:bottom w:w="60" w:type="dxa"/>
            </w:tcMar>
          </w:tcPr>
          <w:p w14:paraId="4CD4BF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BAA537" w14:textId="77777777" w:rsidR="0078292C" w:rsidRDefault="0078292C">
            <w:pPr>
              <w:pBdr>
                <w:bottom w:val="nil"/>
              </w:pBdr>
              <w:spacing w:line="180" w:lineRule="exact"/>
              <w:rPr>
                <w:spacing w:val="4"/>
                <w:sz w:val="14"/>
              </w:rPr>
            </w:pPr>
          </w:p>
        </w:tc>
      </w:tr>
      <w:tr w:rsidR="00562E51" w14:paraId="5773BD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32682C5" w14:textId="77777777" w:rsidR="0078292C" w:rsidRDefault="0078292C">
            <w:pPr>
              <w:rPr>
                <w:spacing w:val="4"/>
                <w:sz w:val="14"/>
              </w:rPr>
            </w:pPr>
            <w:r>
              <w:rPr>
                <w:spacing w:val="4"/>
                <w:sz w:val="14"/>
              </w:rPr>
              <w:t>Benaming / Dénomination (Aanvrager/Demandeur)</w:t>
            </w:r>
          </w:p>
        </w:tc>
      </w:tr>
      <w:tr w:rsidR="00562E51" w14:paraId="14E63E1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4BBD5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AABA22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795D9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C07F0A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7A8E4B4" w14:textId="77777777" w:rsidR="0078292C" w:rsidRDefault="0078292C">
            <w:pPr>
              <w:rPr>
                <w:spacing w:val="4"/>
                <w:sz w:val="14"/>
              </w:rPr>
            </w:pPr>
            <w:r>
              <w:rPr>
                <w:spacing w:val="4"/>
                <w:sz w:val="14"/>
              </w:rPr>
              <w:t>Opm</w:t>
            </w:r>
          </w:p>
          <w:p w14:paraId="555AAEA6" w14:textId="77777777" w:rsidR="0078292C" w:rsidRDefault="0078292C">
            <w:pPr>
              <w:rPr>
                <w:spacing w:val="4"/>
                <w:sz w:val="14"/>
              </w:rPr>
            </w:pPr>
            <w:r>
              <w:rPr>
                <w:spacing w:val="4"/>
                <w:sz w:val="14"/>
              </w:rPr>
              <w:t>Obs</w:t>
            </w:r>
          </w:p>
          <w:p w14:paraId="12EAE74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B85C5F" w14:textId="77777777" w:rsidR="0078292C" w:rsidRDefault="0078292C">
            <w:pPr>
              <w:rPr>
                <w:spacing w:val="4"/>
                <w:sz w:val="14"/>
              </w:rPr>
            </w:pPr>
            <w:r>
              <w:rPr>
                <w:spacing w:val="4"/>
                <w:sz w:val="14"/>
              </w:rPr>
              <w:t>Prijs</w:t>
            </w:r>
          </w:p>
          <w:p w14:paraId="33BC9BD4" w14:textId="77777777" w:rsidR="0078292C" w:rsidRDefault="0078292C">
            <w:pPr>
              <w:rPr>
                <w:spacing w:val="4"/>
                <w:sz w:val="14"/>
              </w:rPr>
            </w:pPr>
            <w:r>
              <w:rPr>
                <w:spacing w:val="4"/>
                <w:sz w:val="14"/>
              </w:rPr>
              <w:t>Prix</w:t>
            </w:r>
          </w:p>
          <w:p w14:paraId="65B2DC65" w14:textId="77777777" w:rsidR="0078292C" w:rsidRDefault="0078292C">
            <w:pPr>
              <w:rPr>
                <w:spacing w:val="4"/>
                <w:sz w:val="14"/>
              </w:rPr>
            </w:pPr>
          </w:p>
          <w:p w14:paraId="19BDFA5E" w14:textId="77777777" w:rsidR="0078292C" w:rsidRDefault="0078292C">
            <w:pPr>
              <w:rPr>
                <w:b/>
                <w:i/>
                <w:spacing w:val="4"/>
                <w:sz w:val="14"/>
              </w:rPr>
            </w:pPr>
            <w:r>
              <w:rPr>
                <w:b/>
                <w:i/>
                <w:spacing w:val="4"/>
                <w:sz w:val="14"/>
              </w:rPr>
              <w:t>buiten bedrijf / ex-usine</w:t>
            </w:r>
          </w:p>
          <w:p w14:paraId="283A9C4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8AF9A1" w14:textId="77777777" w:rsidR="0078292C" w:rsidRDefault="0078292C">
            <w:pPr>
              <w:rPr>
                <w:spacing w:val="4"/>
                <w:sz w:val="14"/>
              </w:rPr>
            </w:pPr>
            <w:r>
              <w:rPr>
                <w:spacing w:val="4"/>
                <w:sz w:val="14"/>
              </w:rPr>
              <w:t>Basis v tegem</w:t>
            </w:r>
          </w:p>
          <w:p w14:paraId="4D979684" w14:textId="77777777" w:rsidR="0078292C" w:rsidRDefault="0078292C">
            <w:pPr>
              <w:rPr>
                <w:spacing w:val="4"/>
                <w:sz w:val="14"/>
              </w:rPr>
            </w:pPr>
            <w:r>
              <w:rPr>
                <w:spacing w:val="4"/>
                <w:sz w:val="14"/>
              </w:rPr>
              <w:t>Base de remb</w:t>
            </w:r>
          </w:p>
          <w:p w14:paraId="4B7617B3" w14:textId="77777777" w:rsidR="0078292C" w:rsidRDefault="0078292C">
            <w:pPr>
              <w:rPr>
                <w:spacing w:val="4"/>
                <w:sz w:val="14"/>
              </w:rPr>
            </w:pPr>
          </w:p>
          <w:p w14:paraId="0C780E63" w14:textId="77777777" w:rsidR="0078292C" w:rsidRDefault="0078292C">
            <w:pPr>
              <w:rPr>
                <w:b/>
                <w:i/>
                <w:spacing w:val="4"/>
                <w:sz w:val="14"/>
              </w:rPr>
            </w:pPr>
            <w:r>
              <w:rPr>
                <w:b/>
                <w:i/>
                <w:spacing w:val="4"/>
                <w:sz w:val="14"/>
              </w:rPr>
              <w:t>buiten bedrijf / ex-usine</w:t>
            </w:r>
          </w:p>
          <w:p w14:paraId="74CCB61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719CA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D941493" w14:textId="77777777" w:rsidR="0078292C" w:rsidRDefault="0078292C">
            <w:pPr>
              <w:rPr>
                <w:spacing w:val="4"/>
                <w:sz w:val="14"/>
              </w:rPr>
            </w:pPr>
            <w:r>
              <w:rPr>
                <w:spacing w:val="4"/>
                <w:sz w:val="14"/>
              </w:rPr>
              <w:t>II</w:t>
            </w:r>
          </w:p>
        </w:tc>
      </w:tr>
    </w:tbl>
    <w:p w14:paraId="5FE9E2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4B11E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9E441" w14:textId="77777777" w:rsidR="0078292C" w:rsidRDefault="0078292C">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6CD6692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88BF6D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88BC6B" w14:textId="77777777" w:rsidR="0078292C" w:rsidRDefault="0078292C">
            <w:pPr>
              <w:rPr>
                <w:spacing w:val="4"/>
                <w:sz w:val="14"/>
              </w:rPr>
            </w:pPr>
            <w:r>
              <w:rPr>
                <w:spacing w:val="4"/>
                <w:sz w:val="14"/>
              </w:rPr>
              <w:t>ATC: V09GA01</w:t>
            </w:r>
          </w:p>
        </w:tc>
      </w:tr>
      <w:tr w:rsidR="00562E51" w14:paraId="1715C755" w14:textId="77777777">
        <w:tc>
          <w:tcPr>
            <w:tcW w:w="450" w:type="pct"/>
            <w:tcBorders>
              <w:top w:val="nil"/>
              <w:left w:val="single" w:sz="8" w:space="0" w:color="auto"/>
              <w:bottom w:val="nil"/>
              <w:right w:val="single" w:sz="8" w:space="0" w:color="auto"/>
            </w:tcBorders>
            <w:tcMar>
              <w:top w:w="60" w:type="dxa"/>
              <w:bottom w:w="60" w:type="dxa"/>
            </w:tcMar>
          </w:tcPr>
          <w:p w14:paraId="69ECE9B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CF3F64" w14:textId="77777777" w:rsidR="0078292C" w:rsidRDefault="0078292C">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9BFA95B"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8D0F394"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031D67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56CF"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65AF04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3BB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6C58E" w14:textId="77777777" w:rsidR="0078292C" w:rsidRDefault="0078292C">
            <w:pPr>
              <w:jc w:val="right"/>
              <w:rPr>
                <w:b/>
                <w:i/>
                <w:spacing w:val="4"/>
                <w:sz w:val="14"/>
              </w:rPr>
            </w:pPr>
          </w:p>
        </w:tc>
      </w:tr>
      <w:tr w:rsidR="00562E51" w14:paraId="32294958" w14:textId="77777777">
        <w:tc>
          <w:tcPr>
            <w:tcW w:w="450" w:type="pct"/>
            <w:tcBorders>
              <w:top w:val="nil"/>
              <w:left w:val="single" w:sz="8" w:space="0" w:color="auto"/>
              <w:bottom w:val="nil"/>
              <w:right w:val="single" w:sz="8" w:space="0" w:color="auto"/>
            </w:tcBorders>
            <w:tcMar>
              <w:top w:w="60" w:type="dxa"/>
              <w:bottom w:w="60" w:type="dxa"/>
            </w:tcMar>
          </w:tcPr>
          <w:p w14:paraId="398CCD3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A884F3" w14:textId="77777777" w:rsidR="0078292C" w:rsidRDefault="0078292C">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0101484E"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293F8CA3"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6031A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87B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6250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97E2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58B99" w14:textId="77777777" w:rsidR="0078292C" w:rsidRDefault="0078292C">
            <w:pPr>
              <w:jc w:val="right"/>
              <w:rPr>
                <w:spacing w:val="4"/>
                <w:sz w:val="14"/>
              </w:rPr>
            </w:pPr>
          </w:p>
        </w:tc>
      </w:tr>
      <w:tr w:rsidR="00562E51" w14:paraId="1C157C86" w14:textId="77777777">
        <w:tc>
          <w:tcPr>
            <w:tcW w:w="450" w:type="pct"/>
            <w:tcBorders>
              <w:top w:val="nil"/>
              <w:left w:val="single" w:sz="8" w:space="0" w:color="auto"/>
              <w:bottom w:val="nil"/>
              <w:right w:val="single" w:sz="8" w:space="0" w:color="auto"/>
            </w:tcBorders>
            <w:tcMar>
              <w:top w:w="60" w:type="dxa"/>
              <w:bottom w:w="60" w:type="dxa"/>
            </w:tcMar>
          </w:tcPr>
          <w:p w14:paraId="74EF89D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88B569" w14:textId="77777777" w:rsidR="0078292C" w:rsidRDefault="0078292C">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2BA4339E"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55D1042"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6E45A8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7EE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1A04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1E30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60975" w14:textId="77777777" w:rsidR="0078292C" w:rsidRDefault="0078292C">
            <w:pPr>
              <w:jc w:val="right"/>
              <w:rPr>
                <w:spacing w:val="4"/>
                <w:sz w:val="14"/>
              </w:rPr>
            </w:pPr>
          </w:p>
        </w:tc>
      </w:tr>
    </w:tbl>
    <w:p w14:paraId="7F56E6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730F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D78474" w14:textId="77777777" w:rsidR="0078292C" w:rsidRDefault="0078292C">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E01347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46FA1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F55963" w14:textId="77777777" w:rsidR="0078292C" w:rsidRDefault="0078292C">
            <w:pPr>
              <w:rPr>
                <w:spacing w:val="4"/>
                <w:sz w:val="14"/>
              </w:rPr>
            </w:pPr>
            <w:r>
              <w:rPr>
                <w:spacing w:val="4"/>
                <w:sz w:val="14"/>
              </w:rPr>
              <w:t>ATC: V09GA01</w:t>
            </w:r>
          </w:p>
        </w:tc>
      </w:tr>
      <w:tr w:rsidR="00562E51" w14:paraId="6289840A" w14:textId="77777777">
        <w:tc>
          <w:tcPr>
            <w:tcW w:w="450" w:type="pct"/>
            <w:tcBorders>
              <w:top w:val="nil"/>
              <w:left w:val="single" w:sz="8" w:space="0" w:color="auto"/>
              <w:bottom w:val="nil"/>
              <w:right w:val="single" w:sz="8" w:space="0" w:color="auto"/>
            </w:tcBorders>
            <w:tcMar>
              <w:top w:w="60" w:type="dxa"/>
              <w:bottom w:w="60" w:type="dxa"/>
            </w:tcMar>
          </w:tcPr>
          <w:p w14:paraId="4C2CF1C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362C2" w14:textId="77777777" w:rsidR="0078292C" w:rsidRDefault="0078292C">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B30B105" w14:textId="77777777" w:rsidR="0078292C" w:rsidRDefault="0078292C">
            <w:pPr>
              <w:rPr>
                <w:b/>
                <w:i/>
                <w:spacing w:val="4"/>
                <w:sz w:val="14"/>
              </w:rPr>
            </w:pPr>
            <w:r>
              <w:rPr>
                <w:b/>
                <w:i/>
                <w:spacing w:val="4"/>
                <w:sz w:val="14"/>
              </w:rPr>
              <w:t>5 injectieflacons 1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16041976" w14:textId="77777777" w:rsidR="0078292C" w:rsidRDefault="0078292C">
            <w:pPr>
              <w:rPr>
                <w:b/>
                <w:i/>
                <w:spacing w:val="4"/>
                <w:sz w:val="14"/>
              </w:rPr>
            </w:pPr>
            <w:r>
              <w:rPr>
                <w:b/>
                <w:i/>
                <w:spacing w:val="4"/>
                <w:sz w:val="14"/>
              </w:rPr>
              <w:t>5 flacons injectables 1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365175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60085"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774ED0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7EA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4C86B" w14:textId="77777777" w:rsidR="0078292C" w:rsidRDefault="0078292C">
            <w:pPr>
              <w:jc w:val="right"/>
              <w:rPr>
                <w:b/>
                <w:i/>
                <w:spacing w:val="4"/>
                <w:sz w:val="14"/>
              </w:rPr>
            </w:pPr>
          </w:p>
        </w:tc>
      </w:tr>
      <w:tr w:rsidR="00562E51" w14:paraId="6E6902FF" w14:textId="77777777">
        <w:tc>
          <w:tcPr>
            <w:tcW w:w="450" w:type="pct"/>
            <w:tcBorders>
              <w:top w:val="nil"/>
              <w:left w:val="single" w:sz="8" w:space="0" w:color="auto"/>
              <w:bottom w:val="nil"/>
              <w:right w:val="single" w:sz="8" w:space="0" w:color="auto"/>
            </w:tcBorders>
            <w:tcMar>
              <w:top w:w="60" w:type="dxa"/>
              <w:bottom w:w="60" w:type="dxa"/>
            </w:tcMar>
          </w:tcPr>
          <w:p w14:paraId="509B654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8A0380" w14:textId="77777777" w:rsidR="0078292C" w:rsidRDefault="0078292C">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DB53F1B"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D42E784"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6AB8A4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5F0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26544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7BD4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22382" w14:textId="77777777" w:rsidR="0078292C" w:rsidRDefault="0078292C">
            <w:pPr>
              <w:jc w:val="right"/>
              <w:rPr>
                <w:spacing w:val="4"/>
                <w:sz w:val="14"/>
              </w:rPr>
            </w:pPr>
          </w:p>
        </w:tc>
      </w:tr>
      <w:tr w:rsidR="00562E51" w14:paraId="282BB763" w14:textId="77777777">
        <w:tc>
          <w:tcPr>
            <w:tcW w:w="450" w:type="pct"/>
            <w:tcBorders>
              <w:top w:val="nil"/>
              <w:left w:val="single" w:sz="8" w:space="0" w:color="auto"/>
              <w:bottom w:val="nil"/>
              <w:right w:val="single" w:sz="8" w:space="0" w:color="auto"/>
            </w:tcBorders>
            <w:tcMar>
              <w:top w:w="60" w:type="dxa"/>
              <w:bottom w:w="60" w:type="dxa"/>
            </w:tcMar>
          </w:tcPr>
          <w:p w14:paraId="4DA4E97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E8687" w14:textId="77777777" w:rsidR="0078292C" w:rsidRDefault="0078292C">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3E9BB745"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6D29DD1"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8FD4D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A0A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CAB0C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EBA9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8B886" w14:textId="77777777" w:rsidR="0078292C" w:rsidRDefault="0078292C">
            <w:pPr>
              <w:jc w:val="right"/>
              <w:rPr>
                <w:spacing w:val="4"/>
                <w:sz w:val="14"/>
              </w:rPr>
            </w:pPr>
          </w:p>
        </w:tc>
      </w:tr>
      <w:tr w:rsidR="00562E51" w14:paraId="677E9B0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027081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46F0E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87BB3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26F3B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619F0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1EDC0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CEC0ED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0282E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64E3AA" w14:textId="77777777" w:rsidR="0078292C" w:rsidRDefault="0078292C">
            <w:pPr>
              <w:spacing w:line="0" w:lineRule="auto"/>
              <w:jc w:val="right"/>
              <w:rPr>
                <w:spacing w:val="4"/>
                <w:sz w:val="0"/>
              </w:rPr>
            </w:pPr>
          </w:p>
        </w:tc>
      </w:tr>
    </w:tbl>
    <w:p w14:paraId="7F0DD35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90ACD0A" w14:textId="77777777">
        <w:tc>
          <w:tcPr>
            <w:tcW w:w="2500" w:type="pct"/>
            <w:gridSpan w:val="4"/>
            <w:tcBorders>
              <w:top w:val="nil"/>
              <w:left w:val="nil"/>
              <w:bottom w:val="nil"/>
              <w:right w:val="nil"/>
            </w:tcBorders>
            <w:tcMar>
              <w:top w:w="60" w:type="dxa"/>
              <w:bottom w:w="60" w:type="dxa"/>
            </w:tcMar>
          </w:tcPr>
          <w:p w14:paraId="5072EB6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BEC7FB" w14:textId="77777777" w:rsidR="0078292C" w:rsidRDefault="0078292C">
            <w:pPr>
              <w:pBdr>
                <w:bottom w:val="nil"/>
              </w:pBdr>
              <w:spacing w:line="180" w:lineRule="exact"/>
              <w:rPr>
                <w:spacing w:val="4"/>
                <w:sz w:val="14"/>
              </w:rPr>
            </w:pPr>
          </w:p>
        </w:tc>
      </w:tr>
      <w:tr w:rsidR="00562E51" w14:paraId="22BBC387" w14:textId="77777777">
        <w:tc>
          <w:tcPr>
            <w:tcW w:w="2500" w:type="pct"/>
            <w:gridSpan w:val="4"/>
            <w:tcBorders>
              <w:top w:val="nil"/>
              <w:left w:val="nil"/>
              <w:bottom w:val="nil"/>
              <w:right w:val="nil"/>
            </w:tcBorders>
            <w:tcMar>
              <w:top w:w="60" w:type="dxa"/>
              <w:bottom w:w="60" w:type="dxa"/>
            </w:tcMar>
          </w:tcPr>
          <w:p w14:paraId="1E68BED8" w14:textId="77777777" w:rsidR="0078292C" w:rsidRDefault="0078292C">
            <w:pPr>
              <w:rPr>
                <w:b/>
                <w:spacing w:val="4"/>
                <w:sz w:val="18"/>
              </w:rPr>
            </w:pPr>
            <w:r>
              <w:rPr>
                <w:b/>
                <w:spacing w:val="4"/>
                <w:sz w:val="18"/>
              </w:rPr>
              <w:t>Paragraaf 20023</w:t>
            </w:r>
          </w:p>
        </w:tc>
        <w:tc>
          <w:tcPr>
            <w:tcW w:w="2500" w:type="pct"/>
            <w:gridSpan w:val="6"/>
            <w:tcBorders>
              <w:top w:val="nil"/>
              <w:left w:val="nil"/>
              <w:bottom w:val="nil"/>
              <w:right w:val="nil"/>
            </w:tcBorders>
            <w:tcMar>
              <w:top w:w="60" w:type="dxa"/>
              <w:bottom w:w="60" w:type="dxa"/>
            </w:tcMar>
          </w:tcPr>
          <w:p w14:paraId="336E1F83" w14:textId="77777777" w:rsidR="0078292C" w:rsidRDefault="0078292C">
            <w:pPr>
              <w:rPr>
                <w:b/>
                <w:spacing w:val="4"/>
                <w:sz w:val="18"/>
              </w:rPr>
            </w:pPr>
            <w:r>
              <w:rPr>
                <w:b/>
                <w:spacing w:val="4"/>
                <w:sz w:val="18"/>
              </w:rPr>
              <w:t>Paragraphe 20023</w:t>
            </w:r>
          </w:p>
        </w:tc>
      </w:tr>
      <w:tr w:rsidR="00562E51" w14:paraId="2D8D318A" w14:textId="77777777">
        <w:tc>
          <w:tcPr>
            <w:tcW w:w="2500" w:type="pct"/>
            <w:gridSpan w:val="4"/>
            <w:tcBorders>
              <w:top w:val="nil"/>
              <w:left w:val="nil"/>
              <w:bottom w:val="nil"/>
              <w:right w:val="nil"/>
            </w:tcBorders>
            <w:tcMar>
              <w:top w:w="60" w:type="dxa"/>
              <w:bottom w:w="60" w:type="dxa"/>
            </w:tcMar>
          </w:tcPr>
          <w:p w14:paraId="1848CAD7" w14:textId="77777777" w:rsidR="0078292C" w:rsidRDefault="0078292C">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c>
          <w:tcPr>
            <w:tcW w:w="2500" w:type="pct"/>
            <w:gridSpan w:val="6"/>
            <w:tcBorders>
              <w:top w:val="nil"/>
              <w:left w:val="nil"/>
              <w:bottom w:val="nil"/>
              <w:right w:val="nil"/>
            </w:tcBorders>
            <w:tcMar>
              <w:top w:w="60" w:type="dxa"/>
              <w:bottom w:w="60" w:type="dxa"/>
            </w:tcMar>
          </w:tcPr>
          <w:p w14:paraId="3B9A67CF" w14:textId="77777777" w:rsidR="0078292C" w:rsidRDefault="0078292C">
            <w:pPr>
              <w:pBdr>
                <w:bottom w:val="nil"/>
              </w:pBdr>
              <w:spacing w:line="180" w:lineRule="exact"/>
              <w:rPr>
                <w:spacing w:val="4"/>
                <w:sz w:val="14"/>
              </w:rPr>
            </w:pPr>
            <w:r>
              <w:rPr>
                <w:spacing w:val="4"/>
                <w:sz w:val="14"/>
              </w:rPr>
              <w:t>Produits radio-pharmaceutiques à base de tétrofosmin -catégorie de remboursement Ri-D11 - domaine d’application diagnostique: coeur</w:t>
            </w:r>
          </w:p>
        </w:tc>
      </w:tr>
      <w:tr w:rsidR="00562E51" w14:paraId="638B0B7D" w14:textId="77777777">
        <w:tc>
          <w:tcPr>
            <w:tcW w:w="2500" w:type="pct"/>
            <w:gridSpan w:val="4"/>
            <w:tcBorders>
              <w:top w:val="nil"/>
              <w:left w:val="nil"/>
              <w:bottom w:val="nil"/>
              <w:right w:val="nil"/>
            </w:tcBorders>
            <w:tcMar>
              <w:top w:w="60" w:type="dxa"/>
              <w:bottom w:w="60" w:type="dxa"/>
            </w:tcMar>
          </w:tcPr>
          <w:p w14:paraId="1CB23D9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F1CE7A" w14:textId="77777777" w:rsidR="0078292C" w:rsidRDefault="0078292C">
            <w:pPr>
              <w:pBdr>
                <w:bottom w:val="nil"/>
              </w:pBdr>
              <w:spacing w:line="180" w:lineRule="exact"/>
              <w:rPr>
                <w:spacing w:val="4"/>
                <w:sz w:val="14"/>
              </w:rPr>
            </w:pPr>
          </w:p>
        </w:tc>
      </w:tr>
      <w:tr w:rsidR="00562E51" w14:paraId="2DB841B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44AD46" w14:textId="77777777" w:rsidR="0078292C" w:rsidRDefault="0078292C">
            <w:pPr>
              <w:rPr>
                <w:spacing w:val="4"/>
                <w:sz w:val="14"/>
              </w:rPr>
            </w:pPr>
            <w:r>
              <w:rPr>
                <w:spacing w:val="4"/>
                <w:sz w:val="14"/>
              </w:rPr>
              <w:t>Benaming / Dénomination (Aanvrager/Demandeur)</w:t>
            </w:r>
          </w:p>
        </w:tc>
      </w:tr>
      <w:tr w:rsidR="00562E51" w14:paraId="2BC3AB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0BE5A9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1A6C49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D0143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AA37F1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D4F15F5" w14:textId="77777777" w:rsidR="0078292C" w:rsidRDefault="0078292C">
            <w:pPr>
              <w:rPr>
                <w:spacing w:val="4"/>
                <w:sz w:val="14"/>
              </w:rPr>
            </w:pPr>
            <w:r>
              <w:rPr>
                <w:spacing w:val="4"/>
                <w:sz w:val="14"/>
              </w:rPr>
              <w:t>Opm</w:t>
            </w:r>
          </w:p>
          <w:p w14:paraId="4E0A1CDD" w14:textId="77777777" w:rsidR="0078292C" w:rsidRDefault="0078292C">
            <w:pPr>
              <w:rPr>
                <w:spacing w:val="4"/>
                <w:sz w:val="14"/>
              </w:rPr>
            </w:pPr>
            <w:r>
              <w:rPr>
                <w:spacing w:val="4"/>
                <w:sz w:val="14"/>
              </w:rPr>
              <w:t>Obs</w:t>
            </w:r>
          </w:p>
          <w:p w14:paraId="7502215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C65614" w14:textId="77777777" w:rsidR="0078292C" w:rsidRDefault="0078292C">
            <w:pPr>
              <w:rPr>
                <w:spacing w:val="4"/>
                <w:sz w:val="14"/>
              </w:rPr>
            </w:pPr>
            <w:r>
              <w:rPr>
                <w:spacing w:val="4"/>
                <w:sz w:val="14"/>
              </w:rPr>
              <w:t>Prijs</w:t>
            </w:r>
          </w:p>
          <w:p w14:paraId="6CE13C1E" w14:textId="77777777" w:rsidR="0078292C" w:rsidRDefault="0078292C">
            <w:pPr>
              <w:rPr>
                <w:spacing w:val="4"/>
                <w:sz w:val="14"/>
              </w:rPr>
            </w:pPr>
            <w:r>
              <w:rPr>
                <w:spacing w:val="4"/>
                <w:sz w:val="14"/>
              </w:rPr>
              <w:t>Prix</w:t>
            </w:r>
          </w:p>
          <w:p w14:paraId="17CC38AC" w14:textId="77777777" w:rsidR="0078292C" w:rsidRDefault="0078292C">
            <w:pPr>
              <w:rPr>
                <w:spacing w:val="4"/>
                <w:sz w:val="14"/>
              </w:rPr>
            </w:pPr>
          </w:p>
          <w:p w14:paraId="10A6D602" w14:textId="77777777" w:rsidR="0078292C" w:rsidRDefault="0078292C">
            <w:pPr>
              <w:rPr>
                <w:b/>
                <w:i/>
                <w:spacing w:val="4"/>
                <w:sz w:val="14"/>
              </w:rPr>
            </w:pPr>
            <w:r>
              <w:rPr>
                <w:b/>
                <w:i/>
                <w:spacing w:val="4"/>
                <w:sz w:val="14"/>
              </w:rPr>
              <w:t>buiten bedrijf / ex-usine</w:t>
            </w:r>
          </w:p>
          <w:p w14:paraId="6B6CD50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365B1E" w14:textId="77777777" w:rsidR="0078292C" w:rsidRDefault="0078292C">
            <w:pPr>
              <w:rPr>
                <w:spacing w:val="4"/>
                <w:sz w:val="14"/>
              </w:rPr>
            </w:pPr>
            <w:r>
              <w:rPr>
                <w:spacing w:val="4"/>
                <w:sz w:val="14"/>
              </w:rPr>
              <w:t>Basis v tegem</w:t>
            </w:r>
          </w:p>
          <w:p w14:paraId="4552706E" w14:textId="77777777" w:rsidR="0078292C" w:rsidRDefault="0078292C">
            <w:pPr>
              <w:rPr>
                <w:spacing w:val="4"/>
                <w:sz w:val="14"/>
              </w:rPr>
            </w:pPr>
            <w:r>
              <w:rPr>
                <w:spacing w:val="4"/>
                <w:sz w:val="14"/>
              </w:rPr>
              <w:t>Base de remb</w:t>
            </w:r>
          </w:p>
          <w:p w14:paraId="06B00056" w14:textId="77777777" w:rsidR="0078292C" w:rsidRDefault="0078292C">
            <w:pPr>
              <w:rPr>
                <w:spacing w:val="4"/>
                <w:sz w:val="14"/>
              </w:rPr>
            </w:pPr>
          </w:p>
          <w:p w14:paraId="29098496" w14:textId="77777777" w:rsidR="0078292C" w:rsidRDefault="0078292C">
            <w:pPr>
              <w:rPr>
                <w:b/>
                <w:i/>
                <w:spacing w:val="4"/>
                <w:sz w:val="14"/>
              </w:rPr>
            </w:pPr>
            <w:r>
              <w:rPr>
                <w:b/>
                <w:i/>
                <w:spacing w:val="4"/>
                <w:sz w:val="14"/>
              </w:rPr>
              <w:t>buiten bedrijf / ex-usine</w:t>
            </w:r>
          </w:p>
          <w:p w14:paraId="6D3041C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F59A1C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A11C33" w14:textId="77777777" w:rsidR="0078292C" w:rsidRDefault="0078292C">
            <w:pPr>
              <w:rPr>
                <w:spacing w:val="4"/>
                <w:sz w:val="14"/>
              </w:rPr>
            </w:pPr>
            <w:r>
              <w:rPr>
                <w:spacing w:val="4"/>
                <w:sz w:val="14"/>
              </w:rPr>
              <w:t>II</w:t>
            </w:r>
          </w:p>
        </w:tc>
      </w:tr>
    </w:tbl>
    <w:p w14:paraId="0C99A7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87D0D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C554ED" w14:textId="77777777" w:rsidR="0078292C" w:rsidRDefault="0078292C">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165802A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6BAD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E5E488" w14:textId="77777777" w:rsidR="0078292C" w:rsidRDefault="0078292C">
            <w:pPr>
              <w:rPr>
                <w:spacing w:val="4"/>
                <w:sz w:val="14"/>
              </w:rPr>
            </w:pPr>
            <w:r>
              <w:rPr>
                <w:spacing w:val="4"/>
                <w:sz w:val="14"/>
              </w:rPr>
              <w:t>ATC: V09GA02</w:t>
            </w:r>
          </w:p>
        </w:tc>
      </w:tr>
      <w:tr w:rsidR="00562E51" w14:paraId="2A9964F9" w14:textId="77777777">
        <w:tc>
          <w:tcPr>
            <w:tcW w:w="450" w:type="pct"/>
            <w:tcBorders>
              <w:top w:val="nil"/>
              <w:left w:val="single" w:sz="8" w:space="0" w:color="auto"/>
              <w:bottom w:val="nil"/>
              <w:right w:val="single" w:sz="8" w:space="0" w:color="auto"/>
            </w:tcBorders>
            <w:tcMar>
              <w:top w:w="60" w:type="dxa"/>
              <w:bottom w:w="60" w:type="dxa"/>
            </w:tcMar>
          </w:tcPr>
          <w:p w14:paraId="408AF7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54964F"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7E171C2D"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7A0F57D"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54F6A21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127E" w14:textId="77777777" w:rsidR="0078292C" w:rsidRDefault="0078292C">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01931F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9A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DA540" w14:textId="77777777" w:rsidR="0078292C" w:rsidRDefault="0078292C">
            <w:pPr>
              <w:jc w:val="right"/>
              <w:rPr>
                <w:b/>
                <w:i/>
                <w:spacing w:val="4"/>
                <w:sz w:val="14"/>
              </w:rPr>
            </w:pPr>
          </w:p>
        </w:tc>
      </w:tr>
      <w:tr w:rsidR="00562E51" w14:paraId="1AD4FBA5" w14:textId="77777777">
        <w:tc>
          <w:tcPr>
            <w:tcW w:w="450" w:type="pct"/>
            <w:tcBorders>
              <w:top w:val="nil"/>
              <w:left w:val="single" w:sz="8" w:space="0" w:color="auto"/>
              <w:bottom w:val="nil"/>
              <w:right w:val="single" w:sz="8" w:space="0" w:color="auto"/>
            </w:tcBorders>
            <w:tcMar>
              <w:top w:w="60" w:type="dxa"/>
              <w:bottom w:w="60" w:type="dxa"/>
            </w:tcMar>
          </w:tcPr>
          <w:p w14:paraId="59C35B0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88821"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2EDB34F4"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A8B3BC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3A7FF6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791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1089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708B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9A43" w14:textId="77777777" w:rsidR="0078292C" w:rsidRDefault="0078292C">
            <w:pPr>
              <w:jc w:val="right"/>
              <w:rPr>
                <w:spacing w:val="4"/>
                <w:sz w:val="14"/>
              </w:rPr>
            </w:pPr>
          </w:p>
        </w:tc>
      </w:tr>
      <w:tr w:rsidR="00562E51" w14:paraId="3CD1CB19" w14:textId="77777777">
        <w:tc>
          <w:tcPr>
            <w:tcW w:w="450" w:type="pct"/>
            <w:tcBorders>
              <w:top w:val="nil"/>
              <w:left w:val="single" w:sz="8" w:space="0" w:color="auto"/>
              <w:bottom w:val="nil"/>
              <w:right w:val="single" w:sz="8" w:space="0" w:color="auto"/>
            </w:tcBorders>
            <w:tcMar>
              <w:top w:w="60" w:type="dxa"/>
              <w:bottom w:w="60" w:type="dxa"/>
            </w:tcMar>
          </w:tcPr>
          <w:p w14:paraId="77C6B3C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EC5E32"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32E669EC"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4C7A60B2"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DDC5D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D83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21D9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BE74D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1FCF3" w14:textId="77777777" w:rsidR="0078292C" w:rsidRDefault="0078292C">
            <w:pPr>
              <w:jc w:val="right"/>
              <w:rPr>
                <w:spacing w:val="4"/>
                <w:sz w:val="14"/>
              </w:rPr>
            </w:pPr>
          </w:p>
        </w:tc>
      </w:tr>
    </w:tbl>
    <w:p w14:paraId="576949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D6DA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2B63C0"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49EBE9B"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902EB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305EA" w14:textId="77777777" w:rsidR="0078292C" w:rsidRDefault="0078292C">
            <w:pPr>
              <w:rPr>
                <w:spacing w:val="4"/>
                <w:sz w:val="14"/>
              </w:rPr>
            </w:pPr>
            <w:r>
              <w:rPr>
                <w:spacing w:val="4"/>
                <w:sz w:val="14"/>
              </w:rPr>
              <w:t>ATC: V09GA02</w:t>
            </w:r>
          </w:p>
        </w:tc>
      </w:tr>
      <w:tr w:rsidR="00562E51" w14:paraId="3B80905F" w14:textId="77777777">
        <w:tc>
          <w:tcPr>
            <w:tcW w:w="450" w:type="pct"/>
            <w:tcBorders>
              <w:top w:val="nil"/>
              <w:left w:val="single" w:sz="8" w:space="0" w:color="auto"/>
              <w:bottom w:val="nil"/>
              <w:right w:val="single" w:sz="8" w:space="0" w:color="auto"/>
            </w:tcBorders>
            <w:tcMar>
              <w:top w:w="60" w:type="dxa"/>
              <w:bottom w:w="60" w:type="dxa"/>
            </w:tcMar>
          </w:tcPr>
          <w:p w14:paraId="519190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6AA34"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FCC8262" w14:textId="77777777" w:rsidR="0078292C" w:rsidRDefault="0078292C">
            <w:pPr>
              <w:rPr>
                <w:b/>
                <w:i/>
                <w:spacing w:val="4"/>
                <w:sz w:val="14"/>
              </w:rPr>
            </w:pPr>
            <w:r>
              <w:rPr>
                <w:b/>
                <w:i/>
                <w:spacing w:val="4"/>
                <w:sz w:val="14"/>
              </w:rPr>
              <w:t>2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33B295E3" w14:textId="77777777" w:rsidR="0078292C" w:rsidRDefault="0078292C">
            <w:pPr>
              <w:rPr>
                <w:b/>
                <w:i/>
                <w:spacing w:val="4"/>
                <w:sz w:val="14"/>
              </w:rPr>
            </w:pPr>
            <w:r>
              <w:rPr>
                <w:b/>
                <w:i/>
                <w:spacing w:val="4"/>
                <w:sz w:val="14"/>
              </w:rPr>
              <w:t>2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652CE6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DF014" w14:textId="77777777" w:rsidR="0078292C" w:rsidRDefault="0078292C">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0E3FD9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8D4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0F981" w14:textId="77777777" w:rsidR="0078292C" w:rsidRDefault="0078292C">
            <w:pPr>
              <w:jc w:val="right"/>
              <w:rPr>
                <w:b/>
                <w:i/>
                <w:spacing w:val="4"/>
                <w:sz w:val="14"/>
              </w:rPr>
            </w:pPr>
          </w:p>
        </w:tc>
      </w:tr>
      <w:tr w:rsidR="00562E51" w14:paraId="2E80320C" w14:textId="77777777">
        <w:tc>
          <w:tcPr>
            <w:tcW w:w="450" w:type="pct"/>
            <w:tcBorders>
              <w:top w:val="nil"/>
              <w:left w:val="single" w:sz="8" w:space="0" w:color="auto"/>
              <w:bottom w:val="nil"/>
              <w:right w:val="single" w:sz="8" w:space="0" w:color="auto"/>
            </w:tcBorders>
            <w:tcMar>
              <w:top w:w="60" w:type="dxa"/>
              <w:bottom w:w="60" w:type="dxa"/>
            </w:tcMar>
          </w:tcPr>
          <w:p w14:paraId="4E2F63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6416A"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A0839CE"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789E5372"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CF444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F9C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5E11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08E0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25ABF" w14:textId="77777777" w:rsidR="0078292C" w:rsidRDefault="0078292C">
            <w:pPr>
              <w:jc w:val="right"/>
              <w:rPr>
                <w:spacing w:val="4"/>
                <w:sz w:val="14"/>
              </w:rPr>
            </w:pPr>
          </w:p>
        </w:tc>
      </w:tr>
      <w:tr w:rsidR="00562E51" w14:paraId="2E8E8EB4" w14:textId="77777777">
        <w:tc>
          <w:tcPr>
            <w:tcW w:w="450" w:type="pct"/>
            <w:tcBorders>
              <w:top w:val="nil"/>
              <w:left w:val="single" w:sz="8" w:space="0" w:color="auto"/>
              <w:bottom w:val="nil"/>
              <w:right w:val="single" w:sz="8" w:space="0" w:color="auto"/>
            </w:tcBorders>
            <w:tcMar>
              <w:top w:w="60" w:type="dxa"/>
              <w:bottom w:w="60" w:type="dxa"/>
            </w:tcMar>
          </w:tcPr>
          <w:p w14:paraId="070CB5F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DF377"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6561E62F"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77C87DA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1885A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8AF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FF70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94FD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9DF75" w14:textId="77777777" w:rsidR="0078292C" w:rsidRDefault="0078292C">
            <w:pPr>
              <w:jc w:val="right"/>
              <w:rPr>
                <w:spacing w:val="4"/>
                <w:sz w:val="14"/>
              </w:rPr>
            </w:pPr>
          </w:p>
        </w:tc>
      </w:tr>
    </w:tbl>
    <w:p w14:paraId="2E056B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DEF06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34A7D"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307D5023"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27827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8D8332" w14:textId="77777777" w:rsidR="0078292C" w:rsidRDefault="0078292C">
            <w:pPr>
              <w:rPr>
                <w:spacing w:val="4"/>
                <w:sz w:val="14"/>
              </w:rPr>
            </w:pPr>
            <w:r>
              <w:rPr>
                <w:spacing w:val="4"/>
                <w:sz w:val="14"/>
              </w:rPr>
              <w:t>ATC: V09GA02</w:t>
            </w:r>
          </w:p>
        </w:tc>
      </w:tr>
      <w:tr w:rsidR="00562E51" w14:paraId="52B2C1DF" w14:textId="77777777">
        <w:tc>
          <w:tcPr>
            <w:tcW w:w="450" w:type="pct"/>
            <w:tcBorders>
              <w:top w:val="nil"/>
              <w:left w:val="single" w:sz="8" w:space="0" w:color="auto"/>
              <w:bottom w:val="nil"/>
              <w:right w:val="single" w:sz="8" w:space="0" w:color="auto"/>
            </w:tcBorders>
            <w:tcMar>
              <w:top w:w="60" w:type="dxa"/>
              <w:bottom w:w="60" w:type="dxa"/>
            </w:tcMar>
          </w:tcPr>
          <w:p w14:paraId="35C643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11EE18"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4E7DCDE"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E111BCB"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516431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09EC4" w14:textId="77777777" w:rsidR="0078292C" w:rsidRDefault="0078292C">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779776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87FF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2D644" w14:textId="77777777" w:rsidR="0078292C" w:rsidRDefault="0078292C">
            <w:pPr>
              <w:jc w:val="right"/>
              <w:rPr>
                <w:b/>
                <w:i/>
                <w:spacing w:val="4"/>
                <w:sz w:val="14"/>
              </w:rPr>
            </w:pPr>
          </w:p>
        </w:tc>
      </w:tr>
      <w:tr w:rsidR="00562E51" w14:paraId="4B018B4D" w14:textId="77777777">
        <w:tc>
          <w:tcPr>
            <w:tcW w:w="450" w:type="pct"/>
            <w:tcBorders>
              <w:top w:val="nil"/>
              <w:left w:val="single" w:sz="8" w:space="0" w:color="auto"/>
              <w:bottom w:val="nil"/>
              <w:right w:val="single" w:sz="8" w:space="0" w:color="auto"/>
            </w:tcBorders>
            <w:tcMar>
              <w:top w:w="60" w:type="dxa"/>
              <w:bottom w:w="60" w:type="dxa"/>
            </w:tcMar>
          </w:tcPr>
          <w:p w14:paraId="2EC479A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CD0BE"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4960DC45"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3EF1557"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26126F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9C0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8A67A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EB747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BB23C" w14:textId="77777777" w:rsidR="0078292C" w:rsidRDefault="0078292C">
            <w:pPr>
              <w:jc w:val="right"/>
              <w:rPr>
                <w:spacing w:val="4"/>
                <w:sz w:val="14"/>
              </w:rPr>
            </w:pPr>
          </w:p>
        </w:tc>
      </w:tr>
      <w:tr w:rsidR="00562E51" w14:paraId="3B3D7360" w14:textId="77777777">
        <w:tc>
          <w:tcPr>
            <w:tcW w:w="450" w:type="pct"/>
            <w:tcBorders>
              <w:top w:val="nil"/>
              <w:left w:val="single" w:sz="8" w:space="0" w:color="auto"/>
              <w:bottom w:val="nil"/>
              <w:right w:val="single" w:sz="8" w:space="0" w:color="auto"/>
            </w:tcBorders>
            <w:tcMar>
              <w:top w:w="60" w:type="dxa"/>
              <w:bottom w:w="60" w:type="dxa"/>
            </w:tcMar>
          </w:tcPr>
          <w:p w14:paraId="1549EB3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108C0"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14985F1"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CA4406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44663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0F5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773F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D99F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95277" w14:textId="77777777" w:rsidR="0078292C" w:rsidRDefault="0078292C">
            <w:pPr>
              <w:jc w:val="right"/>
              <w:rPr>
                <w:spacing w:val="4"/>
                <w:sz w:val="14"/>
              </w:rPr>
            </w:pPr>
          </w:p>
        </w:tc>
      </w:tr>
      <w:tr w:rsidR="00562E51" w14:paraId="20379CC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80030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D01765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24D98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BA745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80E65C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636F4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B053B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88E01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0A6E55" w14:textId="77777777" w:rsidR="0078292C" w:rsidRDefault="0078292C">
            <w:pPr>
              <w:spacing w:line="0" w:lineRule="auto"/>
              <w:jc w:val="right"/>
              <w:rPr>
                <w:spacing w:val="4"/>
                <w:sz w:val="0"/>
              </w:rPr>
            </w:pPr>
          </w:p>
        </w:tc>
      </w:tr>
    </w:tbl>
    <w:p w14:paraId="108564E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80C9217" w14:textId="77777777">
        <w:tc>
          <w:tcPr>
            <w:tcW w:w="2500" w:type="pct"/>
            <w:gridSpan w:val="4"/>
            <w:tcBorders>
              <w:top w:val="nil"/>
              <w:left w:val="nil"/>
              <w:bottom w:val="nil"/>
              <w:right w:val="nil"/>
            </w:tcBorders>
            <w:tcMar>
              <w:top w:w="60" w:type="dxa"/>
              <w:bottom w:w="60" w:type="dxa"/>
            </w:tcMar>
          </w:tcPr>
          <w:p w14:paraId="687D45D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EC307A" w14:textId="77777777" w:rsidR="0078292C" w:rsidRDefault="0078292C">
            <w:pPr>
              <w:pBdr>
                <w:bottom w:val="nil"/>
              </w:pBdr>
              <w:spacing w:line="180" w:lineRule="exact"/>
              <w:rPr>
                <w:spacing w:val="4"/>
                <w:sz w:val="14"/>
              </w:rPr>
            </w:pPr>
          </w:p>
        </w:tc>
      </w:tr>
      <w:tr w:rsidR="00562E51" w14:paraId="311ACE33" w14:textId="77777777">
        <w:tc>
          <w:tcPr>
            <w:tcW w:w="2500" w:type="pct"/>
            <w:gridSpan w:val="4"/>
            <w:tcBorders>
              <w:top w:val="nil"/>
              <w:left w:val="nil"/>
              <w:bottom w:val="nil"/>
              <w:right w:val="nil"/>
            </w:tcBorders>
            <w:tcMar>
              <w:top w:w="60" w:type="dxa"/>
              <w:bottom w:w="60" w:type="dxa"/>
            </w:tcMar>
          </w:tcPr>
          <w:p w14:paraId="654D20B2" w14:textId="77777777" w:rsidR="0078292C" w:rsidRDefault="0078292C">
            <w:pPr>
              <w:rPr>
                <w:b/>
                <w:spacing w:val="4"/>
                <w:sz w:val="18"/>
              </w:rPr>
            </w:pPr>
            <w:r>
              <w:rPr>
                <w:b/>
                <w:spacing w:val="4"/>
                <w:sz w:val="18"/>
              </w:rPr>
              <w:t>Paragraaf 20024</w:t>
            </w:r>
          </w:p>
        </w:tc>
        <w:tc>
          <w:tcPr>
            <w:tcW w:w="2500" w:type="pct"/>
            <w:gridSpan w:val="6"/>
            <w:tcBorders>
              <w:top w:val="nil"/>
              <w:left w:val="nil"/>
              <w:bottom w:val="nil"/>
              <w:right w:val="nil"/>
            </w:tcBorders>
            <w:tcMar>
              <w:top w:w="60" w:type="dxa"/>
              <w:bottom w:w="60" w:type="dxa"/>
            </w:tcMar>
          </w:tcPr>
          <w:p w14:paraId="5AEC2A2C" w14:textId="77777777" w:rsidR="0078292C" w:rsidRDefault="0078292C">
            <w:pPr>
              <w:rPr>
                <w:b/>
                <w:spacing w:val="4"/>
                <w:sz w:val="18"/>
              </w:rPr>
            </w:pPr>
            <w:r>
              <w:rPr>
                <w:b/>
                <w:spacing w:val="4"/>
                <w:sz w:val="18"/>
              </w:rPr>
              <w:t>Paragraphe 20024</w:t>
            </w:r>
          </w:p>
        </w:tc>
      </w:tr>
      <w:tr w:rsidR="00562E51" w14:paraId="4C06DE2B" w14:textId="77777777">
        <w:tc>
          <w:tcPr>
            <w:tcW w:w="2500" w:type="pct"/>
            <w:gridSpan w:val="4"/>
            <w:tcBorders>
              <w:top w:val="nil"/>
              <w:left w:val="nil"/>
              <w:bottom w:val="nil"/>
              <w:right w:val="nil"/>
            </w:tcBorders>
            <w:tcMar>
              <w:top w:w="60" w:type="dxa"/>
              <w:bottom w:w="60" w:type="dxa"/>
            </w:tcMar>
          </w:tcPr>
          <w:p w14:paraId="6C6549CD" w14:textId="77777777" w:rsidR="0078292C" w:rsidRDefault="0078292C">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c>
          <w:tcPr>
            <w:tcW w:w="2500" w:type="pct"/>
            <w:gridSpan w:val="6"/>
            <w:tcBorders>
              <w:top w:val="nil"/>
              <w:left w:val="nil"/>
              <w:bottom w:val="nil"/>
              <w:right w:val="nil"/>
            </w:tcBorders>
            <w:tcMar>
              <w:top w:w="60" w:type="dxa"/>
              <w:bottom w:w="60" w:type="dxa"/>
            </w:tcMar>
          </w:tcPr>
          <w:p w14:paraId="04CD1E0F" w14:textId="77777777" w:rsidR="0078292C" w:rsidRDefault="0078292C">
            <w:pPr>
              <w:pBdr>
                <w:bottom w:val="nil"/>
              </w:pBdr>
              <w:spacing w:line="180" w:lineRule="exact"/>
              <w:rPr>
                <w:spacing w:val="4"/>
                <w:sz w:val="14"/>
              </w:rPr>
            </w:pPr>
            <w:r>
              <w:rPr>
                <w:spacing w:val="4"/>
                <w:sz w:val="14"/>
              </w:rPr>
              <w:t>Produits radio-pharmaceutiques à base de tétrofosmin - catégorie de remboursement Ri-D11 - domaine d’application diagnostique: tumeur</w:t>
            </w:r>
          </w:p>
        </w:tc>
      </w:tr>
      <w:tr w:rsidR="00562E51" w14:paraId="79FD8E6B" w14:textId="77777777">
        <w:tc>
          <w:tcPr>
            <w:tcW w:w="2500" w:type="pct"/>
            <w:gridSpan w:val="4"/>
            <w:tcBorders>
              <w:top w:val="nil"/>
              <w:left w:val="nil"/>
              <w:bottom w:val="nil"/>
              <w:right w:val="nil"/>
            </w:tcBorders>
            <w:tcMar>
              <w:top w:w="60" w:type="dxa"/>
              <w:bottom w:w="60" w:type="dxa"/>
            </w:tcMar>
          </w:tcPr>
          <w:p w14:paraId="3E8604B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6FCC4E" w14:textId="77777777" w:rsidR="0078292C" w:rsidRDefault="0078292C">
            <w:pPr>
              <w:pBdr>
                <w:bottom w:val="nil"/>
              </w:pBdr>
              <w:spacing w:line="180" w:lineRule="exact"/>
              <w:rPr>
                <w:spacing w:val="4"/>
                <w:sz w:val="14"/>
              </w:rPr>
            </w:pPr>
          </w:p>
        </w:tc>
      </w:tr>
      <w:tr w:rsidR="00562E51" w14:paraId="310D1F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4DA705" w14:textId="77777777" w:rsidR="0078292C" w:rsidRDefault="0078292C">
            <w:pPr>
              <w:rPr>
                <w:spacing w:val="4"/>
                <w:sz w:val="14"/>
              </w:rPr>
            </w:pPr>
            <w:r>
              <w:rPr>
                <w:spacing w:val="4"/>
                <w:sz w:val="14"/>
              </w:rPr>
              <w:t>Benaming / Dénomination (Aanvrager/Demandeur)</w:t>
            </w:r>
          </w:p>
        </w:tc>
      </w:tr>
      <w:tr w:rsidR="00562E51" w14:paraId="016E1E8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8F321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80CE5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F794F8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BECB90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383D461" w14:textId="77777777" w:rsidR="0078292C" w:rsidRDefault="0078292C">
            <w:pPr>
              <w:rPr>
                <w:spacing w:val="4"/>
                <w:sz w:val="14"/>
              </w:rPr>
            </w:pPr>
            <w:r>
              <w:rPr>
                <w:spacing w:val="4"/>
                <w:sz w:val="14"/>
              </w:rPr>
              <w:t>Opm</w:t>
            </w:r>
          </w:p>
          <w:p w14:paraId="337770F8" w14:textId="77777777" w:rsidR="0078292C" w:rsidRDefault="0078292C">
            <w:pPr>
              <w:rPr>
                <w:spacing w:val="4"/>
                <w:sz w:val="14"/>
              </w:rPr>
            </w:pPr>
            <w:r>
              <w:rPr>
                <w:spacing w:val="4"/>
                <w:sz w:val="14"/>
              </w:rPr>
              <w:t>Obs</w:t>
            </w:r>
          </w:p>
          <w:p w14:paraId="0835AAD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E8D926" w14:textId="77777777" w:rsidR="0078292C" w:rsidRDefault="0078292C">
            <w:pPr>
              <w:rPr>
                <w:spacing w:val="4"/>
                <w:sz w:val="14"/>
              </w:rPr>
            </w:pPr>
            <w:r>
              <w:rPr>
                <w:spacing w:val="4"/>
                <w:sz w:val="14"/>
              </w:rPr>
              <w:t>Prijs</w:t>
            </w:r>
          </w:p>
          <w:p w14:paraId="38DF39C2" w14:textId="77777777" w:rsidR="0078292C" w:rsidRDefault="0078292C">
            <w:pPr>
              <w:rPr>
                <w:spacing w:val="4"/>
                <w:sz w:val="14"/>
              </w:rPr>
            </w:pPr>
            <w:r>
              <w:rPr>
                <w:spacing w:val="4"/>
                <w:sz w:val="14"/>
              </w:rPr>
              <w:t>Prix</w:t>
            </w:r>
          </w:p>
          <w:p w14:paraId="66B78EBB" w14:textId="77777777" w:rsidR="0078292C" w:rsidRDefault="0078292C">
            <w:pPr>
              <w:rPr>
                <w:spacing w:val="4"/>
                <w:sz w:val="14"/>
              </w:rPr>
            </w:pPr>
          </w:p>
          <w:p w14:paraId="2AEB922C" w14:textId="77777777" w:rsidR="0078292C" w:rsidRDefault="0078292C">
            <w:pPr>
              <w:rPr>
                <w:b/>
                <w:i/>
                <w:spacing w:val="4"/>
                <w:sz w:val="14"/>
              </w:rPr>
            </w:pPr>
            <w:r>
              <w:rPr>
                <w:b/>
                <w:i/>
                <w:spacing w:val="4"/>
                <w:sz w:val="14"/>
              </w:rPr>
              <w:t>buiten bedrijf / ex-usine</w:t>
            </w:r>
          </w:p>
          <w:p w14:paraId="2A536D9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9FF7E5" w14:textId="77777777" w:rsidR="0078292C" w:rsidRDefault="0078292C">
            <w:pPr>
              <w:rPr>
                <w:spacing w:val="4"/>
                <w:sz w:val="14"/>
              </w:rPr>
            </w:pPr>
            <w:r>
              <w:rPr>
                <w:spacing w:val="4"/>
                <w:sz w:val="14"/>
              </w:rPr>
              <w:t>Basis v tegem</w:t>
            </w:r>
          </w:p>
          <w:p w14:paraId="5CF5F550" w14:textId="77777777" w:rsidR="0078292C" w:rsidRDefault="0078292C">
            <w:pPr>
              <w:rPr>
                <w:spacing w:val="4"/>
                <w:sz w:val="14"/>
              </w:rPr>
            </w:pPr>
            <w:r>
              <w:rPr>
                <w:spacing w:val="4"/>
                <w:sz w:val="14"/>
              </w:rPr>
              <w:t>Base de remb</w:t>
            </w:r>
          </w:p>
          <w:p w14:paraId="62D0F832" w14:textId="77777777" w:rsidR="0078292C" w:rsidRDefault="0078292C">
            <w:pPr>
              <w:rPr>
                <w:spacing w:val="4"/>
                <w:sz w:val="14"/>
              </w:rPr>
            </w:pPr>
          </w:p>
          <w:p w14:paraId="05CE72DB" w14:textId="77777777" w:rsidR="0078292C" w:rsidRDefault="0078292C">
            <w:pPr>
              <w:rPr>
                <w:b/>
                <w:i/>
                <w:spacing w:val="4"/>
                <w:sz w:val="14"/>
              </w:rPr>
            </w:pPr>
            <w:r>
              <w:rPr>
                <w:b/>
                <w:i/>
                <w:spacing w:val="4"/>
                <w:sz w:val="14"/>
              </w:rPr>
              <w:t>buiten bedrijf / ex-usine</w:t>
            </w:r>
          </w:p>
          <w:p w14:paraId="5C18E31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CDF28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4DD1B54" w14:textId="77777777" w:rsidR="0078292C" w:rsidRDefault="0078292C">
            <w:pPr>
              <w:rPr>
                <w:spacing w:val="4"/>
                <w:sz w:val="14"/>
              </w:rPr>
            </w:pPr>
            <w:r>
              <w:rPr>
                <w:spacing w:val="4"/>
                <w:sz w:val="14"/>
              </w:rPr>
              <w:t>II</w:t>
            </w:r>
          </w:p>
        </w:tc>
      </w:tr>
    </w:tbl>
    <w:p w14:paraId="7896505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B0BF3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964E37" w14:textId="77777777" w:rsidR="0078292C" w:rsidRDefault="0078292C">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5643632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40B55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91449" w14:textId="77777777" w:rsidR="0078292C" w:rsidRDefault="0078292C">
            <w:pPr>
              <w:rPr>
                <w:spacing w:val="4"/>
                <w:sz w:val="14"/>
              </w:rPr>
            </w:pPr>
            <w:r>
              <w:rPr>
                <w:spacing w:val="4"/>
                <w:sz w:val="14"/>
              </w:rPr>
              <w:t>ATC: V09GA02</w:t>
            </w:r>
          </w:p>
        </w:tc>
      </w:tr>
      <w:tr w:rsidR="00562E51" w14:paraId="6D88709C" w14:textId="77777777">
        <w:tc>
          <w:tcPr>
            <w:tcW w:w="450" w:type="pct"/>
            <w:tcBorders>
              <w:top w:val="nil"/>
              <w:left w:val="single" w:sz="8" w:space="0" w:color="auto"/>
              <w:bottom w:val="nil"/>
              <w:right w:val="single" w:sz="8" w:space="0" w:color="auto"/>
            </w:tcBorders>
            <w:tcMar>
              <w:top w:w="60" w:type="dxa"/>
              <w:bottom w:w="60" w:type="dxa"/>
            </w:tcMar>
          </w:tcPr>
          <w:p w14:paraId="549BDE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B82597"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05871C07"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B4AE9EC"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73FCD11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EF8DC" w14:textId="77777777" w:rsidR="0078292C" w:rsidRDefault="0078292C">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1ECDFA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053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93A25" w14:textId="77777777" w:rsidR="0078292C" w:rsidRDefault="0078292C">
            <w:pPr>
              <w:jc w:val="right"/>
              <w:rPr>
                <w:b/>
                <w:i/>
                <w:spacing w:val="4"/>
                <w:sz w:val="14"/>
              </w:rPr>
            </w:pPr>
          </w:p>
        </w:tc>
      </w:tr>
      <w:tr w:rsidR="00562E51" w14:paraId="1518839F" w14:textId="77777777">
        <w:tc>
          <w:tcPr>
            <w:tcW w:w="450" w:type="pct"/>
            <w:tcBorders>
              <w:top w:val="nil"/>
              <w:left w:val="single" w:sz="8" w:space="0" w:color="auto"/>
              <w:bottom w:val="nil"/>
              <w:right w:val="single" w:sz="8" w:space="0" w:color="auto"/>
            </w:tcBorders>
            <w:tcMar>
              <w:top w:w="60" w:type="dxa"/>
              <w:bottom w:w="60" w:type="dxa"/>
            </w:tcMar>
          </w:tcPr>
          <w:p w14:paraId="2655025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78C36"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1DACDD5"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62173287"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2EFA50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3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E4531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5364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0E972" w14:textId="77777777" w:rsidR="0078292C" w:rsidRDefault="0078292C">
            <w:pPr>
              <w:jc w:val="right"/>
              <w:rPr>
                <w:spacing w:val="4"/>
                <w:sz w:val="14"/>
              </w:rPr>
            </w:pPr>
          </w:p>
        </w:tc>
      </w:tr>
      <w:tr w:rsidR="00562E51" w14:paraId="5ACEED56" w14:textId="77777777">
        <w:tc>
          <w:tcPr>
            <w:tcW w:w="450" w:type="pct"/>
            <w:tcBorders>
              <w:top w:val="nil"/>
              <w:left w:val="single" w:sz="8" w:space="0" w:color="auto"/>
              <w:bottom w:val="nil"/>
              <w:right w:val="single" w:sz="8" w:space="0" w:color="auto"/>
            </w:tcBorders>
            <w:tcMar>
              <w:top w:w="60" w:type="dxa"/>
              <w:bottom w:w="60" w:type="dxa"/>
            </w:tcMar>
          </w:tcPr>
          <w:p w14:paraId="687E2FF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41D2E"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54E05BDB"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3E30BAD9"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E7CEB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B0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9C70E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8A372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B68C3" w14:textId="77777777" w:rsidR="0078292C" w:rsidRDefault="0078292C">
            <w:pPr>
              <w:jc w:val="right"/>
              <w:rPr>
                <w:spacing w:val="4"/>
                <w:sz w:val="14"/>
              </w:rPr>
            </w:pPr>
          </w:p>
        </w:tc>
      </w:tr>
    </w:tbl>
    <w:p w14:paraId="4F73D6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48A9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FB445"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51B3737D"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C6253A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2F43CC" w14:textId="77777777" w:rsidR="0078292C" w:rsidRDefault="0078292C">
            <w:pPr>
              <w:rPr>
                <w:spacing w:val="4"/>
                <w:sz w:val="14"/>
              </w:rPr>
            </w:pPr>
            <w:r>
              <w:rPr>
                <w:spacing w:val="4"/>
                <w:sz w:val="14"/>
              </w:rPr>
              <w:t>ATC: V09GA02</w:t>
            </w:r>
          </w:p>
        </w:tc>
      </w:tr>
      <w:tr w:rsidR="00562E51" w14:paraId="7C6B1770" w14:textId="77777777">
        <w:tc>
          <w:tcPr>
            <w:tcW w:w="450" w:type="pct"/>
            <w:tcBorders>
              <w:top w:val="nil"/>
              <w:left w:val="single" w:sz="8" w:space="0" w:color="auto"/>
              <w:bottom w:val="nil"/>
              <w:right w:val="single" w:sz="8" w:space="0" w:color="auto"/>
            </w:tcBorders>
            <w:tcMar>
              <w:top w:w="60" w:type="dxa"/>
              <w:bottom w:w="60" w:type="dxa"/>
            </w:tcMar>
          </w:tcPr>
          <w:p w14:paraId="59A5E1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C50967"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61069E37" w14:textId="77777777" w:rsidR="0078292C" w:rsidRDefault="0078292C">
            <w:pPr>
              <w:rPr>
                <w:b/>
                <w:i/>
                <w:spacing w:val="4"/>
                <w:sz w:val="14"/>
              </w:rPr>
            </w:pPr>
            <w:r>
              <w:rPr>
                <w:b/>
                <w:i/>
                <w:spacing w:val="4"/>
                <w:sz w:val="14"/>
              </w:rPr>
              <w:t>2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5F0901A" w14:textId="77777777" w:rsidR="0078292C" w:rsidRDefault="0078292C">
            <w:pPr>
              <w:rPr>
                <w:b/>
                <w:i/>
                <w:spacing w:val="4"/>
                <w:sz w:val="14"/>
              </w:rPr>
            </w:pPr>
            <w:r>
              <w:rPr>
                <w:b/>
                <w:i/>
                <w:spacing w:val="4"/>
                <w:sz w:val="14"/>
              </w:rPr>
              <w:t>2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08D513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64E13" w14:textId="77777777" w:rsidR="0078292C" w:rsidRDefault="0078292C">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16FE32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7CB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A6D97" w14:textId="77777777" w:rsidR="0078292C" w:rsidRDefault="0078292C">
            <w:pPr>
              <w:jc w:val="right"/>
              <w:rPr>
                <w:b/>
                <w:i/>
                <w:spacing w:val="4"/>
                <w:sz w:val="14"/>
              </w:rPr>
            </w:pPr>
          </w:p>
        </w:tc>
      </w:tr>
      <w:tr w:rsidR="00562E51" w14:paraId="7C848AEE" w14:textId="77777777">
        <w:tc>
          <w:tcPr>
            <w:tcW w:w="450" w:type="pct"/>
            <w:tcBorders>
              <w:top w:val="nil"/>
              <w:left w:val="single" w:sz="8" w:space="0" w:color="auto"/>
              <w:bottom w:val="nil"/>
              <w:right w:val="single" w:sz="8" w:space="0" w:color="auto"/>
            </w:tcBorders>
            <w:tcMar>
              <w:top w:w="60" w:type="dxa"/>
              <w:bottom w:w="60" w:type="dxa"/>
            </w:tcMar>
          </w:tcPr>
          <w:p w14:paraId="336F1ED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01C2A"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4455838"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3561179"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7E8FA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01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C7F2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0739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2521A" w14:textId="77777777" w:rsidR="0078292C" w:rsidRDefault="0078292C">
            <w:pPr>
              <w:jc w:val="right"/>
              <w:rPr>
                <w:spacing w:val="4"/>
                <w:sz w:val="14"/>
              </w:rPr>
            </w:pPr>
          </w:p>
        </w:tc>
      </w:tr>
      <w:tr w:rsidR="00562E51" w14:paraId="4E118AEA" w14:textId="77777777">
        <w:tc>
          <w:tcPr>
            <w:tcW w:w="450" w:type="pct"/>
            <w:tcBorders>
              <w:top w:val="nil"/>
              <w:left w:val="single" w:sz="8" w:space="0" w:color="auto"/>
              <w:bottom w:val="nil"/>
              <w:right w:val="single" w:sz="8" w:space="0" w:color="auto"/>
            </w:tcBorders>
            <w:tcMar>
              <w:top w:w="60" w:type="dxa"/>
              <w:bottom w:w="60" w:type="dxa"/>
            </w:tcMar>
          </w:tcPr>
          <w:p w14:paraId="03D2C45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355C9"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2BBED67D"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337446A"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A4869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543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5D3B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9772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F47C7" w14:textId="77777777" w:rsidR="0078292C" w:rsidRDefault="0078292C">
            <w:pPr>
              <w:jc w:val="right"/>
              <w:rPr>
                <w:spacing w:val="4"/>
                <w:sz w:val="14"/>
              </w:rPr>
            </w:pPr>
          </w:p>
        </w:tc>
      </w:tr>
    </w:tbl>
    <w:p w14:paraId="120B02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6373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A63B4"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314FD4CC"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EA358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536C8" w14:textId="77777777" w:rsidR="0078292C" w:rsidRDefault="0078292C">
            <w:pPr>
              <w:rPr>
                <w:spacing w:val="4"/>
                <w:sz w:val="14"/>
              </w:rPr>
            </w:pPr>
            <w:r>
              <w:rPr>
                <w:spacing w:val="4"/>
                <w:sz w:val="14"/>
              </w:rPr>
              <w:t>ATC: V09GA02</w:t>
            </w:r>
          </w:p>
        </w:tc>
      </w:tr>
      <w:tr w:rsidR="00562E51" w14:paraId="28A76135" w14:textId="77777777">
        <w:tc>
          <w:tcPr>
            <w:tcW w:w="450" w:type="pct"/>
            <w:tcBorders>
              <w:top w:val="nil"/>
              <w:left w:val="single" w:sz="8" w:space="0" w:color="auto"/>
              <w:bottom w:val="nil"/>
              <w:right w:val="single" w:sz="8" w:space="0" w:color="auto"/>
            </w:tcBorders>
            <w:tcMar>
              <w:top w:w="60" w:type="dxa"/>
              <w:bottom w:w="60" w:type="dxa"/>
            </w:tcMar>
          </w:tcPr>
          <w:p w14:paraId="104CC4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2A5B6E"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30028DC9"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6D06378D"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228E0CC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C8E73" w14:textId="77777777" w:rsidR="0078292C" w:rsidRDefault="0078292C">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3141A4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F4B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22AF9" w14:textId="77777777" w:rsidR="0078292C" w:rsidRDefault="0078292C">
            <w:pPr>
              <w:jc w:val="right"/>
              <w:rPr>
                <w:b/>
                <w:i/>
                <w:spacing w:val="4"/>
                <w:sz w:val="14"/>
              </w:rPr>
            </w:pPr>
          </w:p>
        </w:tc>
      </w:tr>
      <w:tr w:rsidR="00562E51" w14:paraId="54A0AE5F" w14:textId="77777777">
        <w:tc>
          <w:tcPr>
            <w:tcW w:w="450" w:type="pct"/>
            <w:tcBorders>
              <w:top w:val="nil"/>
              <w:left w:val="single" w:sz="8" w:space="0" w:color="auto"/>
              <w:bottom w:val="nil"/>
              <w:right w:val="single" w:sz="8" w:space="0" w:color="auto"/>
            </w:tcBorders>
            <w:tcMar>
              <w:top w:w="60" w:type="dxa"/>
              <w:bottom w:w="60" w:type="dxa"/>
            </w:tcMar>
          </w:tcPr>
          <w:p w14:paraId="3849046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B78BA"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58935B13"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819CA23"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06C59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744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78B0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6D31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4EBA4" w14:textId="77777777" w:rsidR="0078292C" w:rsidRDefault="0078292C">
            <w:pPr>
              <w:jc w:val="right"/>
              <w:rPr>
                <w:spacing w:val="4"/>
                <w:sz w:val="14"/>
              </w:rPr>
            </w:pPr>
          </w:p>
        </w:tc>
      </w:tr>
      <w:tr w:rsidR="00562E51" w14:paraId="298DDED8" w14:textId="77777777">
        <w:tc>
          <w:tcPr>
            <w:tcW w:w="450" w:type="pct"/>
            <w:tcBorders>
              <w:top w:val="nil"/>
              <w:left w:val="single" w:sz="8" w:space="0" w:color="auto"/>
              <w:bottom w:val="nil"/>
              <w:right w:val="single" w:sz="8" w:space="0" w:color="auto"/>
            </w:tcBorders>
            <w:tcMar>
              <w:top w:w="60" w:type="dxa"/>
              <w:bottom w:w="60" w:type="dxa"/>
            </w:tcMar>
          </w:tcPr>
          <w:p w14:paraId="334E4A6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944BB"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761EA8AD"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139E086"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746728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916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0BF2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8366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C9932" w14:textId="77777777" w:rsidR="0078292C" w:rsidRDefault="0078292C">
            <w:pPr>
              <w:jc w:val="right"/>
              <w:rPr>
                <w:spacing w:val="4"/>
                <w:sz w:val="14"/>
              </w:rPr>
            </w:pPr>
          </w:p>
        </w:tc>
      </w:tr>
      <w:tr w:rsidR="00562E51" w14:paraId="393A6A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AAC97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D00325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976E4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6F32C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FBB5C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78DFF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34F6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EAEC6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7D1924" w14:textId="77777777" w:rsidR="0078292C" w:rsidRDefault="0078292C">
            <w:pPr>
              <w:spacing w:line="0" w:lineRule="auto"/>
              <w:jc w:val="right"/>
              <w:rPr>
                <w:spacing w:val="4"/>
                <w:sz w:val="0"/>
              </w:rPr>
            </w:pPr>
          </w:p>
        </w:tc>
      </w:tr>
    </w:tbl>
    <w:p w14:paraId="1113691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6B398A0" w14:textId="77777777">
        <w:tc>
          <w:tcPr>
            <w:tcW w:w="2500" w:type="pct"/>
            <w:gridSpan w:val="4"/>
            <w:tcBorders>
              <w:top w:val="nil"/>
              <w:left w:val="nil"/>
              <w:bottom w:val="nil"/>
              <w:right w:val="nil"/>
            </w:tcBorders>
            <w:tcMar>
              <w:top w:w="60" w:type="dxa"/>
              <w:bottom w:w="60" w:type="dxa"/>
            </w:tcMar>
          </w:tcPr>
          <w:p w14:paraId="30B4707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54BC43A" w14:textId="77777777" w:rsidR="0078292C" w:rsidRDefault="0078292C">
            <w:pPr>
              <w:pBdr>
                <w:bottom w:val="nil"/>
              </w:pBdr>
              <w:spacing w:line="180" w:lineRule="exact"/>
              <w:rPr>
                <w:spacing w:val="4"/>
                <w:sz w:val="14"/>
              </w:rPr>
            </w:pPr>
          </w:p>
        </w:tc>
      </w:tr>
      <w:tr w:rsidR="00562E51" w14:paraId="658CE68A" w14:textId="77777777">
        <w:tc>
          <w:tcPr>
            <w:tcW w:w="2500" w:type="pct"/>
            <w:gridSpan w:val="4"/>
            <w:tcBorders>
              <w:top w:val="nil"/>
              <w:left w:val="nil"/>
              <w:bottom w:val="nil"/>
              <w:right w:val="nil"/>
            </w:tcBorders>
            <w:tcMar>
              <w:top w:w="60" w:type="dxa"/>
              <w:bottom w:w="60" w:type="dxa"/>
            </w:tcMar>
          </w:tcPr>
          <w:p w14:paraId="02F2E468" w14:textId="77777777" w:rsidR="0078292C" w:rsidRDefault="0078292C">
            <w:pPr>
              <w:rPr>
                <w:b/>
                <w:spacing w:val="4"/>
                <w:sz w:val="18"/>
              </w:rPr>
            </w:pPr>
            <w:r>
              <w:rPr>
                <w:b/>
                <w:spacing w:val="4"/>
                <w:sz w:val="18"/>
              </w:rPr>
              <w:t>Paragraaf 20025</w:t>
            </w:r>
          </w:p>
        </w:tc>
        <w:tc>
          <w:tcPr>
            <w:tcW w:w="2500" w:type="pct"/>
            <w:gridSpan w:val="6"/>
            <w:tcBorders>
              <w:top w:val="nil"/>
              <w:left w:val="nil"/>
              <w:bottom w:val="nil"/>
              <w:right w:val="nil"/>
            </w:tcBorders>
            <w:tcMar>
              <w:top w:w="60" w:type="dxa"/>
              <w:bottom w:w="60" w:type="dxa"/>
            </w:tcMar>
          </w:tcPr>
          <w:p w14:paraId="3B3118B0" w14:textId="77777777" w:rsidR="0078292C" w:rsidRDefault="0078292C">
            <w:pPr>
              <w:rPr>
                <w:b/>
                <w:spacing w:val="4"/>
                <w:sz w:val="18"/>
              </w:rPr>
            </w:pPr>
            <w:r>
              <w:rPr>
                <w:b/>
                <w:spacing w:val="4"/>
                <w:sz w:val="18"/>
              </w:rPr>
              <w:t>Paragraphe 20025</w:t>
            </w:r>
          </w:p>
        </w:tc>
      </w:tr>
      <w:tr w:rsidR="00562E51" w14:paraId="59906A81" w14:textId="77777777">
        <w:tc>
          <w:tcPr>
            <w:tcW w:w="2500" w:type="pct"/>
            <w:gridSpan w:val="4"/>
            <w:tcBorders>
              <w:top w:val="nil"/>
              <w:left w:val="nil"/>
              <w:bottom w:val="nil"/>
              <w:right w:val="nil"/>
            </w:tcBorders>
            <w:tcMar>
              <w:top w:w="60" w:type="dxa"/>
              <w:bottom w:w="60" w:type="dxa"/>
            </w:tcMar>
          </w:tcPr>
          <w:p w14:paraId="69751B5D" w14:textId="77777777" w:rsidR="0078292C" w:rsidRDefault="0078292C">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c>
          <w:tcPr>
            <w:tcW w:w="2500" w:type="pct"/>
            <w:gridSpan w:val="6"/>
            <w:tcBorders>
              <w:top w:val="nil"/>
              <w:left w:val="nil"/>
              <w:bottom w:val="nil"/>
              <w:right w:val="nil"/>
            </w:tcBorders>
            <w:tcMar>
              <w:top w:w="60" w:type="dxa"/>
              <w:bottom w:w="60" w:type="dxa"/>
            </w:tcMar>
          </w:tcPr>
          <w:p w14:paraId="4CA7B9D1" w14:textId="77777777" w:rsidR="0078292C" w:rsidRDefault="0078292C">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r>
      <w:tr w:rsidR="00562E51" w14:paraId="7FE4F9C9" w14:textId="77777777">
        <w:tc>
          <w:tcPr>
            <w:tcW w:w="2500" w:type="pct"/>
            <w:gridSpan w:val="4"/>
            <w:tcBorders>
              <w:top w:val="nil"/>
              <w:left w:val="nil"/>
              <w:bottom w:val="nil"/>
              <w:right w:val="nil"/>
            </w:tcBorders>
            <w:tcMar>
              <w:top w:w="60" w:type="dxa"/>
              <w:bottom w:w="60" w:type="dxa"/>
            </w:tcMar>
          </w:tcPr>
          <w:p w14:paraId="1452C01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59F008D" w14:textId="77777777" w:rsidR="0078292C" w:rsidRDefault="0078292C">
            <w:pPr>
              <w:pBdr>
                <w:bottom w:val="nil"/>
              </w:pBdr>
              <w:spacing w:line="180" w:lineRule="exact"/>
              <w:rPr>
                <w:spacing w:val="4"/>
                <w:sz w:val="14"/>
              </w:rPr>
            </w:pPr>
          </w:p>
        </w:tc>
      </w:tr>
      <w:tr w:rsidR="00562E51" w14:paraId="1C3B745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4F88B0" w14:textId="77777777" w:rsidR="0078292C" w:rsidRDefault="0078292C">
            <w:pPr>
              <w:rPr>
                <w:spacing w:val="4"/>
                <w:sz w:val="14"/>
              </w:rPr>
            </w:pPr>
            <w:r>
              <w:rPr>
                <w:spacing w:val="4"/>
                <w:sz w:val="14"/>
              </w:rPr>
              <w:t>Benaming / Dénomination (Aanvrager/Demandeur)</w:t>
            </w:r>
          </w:p>
        </w:tc>
      </w:tr>
      <w:tr w:rsidR="00562E51" w14:paraId="03D32EF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EC2F5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2E0D36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61A019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EBCA18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58E7CEE" w14:textId="77777777" w:rsidR="0078292C" w:rsidRDefault="0078292C">
            <w:pPr>
              <w:rPr>
                <w:spacing w:val="4"/>
                <w:sz w:val="14"/>
              </w:rPr>
            </w:pPr>
            <w:r>
              <w:rPr>
                <w:spacing w:val="4"/>
                <w:sz w:val="14"/>
              </w:rPr>
              <w:t>Opm</w:t>
            </w:r>
          </w:p>
          <w:p w14:paraId="265BA714" w14:textId="77777777" w:rsidR="0078292C" w:rsidRDefault="0078292C">
            <w:pPr>
              <w:rPr>
                <w:spacing w:val="4"/>
                <w:sz w:val="14"/>
              </w:rPr>
            </w:pPr>
            <w:r>
              <w:rPr>
                <w:spacing w:val="4"/>
                <w:sz w:val="14"/>
              </w:rPr>
              <w:t>Obs</w:t>
            </w:r>
          </w:p>
          <w:p w14:paraId="252584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527118" w14:textId="77777777" w:rsidR="0078292C" w:rsidRDefault="0078292C">
            <w:pPr>
              <w:rPr>
                <w:spacing w:val="4"/>
                <w:sz w:val="14"/>
              </w:rPr>
            </w:pPr>
            <w:r>
              <w:rPr>
                <w:spacing w:val="4"/>
                <w:sz w:val="14"/>
              </w:rPr>
              <w:t>Prijs</w:t>
            </w:r>
          </w:p>
          <w:p w14:paraId="14C972BF" w14:textId="77777777" w:rsidR="0078292C" w:rsidRDefault="0078292C">
            <w:pPr>
              <w:rPr>
                <w:spacing w:val="4"/>
                <w:sz w:val="14"/>
              </w:rPr>
            </w:pPr>
            <w:r>
              <w:rPr>
                <w:spacing w:val="4"/>
                <w:sz w:val="14"/>
              </w:rPr>
              <w:t>Prix</w:t>
            </w:r>
          </w:p>
          <w:p w14:paraId="0F43D8BD" w14:textId="77777777" w:rsidR="0078292C" w:rsidRDefault="0078292C">
            <w:pPr>
              <w:rPr>
                <w:spacing w:val="4"/>
                <w:sz w:val="14"/>
              </w:rPr>
            </w:pPr>
          </w:p>
          <w:p w14:paraId="38DE8BD9" w14:textId="77777777" w:rsidR="0078292C" w:rsidRDefault="0078292C">
            <w:pPr>
              <w:rPr>
                <w:b/>
                <w:i/>
                <w:spacing w:val="4"/>
                <w:sz w:val="14"/>
              </w:rPr>
            </w:pPr>
            <w:r>
              <w:rPr>
                <w:b/>
                <w:i/>
                <w:spacing w:val="4"/>
                <w:sz w:val="14"/>
              </w:rPr>
              <w:t>buiten bedrijf / ex-usine</w:t>
            </w:r>
          </w:p>
          <w:p w14:paraId="4CA7DEB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181F58" w14:textId="77777777" w:rsidR="0078292C" w:rsidRDefault="0078292C">
            <w:pPr>
              <w:rPr>
                <w:spacing w:val="4"/>
                <w:sz w:val="14"/>
              </w:rPr>
            </w:pPr>
            <w:r>
              <w:rPr>
                <w:spacing w:val="4"/>
                <w:sz w:val="14"/>
              </w:rPr>
              <w:t>Basis v tegem</w:t>
            </w:r>
          </w:p>
          <w:p w14:paraId="3B775F64" w14:textId="77777777" w:rsidR="0078292C" w:rsidRDefault="0078292C">
            <w:pPr>
              <w:rPr>
                <w:spacing w:val="4"/>
                <w:sz w:val="14"/>
              </w:rPr>
            </w:pPr>
            <w:r>
              <w:rPr>
                <w:spacing w:val="4"/>
                <w:sz w:val="14"/>
              </w:rPr>
              <w:t>Base de remb</w:t>
            </w:r>
          </w:p>
          <w:p w14:paraId="6D9352CC" w14:textId="77777777" w:rsidR="0078292C" w:rsidRDefault="0078292C">
            <w:pPr>
              <w:rPr>
                <w:spacing w:val="4"/>
                <w:sz w:val="14"/>
              </w:rPr>
            </w:pPr>
          </w:p>
          <w:p w14:paraId="47DC4349" w14:textId="77777777" w:rsidR="0078292C" w:rsidRDefault="0078292C">
            <w:pPr>
              <w:rPr>
                <w:b/>
                <w:i/>
                <w:spacing w:val="4"/>
                <w:sz w:val="14"/>
              </w:rPr>
            </w:pPr>
            <w:r>
              <w:rPr>
                <w:b/>
                <w:i/>
                <w:spacing w:val="4"/>
                <w:sz w:val="14"/>
              </w:rPr>
              <w:t>buiten bedrijf / ex-usine</w:t>
            </w:r>
          </w:p>
          <w:p w14:paraId="680E260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D4D01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3F4F54" w14:textId="77777777" w:rsidR="0078292C" w:rsidRDefault="0078292C">
            <w:pPr>
              <w:rPr>
                <w:spacing w:val="4"/>
                <w:sz w:val="14"/>
              </w:rPr>
            </w:pPr>
            <w:r>
              <w:rPr>
                <w:spacing w:val="4"/>
                <w:sz w:val="14"/>
              </w:rPr>
              <w:t>II</w:t>
            </w:r>
          </w:p>
        </w:tc>
      </w:tr>
    </w:tbl>
    <w:p w14:paraId="57BDCEB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A517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F13AD" w14:textId="77777777" w:rsidR="0078292C" w:rsidRDefault="0078292C">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0292903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B45D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14D08" w14:textId="77777777" w:rsidR="0078292C" w:rsidRDefault="0078292C">
            <w:pPr>
              <w:rPr>
                <w:spacing w:val="4"/>
                <w:sz w:val="14"/>
              </w:rPr>
            </w:pPr>
            <w:r>
              <w:rPr>
                <w:spacing w:val="4"/>
                <w:sz w:val="14"/>
              </w:rPr>
              <w:t>ATC: V09HA03</w:t>
            </w:r>
          </w:p>
        </w:tc>
      </w:tr>
      <w:tr w:rsidR="00562E51" w14:paraId="439AF162" w14:textId="77777777">
        <w:tc>
          <w:tcPr>
            <w:tcW w:w="450" w:type="pct"/>
            <w:tcBorders>
              <w:top w:val="nil"/>
              <w:left w:val="single" w:sz="8" w:space="0" w:color="auto"/>
              <w:bottom w:val="nil"/>
              <w:right w:val="single" w:sz="8" w:space="0" w:color="auto"/>
            </w:tcBorders>
            <w:tcMar>
              <w:top w:w="60" w:type="dxa"/>
              <w:bottom w:w="60" w:type="dxa"/>
            </w:tcMar>
          </w:tcPr>
          <w:p w14:paraId="227DC3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84725" w14:textId="77777777" w:rsidR="0078292C" w:rsidRDefault="0078292C">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175E2FFC" w14:textId="77777777" w:rsidR="0078292C" w:rsidRDefault="0078292C">
            <w:pPr>
              <w:rPr>
                <w:b/>
                <w:i/>
                <w:spacing w:val="4"/>
                <w:sz w:val="14"/>
              </w:rPr>
            </w:pPr>
            <w:r>
              <w:rPr>
                <w:b/>
                <w:i/>
                <w:spacing w:val="4"/>
                <w:sz w:val="14"/>
              </w:rPr>
              <w:t>2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3638C59" w14:textId="77777777" w:rsidR="0078292C" w:rsidRDefault="0078292C">
            <w:pPr>
              <w:rPr>
                <w:b/>
                <w:i/>
                <w:spacing w:val="4"/>
                <w:sz w:val="14"/>
              </w:rPr>
            </w:pPr>
            <w:r>
              <w:rPr>
                <w:b/>
                <w:i/>
                <w:spacing w:val="4"/>
                <w:sz w:val="14"/>
              </w:rPr>
              <w:t>2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6D0BF5D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32C31"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C2354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A7C1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81E9C" w14:textId="77777777" w:rsidR="0078292C" w:rsidRDefault="0078292C">
            <w:pPr>
              <w:jc w:val="right"/>
              <w:rPr>
                <w:b/>
                <w:i/>
                <w:spacing w:val="4"/>
                <w:sz w:val="14"/>
              </w:rPr>
            </w:pPr>
          </w:p>
        </w:tc>
      </w:tr>
      <w:tr w:rsidR="00562E51" w14:paraId="78BE48B3" w14:textId="77777777">
        <w:tc>
          <w:tcPr>
            <w:tcW w:w="450" w:type="pct"/>
            <w:tcBorders>
              <w:top w:val="nil"/>
              <w:left w:val="single" w:sz="8" w:space="0" w:color="auto"/>
              <w:bottom w:val="nil"/>
              <w:right w:val="single" w:sz="8" w:space="0" w:color="auto"/>
            </w:tcBorders>
            <w:tcMar>
              <w:top w:w="60" w:type="dxa"/>
              <w:bottom w:w="60" w:type="dxa"/>
            </w:tcMar>
          </w:tcPr>
          <w:p w14:paraId="2A2B049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C9D80" w14:textId="77777777" w:rsidR="0078292C" w:rsidRDefault="0078292C">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2F13269F"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0CBD638D"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58A0DE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683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AE648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531F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E959C" w14:textId="77777777" w:rsidR="0078292C" w:rsidRDefault="0078292C">
            <w:pPr>
              <w:jc w:val="right"/>
              <w:rPr>
                <w:spacing w:val="4"/>
                <w:sz w:val="14"/>
              </w:rPr>
            </w:pPr>
          </w:p>
        </w:tc>
      </w:tr>
      <w:tr w:rsidR="00562E51" w14:paraId="3AB2DDC5" w14:textId="77777777">
        <w:tc>
          <w:tcPr>
            <w:tcW w:w="450" w:type="pct"/>
            <w:tcBorders>
              <w:top w:val="nil"/>
              <w:left w:val="single" w:sz="8" w:space="0" w:color="auto"/>
              <w:bottom w:val="nil"/>
              <w:right w:val="single" w:sz="8" w:space="0" w:color="auto"/>
            </w:tcBorders>
            <w:tcMar>
              <w:top w:w="60" w:type="dxa"/>
              <w:bottom w:w="60" w:type="dxa"/>
            </w:tcMar>
          </w:tcPr>
          <w:p w14:paraId="36F802B9"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D4B3F" w14:textId="77777777" w:rsidR="0078292C" w:rsidRDefault="0078292C">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3E8C9A23"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3301F9EC"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6DDD97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BD8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52D3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862A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C6746" w14:textId="77777777" w:rsidR="0078292C" w:rsidRDefault="0078292C">
            <w:pPr>
              <w:jc w:val="right"/>
              <w:rPr>
                <w:spacing w:val="4"/>
                <w:sz w:val="14"/>
              </w:rPr>
            </w:pPr>
          </w:p>
        </w:tc>
      </w:tr>
      <w:tr w:rsidR="00562E51" w14:paraId="5AC8043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AF2936C"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0E93A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543BD4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C1CC9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FD2E811"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1DAFE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F17DE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777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7496BF" w14:textId="77777777" w:rsidR="0078292C" w:rsidRDefault="0078292C">
            <w:pPr>
              <w:spacing w:line="0" w:lineRule="auto"/>
              <w:jc w:val="right"/>
              <w:rPr>
                <w:spacing w:val="4"/>
                <w:sz w:val="0"/>
              </w:rPr>
            </w:pPr>
          </w:p>
        </w:tc>
      </w:tr>
    </w:tbl>
    <w:p w14:paraId="4655875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0FF05E3" w14:textId="77777777">
        <w:tc>
          <w:tcPr>
            <w:tcW w:w="2500" w:type="pct"/>
            <w:gridSpan w:val="4"/>
            <w:tcBorders>
              <w:top w:val="nil"/>
              <w:left w:val="nil"/>
              <w:bottom w:val="nil"/>
              <w:right w:val="nil"/>
            </w:tcBorders>
            <w:tcMar>
              <w:top w:w="60" w:type="dxa"/>
              <w:bottom w:w="60" w:type="dxa"/>
            </w:tcMar>
          </w:tcPr>
          <w:p w14:paraId="5A370A7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C9A92D1" w14:textId="77777777" w:rsidR="0078292C" w:rsidRDefault="0078292C">
            <w:pPr>
              <w:pBdr>
                <w:bottom w:val="nil"/>
              </w:pBdr>
              <w:spacing w:line="180" w:lineRule="exact"/>
              <w:rPr>
                <w:spacing w:val="4"/>
                <w:sz w:val="14"/>
              </w:rPr>
            </w:pPr>
          </w:p>
        </w:tc>
      </w:tr>
      <w:tr w:rsidR="00562E51" w14:paraId="223A3703" w14:textId="77777777">
        <w:tc>
          <w:tcPr>
            <w:tcW w:w="2500" w:type="pct"/>
            <w:gridSpan w:val="4"/>
            <w:tcBorders>
              <w:top w:val="nil"/>
              <w:left w:val="nil"/>
              <w:bottom w:val="nil"/>
              <w:right w:val="nil"/>
            </w:tcBorders>
            <w:tcMar>
              <w:top w:w="60" w:type="dxa"/>
              <w:bottom w:w="60" w:type="dxa"/>
            </w:tcMar>
          </w:tcPr>
          <w:p w14:paraId="7291A483" w14:textId="77777777" w:rsidR="0078292C" w:rsidRDefault="0078292C">
            <w:pPr>
              <w:rPr>
                <w:b/>
                <w:spacing w:val="4"/>
                <w:sz w:val="18"/>
              </w:rPr>
            </w:pPr>
            <w:r>
              <w:rPr>
                <w:b/>
                <w:spacing w:val="4"/>
                <w:sz w:val="18"/>
              </w:rPr>
              <w:t>Paragraaf 20026</w:t>
            </w:r>
          </w:p>
        </w:tc>
        <w:tc>
          <w:tcPr>
            <w:tcW w:w="2500" w:type="pct"/>
            <w:gridSpan w:val="6"/>
            <w:tcBorders>
              <w:top w:val="nil"/>
              <w:left w:val="nil"/>
              <w:bottom w:val="nil"/>
              <w:right w:val="nil"/>
            </w:tcBorders>
            <w:tcMar>
              <w:top w:w="60" w:type="dxa"/>
              <w:bottom w:w="60" w:type="dxa"/>
            </w:tcMar>
          </w:tcPr>
          <w:p w14:paraId="586127A1" w14:textId="77777777" w:rsidR="0078292C" w:rsidRDefault="0078292C">
            <w:pPr>
              <w:rPr>
                <w:b/>
                <w:spacing w:val="4"/>
                <w:sz w:val="18"/>
              </w:rPr>
            </w:pPr>
            <w:r>
              <w:rPr>
                <w:b/>
                <w:spacing w:val="4"/>
                <w:sz w:val="18"/>
              </w:rPr>
              <w:t>Paragraphe 20026</w:t>
            </w:r>
          </w:p>
        </w:tc>
      </w:tr>
      <w:tr w:rsidR="00562E51" w14:paraId="2D0F8618" w14:textId="77777777">
        <w:tc>
          <w:tcPr>
            <w:tcW w:w="2500" w:type="pct"/>
            <w:gridSpan w:val="4"/>
            <w:tcBorders>
              <w:top w:val="nil"/>
              <w:left w:val="nil"/>
              <w:bottom w:val="nil"/>
              <w:right w:val="nil"/>
            </w:tcBorders>
            <w:tcMar>
              <w:top w:w="60" w:type="dxa"/>
              <w:bottom w:w="60" w:type="dxa"/>
            </w:tcMar>
          </w:tcPr>
          <w:p w14:paraId="2E5D3AAB" w14:textId="77777777" w:rsidR="0078292C" w:rsidRDefault="0078292C">
            <w:pPr>
              <w:pBdr>
                <w:bottom w:val="nil"/>
              </w:pBdr>
              <w:spacing w:line="180" w:lineRule="exact"/>
              <w:rPr>
                <w:spacing w:val="4"/>
                <w:sz w:val="14"/>
              </w:rPr>
            </w:pPr>
            <w:r>
              <w:rPr>
                <w:spacing w:val="4"/>
                <w:sz w:val="14"/>
              </w:rPr>
              <w:t>Radiofarmaceutische producten op besilesomab -vergoedingscategorie Ri-D11 – toepassingsgebied diagnostiek: skelet</w:t>
            </w:r>
          </w:p>
        </w:tc>
        <w:tc>
          <w:tcPr>
            <w:tcW w:w="2500" w:type="pct"/>
            <w:gridSpan w:val="6"/>
            <w:tcBorders>
              <w:top w:val="nil"/>
              <w:left w:val="nil"/>
              <w:bottom w:val="nil"/>
              <w:right w:val="nil"/>
            </w:tcBorders>
            <w:tcMar>
              <w:top w:w="60" w:type="dxa"/>
              <w:bottom w:w="60" w:type="dxa"/>
            </w:tcMar>
          </w:tcPr>
          <w:p w14:paraId="49A07E06" w14:textId="77777777" w:rsidR="0078292C" w:rsidRDefault="0078292C">
            <w:pPr>
              <w:pBdr>
                <w:bottom w:val="nil"/>
              </w:pBdr>
              <w:spacing w:line="180" w:lineRule="exact"/>
              <w:rPr>
                <w:spacing w:val="4"/>
                <w:sz w:val="14"/>
              </w:rPr>
            </w:pPr>
            <w:r>
              <w:rPr>
                <w:spacing w:val="4"/>
                <w:sz w:val="14"/>
              </w:rPr>
              <w:t>Produits radio-pharmaceutiques à base de besilesomab -catégorie de remboursement Ri-D11 - domaine d’application diagnostique: squelette</w:t>
            </w:r>
          </w:p>
        </w:tc>
      </w:tr>
      <w:tr w:rsidR="00562E51" w14:paraId="0D9A11E7" w14:textId="77777777">
        <w:tc>
          <w:tcPr>
            <w:tcW w:w="2500" w:type="pct"/>
            <w:gridSpan w:val="4"/>
            <w:tcBorders>
              <w:top w:val="nil"/>
              <w:left w:val="nil"/>
              <w:bottom w:val="nil"/>
              <w:right w:val="nil"/>
            </w:tcBorders>
            <w:tcMar>
              <w:top w:w="60" w:type="dxa"/>
              <w:bottom w:w="60" w:type="dxa"/>
            </w:tcMar>
          </w:tcPr>
          <w:p w14:paraId="47981F5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F7E1B1" w14:textId="77777777" w:rsidR="0078292C" w:rsidRDefault="0078292C">
            <w:pPr>
              <w:pBdr>
                <w:bottom w:val="nil"/>
              </w:pBdr>
              <w:spacing w:line="180" w:lineRule="exact"/>
              <w:rPr>
                <w:spacing w:val="4"/>
                <w:sz w:val="14"/>
              </w:rPr>
            </w:pPr>
          </w:p>
        </w:tc>
      </w:tr>
      <w:tr w:rsidR="00562E51" w14:paraId="1FF2F68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AD9326" w14:textId="77777777" w:rsidR="0078292C" w:rsidRDefault="0078292C">
            <w:pPr>
              <w:rPr>
                <w:spacing w:val="4"/>
                <w:sz w:val="14"/>
              </w:rPr>
            </w:pPr>
            <w:r>
              <w:rPr>
                <w:spacing w:val="4"/>
                <w:sz w:val="14"/>
              </w:rPr>
              <w:t>Benaming / Dénomination (Aanvrager/Demandeur)</w:t>
            </w:r>
          </w:p>
        </w:tc>
      </w:tr>
      <w:tr w:rsidR="00562E51" w14:paraId="61F4FBD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6E8EEE3"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12163B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FC2B5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D188997"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1635AE4" w14:textId="77777777" w:rsidR="0078292C" w:rsidRDefault="0078292C">
            <w:pPr>
              <w:rPr>
                <w:spacing w:val="4"/>
                <w:sz w:val="14"/>
              </w:rPr>
            </w:pPr>
            <w:r>
              <w:rPr>
                <w:spacing w:val="4"/>
                <w:sz w:val="14"/>
              </w:rPr>
              <w:t>Opm</w:t>
            </w:r>
          </w:p>
          <w:p w14:paraId="3BA2D28B" w14:textId="77777777" w:rsidR="0078292C" w:rsidRDefault="0078292C">
            <w:pPr>
              <w:rPr>
                <w:spacing w:val="4"/>
                <w:sz w:val="14"/>
              </w:rPr>
            </w:pPr>
            <w:r>
              <w:rPr>
                <w:spacing w:val="4"/>
                <w:sz w:val="14"/>
              </w:rPr>
              <w:t>Obs</w:t>
            </w:r>
          </w:p>
          <w:p w14:paraId="7073DFA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8591777" w14:textId="77777777" w:rsidR="0078292C" w:rsidRDefault="0078292C">
            <w:pPr>
              <w:rPr>
                <w:spacing w:val="4"/>
                <w:sz w:val="14"/>
              </w:rPr>
            </w:pPr>
            <w:r>
              <w:rPr>
                <w:spacing w:val="4"/>
                <w:sz w:val="14"/>
              </w:rPr>
              <w:t>Prijs</w:t>
            </w:r>
          </w:p>
          <w:p w14:paraId="7CE5F071" w14:textId="77777777" w:rsidR="0078292C" w:rsidRDefault="0078292C">
            <w:pPr>
              <w:rPr>
                <w:spacing w:val="4"/>
                <w:sz w:val="14"/>
              </w:rPr>
            </w:pPr>
            <w:r>
              <w:rPr>
                <w:spacing w:val="4"/>
                <w:sz w:val="14"/>
              </w:rPr>
              <w:t>Prix</w:t>
            </w:r>
          </w:p>
          <w:p w14:paraId="1C461271" w14:textId="77777777" w:rsidR="0078292C" w:rsidRDefault="0078292C">
            <w:pPr>
              <w:rPr>
                <w:spacing w:val="4"/>
                <w:sz w:val="14"/>
              </w:rPr>
            </w:pPr>
          </w:p>
          <w:p w14:paraId="473E4866" w14:textId="77777777" w:rsidR="0078292C" w:rsidRDefault="0078292C">
            <w:pPr>
              <w:rPr>
                <w:b/>
                <w:i/>
                <w:spacing w:val="4"/>
                <w:sz w:val="14"/>
              </w:rPr>
            </w:pPr>
            <w:r>
              <w:rPr>
                <w:b/>
                <w:i/>
                <w:spacing w:val="4"/>
                <w:sz w:val="14"/>
              </w:rPr>
              <w:t>buiten bedrijf / ex-usine</w:t>
            </w:r>
          </w:p>
          <w:p w14:paraId="3B6C589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900D32" w14:textId="77777777" w:rsidR="0078292C" w:rsidRDefault="0078292C">
            <w:pPr>
              <w:rPr>
                <w:spacing w:val="4"/>
                <w:sz w:val="14"/>
              </w:rPr>
            </w:pPr>
            <w:r>
              <w:rPr>
                <w:spacing w:val="4"/>
                <w:sz w:val="14"/>
              </w:rPr>
              <w:t>Basis v tegem</w:t>
            </w:r>
          </w:p>
          <w:p w14:paraId="1F571DAB" w14:textId="77777777" w:rsidR="0078292C" w:rsidRDefault="0078292C">
            <w:pPr>
              <w:rPr>
                <w:spacing w:val="4"/>
                <w:sz w:val="14"/>
              </w:rPr>
            </w:pPr>
            <w:r>
              <w:rPr>
                <w:spacing w:val="4"/>
                <w:sz w:val="14"/>
              </w:rPr>
              <w:t>Base de remb</w:t>
            </w:r>
          </w:p>
          <w:p w14:paraId="6C19EF2D" w14:textId="77777777" w:rsidR="0078292C" w:rsidRDefault="0078292C">
            <w:pPr>
              <w:rPr>
                <w:spacing w:val="4"/>
                <w:sz w:val="14"/>
              </w:rPr>
            </w:pPr>
          </w:p>
          <w:p w14:paraId="39F98B2F" w14:textId="77777777" w:rsidR="0078292C" w:rsidRDefault="0078292C">
            <w:pPr>
              <w:rPr>
                <w:b/>
                <w:i/>
                <w:spacing w:val="4"/>
                <w:sz w:val="14"/>
              </w:rPr>
            </w:pPr>
            <w:r>
              <w:rPr>
                <w:b/>
                <w:i/>
                <w:spacing w:val="4"/>
                <w:sz w:val="14"/>
              </w:rPr>
              <w:t>buiten bedrijf / ex-usine</w:t>
            </w:r>
          </w:p>
          <w:p w14:paraId="355D4B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14849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9306DE6" w14:textId="77777777" w:rsidR="0078292C" w:rsidRDefault="0078292C">
            <w:pPr>
              <w:rPr>
                <w:spacing w:val="4"/>
                <w:sz w:val="14"/>
              </w:rPr>
            </w:pPr>
            <w:r>
              <w:rPr>
                <w:spacing w:val="4"/>
                <w:sz w:val="14"/>
              </w:rPr>
              <w:t>II</w:t>
            </w:r>
          </w:p>
        </w:tc>
      </w:tr>
    </w:tbl>
    <w:p w14:paraId="0E6EB8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38BE0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9E87B3" w14:textId="77777777" w:rsidR="0078292C" w:rsidRDefault="0078292C">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04C8B6D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31A532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405B6" w14:textId="77777777" w:rsidR="0078292C" w:rsidRDefault="0078292C">
            <w:pPr>
              <w:rPr>
                <w:spacing w:val="4"/>
                <w:sz w:val="14"/>
              </w:rPr>
            </w:pPr>
            <w:r>
              <w:rPr>
                <w:spacing w:val="4"/>
                <w:sz w:val="14"/>
              </w:rPr>
              <w:t>ATC: V09HA03</w:t>
            </w:r>
          </w:p>
        </w:tc>
      </w:tr>
      <w:tr w:rsidR="00562E51" w14:paraId="662E4384" w14:textId="77777777">
        <w:tc>
          <w:tcPr>
            <w:tcW w:w="450" w:type="pct"/>
            <w:tcBorders>
              <w:top w:val="nil"/>
              <w:left w:val="single" w:sz="8" w:space="0" w:color="auto"/>
              <w:bottom w:val="nil"/>
              <w:right w:val="single" w:sz="8" w:space="0" w:color="auto"/>
            </w:tcBorders>
            <w:tcMar>
              <w:top w:w="60" w:type="dxa"/>
              <w:bottom w:w="60" w:type="dxa"/>
            </w:tcMar>
          </w:tcPr>
          <w:p w14:paraId="2820F5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818CD7" w14:textId="77777777" w:rsidR="0078292C" w:rsidRDefault="0078292C">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C04DAC3" w14:textId="77777777" w:rsidR="0078292C" w:rsidRDefault="0078292C">
            <w:pPr>
              <w:rPr>
                <w:b/>
                <w:i/>
                <w:spacing w:val="4"/>
                <w:sz w:val="14"/>
              </w:rPr>
            </w:pPr>
            <w:r>
              <w:rPr>
                <w:b/>
                <w:i/>
                <w:spacing w:val="4"/>
                <w:sz w:val="14"/>
              </w:rPr>
              <w:t>2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1494FB2" w14:textId="77777777" w:rsidR="0078292C" w:rsidRDefault="0078292C">
            <w:pPr>
              <w:rPr>
                <w:b/>
                <w:i/>
                <w:spacing w:val="4"/>
                <w:sz w:val="14"/>
              </w:rPr>
            </w:pPr>
            <w:r>
              <w:rPr>
                <w:b/>
                <w:i/>
                <w:spacing w:val="4"/>
                <w:sz w:val="14"/>
              </w:rPr>
              <w:t>2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448326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67D28"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F0C64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BAE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14C06" w14:textId="77777777" w:rsidR="0078292C" w:rsidRDefault="0078292C">
            <w:pPr>
              <w:jc w:val="right"/>
              <w:rPr>
                <w:b/>
                <w:i/>
                <w:spacing w:val="4"/>
                <w:sz w:val="14"/>
              </w:rPr>
            </w:pPr>
          </w:p>
        </w:tc>
      </w:tr>
      <w:tr w:rsidR="00562E51" w14:paraId="6A6116E0" w14:textId="77777777">
        <w:tc>
          <w:tcPr>
            <w:tcW w:w="450" w:type="pct"/>
            <w:tcBorders>
              <w:top w:val="nil"/>
              <w:left w:val="single" w:sz="8" w:space="0" w:color="auto"/>
              <w:bottom w:val="nil"/>
              <w:right w:val="single" w:sz="8" w:space="0" w:color="auto"/>
            </w:tcBorders>
            <w:tcMar>
              <w:top w:w="60" w:type="dxa"/>
              <w:bottom w:w="60" w:type="dxa"/>
            </w:tcMar>
          </w:tcPr>
          <w:p w14:paraId="17E107C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43B8E" w14:textId="77777777" w:rsidR="0078292C" w:rsidRDefault="0078292C">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A9D7D64"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36E0581F"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57A15B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5A2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D62F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EA5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90BA8" w14:textId="77777777" w:rsidR="0078292C" w:rsidRDefault="0078292C">
            <w:pPr>
              <w:jc w:val="right"/>
              <w:rPr>
                <w:spacing w:val="4"/>
                <w:sz w:val="14"/>
              </w:rPr>
            </w:pPr>
          </w:p>
        </w:tc>
      </w:tr>
      <w:tr w:rsidR="00562E51" w14:paraId="609AA33F" w14:textId="77777777">
        <w:tc>
          <w:tcPr>
            <w:tcW w:w="450" w:type="pct"/>
            <w:tcBorders>
              <w:top w:val="nil"/>
              <w:left w:val="single" w:sz="8" w:space="0" w:color="auto"/>
              <w:bottom w:val="nil"/>
              <w:right w:val="single" w:sz="8" w:space="0" w:color="auto"/>
            </w:tcBorders>
            <w:tcMar>
              <w:top w:w="60" w:type="dxa"/>
              <w:bottom w:w="60" w:type="dxa"/>
            </w:tcMar>
          </w:tcPr>
          <w:p w14:paraId="29B7905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8B126" w14:textId="77777777" w:rsidR="0078292C" w:rsidRDefault="0078292C">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6E20AEFB"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6E5CB85"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68BD93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886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6157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014A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55855" w14:textId="77777777" w:rsidR="0078292C" w:rsidRDefault="0078292C">
            <w:pPr>
              <w:jc w:val="right"/>
              <w:rPr>
                <w:spacing w:val="4"/>
                <w:sz w:val="14"/>
              </w:rPr>
            </w:pPr>
          </w:p>
        </w:tc>
      </w:tr>
      <w:tr w:rsidR="00562E51" w14:paraId="6BB5BFF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75971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531C9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079CC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155E0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3C4D1B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AE228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36FBF6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0FBA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7C1EC9" w14:textId="77777777" w:rsidR="0078292C" w:rsidRDefault="0078292C">
            <w:pPr>
              <w:spacing w:line="0" w:lineRule="auto"/>
              <w:jc w:val="right"/>
              <w:rPr>
                <w:spacing w:val="4"/>
                <w:sz w:val="0"/>
              </w:rPr>
            </w:pPr>
          </w:p>
        </w:tc>
      </w:tr>
    </w:tbl>
    <w:p w14:paraId="369324E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7ABFC10" w14:textId="77777777">
        <w:tc>
          <w:tcPr>
            <w:tcW w:w="2500" w:type="pct"/>
            <w:gridSpan w:val="4"/>
            <w:tcBorders>
              <w:top w:val="nil"/>
              <w:left w:val="nil"/>
              <w:bottom w:val="nil"/>
              <w:right w:val="nil"/>
            </w:tcBorders>
            <w:tcMar>
              <w:top w:w="60" w:type="dxa"/>
              <w:bottom w:w="60" w:type="dxa"/>
            </w:tcMar>
          </w:tcPr>
          <w:p w14:paraId="45FA88C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75F2219" w14:textId="77777777" w:rsidR="0078292C" w:rsidRDefault="0078292C">
            <w:pPr>
              <w:pBdr>
                <w:bottom w:val="nil"/>
              </w:pBdr>
              <w:spacing w:line="180" w:lineRule="exact"/>
              <w:rPr>
                <w:spacing w:val="4"/>
                <w:sz w:val="14"/>
              </w:rPr>
            </w:pPr>
          </w:p>
        </w:tc>
      </w:tr>
      <w:tr w:rsidR="00562E51" w14:paraId="3D339306" w14:textId="77777777">
        <w:tc>
          <w:tcPr>
            <w:tcW w:w="2500" w:type="pct"/>
            <w:gridSpan w:val="4"/>
            <w:tcBorders>
              <w:top w:val="nil"/>
              <w:left w:val="nil"/>
              <w:bottom w:val="nil"/>
              <w:right w:val="nil"/>
            </w:tcBorders>
            <w:tcMar>
              <w:top w:w="60" w:type="dxa"/>
              <w:bottom w:w="60" w:type="dxa"/>
            </w:tcMar>
          </w:tcPr>
          <w:p w14:paraId="7BF1C9A0" w14:textId="77777777" w:rsidR="0078292C" w:rsidRDefault="0078292C">
            <w:pPr>
              <w:rPr>
                <w:b/>
                <w:spacing w:val="4"/>
                <w:sz w:val="18"/>
              </w:rPr>
            </w:pPr>
            <w:r>
              <w:rPr>
                <w:b/>
                <w:spacing w:val="4"/>
                <w:sz w:val="18"/>
              </w:rPr>
              <w:t>Paragraaf 20027</w:t>
            </w:r>
          </w:p>
        </w:tc>
        <w:tc>
          <w:tcPr>
            <w:tcW w:w="2500" w:type="pct"/>
            <w:gridSpan w:val="6"/>
            <w:tcBorders>
              <w:top w:val="nil"/>
              <w:left w:val="nil"/>
              <w:bottom w:val="nil"/>
              <w:right w:val="nil"/>
            </w:tcBorders>
            <w:tcMar>
              <w:top w:w="60" w:type="dxa"/>
              <w:bottom w:w="60" w:type="dxa"/>
            </w:tcMar>
          </w:tcPr>
          <w:p w14:paraId="05D0FAD6" w14:textId="77777777" w:rsidR="0078292C" w:rsidRDefault="0078292C">
            <w:pPr>
              <w:rPr>
                <w:b/>
                <w:spacing w:val="4"/>
                <w:sz w:val="18"/>
              </w:rPr>
            </w:pPr>
            <w:r>
              <w:rPr>
                <w:b/>
                <w:spacing w:val="4"/>
                <w:sz w:val="18"/>
              </w:rPr>
              <w:t>Paragraphe 20027</w:t>
            </w:r>
          </w:p>
        </w:tc>
      </w:tr>
      <w:tr w:rsidR="00562E51" w14:paraId="60C9646A" w14:textId="77777777">
        <w:tc>
          <w:tcPr>
            <w:tcW w:w="2500" w:type="pct"/>
            <w:gridSpan w:val="4"/>
            <w:tcBorders>
              <w:top w:val="nil"/>
              <w:left w:val="nil"/>
              <w:bottom w:val="nil"/>
              <w:right w:val="nil"/>
            </w:tcBorders>
            <w:tcMar>
              <w:top w:w="60" w:type="dxa"/>
              <w:bottom w:w="60" w:type="dxa"/>
            </w:tcMar>
          </w:tcPr>
          <w:p w14:paraId="7E9C1841" w14:textId="77777777" w:rsidR="0078292C" w:rsidRDefault="0078292C">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455B75F7" w14:textId="77777777" w:rsidR="0078292C" w:rsidRDefault="0078292C">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r>
      <w:tr w:rsidR="00562E51" w14:paraId="57949444" w14:textId="77777777">
        <w:tc>
          <w:tcPr>
            <w:tcW w:w="2500" w:type="pct"/>
            <w:gridSpan w:val="4"/>
            <w:tcBorders>
              <w:top w:val="nil"/>
              <w:left w:val="nil"/>
              <w:bottom w:val="nil"/>
              <w:right w:val="nil"/>
            </w:tcBorders>
            <w:tcMar>
              <w:top w:w="60" w:type="dxa"/>
              <w:bottom w:w="60" w:type="dxa"/>
            </w:tcMar>
          </w:tcPr>
          <w:p w14:paraId="291E0EA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23DAFC" w14:textId="77777777" w:rsidR="0078292C" w:rsidRDefault="0078292C">
            <w:pPr>
              <w:pBdr>
                <w:bottom w:val="nil"/>
              </w:pBdr>
              <w:spacing w:line="180" w:lineRule="exact"/>
              <w:rPr>
                <w:spacing w:val="4"/>
                <w:sz w:val="14"/>
              </w:rPr>
            </w:pPr>
          </w:p>
        </w:tc>
      </w:tr>
      <w:tr w:rsidR="00562E51" w14:paraId="41A0285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A08E0AC" w14:textId="77777777" w:rsidR="0078292C" w:rsidRDefault="0078292C">
            <w:pPr>
              <w:rPr>
                <w:spacing w:val="4"/>
                <w:sz w:val="14"/>
              </w:rPr>
            </w:pPr>
            <w:r>
              <w:rPr>
                <w:spacing w:val="4"/>
                <w:sz w:val="14"/>
              </w:rPr>
              <w:t>Benaming / Dénomination (Aanvrager/Demandeur)</w:t>
            </w:r>
          </w:p>
        </w:tc>
      </w:tr>
      <w:tr w:rsidR="00562E51" w14:paraId="504906F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8383CD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082D6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6CCB6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6C386B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6139D40" w14:textId="77777777" w:rsidR="0078292C" w:rsidRDefault="0078292C">
            <w:pPr>
              <w:rPr>
                <w:spacing w:val="4"/>
                <w:sz w:val="14"/>
              </w:rPr>
            </w:pPr>
            <w:r>
              <w:rPr>
                <w:spacing w:val="4"/>
                <w:sz w:val="14"/>
              </w:rPr>
              <w:t>Opm</w:t>
            </w:r>
          </w:p>
          <w:p w14:paraId="698495BC" w14:textId="77777777" w:rsidR="0078292C" w:rsidRDefault="0078292C">
            <w:pPr>
              <w:rPr>
                <w:spacing w:val="4"/>
                <w:sz w:val="14"/>
              </w:rPr>
            </w:pPr>
            <w:r>
              <w:rPr>
                <w:spacing w:val="4"/>
                <w:sz w:val="14"/>
              </w:rPr>
              <w:t>Obs</w:t>
            </w:r>
          </w:p>
          <w:p w14:paraId="1E71464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A30595" w14:textId="77777777" w:rsidR="0078292C" w:rsidRDefault="0078292C">
            <w:pPr>
              <w:rPr>
                <w:spacing w:val="4"/>
                <w:sz w:val="14"/>
              </w:rPr>
            </w:pPr>
            <w:r>
              <w:rPr>
                <w:spacing w:val="4"/>
                <w:sz w:val="14"/>
              </w:rPr>
              <w:t>Prijs</w:t>
            </w:r>
          </w:p>
          <w:p w14:paraId="5B1A30DE" w14:textId="77777777" w:rsidR="0078292C" w:rsidRDefault="0078292C">
            <w:pPr>
              <w:rPr>
                <w:spacing w:val="4"/>
                <w:sz w:val="14"/>
              </w:rPr>
            </w:pPr>
            <w:r>
              <w:rPr>
                <w:spacing w:val="4"/>
                <w:sz w:val="14"/>
              </w:rPr>
              <w:t>Prix</w:t>
            </w:r>
          </w:p>
          <w:p w14:paraId="16D1ABB6" w14:textId="77777777" w:rsidR="0078292C" w:rsidRDefault="0078292C">
            <w:pPr>
              <w:rPr>
                <w:spacing w:val="4"/>
                <w:sz w:val="14"/>
              </w:rPr>
            </w:pPr>
          </w:p>
          <w:p w14:paraId="04B530A6" w14:textId="77777777" w:rsidR="0078292C" w:rsidRDefault="0078292C">
            <w:pPr>
              <w:rPr>
                <w:b/>
                <w:i/>
                <w:spacing w:val="4"/>
                <w:sz w:val="14"/>
              </w:rPr>
            </w:pPr>
            <w:r>
              <w:rPr>
                <w:b/>
                <w:i/>
                <w:spacing w:val="4"/>
                <w:sz w:val="14"/>
              </w:rPr>
              <w:t>buiten bedrijf / ex-usine</w:t>
            </w:r>
          </w:p>
          <w:p w14:paraId="3618076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DFDB1F" w14:textId="77777777" w:rsidR="0078292C" w:rsidRDefault="0078292C">
            <w:pPr>
              <w:rPr>
                <w:spacing w:val="4"/>
                <w:sz w:val="14"/>
              </w:rPr>
            </w:pPr>
            <w:r>
              <w:rPr>
                <w:spacing w:val="4"/>
                <w:sz w:val="14"/>
              </w:rPr>
              <w:t>Basis v tegem</w:t>
            </w:r>
          </w:p>
          <w:p w14:paraId="70E607A7" w14:textId="77777777" w:rsidR="0078292C" w:rsidRDefault="0078292C">
            <w:pPr>
              <w:rPr>
                <w:spacing w:val="4"/>
                <w:sz w:val="14"/>
              </w:rPr>
            </w:pPr>
            <w:r>
              <w:rPr>
                <w:spacing w:val="4"/>
                <w:sz w:val="14"/>
              </w:rPr>
              <w:t>Base de remb</w:t>
            </w:r>
          </w:p>
          <w:p w14:paraId="43C0983D" w14:textId="77777777" w:rsidR="0078292C" w:rsidRDefault="0078292C">
            <w:pPr>
              <w:rPr>
                <w:spacing w:val="4"/>
                <w:sz w:val="14"/>
              </w:rPr>
            </w:pPr>
          </w:p>
          <w:p w14:paraId="4E9D3EB1" w14:textId="77777777" w:rsidR="0078292C" w:rsidRDefault="0078292C">
            <w:pPr>
              <w:rPr>
                <w:b/>
                <w:i/>
                <w:spacing w:val="4"/>
                <w:sz w:val="14"/>
              </w:rPr>
            </w:pPr>
            <w:r>
              <w:rPr>
                <w:b/>
                <w:i/>
                <w:spacing w:val="4"/>
                <w:sz w:val="14"/>
              </w:rPr>
              <w:t>buiten bedrijf / ex-usine</w:t>
            </w:r>
          </w:p>
          <w:p w14:paraId="017AE0A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09EE3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203A120" w14:textId="77777777" w:rsidR="0078292C" w:rsidRDefault="0078292C">
            <w:pPr>
              <w:rPr>
                <w:spacing w:val="4"/>
                <w:sz w:val="14"/>
              </w:rPr>
            </w:pPr>
            <w:r>
              <w:rPr>
                <w:spacing w:val="4"/>
                <w:sz w:val="14"/>
              </w:rPr>
              <w:t>II</w:t>
            </w:r>
          </w:p>
        </w:tc>
      </w:tr>
    </w:tbl>
    <w:p w14:paraId="1C9D105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80B9D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89A96F" w14:textId="77777777" w:rsidR="0078292C" w:rsidRDefault="0078292C">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4C35E582" w14:textId="77777777" w:rsidR="0078292C" w:rsidRDefault="0078292C">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4AB292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A85682" w14:textId="77777777" w:rsidR="0078292C" w:rsidRDefault="0078292C">
            <w:pPr>
              <w:rPr>
                <w:spacing w:val="4"/>
                <w:sz w:val="14"/>
              </w:rPr>
            </w:pPr>
            <w:r>
              <w:rPr>
                <w:spacing w:val="4"/>
                <w:sz w:val="14"/>
              </w:rPr>
              <w:t>ATC: V09EA02</w:t>
            </w:r>
          </w:p>
        </w:tc>
      </w:tr>
      <w:tr w:rsidR="00562E51" w14:paraId="7B27AFB6" w14:textId="77777777">
        <w:tc>
          <w:tcPr>
            <w:tcW w:w="450" w:type="pct"/>
            <w:tcBorders>
              <w:top w:val="nil"/>
              <w:left w:val="single" w:sz="8" w:space="0" w:color="auto"/>
              <w:bottom w:val="nil"/>
              <w:right w:val="single" w:sz="8" w:space="0" w:color="auto"/>
            </w:tcBorders>
            <w:tcMar>
              <w:top w:w="60" w:type="dxa"/>
              <w:bottom w:w="60" w:type="dxa"/>
            </w:tcMar>
          </w:tcPr>
          <w:p w14:paraId="3099D36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4F6977" w14:textId="77777777" w:rsidR="0078292C" w:rsidRDefault="0078292C">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398DAE4E" w14:textId="77777777" w:rsidR="0078292C" w:rsidRDefault="0078292C">
            <w:pPr>
              <w:rPr>
                <w:b/>
                <w:i/>
                <w:spacing w:val="4"/>
                <w:sz w:val="14"/>
              </w:rPr>
            </w:pPr>
            <w:r>
              <w:rPr>
                <w:b/>
                <w:i/>
                <w:spacing w:val="4"/>
                <w:sz w:val="14"/>
              </w:rPr>
              <w:t>5 x 10 grafietkroesjes 135 µl voor de bereiding van inhalatiesuspensie Techengas</w:t>
            </w:r>
          </w:p>
        </w:tc>
        <w:tc>
          <w:tcPr>
            <w:tcW w:w="1200" w:type="pct"/>
            <w:gridSpan w:val="2"/>
            <w:tcBorders>
              <w:top w:val="nil"/>
              <w:left w:val="single" w:sz="8" w:space="0" w:color="auto"/>
              <w:bottom w:val="nil"/>
              <w:right w:val="single" w:sz="8" w:space="0" w:color="auto"/>
            </w:tcBorders>
            <w:tcMar>
              <w:top w:w="60" w:type="dxa"/>
              <w:bottom w:w="60" w:type="dxa"/>
            </w:tcMar>
          </w:tcPr>
          <w:p w14:paraId="0B64C965" w14:textId="77777777" w:rsidR="0078292C" w:rsidRDefault="0078292C">
            <w:pPr>
              <w:rPr>
                <w:b/>
                <w:i/>
                <w:spacing w:val="4"/>
                <w:sz w:val="14"/>
              </w:rPr>
            </w:pPr>
            <w:r>
              <w:rPr>
                <w:b/>
                <w:i/>
                <w:spacing w:val="4"/>
                <w:sz w:val="14"/>
              </w:rPr>
              <w:t>5 x 10 creusets de graphite 135 µl pour la préparation de Technegas pour inhalation</w:t>
            </w:r>
          </w:p>
        </w:tc>
        <w:tc>
          <w:tcPr>
            <w:tcW w:w="300" w:type="pct"/>
            <w:tcBorders>
              <w:top w:val="nil"/>
              <w:left w:val="single" w:sz="8" w:space="0" w:color="auto"/>
              <w:bottom w:val="nil"/>
              <w:right w:val="single" w:sz="8" w:space="0" w:color="auto"/>
            </w:tcBorders>
            <w:tcMar>
              <w:top w:w="60" w:type="dxa"/>
              <w:bottom w:w="60" w:type="dxa"/>
            </w:tcMar>
          </w:tcPr>
          <w:p w14:paraId="348EE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889C1" w14:textId="77777777" w:rsidR="0078292C" w:rsidRDefault="0078292C">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5C09AD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EC8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B1028" w14:textId="77777777" w:rsidR="0078292C" w:rsidRDefault="0078292C">
            <w:pPr>
              <w:jc w:val="right"/>
              <w:rPr>
                <w:b/>
                <w:i/>
                <w:spacing w:val="4"/>
                <w:sz w:val="14"/>
              </w:rPr>
            </w:pPr>
          </w:p>
        </w:tc>
      </w:tr>
      <w:tr w:rsidR="00562E51" w14:paraId="347BC771" w14:textId="77777777">
        <w:tc>
          <w:tcPr>
            <w:tcW w:w="450" w:type="pct"/>
            <w:tcBorders>
              <w:top w:val="nil"/>
              <w:left w:val="single" w:sz="8" w:space="0" w:color="auto"/>
              <w:bottom w:val="nil"/>
              <w:right w:val="single" w:sz="8" w:space="0" w:color="auto"/>
            </w:tcBorders>
            <w:tcMar>
              <w:top w:w="60" w:type="dxa"/>
              <w:bottom w:w="60" w:type="dxa"/>
            </w:tcMar>
          </w:tcPr>
          <w:p w14:paraId="3C8CC98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B6BC1" w14:textId="77777777" w:rsidR="0078292C" w:rsidRDefault="0078292C">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37017154"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4D656F6B"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477044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41F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5EBA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EDEEF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EC080" w14:textId="77777777" w:rsidR="0078292C" w:rsidRDefault="0078292C">
            <w:pPr>
              <w:jc w:val="right"/>
              <w:rPr>
                <w:spacing w:val="4"/>
                <w:sz w:val="14"/>
              </w:rPr>
            </w:pPr>
          </w:p>
        </w:tc>
      </w:tr>
      <w:tr w:rsidR="00562E51" w14:paraId="344557D2" w14:textId="77777777">
        <w:tc>
          <w:tcPr>
            <w:tcW w:w="450" w:type="pct"/>
            <w:tcBorders>
              <w:top w:val="nil"/>
              <w:left w:val="single" w:sz="8" w:space="0" w:color="auto"/>
              <w:bottom w:val="nil"/>
              <w:right w:val="single" w:sz="8" w:space="0" w:color="auto"/>
            </w:tcBorders>
            <w:tcMar>
              <w:top w:w="60" w:type="dxa"/>
              <w:bottom w:w="60" w:type="dxa"/>
            </w:tcMar>
          </w:tcPr>
          <w:p w14:paraId="0B9F04D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91D7E" w14:textId="77777777" w:rsidR="0078292C" w:rsidRDefault="0078292C">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D3D5ADE"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55D3C64C"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386B2E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A46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AE5A7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D16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25074" w14:textId="77777777" w:rsidR="0078292C" w:rsidRDefault="0078292C">
            <w:pPr>
              <w:jc w:val="right"/>
              <w:rPr>
                <w:spacing w:val="4"/>
                <w:sz w:val="14"/>
              </w:rPr>
            </w:pPr>
          </w:p>
        </w:tc>
      </w:tr>
    </w:tbl>
    <w:p w14:paraId="6346D9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88BD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FDEAD" w14:textId="77777777" w:rsidR="0078292C" w:rsidRDefault="0078292C">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6BDE4F8A" w14:textId="77777777" w:rsidR="0078292C" w:rsidRDefault="0078292C">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4A9E3F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6EBAB" w14:textId="77777777" w:rsidR="0078292C" w:rsidRDefault="0078292C">
            <w:pPr>
              <w:rPr>
                <w:spacing w:val="4"/>
                <w:sz w:val="14"/>
              </w:rPr>
            </w:pPr>
            <w:r>
              <w:rPr>
                <w:spacing w:val="4"/>
                <w:sz w:val="14"/>
              </w:rPr>
              <w:t>ATC: V09EA02</w:t>
            </w:r>
          </w:p>
        </w:tc>
      </w:tr>
      <w:tr w:rsidR="00562E51" w14:paraId="265964E9" w14:textId="77777777">
        <w:tc>
          <w:tcPr>
            <w:tcW w:w="450" w:type="pct"/>
            <w:tcBorders>
              <w:top w:val="nil"/>
              <w:left w:val="single" w:sz="8" w:space="0" w:color="auto"/>
              <w:bottom w:val="nil"/>
              <w:right w:val="single" w:sz="8" w:space="0" w:color="auto"/>
            </w:tcBorders>
            <w:tcMar>
              <w:top w:w="60" w:type="dxa"/>
              <w:bottom w:w="60" w:type="dxa"/>
            </w:tcMar>
          </w:tcPr>
          <w:p w14:paraId="788501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A0798B" w14:textId="77777777" w:rsidR="0078292C" w:rsidRDefault="0078292C">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246380DF" w14:textId="77777777" w:rsidR="0078292C" w:rsidRDefault="0078292C">
            <w:pPr>
              <w:rPr>
                <w:b/>
                <w:i/>
                <w:spacing w:val="4"/>
                <w:sz w:val="14"/>
              </w:rPr>
            </w:pPr>
            <w:r>
              <w:rPr>
                <w:b/>
                <w:i/>
                <w:spacing w:val="4"/>
                <w:sz w:val="14"/>
              </w:rPr>
              <w:t>5 x 10 grafietkroesjes 300 µl voor de bereiding van inhalatiesuspensie Techengas</w:t>
            </w:r>
          </w:p>
        </w:tc>
        <w:tc>
          <w:tcPr>
            <w:tcW w:w="1200" w:type="pct"/>
            <w:gridSpan w:val="2"/>
            <w:tcBorders>
              <w:top w:val="nil"/>
              <w:left w:val="single" w:sz="8" w:space="0" w:color="auto"/>
              <w:bottom w:val="nil"/>
              <w:right w:val="single" w:sz="8" w:space="0" w:color="auto"/>
            </w:tcBorders>
            <w:tcMar>
              <w:top w:w="60" w:type="dxa"/>
              <w:bottom w:w="60" w:type="dxa"/>
            </w:tcMar>
          </w:tcPr>
          <w:p w14:paraId="1853A768" w14:textId="77777777" w:rsidR="0078292C" w:rsidRDefault="0078292C">
            <w:pPr>
              <w:rPr>
                <w:b/>
                <w:i/>
                <w:spacing w:val="4"/>
                <w:sz w:val="14"/>
              </w:rPr>
            </w:pPr>
            <w:r>
              <w:rPr>
                <w:b/>
                <w:i/>
                <w:spacing w:val="4"/>
                <w:sz w:val="14"/>
              </w:rPr>
              <w:t>5 x 10 creusets de graphite 300 µl pour la préparation de Technegas pour inhalation</w:t>
            </w:r>
          </w:p>
        </w:tc>
        <w:tc>
          <w:tcPr>
            <w:tcW w:w="300" w:type="pct"/>
            <w:tcBorders>
              <w:top w:val="nil"/>
              <w:left w:val="single" w:sz="8" w:space="0" w:color="auto"/>
              <w:bottom w:val="nil"/>
              <w:right w:val="single" w:sz="8" w:space="0" w:color="auto"/>
            </w:tcBorders>
            <w:tcMar>
              <w:top w:w="60" w:type="dxa"/>
              <w:bottom w:w="60" w:type="dxa"/>
            </w:tcMar>
          </w:tcPr>
          <w:p w14:paraId="5C4A03B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7F02" w14:textId="77777777" w:rsidR="0078292C" w:rsidRDefault="0078292C">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292144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11A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89497" w14:textId="77777777" w:rsidR="0078292C" w:rsidRDefault="0078292C">
            <w:pPr>
              <w:jc w:val="right"/>
              <w:rPr>
                <w:b/>
                <w:i/>
                <w:spacing w:val="4"/>
                <w:sz w:val="14"/>
              </w:rPr>
            </w:pPr>
          </w:p>
        </w:tc>
      </w:tr>
      <w:tr w:rsidR="00562E51" w14:paraId="610E58EB" w14:textId="77777777">
        <w:tc>
          <w:tcPr>
            <w:tcW w:w="450" w:type="pct"/>
            <w:tcBorders>
              <w:top w:val="nil"/>
              <w:left w:val="single" w:sz="8" w:space="0" w:color="auto"/>
              <w:bottom w:val="nil"/>
              <w:right w:val="single" w:sz="8" w:space="0" w:color="auto"/>
            </w:tcBorders>
            <w:tcMar>
              <w:top w:w="60" w:type="dxa"/>
              <w:bottom w:w="60" w:type="dxa"/>
            </w:tcMar>
          </w:tcPr>
          <w:p w14:paraId="4E810261"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524DF" w14:textId="77777777" w:rsidR="0078292C" w:rsidRDefault="0078292C">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65A44C7C"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6B172A34"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72BB02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B96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5BED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C080F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96618" w14:textId="77777777" w:rsidR="0078292C" w:rsidRDefault="0078292C">
            <w:pPr>
              <w:jc w:val="right"/>
              <w:rPr>
                <w:spacing w:val="4"/>
                <w:sz w:val="14"/>
              </w:rPr>
            </w:pPr>
          </w:p>
        </w:tc>
      </w:tr>
      <w:tr w:rsidR="00562E51" w14:paraId="7C6AD63D" w14:textId="77777777">
        <w:tc>
          <w:tcPr>
            <w:tcW w:w="450" w:type="pct"/>
            <w:tcBorders>
              <w:top w:val="nil"/>
              <w:left w:val="single" w:sz="8" w:space="0" w:color="auto"/>
              <w:bottom w:val="nil"/>
              <w:right w:val="single" w:sz="8" w:space="0" w:color="auto"/>
            </w:tcBorders>
            <w:tcMar>
              <w:top w:w="60" w:type="dxa"/>
              <w:bottom w:w="60" w:type="dxa"/>
            </w:tcMar>
          </w:tcPr>
          <w:p w14:paraId="7E76240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13FFE" w14:textId="77777777" w:rsidR="0078292C" w:rsidRDefault="0078292C">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6910BB21"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41E7C23F"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7313BB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BB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E885D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626B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B7B02" w14:textId="77777777" w:rsidR="0078292C" w:rsidRDefault="0078292C">
            <w:pPr>
              <w:jc w:val="right"/>
              <w:rPr>
                <w:spacing w:val="4"/>
                <w:sz w:val="14"/>
              </w:rPr>
            </w:pPr>
          </w:p>
        </w:tc>
      </w:tr>
      <w:tr w:rsidR="00562E51" w14:paraId="3EDE9C1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A9CC2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20B01C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51612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07FD7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992925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0520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AAD28A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FDC37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40B7F9" w14:textId="77777777" w:rsidR="0078292C" w:rsidRDefault="0078292C">
            <w:pPr>
              <w:spacing w:line="0" w:lineRule="auto"/>
              <w:jc w:val="right"/>
              <w:rPr>
                <w:spacing w:val="4"/>
                <w:sz w:val="0"/>
              </w:rPr>
            </w:pPr>
          </w:p>
        </w:tc>
      </w:tr>
    </w:tbl>
    <w:p w14:paraId="7D16962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62E51" w14:paraId="48D91B19" w14:textId="77777777">
        <w:tc>
          <w:tcPr>
            <w:tcW w:w="2500" w:type="pct"/>
            <w:gridSpan w:val="5"/>
            <w:tcBorders>
              <w:top w:val="nil"/>
              <w:left w:val="nil"/>
              <w:bottom w:val="nil"/>
              <w:right w:val="nil"/>
            </w:tcBorders>
            <w:tcMar>
              <w:top w:w="60" w:type="dxa"/>
              <w:bottom w:w="60" w:type="dxa"/>
            </w:tcMar>
          </w:tcPr>
          <w:p w14:paraId="668C90FE"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9A34D4B" w14:textId="77777777" w:rsidR="0078292C" w:rsidRDefault="0078292C">
            <w:pPr>
              <w:pBdr>
                <w:bottom w:val="nil"/>
              </w:pBdr>
              <w:spacing w:line="180" w:lineRule="exact"/>
              <w:rPr>
                <w:spacing w:val="4"/>
                <w:sz w:val="14"/>
              </w:rPr>
            </w:pPr>
          </w:p>
        </w:tc>
      </w:tr>
      <w:tr w:rsidR="00562E51" w14:paraId="05EFC9D7" w14:textId="77777777">
        <w:tc>
          <w:tcPr>
            <w:tcW w:w="2500" w:type="pct"/>
            <w:gridSpan w:val="5"/>
            <w:tcBorders>
              <w:top w:val="nil"/>
              <w:left w:val="nil"/>
              <w:bottom w:val="nil"/>
              <w:right w:val="nil"/>
            </w:tcBorders>
            <w:tcMar>
              <w:top w:w="60" w:type="dxa"/>
              <w:bottom w:w="60" w:type="dxa"/>
            </w:tcMar>
          </w:tcPr>
          <w:p w14:paraId="4BF17AA7" w14:textId="77777777" w:rsidR="0078292C" w:rsidRDefault="0078292C">
            <w:pPr>
              <w:rPr>
                <w:b/>
                <w:spacing w:val="4"/>
                <w:sz w:val="18"/>
              </w:rPr>
            </w:pPr>
            <w:r>
              <w:rPr>
                <w:b/>
                <w:spacing w:val="4"/>
                <w:sz w:val="18"/>
              </w:rPr>
              <w:t>Paragraaf 30001</w:t>
            </w:r>
          </w:p>
        </w:tc>
        <w:tc>
          <w:tcPr>
            <w:tcW w:w="2500" w:type="pct"/>
            <w:gridSpan w:val="7"/>
            <w:tcBorders>
              <w:top w:val="nil"/>
              <w:left w:val="nil"/>
              <w:bottom w:val="nil"/>
              <w:right w:val="nil"/>
            </w:tcBorders>
            <w:tcMar>
              <w:top w:w="60" w:type="dxa"/>
              <w:bottom w:w="60" w:type="dxa"/>
            </w:tcMar>
          </w:tcPr>
          <w:p w14:paraId="09FB3A14" w14:textId="77777777" w:rsidR="0078292C" w:rsidRDefault="0078292C">
            <w:pPr>
              <w:rPr>
                <w:b/>
                <w:spacing w:val="4"/>
                <w:sz w:val="18"/>
              </w:rPr>
            </w:pPr>
            <w:r>
              <w:rPr>
                <w:b/>
                <w:spacing w:val="4"/>
                <w:sz w:val="18"/>
              </w:rPr>
              <w:t>Paragraphe 30001</w:t>
            </w:r>
          </w:p>
        </w:tc>
      </w:tr>
      <w:tr w:rsidR="00562E51" w14:paraId="366FD11A" w14:textId="77777777">
        <w:tc>
          <w:tcPr>
            <w:tcW w:w="2500" w:type="pct"/>
            <w:gridSpan w:val="5"/>
            <w:tcBorders>
              <w:top w:val="nil"/>
              <w:left w:val="nil"/>
              <w:bottom w:val="nil"/>
              <w:right w:val="nil"/>
            </w:tcBorders>
            <w:tcMar>
              <w:top w:w="60" w:type="dxa"/>
              <w:bottom w:w="60" w:type="dxa"/>
            </w:tcMar>
          </w:tcPr>
          <w:p w14:paraId="5B1EF5E6" w14:textId="77777777" w:rsidR="0078292C" w:rsidRDefault="0078292C">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c>
          <w:tcPr>
            <w:tcW w:w="2500" w:type="pct"/>
            <w:gridSpan w:val="7"/>
            <w:tcBorders>
              <w:top w:val="nil"/>
              <w:left w:val="nil"/>
              <w:bottom w:val="nil"/>
              <w:right w:val="nil"/>
            </w:tcBorders>
            <w:tcMar>
              <w:top w:w="60" w:type="dxa"/>
              <w:bottom w:w="60" w:type="dxa"/>
            </w:tcMar>
          </w:tcPr>
          <w:p w14:paraId="4DCC6C9E" w14:textId="77777777" w:rsidR="0078292C" w:rsidRDefault="0078292C">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r>
      <w:tr w:rsidR="00562E51" w14:paraId="6050A974" w14:textId="77777777">
        <w:tc>
          <w:tcPr>
            <w:tcW w:w="2500" w:type="pct"/>
            <w:gridSpan w:val="5"/>
            <w:tcBorders>
              <w:top w:val="nil"/>
              <w:left w:val="nil"/>
              <w:bottom w:val="nil"/>
              <w:right w:val="nil"/>
            </w:tcBorders>
            <w:tcMar>
              <w:top w:w="60" w:type="dxa"/>
              <w:bottom w:w="60" w:type="dxa"/>
            </w:tcMar>
          </w:tcPr>
          <w:p w14:paraId="7AB594E7"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c>
          <w:tcPr>
            <w:tcW w:w="2500" w:type="pct"/>
            <w:gridSpan w:val="7"/>
            <w:tcBorders>
              <w:top w:val="nil"/>
              <w:left w:val="nil"/>
              <w:bottom w:val="nil"/>
              <w:right w:val="nil"/>
            </w:tcBorders>
            <w:tcMar>
              <w:top w:w="60" w:type="dxa"/>
              <w:bottom w:w="60" w:type="dxa"/>
            </w:tcMar>
          </w:tcPr>
          <w:p w14:paraId="231E668B"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r>
      <w:tr w:rsidR="00562E51" w14:paraId="66339C32" w14:textId="77777777">
        <w:tc>
          <w:tcPr>
            <w:tcW w:w="100" w:type="pct"/>
            <w:tcBorders>
              <w:top w:val="nil"/>
              <w:left w:val="nil"/>
              <w:bottom w:val="nil"/>
              <w:right w:val="nil"/>
            </w:tcBorders>
            <w:tcMar>
              <w:top w:w="60" w:type="dxa"/>
              <w:bottom w:w="60" w:type="dxa"/>
            </w:tcMar>
          </w:tcPr>
          <w:p w14:paraId="1181A182"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51DADF3" w14:textId="77777777" w:rsidR="0078292C" w:rsidRDefault="0078292C">
            <w:pPr>
              <w:pBdr>
                <w:bottom w:val="nil"/>
              </w:pBdr>
              <w:spacing w:line="180" w:lineRule="exact"/>
              <w:rPr>
                <w:spacing w:val="4"/>
                <w:sz w:val="14"/>
              </w:rPr>
            </w:pPr>
            <w:r>
              <w:rPr>
                <w:spacing w:val="4"/>
                <w:sz w:val="14"/>
              </w:rPr>
              <w:t>1. het onderzoek is nog nooit terugbetaald geweest bij de betrokken patiënt;</w:t>
            </w:r>
          </w:p>
        </w:tc>
        <w:tc>
          <w:tcPr>
            <w:tcW w:w="100" w:type="pct"/>
            <w:tcBorders>
              <w:top w:val="nil"/>
              <w:left w:val="nil"/>
              <w:bottom w:val="nil"/>
              <w:right w:val="nil"/>
            </w:tcBorders>
            <w:tcMar>
              <w:top w:w="60" w:type="dxa"/>
              <w:bottom w:w="60" w:type="dxa"/>
            </w:tcMar>
          </w:tcPr>
          <w:p w14:paraId="4EA7262F"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D70A9EB" w14:textId="77777777" w:rsidR="0078292C" w:rsidRDefault="0078292C">
            <w:pPr>
              <w:pBdr>
                <w:bottom w:val="nil"/>
              </w:pBdr>
              <w:spacing w:line="180" w:lineRule="exact"/>
              <w:rPr>
                <w:spacing w:val="4"/>
                <w:sz w:val="14"/>
              </w:rPr>
            </w:pPr>
            <w:r>
              <w:rPr>
                <w:spacing w:val="4"/>
                <w:sz w:val="14"/>
              </w:rPr>
              <w:t>1. l’examen n’a encore jamais été remboursé chez le patient concerné;</w:t>
            </w:r>
          </w:p>
        </w:tc>
      </w:tr>
      <w:tr w:rsidR="00562E51" w14:paraId="444C3D4D" w14:textId="77777777">
        <w:tc>
          <w:tcPr>
            <w:tcW w:w="100" w:type="pct"/>
            <w:tcBorders>
              <w:top w:val="nil"/>
              <w:left w:val="nil"/>
              <w:bottom w:val="nil"/>
              <w:right w:val="nil"/>
            </w:tcBorders>
            <w:tcMar>
              <w:top w:w="60" w:type="dxa"/>
              <w:bottom w:w="60" w:type="dxa"/>
            </w:tcMar>
          </w:tcPr>
          <w:p w14:paraId="64FC25DE"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45B195" w14:textId="77777777" w:rsidR="0078292C" w:rsidRDefault="0078292C">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c>
          <w:tcPr>
            <w:tcW w:w="100" w:type="pct"/>
            <w:tcBorders>
              <w:top w:val="nil"/>
              <w:left w:val="nil"/>
              <w:bottom w:val="nil"/>
              <w:right w:val="nil"/>
            </w:tcBorders>
            <w:tcMar>
              <w:top w:w="60" w:type="dxa"/>
              <w:bottom w:w="60" w:type="dxa"/>
            </w:tcMar>
          </w:tcPr>
          <w:p w14:paraId="64BA653D"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DCAB345" w14:textId="77777777" w:rsidR="0078292C" w:rsidRDefault="0078292C">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r>
      <w:tr w:rsidR="00562E51" w14:paraId="556CE80C" w14:textId="77777777">
        <w:tc>
          <w:tcPr>
            <w:tcW w:w="100" w:type="pct"/>
            <w:tcBorders>
              <w:top w:val="nil"/>
              <w:left w:val="nil"/>
              <w:bottom w:val="nil"/>
              <w:right w:val="nil"/>
            </w:tcBorders>
            <w:tcMar>
              <w:top w:w="60" w:type="dxa"/>
              <w:bottom w:w="60" w:type="dxa"/>
            </w:tcMar>
          </w:tcPr>
          <w:p w14:paraId="3BD887A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CD88228" w14:textId="77777777" w:rsidR="0078292C" w:rsidRDefault="0078292C">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c>
          <w:tcPr>
            <w:tcW w:w="100" w:type="pct"/>
            <w:tcBorders>
              <w:top w:val="nil"/>
              <w:left w:val="nil"/>
              <w:bottom w:val="nil"/>
              <w:right w:val="nil"/>
            </w:tcBorders>
            <w:tcMar>
              <w:top w:w="60" w:type="dxa"/>
              <w:bottom w:w="60" w:type="dxa"/>
            </w:tcMar>
          </w:tcPr>
          <w:p w14:paraId="190621BC"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B48DDAD" w14:textId="77777777" w:rsidR="0078292C" w:rsidRDefault="0078292C">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r>
      <w:tr w:rsidR="00562E51" w14:paraId="4928796F" w14:textId="77777777">
        <w:tc>
          <w:tcPr>
            <w:tcW w:w="100" w:type="pct"/>
            <w:tcBorders>
              <w:top w:val="nil"/>
              <w:left w:val="nil"/>
              <w:bottom w:val="nil"/>
              <w:right w:val="nil"/>
            </w:tcBorders>
            <w:tcMar>
              <w:top w:w="60" w:type="dxa"/>
              <w:bottom w:w="60" w:type="dxa"/>
            </w:tcMar>
          </w:tcPr>
          <w:p w14:paraId="4E0F0906"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1D9FDE7" w14:textId="77777777" w:rsidR="0078292C" w:rsidRDefault="0078292C">
            <w:pPr>
              <w:pBdr>
                <w:bottom w:val="nil"/>
              </w:pBdr>
              <w:spacing w:line="180" w:lineRule="exact"/>
              <w:rPr>
                <w:spacing w:val="4"/>
                <w:sz w:val="14"/>
              </w:rPr>
            </w:pPr>
            <w:r>
              <w:rPr>
                <w:spacing w:val="4"/>
                <w:sz w:val="14"/>
              </w:rPr>
              <w:t>4. de maximale terugbetaalbare dosis is 185 MBq.</w:t>
            </w:r>
          </w:p>
        </w:tc>
        <w:tc>
          <w:tcPr>
            <w:tcW w:w="100" w:type="pct"/>
            <w:tcBorders>
              <w:top w:val="nil"/>
              <w:left w:val="nil"/>
              <w:bottom w:val="nil"/>
              <w:right w:val="nil"/>
            </w:tcBorders>
            <w:tcMar>
              <w:top w:w="60" w:type="dxa"/>
              <w:bottom w:w="60" w:type="dxa"/>
            </w:tcMar>
          </w:tcPr>
          <w:p w14:paraId="12EE4EC7"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B50E32F" w14:textId="77777777" w:rsidR="0078292C" w:rsidRDefault="0078292C">
            <w:pPr>
              <w:pBdr>
                <w:bottom w:val="nil"/>
              </w:pBdr>
              <w:spacing w:line="180" w:lineRule="exact"/>
              <w:rPr>
                <w:spacing w:val="4"/>
                <w:sz w:val="14"/>
              </w:rPr>
            </w:pPr>
            <w:r>
              <w:rPr>
                <w:spacing w:val="4"/>
                <w:sz w:val="14"/>
              </w:rPr>
              <w:t>4. la dose maximale remboursable est 185 MBq.</w:t>
            </w:r>
          </w:p>
        </w:tc>
      </w:tr>
      <w:tr w:rsidR="00562E51" w14:paraId="19174710" w14:textId="77777777">
        <w:tc>
          <w:tcPr>
            <w:tcW w:w="2500" w:type="pct"/>
            <w:gridSpan w:val="5"/>
            <w:tcBorders>
              <w:top w:val="nil"/>
              <w:left w:val="nil"/>
              <w:bottom w:val="nil"/>
              <w:right w:val="nil"/>
            </w:tcBorders>
            <w:tcMar>
              <w:top w:w="60" w:type="dxa"/>
              <w:bottom w:w="60" w:type="dxa"/>
            </w:tcMar>
          </w:tcPr>
          <w:p w14:paraId="30C77EBA" w14:textId="77777777" w:rsidR="0078292C" w:rsidRDefault="0078292C">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c>
          <w:tcPr>
            <w:tcW w:w="2500" w:type="pct"/>
            <w:gridSpan w:val="7"/>
            <w:tcBorders>
              <w:top w:val="nil"/>
              <w:left w:val="nil"/>
              <w:bottom w:val="nil"/>
              <w:right w:val="nil"/>
            </w:tcBorders>
            <w:tcMar>
              <w:top w:w="60" w:type="dxa"/>
              <w:bottom w:w="60" w:type="dxa"/>
            </w:tcMar>
          </w:tcPr>
          <w:p w14:paraId="70557285" w14:textId="77777777" w:rsidR="0078292C" w:rsidRDefault="0078292C">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r>
      <w:tr w:rsidR="00562E51" w14:paraId="1E80B2BD" w14:textId="77777777">
        <w:tc>
          <w:tcPr>
            <w:tcW w:w="2500" w:type="pct"/>
            <w:gridSpan w:val="5"/>
            <w:tcBorders>
              <w:top w:val="nil"/>
              <w:left w:val="nil"/>
              <w:bottom w:val="nil"/>
              <w:right w:val="nil"/>
            </w:tcBorders>
            <w:tcMar>
              <w:top w:w="60" w:type="dxa"/>
              <w:bottom w:w="60" w:type="dxa"/>
            </w:tcMar>
          </w:tcPr>
          <w:p w14:paraId="2D0DF646"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0BAD9D85" w14:textId="77777777" w:rsidR="0078292C" w:rsidRDefault="0078292C">
            <w:pPr>
              <w:pBdr>
                <w:bottom w:val="nil"/>
              </w:pBdr>
              <w:spacing w:line="180" w:lineRule="exact"/>
              <w:rPr>
                <w:spacing w:val="4"/>
                <w:sz w:val="14"/>
              </w:rPr>
            </w:pPr>
          </w:p>
        </w:tc>
      </w:tr>
      <w:tr w:rsidR="00562E51" w14:paraId="548F5DAB"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A55B1B6" w14:textId="77777777" w:rsidR="0078292C" w:rsidRDefault="0078292C">
            <w:pPr>
              <w:rPr>
                <w:spacing w:val="4"/>
                <w:sz w:val="14"/>
              </w:rPr>
            </w:pPr>
            <w:r>
              <w:rPr>
                <w:spacing w:val="4"/>
                <w:sz w:val="14"/>
              </w:rPr>
              <w:t>Benaming / Dénomination (Aanvrager/Demandeur)</w:t>
            </w:r>
          </w:p>
        </w:tc>
      </w:tr>
      <w:tr w:rsidR="00562E51" w14:paraId="2706B4C9"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1B095F10"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90988B"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8DB06" w14:textId="77777777" w:rsidR="0078292C" w:rsidRDefault="0078292C">
            <w:pPr>
              <w:rPr>
                <w:spacing w:val="4"/>
                <w:sz w:val="14"/>
              </w:rPr>
            </w:pPr>
            <w:r>
              <w:rPr>
                <w:spacing w:val="4"/>
                <w:sz w:val="14"/>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2737367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C306EE9" w14:textId="77777777" w:rsidR="0078292C" w:rsidRDefault="0078292C">
            <w:pPr>
              <w:rPr>
                <w:spacing w:val="4"/>
                <w:sz w:val="14"/>
              </w:rPr>
            </w:pPr>
            <w:r>
              <w:rPr>
                <w:spacing w:val="4"/>
                <w:sz w:val="14"/>
              </w:rPr>
              <w:t>Opm</w:t>
            </w:r>
          </w:p>
          <w:p w14:paraId="391B9CAA" w14:textId="77777777" w:rsidR="0078292C" w:rsidRDefault="0078292C">
            <w:pPr>
              <w:rPr>
                <w:spacing w:val="4"/>
                <w:sz w:val="14"/>
              </w:rPr>
            </w:pPr>
            <w:r>
              <w:rPr>
                <w:spacing w:val="4"/>
                <w:sz w:val="14"/>
              </w:rPr>
              <w:t>Obs</w:t>
            </w:r>
          </w:p>
          <w:p w14:paraId="7355EC3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52E3C0" w14:textId="77777777" w:rsidR="0078292C" w:rsidRDefault="0078292C">
            <w:pPr>
              <w:rPr>
                <w:spacing w:val="4"/>
                <w:sz w:val="14"/>
              </w:rPr>
            </w:pPr>
            <w:r>
              <w:rPr>
                <w:spacing w:val="4"/>
                <w:sz w:val="14"/>
              </w:rPr>
              <w:t>Prijs</w:t>
            </w:r>
          </w:p>
          <w:p w14:paraId="00F80F66" w14:textId="77777777" w:rsidR="0078292C" w:rsidRDefault="0078292C">
            <w:pPr>
              <w:rPr>
                <w:spacing w:val="4"/>
                <w:sz w:val="14"/>
              </w:rPr>
            </w:pPr>
            <w:r>
              <w:rPr>
                <w:spacing w:val="4"/>
                <w:sz w:val="14"/>
              </w:rPr>
              <w:t>Prix</w:t>
            </w:r>
          </w:p>
          <w:p w14:paraId="47737CF1" w14:textId="77777777" w:rsidR="0078292C" w:rsidRDefault="0078292C">
            <w:pPr>
              <w:rPr>
                <w:spacing w:val="4"/>
                <w:sz w:val="14"/>
              </w:rPr>
            </w:pPr>
          </w:p>
          <w:p w14:paraId="348D0EEE" w14:textId="77777777" w:rsidR="0078292C" w:rsidRDefault="0078292C">
            <w:pPr>
              <w:rPr>
                <w:b/>
                <w:i/>
                <w:spacing w:val="4"/>
                <w:sz w:val="14"/>
              </w:rPr>
            </w:pPr>
            <w:r>
              <w:rPr>
                <w:b/>
                <w:i/>
                <w:spacing w:val="4"/>
                <w:sz w:val="14"/>
              </w:rPr>
              <w:t>buiten bedrijf / ex-usine</w:t>
            </w:r>
          </w:p>
          <w:p w14:paraId="22829C8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BC89C5" w14:textId="77777777" w:rsidR="0078292C" w:rsidRDefault="0078292C">
            <w:pPr>
              <w:rPr>
                <w:spacing w:val="4"/>
                <w:sz w:val="14"/>
              </w:rPr>
            </w:pPr>
            <w:r>
              <w:rPr>
                <w:spacing w:val="4"/>
                <w:sz w:val="14"/>
              </w:rPr>
              <w:t>Basis v tegem</w:t>
            </w:r>
          </w:p>
          <w:p w14:paraId="66FDF50C" w14:textId="77777777" w:rsidR="0078292C" w:rsidRDefault="0078292C">
            <w:pPr>
              <w:rPr>
                <w:spacing w:val="4"/>
                <w:sz w:val="14"/>
              </w:rPr>
            </w:pPr>
            <w:r>
              <w:rPr>
                <w:spacing w:val="4"/>
                <w:sz w:val="14"/>
              </w:rPr>
              <w:t>Base de remb</w:t>
            </w:r>
          </w:p>
          <w:p w14:paraId="37AECD30" w14:textId="77777777" w:rsidR="0078292C" w:rsidRDefault="0078292C">
            <w:pPr>
              <w:rPr>
                <w:spacing w:val="4"/>
                <w:sz w:val="14"/>
              </w:rPr>
            </w:pPr>
          </w:p>
          <w:p w14:paraId="48027FA1" w14:textId="77777777" w:rsidR="0078292C" w:rsidRDefault="0078292C">
            <w:pPr>
              <w:rPr>
                <w:b/>
                <w:i/>
                <w:spacing w:val="4"/>
                <w:sz w:val="14"/>
              </w:rPr>
            </w:pPr>
            <w:r>
              <w:rPr>
                <w:b/>
                <w:i/>
                <w:spacing w:val="4"/>
                <w:sz w:val="14"/>
              </w:rPr>
              <w:t>buiten bedrijf / ex-usine</w:t>
            </w:r>
          </w:p>
          <w:p w14:paraId="22E7317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622E6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9ADC6A" w14:textId="77777777" w:rsidR="0078292C" w:rsidRDefault="0078292C">
            <w:pPr>
              <w:rPr>
                <w:spacing w:val="4"/>
                <w:sz w:val="14"/>
              </w:rPr>
            </w:pPr>
            <w:r>
              <w:rPr>
                <w:spacing w:val="4"/>
                <w:sz w:val="14"/>
              </w:rPr>
              <w:t>II</w:t>
            </w:r>
          </w:p>
        </w:tc>
      </w:tr>
    </w:tbl>
    <w:p w14:paraId="47525A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15F362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8199A" w14:textId="77777777" w:rsidR="0078292C" w:rsidRDefault="0078292C">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5DAB0EF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66B35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48DDE" w14:textId="77777777" w:rsidR="0078292C" w:rsidRDefault="0078292C">
            <w:pPr>
              <w:rPr>
                <w:spacing w:val="4"/>
                <w:sz w:val="14"/>
              </w:rPr>
            </w:pPr>
            <w:r>
              <w:rPr>
                <w:spacing w:val="4"/>
                <w:sz w:val="14"/>
              </w:rPr>
              <w:t>ATC: V09AB03</w:t>
            </w:r>
          </w:p>
        </w:tc>
      </w:tr>
      <w:tr w:rsidR="00562E51" w14:paraId="53B19938" w14:textId="77777777">
        <w:tc>
          <w:tcPr>
            <w:tcW w:w="450" w:type="pct"/>
            <w:tcBorders>
              <w:top w:val="nil"/>
              <w:left w:val="single" w:sz="8" w:space="0" w:color="auto"/>
              <w:bottom w:val="nil"/>
              <w:right w:val="single" w:sz="8" w:space="0" w:color="auto"/>
            </w:tcBorders>
            <w:tcMar>
              <w:top w:w="60" w:type="dxa"/>
              <w:bottom w:w="60" w:type="dxa"/>
            </w:tcMar>
          </w:tcPr>
          <w:p w14:paraId="351994F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3BED6"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06CF70D"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F4E895C"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72F86D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C3A50"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6775E6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2FB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9E4F6" w14:textId="77777777" w:rsidR="0078292C" w:rsidRDefault="0078292C">
            <w:pPr>
              <w:jc w:val="right"/>
              <w:rPr>
                <w:b/>
                <w:i/>
                <w:spacing w:val="4"/>
                <w:sz w:val="14"/>
              </w:rPr>
            </w:pPr>
          </w:p>
        </w:tc>
      </w:tr>
      <w:tr w:rsidR="00562E51" w14:paraId="6498768A" w14:textId="77777777">
        <w:tc>
          <w:tcPr>
            <w:tcW w:w="450" w:type="pct"/>
            <w:tcBorders>
              <w:top w:val="nil"/>
              <w:left w:val="single" w:sz="8" w:space="0" w:color="auto"/>
              <w:bottom w:val="nil"/>
              <w:right w:val="single" w:sz="8" w:space="0" w:color="auto"/>
            </w:tcBorders>
            <w:tcMar>
              <w:top w:w="60" w:type="dxa"/>
              <w:bottom w:w="60" w:type="dxa"/>
            </w:tcMar>
          </w:tcPr>
          <w:p w14:paraId="5F4FC9BD"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B540B"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ED3F18D"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3E699F8"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0ADA0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60D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9445F"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A70E4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C229B" w14:textId="77777777" w:rsidR="0078292C" w:rsidRDefault="0078292C">
            <w:pPr>
              <w:jc w:val="right"/>
              <w:rPr>
                <w:spacing w:val="4"/>
                <w:sz w:val="14"/>
              </w:rPr>
            </w:pPr>
          </w:p>
        </w:tc>
      </w:tr>
      <w:tr w:rsidR="00562E51" w14:paraId="06BD7B1D" w14:textId="77777777">
        <w:tc>
          <w:tcPr>
            <w:tcW w:w="450" w:type="pct"/>
            <w:tcBorders>
              <w:top w:val="nil"/>
              <w:left w:val="single" w:sz="8" w:space="0" w:color="auto"/>
              <w:bottom w:val="nil"/>
              <w:right w:val="single" w:sz="8" w:space="0" w:color="auto"/>
            </w:tcBorders>
            <w:tcMar>
              <w:top w:w="60" w:type="dxa"/>
              <w:bottom w:w="60" w:type="dxa"/>
            </w:tcMar>
          </w:tcPr>
          <w:p w14:paraId="48086AFE"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6A78"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5EA290D"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335BF0C"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FEF1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6BB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4A97EA"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5CB2A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227A" w14:textId="77777777" w:rsidR="0078292C" w:rsidRDefault="0078292C">
            <w:pPr>
              <w:jc w:val="right"/>
              <w:rPr>
                <w:spacing w:val="4"/>
                <w:sz w:val="14"/>
              </w:rPr>
            </w:pPr>
          </w:p>
        </w:tc>
      </w:tr>
    </w:tbl>
    <w:p w14:paraId="2E28C4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17ECCA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028398" w14:textId="77777777" w:rsidR="0078292C" w:rsidRDefault="0078292C">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147F4D91"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72CF642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421A04" w14:textId="77777777" w:rsidR="0078292C" w:rsidRDefault="0078292C">
            <w:pPr>
              <w:rPr>
                <w:spacing w:val="4"/>
                <w:sz w:val="14"/>
              </w:rPr>
            </w:pPr>
            <w:r>
              <w:rPr>
                <w:spacing w:val="4"/>
                <w:sz w:val="14"/>
              </w:rPr>
              <w:t>ATC: V09AB03</w:t>
            </w:r>
          </w:p>
        </w:tc>
      </w:tr>
      <w:tr w:rsidR="00562E51" w14:paraId="5A08A649" w14:textId="77777777">
        <w:tc>
          <w:tcPr>
            <w:tcW w:w="450" w:type="pct"/>
            <w:tcBorders>
              <w:top w:val="nil"/>
              <w:left w:val="single" w:sz="8" w:space="0" w:color="auto"/>
              <w:bottom w:val="nil"/>
              <w:right w:val="single" w:sz="8" w:space="0" w:color="auto"/>
            </w:tcBorders>
            <w:tcMar>
              <w:top w:w="60" w:type="dxa"/>
              <w:bottom w:w="60" w:type="dxa"/>
            </w:tcMar>
          </w:tcPr>
          <w:p w14:paraId="720EEE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F3638F"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13F4456"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32D537C"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CE89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4748C"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FF818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0C5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5D568" w14:textId="77777777" w:rsidR="0078292C" w:rsidRDefault="0078292C">
            <w:pPr>
              <w:jc w:val="right"/>
              <w:rPr>
                <w:b/>
                <w:i/>
                <w:spacing w:val="4"/>
                <w:sz w:val="14"/>
              </w:rPr>
            </w:pPr>
          </w:p>
        </w:tc>
      </w:tr>
      <w:tr w:rsidR="00562E51" w14:paraId="2B5C5896" w14:textId="77777777">
        <w:tc>
          <w:tcPr>
            <w:tcW w:w="450" w:type="pct"/>
            <w:tcBorders>
              <w:top w:val="nil"/>
              <w:left w:val="single" w:sz="8" w:space="0" w:color="auto"/>
              <w:bottom w:val="nil"/>
              <w:right w:val="single" w:sz="8" w:space="0" w:color="auto"/>
            </w:tcBorders>
            <w:tcMar>
              <w:top w:w="60" w:type="dxa"/>
              <w:bottom w:w="60" w:type="dxa"/>
            </w:tcMar>
          </w:tcPr>
          <w:p w14:paraId="18E01E81"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FF087D"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1AF58425"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7DB4606"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21A32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F80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1B5E6"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0DBF4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551B5" w14:textId="77777777" w:rsidR="0078292C" w:rsidRDefault="0078292C">
            <w:pPr>
              <w:jc w:val="right"/>
              <w:rPr>
                <w:spacing w:val="4"/>
                <w:sz w:val="14"/>
              </w:rPr>
            </w:pPr>
          </w:p>
        </w:tc>
      </w:tr>
      <w:tr w:rsidR="00562E51" w14:paraId="66C19C8D" w14:textId="77777777">
        <w:tc>
          <w:tcPr>
            <w:tcW w:w="450" w:type="pct"/>
            <w:tcBorders>
              <w:top w:val="nil"/>
              <w:left w:val="single" w:sz="8" w:space="0" w:color="auto"/>
              <w:bottom w:val="nil"/>
              <w:right w:val="single" w:sz="8" w:space="0" w:color="auto"/>
            </w:tcBorders>
            <w:tcMar>
              <w:top w:w="60" w:type="dxa"/>
              <w:bottom w:w="60" w:type="dxa"/>
            </w:tcMar>
          </w:tcPr>
          <w:p w14:paraId="10BF2A94"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134D1"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44E3E4DE"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5CFFDE9"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474CD3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3DE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83204"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0F3B5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AE46" w14:textId="77777777" w:rsidR="0078292C" w:rsidRDefault="0078292C">
            <w:pPr>
              <w:jc w:val="right"/>
              <w:rPr>
                <w:spacing w:val="4"/>
                <w:sz w:val="14"/>
              </w:rPr>
            </w:pPr>
          </w:p>
        </w:tc>
      </w:tr>
    </w:tbl>
    <w:p w14:paraId="2C9FC7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6CE403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FCAC0" w14:textId="77777777" w:rsidR="0078292C" w:rsidRDefault="0078292C">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5B01CF5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7B06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ADBACC" w14:textId="77777777" w:rsidR="0078292C" w:rsidRDefault="0078292C">
            <w:pPr>
              <w:rPr>
                <w:spacing w:val="4"/>
                <w:sz w:val="14"/>
              </w:rPr>
            </w:pPr>
            <w:r>
              <w:rPr>
                <w:spacing w:val="4"/>
                <w:sz w:val="14"/>
              </w:rPr>
              <w:t>ATC: V09AB03</w:t>
            </w:r>
          </w:p>
        </w:tc>
      </w:tr>
      <w:tr w:rsidR="00562E51" w14:paraId="5035CE48" w14:textId="77777777">
        <w:tc>
          <w:tcPr>
            <w:tcW w:w="450" w:type="pct"/>
            <w:tcBorders>
              <w:top w:val="nil"/>
              <w:left w:val="single" w:sz="8" w:space="0" w:color="auto"/>
              <w:bottom w:val="nil"/>
              <w:right w:val="single" w:sz="8" w:space="0" w:color="auto"/>
            </w:tcBorders>
            <w:tcMar>
              <w:top w:w="60" w:type="dxa"/>
              <w:bottom w:w="60" w:type="dxa"/>
            </w:tcMar>
          </w:tcPr>
          <w:p w14:paraId="026C9B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87C782"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2FD9880" w14:textId="77777777" w:rsidR="0078292C" w:rsidRDefault="0078292C">
            <w:pPr>
              <w:rPr>
                <w:b/>
                <w:i/>
                <w:spacing w:val="4"/>
                <w:sz w:val="14"/>
              </w:rPr>
            </w:pPr>
            <w:r>
              <w:rPr>
                <w:b/>
                <w:i/>
                <w:spacing w:val="4"/>
                <w:sz w:val="14"/>
              </w:rPr>
              <w:t>1 injectieflacon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5D041EA" w14:textId="77777777" w:rsidR="0078292C" w:rsidRDefault="0078292C">
            <w:pPr>
              <w:rPr>
                <w:b/>
                <w:i/>
                <w:spacing w:val="4"/>
                <w:sz w:val="14"/>
              </w:rPr>
            </w:pPr>
            <w:r>
              <w:rPr>
                <w:b/>
                <w:i/>
                <w:spacing w:val="4"/>
                <w:sz w:val="14"/>
              </w:rPr>
              <w:t>1 flacon injectable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717D78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6FBE2"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67A09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341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C9A3D" w14:textId="77777777" w:rsidR="0078292C" w:rsidRDefault="0078292C">
            <w:pPr>
              <w:jc w:val="right"/>
              <w:rPr>
                <w:b/>
                <w:i/>
                <w:spacing w:val="4"/>
                <w:sz w:val="14"/>
              </w:rPr>
            </w:pPr>
          </w:p>
        </w:tc>
      </w:tr>
      <w:tr w:rsidR="00562E51" w14:paraId="0D504614" w14:textId="77777777">
        <w:tc>
          <w:tcPr>
            <w:tcW w:w="450" w:type="pct"/>
            <w:tcBorders>
              <w:top w:val="nil"/>
              <w:left w:val="single" w:sz="8" w:space="0" w:color="auto"/>
              <w:bottom w:val="nil"/>
              <w:right w:val="single" w:sz="8" w:space="0" w:color="auto"/>
            </w:tcBorders>
            <w:tcMar>
              <w:top w:w="60" w:type="dxa"/>
              <w:bottom w:w="60" w:type="dxa"/>
            </w:tcMar>
          </w:tcPr>
          <w:p w14:paraId="3B377BDE"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7DA13"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E95F05C" w14:textId="77777777" w:rsidR="0078292C" w:rsidRDefault="0078292C">
            <w:pPr>
              <w:rPr>
                <w:spacing w:val="4"/>
                <w:sz w:val="14"/>
              </w:rPr>
            </w:pPr>
            <w:r>
              <w:rPr>
                <w:spacing w:val="4"/>
                <w:sz w:val="14"/>
              </w:rPr>
              <w:t>1 toediening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2932AAA7" w14:textId="77777777" w:rsidR="0078292C" w:rsidRDefault="0078292C">
            <w:pPr>
              <w:rPr>
                <w:spacing w:val="4"/>
                <w:sz w:val="14"/>
              </w:rPr>
            </w:pPr>
            <w:r>
              <w:rPr>
                <w:spacing w:val="4"/>
                <w:sz w:val="14"/>
              </w:rPr>
              <w:t>1 administration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17C989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DB2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EE603"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F2AC3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716BE" w14:textId="77777777" w:rsidR="0078292C" w:rsidRDefault="0078292C">
            <w:pPr>
              <w:jc w:val="right"/>
              <w:rPr>
                <w:spacing w:val="4"/>
                <w:sz w:val="14"/>
              </w:rPr>
            </w:pPr>
          </w:p>
        </w:tc>
      </w:tr>
      <w:tr w:rsidR="00562E51" w14:paraId="49126E81" w14:textId="77777777">
        <w:tc>
          <w:tcPr>
            <w:tcW w:w="450" w:type="pct"/>
            <w:tcBorders>
              <w:top w:val="nil"/>
              <w:left w:val="single" w:sz="8" w:space="0" w:color="auto"/>
              <w:bottom w:val="nil"/>
              <w:right w:val="single" w:sz="8" w:space="0" w:color="auto"/>
            </w:tcBorders>
            <w:tcMar>
              <w:top w:w="60" w:type="dxa"/>
              <w:bottom w:w="60" w:type="dxa"/>
            </w:tcMar>
          </w:tcPr>
          <w:p w14:paraId="5B9D1294"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EA324"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F255AB7" w14:textId="77777777" w:rsidR="0078292C" w:rsidRDefault="0078292C">
            <w:pPr>
              <w:rPr>
                <w:spacing w:val="4"/>
                <w:sz w:val="14"/>
              </w:rPr>
            </w:pPr>
            <w:r>
              <w:rPr>
                <w:spacing w:val="4"/>
                <w:sz w:val="14"/>
              </w:rPr>
              <w:t>1 toediening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571618FD" w14:textId="77777777" w:rsidR="0078292C" w:rsidRDefault="0078292C">
            <w:pPr>
              <w:rPr>
                <w:spacing w:val="4"/>
                <w:sz w:val="14"/>
              </w:rPr>
            </w:pPr>
            <w:r>
              <w:rPr>
                <w:spacing w:val="4"/>
                <w:sz w:val="14"/>
              </w:rPr>
              <w:t>1 administration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05C97B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647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702780"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0A824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5DB80" w14:textId="77777777" w:rsidR="0078292C" w:rsidRDefault="0078292C">
            <w:pPr>
              <w:jc w:val="right"/>
              <w:rPr>
                <w:spacing w:val="4"/>
                <w:sz w:val="14"/>
              </w:rPr>
            </w:pPr>
          </w:p>
        </w:tc>
      </w:tr>
    </w:tbl>
    <w:p w14:paraId="63261C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6A06B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2A2CC5" w14:textId="77777777" w:rsidR="0078292C" w:rsidRDefault="0078292C">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150469C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55B5D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238489" w14:textId="77777777" w:rsidR="0078292C" w:rsidRDefault="0078292C">
            <w:pPr>
              <w:rPr>
                <w:spacing w:val="4"/>
                <w:sz w:val="14"/>
              </w:rPr>
            </w:pPr>
            <w:r>
              <w:rPr>
                <w:spacing w:val="4"/>
                <w:sz w:val="14"/>
              </w:rPr>
              <w:t>ATC: V09AB03</w:t>
            </w:r>
          </w:p>
        </w:tc>
      </w:tr>
      <w:tr w:rsidR="00562E51" w14:paraId="52A6FB06" w14:textId="77777777">
        <w:tc>
          <w:tcPr>
            <w:tcW w:w="450" w:type="pct"/>
            <w:tcBorders>
              <w:top w:val="nil"/>
              <w:left w:val="single" w:sz="8" w:space="0" w:color="auto"/>
              <w:bottom w:val="nil"/>
              <w:right w:val="single" w:sz="8" w:space="0" w:color="auto"/>
            </w:tcBorders>
            <w:tcMar>
              <w:top w:w="60" w:type="dxa"/>
              <w:bottom w:w="60" w:type="dxa"/>
            </w:tcMar>
          </w:tcPr>
          <w:p w14:paraId="634B4D7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E72252"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01C930E" w14:textId="77777777" w:rsidR="0078292C" w:rsidRDefault="0078292C">
            <w:pPr>
              <w:rPr>
                <w:b/>
                <w:i/>
                <w:spacing w:val="4"/>
                <w:sz w:val="14"/>
              </w:rPr>
            </w:pPr>
            <w:r>
              <w:rPr>
                <w:b/>
                <w:i/>
                <w:spacing w:val="4"/>
                <w:sz w:val="14"/>
              </w:rPr>
              <w:t>1 injectieflacon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342762D" w14:textId="77777777" w:rsidR="0078292C" w:rsidRDefault="0078292C">
            <w:pPr>
              <w:rPr>
                <w:b/>
                <w:i/>
                <w:spacing w:val="4"/>
                <w:sz w:val="14"/>
              </w:rPr>
            </w:pPr>
            <w:r>
              <w:rPr>
                <w:b/>
                <w:i/>
                <w:spacing w:val="4"/>
                <w:sz w:val="14"/>
              </w:rPr>
              <w:t>1 flacon injectable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77BC5A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611BD" w14:textId="77777777" w:rsidR="0078292C" w:rsidRDefault="0078292C">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227341D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0F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E9CED" w14:textId="77777777" w:rsidR="0078292C" w:rsidRDefault="0078292C">
            <w:pPr>
              <w:jc w:val="right"/>
              <w:rPr>
                <w:b/>
                <w:i/>
                <w:spacing w:val="4"/>
                <w:sz w:val="14"/>
              </w:rPr>
            </w:pPr>
          </w:p>
        </w:tc>
      </w:tr>
      <w:tr w:rsidR="00562E51" w14:paraId="605F180D" w14:textId="77777777">
        <w:tc>
          <w:tcPr>
            <w:tcW w:w="450" w:type="pct"/>
            <w:tcBorders>
              <w:top w:val="nil"/>
              <w:left w:val="single" w:sz="8" w:space="0" w:color="auto"/>
              <w:bottom w:val="nil"/>
              <w:right w:val="single" w:sz="8" w:space="0" w:color="auto"/>
            </w:tcBorders>
            <w:tcMar>
              <w:top w:w="60" w:type="dxa"/>
              <w:bottom w:w="60" w:type="dxa"/>
            </w:tcMar>
          </w:tcPr>
          <w:p w14:paraId="6AF90798"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53A11"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3B19516" w14:textId="77777777" w:rsidR="0078292C" w:rsidRDefault="0078292C">
            <w:pPr>
              <w:rPr>
                <w:spacing w:val="4"/>
                <w:sz w:val="14"/>
              </w:rPr>
            </w:pPr>
            <w:r>
              <w:rPr>
                <w:spacing w:val="4"/>
                <w:sz w:val="14"/>
              </w:rPr>
              <w:t>1 toediening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5EB15105" w14:textId="77777777" w:rsidR="0078292C" w:rsidRDefault="0078292C">
            <w:pPr>
              <w:rPr>
                <w:spacing w:val="4"/>
                <w:sz w:val="14"/>
              </w:rPr>
            </w:pPr>
            <w:r>
              <w:rPr>
                <w:spacing w:val="4"/>
                <w:sz w:val="14"/>
              </w:rPr>
              <w:t>1 administration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537E1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3AC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3A156"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5213F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87F78" w14:textId="77777777" w:rsidR="0078292C" w:rsidRDefault="0078292C">
            <w:pPr>
              <w:jc w:val="right"/>
              <w:rPr>
                <w:spacing w:val="4"/>
                <w:sz w:val="14"/>
              </w:rPr>
            </w:pPr>
          </w:p>
        </w:tc>
      </w:tr>
      <w:tr w:rsidR="00562E51" w14:paraId="791EC643" w14:textId="77777777">
        <w:tc>
          <w:tcPr>
            <w:tcW w:w="450" w:type="pct"/>
            <w:tcBorders>
              <w:top w:val="nil"/>
              <w:left w:val="single" w:sz="8" w:space="0" w:color="auto"/>
              <w:bottom w:val="nil"/>
              <w:right w:val="single" w:sz="8" w:space="0" w:color="auto"/>
            </w:tcBorders>
            <w:tcMar>
              <w:top w:w="60" w:type="dxa"/>
              <w:bottom w:w="60" w:type="dxa"/>
            </w:tcMar>
          </w:tcPr>
          <w:p w14:paraId="3B2A956C"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B31CE2"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51680356" w14:textId="77777777" w:rsidR="0078292C" w:rsidRDefault="0078292C">
            <w:pPr>
              <w:rPr>
                <w:spacing w:val="4"/>
                <w:sz w:val="14"/>
              </w:rPr>
            </w:pPr>
            <w:r>
              <w:rPr>
                <w:spacing w:val="4"/>
                <w:sz w:val="14"/>
              </w:rPr>
              <w:t>1 toediening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E54D030" w14:textId="77777777" w:rsidR="0078292C" w:rsidRDefault="0078292C">
            <w:pPr>
              <w:rPr>
                <w:spacing w:val="4"/>
                <w:sz w:val="14"/>
              </w:rPr>
            </w:pPr>
            <w:r>
              <w:rPr>
                <w:spacing w:val="4"/>
                <w:sz w:val="14"/>
              </w:rPr>
              <w:t>1 administration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36C382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010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547D77"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15E27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42151" w14:textId="77777777" w:rsidR="0078292C" w:rsidRDefault="0078292C">
            <w:pPr>
              <w:jc w:val="right"/>
              <w:rPr>
                <w:spacing w:val="4"/>
                <w:sz w:val="14"/>
              </w:rPr>
            </w:pPr>
          </w:p>
        </w:tc>
      </w:tr>
      <w:tr w:rsidR="00562E51" w14:paraId="2979757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A8EE2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C4302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77D23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C8222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7D234F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46AD9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7D523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C8E1B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876D51" w14:textId="77777777" w:rsidR="0078292C" w:rsidRDefault="0078292C">
            <w:pPr>
              <w:spacing w:line="0" w:lineRule="auto"/>
              <w:jc w:val="right"/>
              <w:rPr>
                <w:spacing w:val="4"/>
                <w:sz w:val="0"/>
              </w:rPr>
            </w:pPr>
          </w:p>
        </w:tc>
      </w:tr>
    </w:tbl>
    <w:p w14:paraId="339B7905"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B5CDCBE" w14:textId="77777777">
        <w:tc>
          <w:tcPr>
            <w:tcW w:w="2500" w:type="pct"/>
            <w:gridSpan w:val="4"/>
            <w:tcBorders>
              <w:top w:val="nil"/>
              <w:left w:val="nil"/>
              <w:bottom w:val="nil"/>
              <w:right w:val="nil"/>
            </w:tcBorders>
            <w:tcMar>
              <w:top w:w="60" w:type="dxa"/>
              <w:bottom w:w="60" w:type="dxa"/>
            </w:tcMar>
          </w:tcPr>
          <w:p w14:paraId="6E7E902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86D121F" w14:textId="77777777" w:rsidR="0078292C" w:rsidRDefault="0078292C">
            <w:pPr>
              <w:pBdr>
                <w:bottom w:val="nil"/>
              </w:pBdr>
              <w:spacing w:line="180" w:lineRule="exact"/>
              <w:rPr>
                <w:spacing w:val="4"/>
                <w:sz w:val="14"/>
              </w:rPr>
            </w:pPr>
          </w:p>
        </w:tc>
      </w:tr>
      <w:tr w:rsidR="00562E51" w14:paraId="660F4111" w14:textId="77777777">
        <w:tc>
          <w:tcPr>
            <w:tcW w:w="2500" w:type="pct"/>
            <w:gridSpan w:val="4"/>
            <w:tcBorders>
              <w:top w:val="nil"/>
              <w:left w:val="nil"/>
              <w:bottom w:val="nil"/>
              <w:right w:val="nil"/>
            </w:tcBorders>
            <w:tcMar>
              <w:top w:w="60" w:type="dxa"/>
              <w:bottom w:w="60" w:type="dxa"/>
            </w:tcMar>
          </w:tcPr>
          <w:p w14:paraId="148D48AE" w14:textId="77777777" w:rsidR="0078292C" w:rsidRDefault="0078292C">
            <w:pPr>
              <w:rPr>
                <w:b/>
                <w:spacing w:val="4"/>
                <w:sz w:val="18"/>
              </w:rPr>
            </w:pPr>
            <w:r>
              <w:rPr>
                <w:b/>
                <w:spacing w:val="4"/>
                <w:sz w:val="18"/>
              </w:rPr>
              <w:t>Paragraaf 30002</w:t>
            </w:r>
          </w:p>
        </w:tc>
        <w:tc>
          <w:tcPr>
            <w:tcW w:w="2500" w:type="pct"/>
            <w:gridSpan w:val="6"/>
            <w:tcBorders>
              <w:top w:val="nil"/>
              <w:left w:val="nil"/>
              <w:bottom w:val="nil"/>
              <w:right w:val="nil"/>
            </w:tcBorders>
            <w:tcMar>
              <w:top w:w="60" w:type="dxa"/>
              <w:bottom w:w="60" w:type="dxa"/>
            </w:tcMar>
          </w:tcPr>
          <w:p w14:paraId="0B2A0505" w14:textId="77777777" w:rsidR="0078292C" w:rsidRDefault="0078292C">
            <w:pPr>
              <w:rPr>
                <w:b/>
                <w:spacing w:val="4"/>
                <w:sz w:val="18"/>
              </w:rPr>
            </w:pPr>
            <w:r>
              <w:rPr>
                <w:b/>
                <w:spacing w:val="4"/>
                <w:sz w:val="18"/>
              </w:rPr>
              <w:t>Paragraphe 30002</w:t>
            </w:r>
          </w:p>
        </w:tc>
      </w:tr>
      <w:tr w:rsidR="00562E51" w14:paraId="01D3B080" w14:textId="77777777">
        <w:tc>
          <w:tcPr>
            <w:tcW w:w="2500" w:type="pct"/>
            <w:gridSpan w:val="4"/>
            <w:tcBorders>
              <w:top w:val="nil"/>
              <w:left w:val="nil"/>
              <w:bottom w:val="nil"/>
              <w:right w:val="nil"/>
            </w:tcBorders>
            <w:tcMar>
              <w:top w:w="60" w:type="dxa"/>
              <w:bottom w:w="60" w:type="dxa"/>
            </w:tcMar>
          </w:tcPr>
          <w:p w14:paraId="7240287A" w14:textId="77777777" w:rsidR="0078292C" w:rsidRDefault="0078292C">
            <w:pPr>
              <w:rPr>
                <w:spacing w:val="4"/>
                <w:sz w:val="18"/>
              </w:rPr>
            </w:pPr>
            <w:r>
              <w:rPr>
                <w:spacing w:val="4"/>
                <w:sz w:val="18"/>
              </w:rPr>
              <w:t>§ 30002 is geschrapt op 01/01/2021.</w:t>
            </w:r>
          </w:p>
        </w:tc>
        <w:tc>
          <w:tcPr>
            <w:tcW w:w="2500" w:type="pct"/>
            <w:gridSpan w:val="6"/>
            <w:tcBorders>
              <w:top w:val="nil"/>
              <w:left w:val="nil"/>
              <w:bottom w:val="nil"/>
              <w:right w:val="nil"/>
            </w:tcBorders>
            <w:tcMar>
              <w:top w:w="60" w:type="dxa"/>
              <w:bottom w:w="60" w:type="dxa"/>
            </w:tcMar>
          </w:tcPr>
          <w:p w14:paraId="225DC177" w14:textId="77777777" w:rsidR="0078292C" w:rsidRDefault="0078292C">
            <w:pPr>
              <w:rPr>
                <w:spacing w:val="4"/>
                <w:sz w:val="18"/>
              </w:rPr>
            </w:pPr>
            <w:r>
              <w:rPr>
                <w:spacing w:val="4"/>
                <w:sz w:val="18"/>
              </w:rPr>
              <w:t>§ 30002 est supprimé au 01/01/2021.</w:t>
            </w:r>
          </w:p>
        </w:tc>
      </w:tr>
      <w:tr w:rsidR="00562E51" w14:paraId="23E11457" w14:textId="77777777">
        <w:tc>
          <w:tcPr>
            <w:tcW w:w="2500" w:type="pct"/>
            <w:gridSpan w:val="4"/>
            <w:tcBorders>
              <w:top w:val="nil"/>
              <w:left w:val="nil"/>
              <w:bottom w:val="nil"/>
              <w:right w:val="nil"/>
            </w:tcBorders>
            <w:tcMar>
              <w:top w:w="60" w:type="dxa"/>
              <w:bottom w:w="60" w:type="dxa"/>
            </w:tcMar>
          </w:tcPr>
          <w:p w14:paraId="3126CFCE"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38FED93F" w14:textId="77777777" w:rsidR="0078292C" w:rsidRDefault="0078292C">
            <w:pPr>
              <w:rPr>
                <w:spacing w:val="4"/>
                <w:sz w:val="18"/>
              </w:rPr>
            </w:pPr>
          </w:p>
        </w:tc>
      </w:tr>
      <w:tr w:rsidR="00562E51" w14:paraId="535A8B69" w14:textId="77777777">
        <w:tc>
          <w:tcPr>
            <w:tcW w:w="2500" w:type="pct"/>
            <w:gridSpan w:val="4"/>
            <w:tcBorders>
              <w:top w:val="nil"/>
              <w:left w:val="nil"/>
              <w:bottom w:val="nil"/>
              <w:right w:val="nil"/>
            </w:tcBorders>
            <w:tcMar>
              <w:top w:w="60" w:type="dxa"/>
              <w:bottom w:w="60" w:type="dxa"/>
            </w:tcMar>
          </w:tcPr>
          <w:p w14:paraId="0CD607E7" w14:textId="77777777" w:rsidR="0078292C" w:rsidRDefault="0078292C">
            <w:pPr>
              <w:rPr>
                <w:b/>
                <w:spacing w:val="4"/>
                <w:sz w:val="18"/>
              </w:rPr>
            </w:pPr>
            <w:r>
              <w:rPr>
                <w:b/>
                <w:spacing w:val="4"/>
                <w:sz w:val="18"/>
              </w:rPr>
              <w:t>Paragraaf 30003</w:t>
            </w:r>
          </w:p>
        </w:tc>
        <w:tc>
          <w:tcPr>
            <w:tcW w:w="2500" w:type="pct"/>
            <w:gridSpan w:val="6"/>
            <w:tcBorders>
              <w:top w:val="nil"/>
              <w:left w:val="nil"/>
              <w:bottom w:val="nil"/>
              <w:right w:val="nil"/>
            </w:tcBorders>
            <w:tcMar>
              <w:top w:w="60" w:type="dxa"/>
              <w:bottom w:w="60" w:type="dxa"/>
            </w:tcMar>
          </w:tcPr>
          <w:p w14:paraId="09F9E889" w14:textId="77777777" w:rsidR="0078292C" w:rsidRDefault="0078292C">
            <w:pPr>
              <w:rPr>
                <w:b/>
                <w:spacing w:val="4"/>
                <w:sz w:val="18"/>
              </w:rPr>
            </w:pPr>
            <w:r>
              <w:rPr>
                <w:b/>
                <w:spacing w:val="4"/>
                <w:sz w:val="18"/>
              </w:rPr>
              <w:t>Paragraphe 30003</w:t>
            </w:r>
          </w:p>
        </w:tc>
      </w:tr>
      <w:tr w:rsidR="00562E51" w14:paraId="35E629EF" w14:textId="77777777">
        <w:tc>
          <w:tcPr>
            <w:tcW w:w="2500" w:type="pct"/>
            <w:gridSpan w:val="4"/>
            <w:tcBorders>
              <w:top w:val="nil"/>
              <w:left w:val="nil"/>
              <w:bottom w:val="nil"/>
              <w:right w:val="nil"/>
            </w:tcBorders>
            <w:tcMar>
              <w:top w:w="60" w:type="dxa"/>
              <w:bottom w:w="60" w:type="dxa"/>
            </w:tcMar>
          </w:tcPr>
          <w:p w14:paraId="53A32B76" w14:textId="77777777" w:rsidR="0078292C" w:rsidRDefault="0078292C">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c>
          <w:tcPr>
            <w:tcW w:w="2500" w:type="pct"/>
            <w:gridSpan w:val="6"/>
            <w:tcBorders>
              <w:top w:val="nil"/>
              <w:left w:val="nil"/>
              <w:bottom w:val="nil"/>
              <w:right w:val="nil"/>
            </w:tcBorders>
            <w:tcMar>
              <w:top w:w="60" w:type="dxa"/>
              <w:bottom w:w="60" w:type="dxa"/>
            </w:tcMar>
          </w:tcPr>
          <w:p w14:paraId="35C7326C" w14:textId="77777777" w:rsidR="0078292C" w:rsidRDefault="0078292C">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r>
      <w:tr w:rsidR="00562E51" w14:paraId="25DDDA3C" w14:textId="77777777">
        <w:tc>
          <w:tcPr>
            <w:tcW w:w="2500" w:type="pct"/>
            <w:gridSpan w:val="4"/>
            <w:tcBorders>
              <w:top w:val="nil"/>
              <w:left w:val="nil"/>
              <w:bottom w:val="nil"/>
              <w:right w:val="nil"/>
            </w:tcBorders>
            <w:tcMar>
              <w:top w:w="60" w:type="dxa"/>
              <w:bottom w:w="60" w:type="dxa"/>
            </w:tcMar>
          </w:tcPr>
          <w:p w14:paraId="59E3815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7E63722" w14:textId="77777777" w:rsidR="0078292C" w:rsidRDefault="0078292C">
            <w:pPr>
              <w:pBdr>
                <w:bottom w:val="nil"/>
              </w:pBdr>
              <w:spacing w:line="180" w:lineRule="exact"/>
              <w:rPr>
                <w:spacing w:val="4"/>
                <w:sz w:val="14"/>
              </w:rPr>
            </w:pPr>
          </w:p>
        </w:tc>
      </w:tr>
      <w:tr w:rsidR="00562E51" w14:paraId="5A294F0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0A0331" w14:textId="77777777" w:rsidR="0078292C" w:rsidRDefault="0078292C">
            <w:pPr>
              <w:rPr>
                <w:spacing w:val="4"/>
                <w:sz w:val="14"/>
              </w:rPr>
            </w:pPr>
            <w:r>
              <w:rPr>
                <w:spacing w:val="4"/>
                <w:sz w:val="14"/>
              </w:rPr>
              <w:t>Benaming / Dénomination (Aanvrager/Demandeur)</w:t>
            </w:r>
          </w:p>
        </w:tc>
      </w:tr>
      <w:tr w:rsidR="00562E51" w14:paraId="3D33D26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C8E24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9CD25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13E683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2FDAB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0E5AFAA" w14:textId="77777777" w:rsidR="0078292C" w:rsidRDefault="0078292C">
            <w:pPr>
              <w:rPr>
                <w:spacing w:val="4"/>
                <w:sz w:val="14"/>
              </w:rPr>
            </w:pPr>
            <w:r>
              <w:rPr>
                <w:spacing w:val="4"/>
                <w:sz w:val="14"/>
              </w:rPr>
              <w:t>Opm</w:t>
            </w:r>
          </w:p>
          <w:p w14:paraId="5690D942" w14:textId="77777777" w:rsidR="0078292C" w:rsidRDefault="0078292C">
            <w:pPr>
              <w:rPr>
                <w:spacing w:val="4"/>
                <w:sz w:val="14"/>
              </w:rPr>
            </w:pPr>
            <w:r>
              <w:rPr>
                <w:spacing w:val="4"/>
                <w:sz w:val="14"/>
              </w:rPr>
              <w:t>Obs</w:t>
            </w:r>
          </w:p>
          <w:p w14:paraId="0DEBA44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09EF77" w14:textId="77777777" w:rsidR="0078292C" w:rsidRDefault="0078292C">
            <w:pPr>
              <w:rPr>
                <w:spacing w:val="4"/>
                <w:sz w:val="14"/>
              </w:rPr>
            </w:pPr>
            <w:r>
              <w:rPr>
                <w:spacing w:val="4"/>
                <w:sz w:val="14"/>
              </w:rPr>
              <w:t>Prijs</w:t>
            </w:r>
          </w:p>
          <w:p w14:paraId="2C34807F" w14:textId="77777777" w:rsidR="0078292C" w:rsidRDefault="0078292C">
            <w:pPr>
              <w:rPr>
                <w:spacing w:val="4"/>
                <w:sz w:val="14"/>
              </w:rPr>
            </w:pPr>
            <w:r>
              <w:rPr>
                <w:spacing w:val="4"/>
                <w:sz w:val="14"/>
              </w:rPr>
              <w:t>Prix</w:t>
            </w:r>
          </w:p>
          <w:p w14:paraId="753260EC" w14:textId="77777777" w:rsidR="0078292C" w:rsidRDefault="0078292C">
            <w:pPr>
              <w:rPr>
                <w:spacing w:val="4"/>
                <w:sz w:val="14"/>
              </w:rPr>
            </w:pPr>
          </w:p>
          <w:p w14:paraId="28BD474E" w14:textId="77777777" w:rsidR="0078292C" w:rsidRDefault="0078292C">
            <w:pPr>
              <w:rPr>
                <w:b/>
                <w:i/>
                <w:spacing w:val="4"/>
                <w:sz w:val="14"/>
              </w:rPr>
            </w:pPr>
            <w:r>
              <w:rPr>
                <w:b/>
                <w:i/>
                <w:spacing w:val="4"/>
                <w:sz w:val="14"/>
              </w:rPr>
              <w:t>buiten bedrijf / ex-usine</w:t>
            </w:r>
          </w:p>
          <w:p w14:paraId="006541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9612A5" w14:textId="77777777" w:rsidR="0078292C" w:rsidRDefault="0078292C">
            <w:pPr>
              <w:rPr>
                <w:spacing w:val="4"/>
                <w:sz w:val="14"/>
              </w:rPr>
            </w:pPr>
            <w:r>
              <w:rPr>
                <w:spacing w:val="4"/>
                <w:sz w:val="14"/>
              </w:rPr>
              <w:t>Basis v tegem</w:t>
            </w:r>
          </w:p>
          <w:p w14:paraId="63561AA2" w14:textId="77777777" w:rsidR="0078292C" w:rsidRDefault="0078292C">
            <w:pPr>
              <w:rPr>
                <w:spacing w:val="4"/>
                <w:sz w:val="14"/>
              </w:rPr>
            </w:pPr>
            <w:r>
              <w:rPr>
                <w:spacing w:val="4"/>
                <w:sz w:val="14"/>
              </w:rPr>
              <w:t>Base de remb</w:t>
            </w:r>
          </w:p>
          <w:p w14:paraId="7948A725" w14:textId="77777777" w:rsidR="0078292C" w:rsidRDefault="0078292C">
            <w:pPr>
              <w:rPr>
                <w:spacing w:val="4"/>
                <w:sz w:val="14"/>
              </w:rPr>
            </w:pPr>
          </w:p>
          <w:p w14:paraId="73411EAA" w14:textId="77777777" w:rsidR="0078292C" w:rsidRDefault="0078292C">
            <w:pPr>
              <w:rPr>
                <w:b/>
                <w:i/>
                <w:spacing w:val="4"/>
                <w:sz w:val="14"/>
              </w:rPr>
            </w:pPr>
            <w:r>
              <w:rPr>
                <w:b/>
                <w:i/>
                <w:spacing w:val="4"/>
                <w:sz w:val="14"/>
              </w:rPr>
              <w:t>buiten bedrijf / ex-usine</w:t>
            </w:r>
          </w:p>
          <w:p w14:paraId="2442531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79C85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E083DB4" w14:textId="77777777" w:rsidR="0078292C" w:rsidRDefault="0078292C">
            <w:pPr>
              <w:rPr>
                <w:spacing w:val="4"/>
                <w:sz w:val="14"/>
              </w:rPr>
            </w:pPr>
            <w:r>
              <w:rPr>
                <w:spacing w:val="4"/>
                <w:sz w:val="14"/>
              </w:rPr>
              <w:t>II</w:t>
            </w:r>
          </w:p>
        </w:tc>
      </w:tr>
    </w:tbl>
    <w:p w14:paraId="081C3D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A42C3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675735" w14:textId="77777777" w:rsidR="0078292C" w:rsidRDefault="0078292C">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1D896F9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8B87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EBF5D5" w14:textId="77777777" w:rsidR="0078292C" w:rsidRDefault="0078292C">
            <w:pPr>
              <w:rPr>
                <w:spacing w:val="4"/>
                <w:sz w:val="14"/>
              </w:rPr>
            </w:pPr>
            <w:r>
              <w:rPr>
                <w:spacing w:val="4"/>
                <w:sz w:val="14"/>
              </w:rPr>
              <w:t>ATC: V09DX01</w:t>
            </w:r>
          </w:p>
        </w:tc>
      </w:tr>
      <w:tr w:rsidR="00562E51" w14:paraId="360182ED" w14:textId="77777777">
        <w:tc>
          <w:tcPr>
            <w:tcW w:w="450" w:type="pct"/>
            <w:tcBorders>
              <w:top w:val="nil"/>
              <w:left w:val="single" w:sz="8" w:space="0" w:color="auto"/>
              <w:bottom w:val="nil"/>
              <w:right w:val="single" w:sz="8" w:space="0" w:color="auto"/>
            </w:tcBorders>
            <w:tcMar>
              <w:top w:w="60" w:type="dxa"/>
              <w:bottom w:w="60" w:type="dxa"/>
            </w:tcMar>
          </w:tcPr>
          <w:p w14:paraId="5E5F28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944A58" w14:textId="77777777" w:rsidR="0078292C" w:rsidRDefault="0078292C">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6AF4D434" w14:textId="77777777" w:rsidR="0078292C" w:rsidRDefault="0078292C">
            <w:pPr>
              <w:rPr>
                <w:b/>
                <w:i/>
                <w:spacing w:val="4"/>
                <w:sz w:val="14"/>
              </w:rPr>
            </w:pPr>
            <w:r>
              <w:rPr>
                <w:b/>
                <w:i/>
                <w:spacing w:val="4"/>
                <w:sz w:val="14"/>
              </w:rPr>
              <w:t>1 capsule, hard, 370 kBq</w:t>
            </w:r>
          </w:p>
        </w:tc>
        <w:tc>
          <w:tcPr>
            <w:tcW w:w="1200" w:type="pct"/>
            <w:gridSpan w:val="2"/>
            <w:tcBorders>
              <w:top w:val="nil"/>
              <w:left w:val="single" w:sz="8" w:space="0" w:color="auto"/>
              <w:bottom w:val="nil"/>
              <w:right w:val="single" w:sz="8" w:space="0" w:color="auto"/>
            </w:tcBorders>
            <w:tcMar>
              <w:top w:w="60" w:type="dxa"/>
              <w:bottom w:w="60" w:type="dxa"/>
            </w:tcMar>
          </w:tcPr>
          <w:p w14:paraId="4D7DBE9C" w14:textId="77777777" w:rsidR="0078292C" w:rsidRDefault="0078292C">
            <w:pPr>
              <w:rPr>
                <w:b/>
                <w:i/>
                <w:spacing w:val="4"/>
                <w:sz w:val="14"/>
              </w:rPr>
            </w:pPr>
            <w:r>
              <w:rPr>
                <w:b/>
                <w:i/>
                <w:spacing w:val="4"/>
                <w:sz w:val="14"/>
              </w:rPr>
              <w:t>1 gélule, 370 kBq</w:t>
            </w:r>
          </w:p>
        </w:tc>
        <w:tc>
          <w:tcPr>
            <w:tcW w:w="300" w:type="pct"/>
            <w:tcBorders>
              <w:top w:val="nil"/>
              <w:left w:val="single" w:sz="8" w:space="0" w:color="auto"/>
              <w:bottom w:val="nil"/>
              <w:right w:val="single" w:sz="8" w:space="0" w:color="auto"/>
            </w:tcBorders>
            <w:tcMar>
              <w:top w:w="60" w:type="dxa"/>
              <w:bottom w:w="60" w:type="dxa"/>
            </w:tcMar>
          </w:tcPr>
          <w:p w14:paraId="6C0639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8BEA4"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CE684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604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679F6" w14:textId="77777777" w:rsidR="0078292C" w:rsidRDefault="0078292C">
            <w:pPr>
              <w:jc w:val="right"/>
              <w:rPr>
                <w:b/>
                <w:i/>
                <w:spacing w:val="4"/>
                <w:sz w:val="14"/>
              </w:rPr>
            </w:pPr>
          </w:p>
        </w:tc>
      </w:tr>
      <w:tr w:rsidR="00562E51" w14:paraId="4AC43C55" w14:textId="77777777">
        <w:tc>
          <w:tcPr>
            <w:tcW w:w="450" w:type="pct"/>
            <w:tcBorders>
              <w:top w:val="nil"/>
              <w:left w:val="single" w:sz="8" w:space="0" w:color="auto"/>
              <w:bottom w:val="nil"/>
              <w:right w:val="single" w:sz="8" w:space="0" w:color="auto"/>
            </w:tcBorders>
            <w:tcMar>
              <w:top w:w="60" w:type="dxa"/>
              <w:bottom w:w="60" w:type="dxa"/>
            </w:tcMar>
          </w:tcPr>
          <w:p w14:paraId="73087D2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71605" w14:textId="77777777" w:rsidR="0078292C" w:rsidRDefault="0078292C">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35D47C3C" w14:textId="77777777" w:rsidR="0078292C" w:rsidRDefault="0078292C">
            <w:pPr>
              <w:rPr>
                <w:spacing w:val="4"/>
                <w:sz w:val="14"/>
              </w:rPr>
            </w:pPr>
            <w:r>
              <w:rPr>
                <w:spacing w:val="4"/>
                <w:sz w:val="14"/>
              </w:rPr>
              <w:t>1 toediening, 370 kBq</w:t>
            </w:r>
          </w:p>
        </w:tc>
        <w:tc>
          <w:tcPr>
            <w:tcW w:w="1200" w:type="pct"/>
            <w:gridSpan w:val="2"/>
            <w:tcBorders>
              <w:top w:val="nil"/>
              <w:left w:val="single" w:sz="8" w:space="0" w:color="auto"/>
              <w:bottom w:val="nil"/>
              <w:right w:val="single" w:sz="8" w:space="0" w:color="auto"/>
            </w:tcBorders>
            <w:tcMar>
              <w:top w:w="60" w:type="dxa"/>
              <w:bottom w:w="60" w:type="dxa"/>
            </w:tcMar>
          </w:tcPr>
          <w:p w14:paraId="33AEC90A" w14:textId="77777777" w:rsidR="0078292C" w:rsidRDefault="0078292C">
            <w:pPr>
              <w:rPr>
                <w:spacing w:val="4"/>
                <w:sz w:val="14"/>
              </w:rPr>
            </w:pPr>
            <w:r>
              <w:rPr>
                <w:spacing w:val="4"/>
                <w:sz w:val="14"/>
              </w:rPr>
              <w:t>1 administration, 370 kBq</w:t>
            </w:r>
          </w:p>
        </w:tc>
        <w:tc>
          <w:tcPr>
            <w:tcW w:w="300" w:type="pct"/>
            <w:tcBorders>
              <w:top w:val="nil"/>
              <w:left w:val="single" w:sz="8" w:space="0" w:color="auto"/>
              <w:bottom w:val="nil"/>
              <w:right w:val="single" w:sz="8" w:space="0" w:color="auto"/>
            </w:tcBorders>
            <w:tcMar>
              <w:top w:w="60" w:type="dxa"/>
              <w:bottom w:w="60" w:type="dxa"/>
            </w:tcMar>
          </w:tcPr>
          <w:p w14:paraId="536343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C7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F4CDC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8813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B9F1F" w14:textId="77777777" w:rsidR="0078292C" w:rsidRDefault="0078292C">
            <w:pPr>
              <w:jc w:val="right"/>
              <w:rPr>
                <w:spacing w:val="4"/>
                <w:sz w:val="14"/>
              </w:rPr>
            </w:pPr>
          </w:p>
        </w:tc>
      </w:tr>
      <w:tr w:rsidR="00562E51" w14:paraId="4B25B9EB" w14:textId="77777777">
        <w:tc>
          <w:tcPr>
            <w:tcW w:w="450" w:type="pct"/>
            <w:tcBorders>
              <w:top w:val="nil"/>
              <w:left w:val="single" w:sz="8" w:space="0" w:color="auto"/>
              <w:bottom w:val="nil"/>
              <w:right w:val="single" w:sz="8" w:space="0" w:color="auto"/>
            </w:tcBorders>
            <w:tcMar>
              <w:top w:w="60" w:type="dxa"/>
              <w:bottom w:w="60" w:type="dxa"/>
            </w:tcMar>
          </w:tcPr>
          <w:p w14:paraId="654B5B1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F1CBB6" w14:textId="77777777" w:rsidR="0078292C" w:rsidRDefault="0078292C">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5520B67E" w14:textId="77777777" w:rsidR="0078292C" w:rsidRDefault="0078292C">
            <w:pPr>
              <w:rPr>
                <w:spacing w:val="4"/>
                <w:sz w:val="14"/>
              </w:rPr>
            </w:pPr>
            <w:r>
              <w:rPr>
                <w:spacing w:val="4"/>
                <w:sz w:val="14"/>
              </w:rPr>
              <w:t>1 toediening, 370 kBq</w:t>
            </w:r>
          </w:p>
        </w:tc>
        <w:tc>
          <w:tcPr>
            <w:tcW w:w="1200" w:type="pct"/>
            <w:gridSpan w:val="2"/>
            <w:tcBorders>
              <w:top w:val="nil"/>
              <w:left w:val="single" w:sz="8" w:space="0" w:color="auto"/>
              <w:bottom w:val="nil"/>
              <w:right w:val="single" w:sz="8" w:space="0" w:color="auto"/>
            </w:tcBorders>
            <w:tcMar>
              <w:top w:w="60" w:type="dxa"/>
              <w:bottom w:w="60" w:type="dxa"/>
            </w:tcMar>
          </w:tcPr>
          <w:p w14:paraId="6305F483" w14:textId="77777777" w:rsidR="0078292C" w:rsidRDefault="0078292C">
            <w:pPr>
              <w:rPr>
                <w:spacing w:val="4"/>
                <w:sz w:val="14"/>
              </w:rPr>
            </w:pPr>
            <w:r>
              <w:rPr>
                <w:spacing w:val="4"/>
                <w:sz w:val="14"/>
              </w:rPr>
              <w:t>1 administration, 370 kBq</w:t>
            </w:r>
          </w:p>
        </w:tc>
        <w:tc>
          <w:tcPr>
            <w:tcW w:w="300" w:type="pct"/>
            <w:tcBorders>
              <w:top w:val="nil"/>
              <w:left w:val="single" w:sz="8" w:space="0" w:color="auto"/>
              <w:bottom w:val="nil"/>
              <w:right w:val="single" w:sz="8" w:space="0" w:color="auto"/>
            </w:tcBorders>
            <w:tcMar>
              <w:top w:w="60" w:type="dxa"/>
              <w:bottom w:w="60" w:type="dxa"/>
            </w:tcMar>
          </w:tcPr>
          <w:p w14:paraId="76821F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D0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B89C7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5728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66AA3" w14:textId="77777777" w:rsidR="0078292C" w:rsidRDefault="0078292C">
            <w:pPr>
              <w:jc w:val="right"/>
              <w:rPr>
                <w:spacing w:val="4"/>
                <w:sz w:val="14"/>
              </w:rPr>
            </w:pPr>
          </w:p>
        </w:tc>
      </w:tr>
      <w:tr w:rsidR="00562E51" w14:paraId="188416D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5A49E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FD130F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4FCFE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E8302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58B3FF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211EB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A48A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5115A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B9587A" w14:textId="77777777" w:rsidR="0078292C" w:rsidRDefault="0078292C">
            <w:pPr>
              <w:spacing w:line="0" w:lineRule="auto"/>
              <w:jc w:val="right"/>
              <w:rPr>
                <w:spacing w:val="4"/>
                <w:sz w:val="0"/>
              </w:rPr>
            </w:pPr>
          </w:p>
        </w:tc>
      </w:tr>
    </w:tbl>
    <w:p w14:paraId="1E6DEE4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62E51" w14:paraId="58AF24EF" w14:textId="77777777">
        <w:tc>
          <w:tcPr>
            <w:tcW w:w="2500" w:type="pct"/>
            <w:tcBorders>
              <w:top w:val="nil"/>
              <w:left w:val="nil"/>
              <w:bottom w:val="nil"/>
              <w:right w:val="nil"/>
            </w:tcBorders>
            <w:tcMar>
              <w:top w:w="60" w:type="dxa"/>
              <w:bottom w:w="60" w:type="dxa"/>
            </w:tcMar>
          </w:tcPr>
          <w:p w14:paraId="7A5A28DF" w14:textId="77777777" w:rsidR="0078292C" w:rsidRDefault="0078292C">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6FDEFD7A" w14:textId="77777777" w:rsidR="0078292C" w:rsidRDefault="0078292C">
            <w:pPr>
              <w:pBdr>
                <w:bottom w:val="nil"/>
              </w:pBdr>
              <w:spacing w:line="180" w:lineRule="exact"/>
              <w:rPr>
                <w:spacing w:val="4"/>
                <w:sz w:val="14"/>
              </w:rPr>
            </w:pPr>
          </w:p>
        </w:tc>
      </w:tr>
      <w:tr w:rsidR="00562E51" w14:paraId="4DEDAB0B" w14:textId="77777777">
        <w:tc>
          <w:tcPr>
            <w:tcW w:w="2500" w:type="pct"/>
            <w:tcBorders>
              <w:top w:val="nil"/>
              <w:left w:val="nil"/>
              <w:bottom w:val="nil"/>
              <w:right w:val="nil"/>
            </w:tcBorders>
            <w:tcMar>
              <w:top w:w="60" w:type="dxa"/>
              <w:bottom w:w="60" w:type="dxa"/>
            </w:tcMar>
          </w:tcPr>
          <w:p w14:paraId="5228C927" w14:textId="77777777" w:rsidR="0078292C" w:rsidRDefault="0078292C">
            <w:pPr>
              <w:rPr>
                <w:b/>
                <w:spacing w:val="4"/>
                <w:sz w:val="18"/>
              </w:rPr>
            </w:pPr>
            <w:r>
              <w:rPr>
                <w:b/>
                <w:spacing w:val="4"/>
                <w:sz w:val="18"/>
              </w:rPr>
              <w:t>Paragraaf 30004</w:t>
            </w:r>
          </w:p>
        </w:tc>
        <w:tc>
          <w:tcPr>
            <w:tcW w:w="2500" w:type="pct"/>
            <w:tcBorders>
              <w:top w:val="nil"/>
              <w:left w:val="nil"/>
              <w:bottom w:val="nil"/>
              <w:right w:val="nil"/>
            </w:tcBorders>
            <w:tcMar>
              <w:top w:w="60" w:type="dxa"/>
              <w:bottom w:w="60" w:type="dxa"/>
            </w:tcMar>
          </w:tcPr>
          <w:p w14:paraId="01B9BF54" w14:textId="77777777" w:rsidR="0078292C" w:rsidRDefault="0078292C">
            <w:pPr>
              <w:rPr>
                <w:b/>
                <w:spacing w:val="4"/>
                <w:sz w:val="18"/>
              </w:rPr>
            </w:pPr>
            <w:r>
              <w:rPr>
                <w:b/>
                <w:spacing w:val="4"/>
                <w:sz w:val="18"/>
              </w:rPr>
              <w:t>Paragraphe 30004</w:t>
            </w:r>
          </w:p>
        </w:tc>
      </w:tr>
      <w:tr w:rsidR="00562E51" w14:paraId="36045F96" w14:textId="77777777">
        <w:tc>
          <w:tcPr>
            <w:tcW w:w="2500" w:type="pct"/>
            <w:tcBorders>
              <w:top w:val="nil"/>
              <w:left w:val="nil"/>
              <w:bottom w:val="nil"/>
              <w:right w:val="nil"/>
            </w:tcBorders>
            <w:tcMar>
              <w:top w:w="60" w:type="dxa"/>
              <w:bottom w:w="60" w:type="dxa"/>
            </w:tcMar>
          </w:tcPr>
          <w:p w14:paraId="31C7A150" w14:textId="77777777" w:rsidR="0078292C" w:rsidRDefault="0078292C">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c>
          <w:tcPr>
            <w:tcW w:w="2500" w:type="pct"/>
            <w:tcBorders>
              <w:top w:val="nil"/>
              <w:left w:val="nil"/>
              <w:bottom w:val="nil"/>
              <w:right w:val="nil"/>
            </w:tcBorders>
            <w:tcMar>
              <w:top w:w="60" w:type="dxa"/>
              <w:bottom w:w="60" w:type="dxa"/>
            </w:tcMar>
          </w:tcPr>
          <w:p w14:paraId="52843C26" w14:textId="77777777" w:rsidR="0078292C" w:rsidRDefault="0078292C">
            <w:pPr>
              <w:pBdr>
                <w:bottom w:val="nil"/>
              </w:pBdr>
              <w:spacing w:line="180" w:lineRule="exact"/>
              <w:rPr>
                <w:spacing w:val="4"/>
                <w:sz w:val="14"/>
              </w:rPr>
            </w:pPr>
            <w:r>
              <w:rPr>
                <w:spacing w:val="4"/>
                <w:sz w:val="14"/>
              </w:rPr>
              <w:t>Produits radio-pharmaceutiques à base d’ indium (In-111) pentetréotide catégorie de remboursement Ri-D8 - domaine d’application diagnostique: tumeur</w:t>
            </w:r>
          </w:p>
        </w:tc>
      </w:tr>
      <w:tr w:rsidR="00562E51" w14:paraId="1F540F51" w14:textId="77777777">
        <w:tc>
          <w:tcPr>
            <w:tcW w:w="2500" w:type="pct"/>
            <w:tcBorders>
              <w:top w:val="nil"/>
              <w:left w:val="nil"/>
              <w:bottom w:val="nil"/>
              <w:right w:val="nil"/>
            </w:tcBorders>
            <w:tcMar>
              <w:top w:w="60" w:type="dxa"/>
              <w:bottom w:w="60" w:type="dxa"/>
            </w:tcMar>
          </w:tcPr>
          <w:p w14:paraId="60D3D8E7"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c>
          <w:tcPr>
            <w:tcW w:w="2500" w:type="pct"/>
            <w:tcBorders>
              <w:top w:val="nil"/>
              <w:left w:val="nil"/>
              <w:bottom w:val="nil"/>
              <w:right w:val="nil"/>
            </w:tcBorders>
            <w:tcMar>
              <w:top w:w="60" w:type="dxa"/>
              <w:bottom w:w="60" w:type="dxa"/>
            </w:tcMar>
          </w:tcPr>
          <w:p w14:paraId="3A3506D6"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r>
      <w:tr w:rsidR="00562E51" w14:paraId="74C637BA" w14:textId="77777777">
        <w:tc>
          <w:tcPr>
            <w:tcW w:w="2500" w:type="pct"/>
            <w:tcBorders>
              <w:top w:val="nil"/>
              <w:left w:val="nil"/>
              <w:bottom w:val="nil"/>
              <w:right w:val="nil"/>
            </w:tcBorders>
            <w:tcMar>
              <w:top w:w="60" w:type="dxa"/>
              <w:bottom w:w="60" w:type="dxa"/>
            </w:tcMar>
          </w:tcPr>
          <w:p w14:paraId="76DC6C84" w14:textId="77777777" w:rsidR="0078292C" w:rsidRDefault="0078292C">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c>
          <w:tcPr>
            <w:tcW w:w="2500" w:type="pct"/>
            <w:tcBorders>
              <w:top w:val="nil"/>
              <w:left w:val="nil"/>
              <w:bottom w:val="nil"/>
              <w:right w:val="nil"/>
            </w:tcBorders>
            <w:tcMar>
              <w:top w:w="60" w:type="dxa"/>
              <w:bottom w:w="60" w:type="dxa"/>
            </w:tcMar>
          </w:tcPr>
          <w:p w14:paraId="013BF8D8" w14:textId="77777777" w:rsidR="0078292C" w:rsidRDefault="0078292C">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r>
      <w:tr w:rsidR="00562E51" w14:paraId="39DB6ECC" w14:textId="77777777">
        <w:tc>
          <w:tcPr>
            <w:tcW w:w="2500" w:type="pct"/>
            <w:tcBorders>
              <w:top w:val="nil"/>
              <w:left w:val="nil"/>
              <w:bottom w:val="nil"/>
              <w:right w:val="nil"/>
            </w:tcBorders>
            <w:tcMar>
              <w:top w:w="60" w:type="dxa"/>
              <w:bottom w:w="60" w:type="dxa"/>
            </w:tcMar>
          </w:tcPr>
          <w:p w14:paraId="7354E2CA" w14:textId="77777777" w:rsidR="0078292C" w:rsidRDefault="0078292C">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c>
          <w:tcPr>
            <w:tcW w:w="2500" w:type="pct"/>
            <w:tcBorders>
              <w:top w:val="nil"/>
              <w:left w:val="nil"/>
              <w:bottom w:val="nil"/>
              <w:right w:val="nil"/>
            </w:tcBorders>
            <w:tcMar>
              <w:top w:w="60" w:type="dxa"/>
              <w:bottom w:w="60" w:type="dxa"/>
            </w:tcMar>
          </w:tcPr>
          <w:p w14:paraId="1A8D4D4E" w14:textId="77777777" w:rsidR="0078292C" w:rsidRDefault="0078292C">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r>
      <w:tr w:rsidR="00562E51" w14:paraId="2EF3BC54" w14:textId="77777777">
        <w:tc>
          <w:tcPr>
            <w:tcW w:w="2500" w:type="pct"/>
            <w:tcBorders>
              <w:top w:val="nil"/>
              <w:left w:val="nil"/>
              <w:bottom w:val="nil"/>
              <w:right w:val="nil"/>
            </w:tcBorders>
            <w:tcMar>
              <w:top w:w="60" w:type="dxa"/>
              <w:bottom w:w="60" w:type="dxa"/>
            </w:tcMar>
          </w:tcPr>
          <w:p w14:paraId="32364A33" w14:textId="77777777" w:rsidR="0078292C" w:rsidRDefault="0078292C">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c>
          <w:tcPr>
            <w:tcW w:w="2500" w:type="pct"/>
            <w:tcBorders>
              <w:top w:val="nil"/>
              <w:left w:val="nil"/>
              <w:bottom w:val="nil"/>
              <w:right w:val="nil"/>
            </w:tcBorders>
            <w:tcMar>
              <w:top w:w="60" w:type="dxa"/>
              <w:bottom w:w="60" w:type="dxa"/>
            </w:tcMar>
          </w:tcPr>
          <w:p w14:paraId="67C941F2" w14:textId="77777777" w:rsidR="0078292C" w:rsidRDefault="0078292C">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r>
      <w:tr w:rsidR="00562E51" w14:paraId="692C3DA0" w14:textId="77777777">
        <w:tc>
          <w:tcPr>
            <w:tcW w:w="2500" w:type="pct"/>
            <w:tcBorders>
              <w:top w:val="nil"/>
              <w:left w:val="nil"/>
              <w:bottom w:val="nil"/>
              <w:right w:val="nil"/>
            </w:tcBorders>
            <w:tcMar>
              <w:top w:w="60" w:type="dxa"/>
              <w:bottom w:w="60" w:type="dxa"/>
            </w:tcMar>
          </w:tcPr>
          <w:p w14:paraId="578CAD11" w14:textId="77777777" w:rsidR="0078292C" w:rsidRDefault="0078292C">
            <w:pPr>
              <w:pBdr>
                <w:bottom w:val="nil"/>
              </w:pBdr>
              <w:spacing w:line="180" w:lineRule="exact"/>
              <w:rPr>
                <w:spacing w:val="4"/>
                <w:sz w:val="14"/>
              </w:rPr>
            </w:pPr>
            <w:r>
              <w:rPr>
                <w:spacing w:val="4"/>
                <w:sz w:val="14"/>
              </w:rPr>
              <w:t>Het formulier A moet ter beschikking gehouden worden van de geneesheer-adviseur.</w:t>
            </w:r>
          </w:p>
        </w:tc>
        <w:tc>
          <w:tcPr>
            <w:tcW w:w="2500" w:type="pct"/>
            <w:tcBorders>
              <w:top w:val="nil"/>
              <w:left w:val="nil"/>
              <w:bottom w:val="nil"/>
              <w:right w:val="nil"/>
            </w:tcBorders>
            <w:tcMar>
              <w:top w:w="60" w:type="dxa"/>
              <w:bottom w:w="60" w:type="dxa"/>
            </w:tcMar>
          </w:tcPr>
          <w:p w14:paraId="4AD85B1D" w14:textId="77777777" w:rsidR="0078292C" w:rsidRDefault="0078292C">
            <w:pPr>
              <w:pBdr>
                <w:bottom w:val="nil"/>
              </w:pBdr>
              <w:spacing w:line="180" w:lineRule="exact"/>
              <w:rPr>
                <w:spacing w:val="4"/>
                <w:sz w:val="14"/>
              </w:rPr>
            </w:pPr>
            <w:r>
              <w:rPr>
                <w:spacing w:val="4"/>
                <w:sz w:val="14"/>
              </w:rPr>
              <w:t>Le formulaire A doit être tenu à la disposition du médecin conseil.</w:t>
            </w:r>
          </w:p>
        </w:tc>
      </w:tr>
    </w:tbl>
    <w:p w14:paraId="61451803" w14:textId="77777777" w:rsidR="0078292C" w:rsidRPr="00E96777" w:rsidRDefault="0078292C" w:rsidP="00CB7228">
      <w:pPr>
        <w:jc w:val="both"/>
        <w:rPr>
          <w:b/>
          <w:szCs w:val="18"/>
          <w:lang w:val="nl-BE"/>
        </w:rPr>
      </w:pPr>
      <w:r w:rsidRPr="00E96777">
        <w:rPr>
          <w:b/>
          <w:szCs w:val="18"/>
          <w:lang w:val="nl-BE"/>
        </w:rPr>
        <w:t>BIJLAGE A: model van aanvraagformulier bestemd voor de ziekenhuisapotheker:</w:t>
      </w:r>
    </w:p>
    <w:p w14:paraId="32B712B8" w14:textId="77777777" w:rsidR="0078292C" w:rsidRPr="00E96777" w:rsidRDefault="0078292C" w:rsidP="00CB7228">
      <w:pPr>
        <w:jc w:val="both"/>
        <w:rPr>
          <w:szCs w:val="18"/>
          <w:lang w:val="nl-BE"/>
        </w:rPr>
      </w:pPr>
      <w:r w:rsidRPr="00E96777">
        <w:rPr>
          <w:szCs w:val="18"/>
          <w:lang w:val="nl-BE"/>
        </w:rPr>
        <w:t>Aanvraagformulier bestemd voor de 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3455D856" w14:textId="77777777" w:rsidR="0078292C" w:rsidRPr="00E96777" w:rsidRDefault="0078292C" w:rsidP="00CB7228">
      <w:pPr>
        <w:jc w:val="both"/>
        <w:rPr>
          <w:szCs w:val="18"/>
          <w:lang w:val="nl-BE"/>
        </w:rPr>
      </w:pPr>
    </w:p>
    <w:p w14:paraId="5C593D9F" w14:textId="77777777" w:rsidR="0078292C" w:rsidRPr="00E96777" w:rsidRDefault="0078292C"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669DE98E" w14:textId="77777777" w:rsidR="0078292C" w:rsidRPr="00E96777" w:rsidRDefault="0078292C"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62E51" w14:paraId="37BDAC63" w14:textId="77777777" w:rsidTr="009C4514">
        <w:trPr>
          <w:jc w:val="center"/>
        </w:trPr>
        <w:tc>
          <w:tcPr>
            <w:tcW w:w="214" w:type="dxa"/>
            <w:tcBorders>
              <w:top w:val="nil"/>
              <w:left w:val="single" w:sz="4" w:space="0" w:color="auto"/>
              <w:bottom w:val="single" w:sz="4" w:space="0" w:color="auto"/>
              <w:right w:val="single" w:sz="4" w:space="0" w:color="auto"/>
            </w:tcBorders>
          </w:tcPr>
          <w:p w14:paraId="5315E2E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AE642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243FFE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BD50C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D0D8E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1E1B5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0C4FD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60E160"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B2DEAA"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1501D7"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F4660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AFAFA"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7B19E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9D2E32" w14:textId="77777777" w:rsidR="0078292C" w:rsidRPr="00E96777" w:rsidRDefault="0078292C"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2102235C" w14:textId="77777777" w:rsidR="0078292C" w:rsidRPr="00E96777" w:rsidRDefault="0078292C" w:rsidP="009C4514">
            <w:pPr>
              <w:ind w:right="281"/>
              <w:jc w:val="both"/>
              <w:rPr>
                <w:noProof/>
                <w:szCs w:val="18"/>
                <w:lang w:val="nl-BE" w:eastAsia="nl-BE"/>
              </w:rPr>
            </w:pPr>
          </w:p>
        </w:tc>
        <w:tc>
          <w:tcPr>
            <w:tcW w:w="214" w:type="dxa"/>
          </w:tcPr>
          <w:p w14:paraId="6A13492D"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EB2B8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F0936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053E8AE"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122FB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BDEE94"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3766ED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872E7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0E1E1D"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A60FA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FB48703"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AC612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17A73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772D4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116C3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13705464"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nil"/>
              <w:right w:val="nil"/>
            </w:tcBorders>
          </w:tcPr>
          <w:p w14:paraId="576249D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0B7517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3BDEB7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FF4A4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D2B23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0C731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A874F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29C6E10"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37548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3B26422"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B842E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EB1D2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CAA32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E219A3"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FE4F77"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3B6C7C" w14:textId="77777777" w:rsidR="0078292C" w:rsidRPr="00E96777" w:rsidRDefault="0078292C" w:rsidP="009C4514">
            <w:pPr>
              <w:ind w:right="281"/>
              <w:jc w:val="both"/>
              <w:rPr>
                <w:noProof/>
                <w:szCs w:val="18"/>
                <w:lang w:val="nl-BE" w:eastAsia="nl-BE"/>
              </w:rPr>
            </w:pPr>
          </w:p>
        </w:tc>
      </w:tr>
    </w:tbl>
    <w:p w14:paraId="028B158E" w14:textId="77777777" w:rsidR="0078292C" w:rsidRPr="00E96777" w:rsidRDefault="0078292C" w:rsidP="00CB7228">
      <w:pPr>
        <w:jc w:val="both"/>
        <w:rPr>
          <w:szCs w:val="18"/>
          <w:lang w:val="nl-BE"/>
        </w:rPr>
      </w:pPr>
    </w:p>
    <w:p w14:paraId="2CC695EB" w14:textId="77777777" w:rsidR="0078292C" w:rsidRPr="00E96777" w:rsidRDefault="0078292C"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59722E17" w14:textId="77777777" w:rsidR="0078292C" w:rsidRPr="00E96777" w:rsidRDefault="0078292C" w:rsidP="00CB7228">
      <w:pPr>
        <w:jc w:val="both"/>
        <w:rPr>
          <w:szCs w:val="18"/>
          <w:lang w:val="nl-BE"/>
        </w:rPr>
      </w:pPr>
    </w:p>
    <w:p w14:paraId="0C5F1169" w14:textId="77777777" w:rsidR="0078292C" w:rsidRPr="00E96777" w:rsidRDefault="0078292C" w:rsidP="00CB7228">
      <w:pPr>
        <w:jc w:val="both"/>
        <w:rPr>
          <w:bCs/>
          <w:szCs w:val="18"/>
          <w:lang w:val="nl-BE"/>
        </w:rPr>
      </w:pPr>
      <w:r w:rsidRPr="00E96777">
        <w:rPr>
          <w:bCs/>
          <w:szCs w:val="18"/>
          <w:lang w:val="nl-BE"/>
        </w:rPr>
        <w:t>Ik ondergetekende, dokter in de geneeskunde, specialist</w:t>
      </w:r>
    </w:p>
    <w:p w14:paraId="362B8F95"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403027F0" w14:textId="77777777" w:rsidR="0078292C" w:rsidRPr="00E96777" w:rsidRDefault="0078292C" w:rsidP="00CB7228">
      <w:pPr>
        <w:jc w:val="both"/>
        <w:rPr>
          <w:bCs/>
          <w:szCs w:val="18"/>
          <w:lang w:val="nl-BE"/>
        </w:rPr>
      </w:pPr>
      <w:r w:rsidRPr="00E96777">
        <w:rPr>
          <w:bCs/>
          <w:szCs w:val="18"/>
          <w:lang w:val="nl-BE"/>
        </w:rPr>
        <w:t>(of)</w:t>
      </w:r>
    </w:p>
    <w:p w14:paraId="1278EFBE"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4491FF6D" w14:textId="77777777" w:rsidR="0078292C" w:rsidRPr="00E96777" w:rsidRDefault="0078292C" w:rsidP="00CB7228">
      <w:pPr>
        <w:jc w:val="both"/>
        <w:rPr>
          <w:bCs/>
          <w:szCs w:val="18"/>
          <w:lang w:val="nl-BE"/>
        </w:rPr>
      </w:pPr>
      <w:r w:rsidRPr="00E96777">
        <w:rPr>
          <w:bCs/>
          <w:szCs w:val="18"/>
          <w:lang w:val="nl-BE"/>
        </w:rPr>
        <w:t>(of)</w:t>
      </w:r>
    </w:p>
    <w:p w14:paraId="3000C34D"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28513E7C" w14:textId="77777777" w:rsidR="0078292C" w:rsidRPr="00E96777" w:rsidRDefault="0078292C" w:rsidP="00CB7228">
      <w:pPr>
        <w:jc w:val="both"/>
        <w:rPr>
          <w:bCs/>
          <w:szCs w:val="18"/>
          <w:lang w:val="nl-BE"/>
        </w:rPr>
      </w:pPr>
    </w:p>
    <w:p w14:paraId="4FD6E8E6" w14:textId="77777777" w:rsidR="0078292C" w:rsidRPr="00E96777" w:rsidRDefault="0078292C"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02B18ED5" w14:textId="77777777" w:rsidR="0078292C" w:rsidRPr="00E96777" w:rsidRDefault="0078292C" w:rsidP="00CB7228">
      <w:pPr>
        <w:jc w:val="both"/>
        <w:rPr>
          <w:b/>
          <w:szCs w:val="18"/>
          <w:u w:val="single"/>
          <w:lang w:val="nl-BE"/>
        </w:rPr>
      </w:pPr>
    </w:p>
    <w:p w14:paraId="70C13B98" w14:textId="77777777" w:rsidR="0078292C" w:rsidRPr="00E96777" w:rsidRDefault="0078292C" w:rsidP="00CB7228">
      <w:pPr>
        <w:jc w:val="both"/>
        <w:rPr>
          <w:rFonts w:eastAsia="Batang"/>
          <w:b/>
          <w:bCs/>
          <w:szCs w:val="18"/>
          <w:lang w:val="nl-BE"/>
        </w:rPr>
      </w:pPr>
      <w:r w:rsidRPr="00E96777">
        <w:rPr>
          <w:b/>
          <w:szCs w:val="18"/>
          <w:u w:val="single"/>
          <w:lang w:val="nl-BE"/>
        </w:rPr>
        <w:t>III -Toestand van de patiënt die een SPECTomografie met OCTREOSCAN moet ondergaan (vul de passende vakjes in)  :</w:t>
      </w:r>
    </w:p>
    <w:p w14:paraId="40183B98" w14:textId="77777777" w:rsidR="0078292C" w:rsidRPr="00E96777" w:rsidRDefault="0078292C" w:rsidP="00CB7228">
      <w:pPr>
        <w:jc w:val="both"/>
        <w:rPr>
          <w:rFonts w:eastAsia="Batang"/>
          <w:bCs/>
          <w:szCs w:val="18"/>
          <w:lang w:val="nl-BE"/>
        </w:rPr>
      </w:pPr>
    </w:p>
    <w:p w14:paraId="7CB30D0F" w14:textId="77777777" w:rsidR="0078292C" w:rsidRPr="00E96777" w:rsidRDefault="0078292C"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7C08E64A" w14:textId="77777777" w:rsidR="0078292C" w:rsidRPr="00E96777" w:rsidRDefault="0078292C" w:rsidP="00CB7228">
      <w:pPr>
        <w:jc w:val="both"/>
        <w:rPr>
          <w:rFonts w:eastAsia="Batang"/>
          <w:bCs/>
          <w:szCs w:val="18"/>
          <w:lang w:val="nl-BE"/>
        </w:rPr>
      </w:pPr>
    </w:p>
    <w:p w14:paraId="7C77B02C" w14:textId="77777777" w:rsidR="0078292C" w:rsidRPr="00E96777" w:rsidRDefault="0078292C"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16AE7B9A" w14:textId="77777777" w:rsidR="0078292C" w:rsidRPr="00E96777" w:rsidRDefault="0078292C" w:rsidP="00CB7228">
      <w:pPr>
        <w:ind w:firstLine="720"/>
        <w:jc w:val="both"/>
        <w:rPr>
          <w:bCs/>
          <w:szCs w:val="18"/>
          <w:lang w:val="nl-BE"/>
        </w:rPr>
      </w:pPr>
      <w:r w:rsidRPr="00E96777">
        <w:rPr>
          <w:bCs/>
          <w:szCs w:val="18"/>
          <w:lang w:val="nl-BE"/>
        </w:rPr>
        <w:t>(of)</w:t>
      </w:r>
    </w:p>
    <w:p w14:paraId="3EC880E9" w14:textId="77777777" w:rsidR="0078292C" w:rsidRPr="00E96777" w:rsidRDefault="0078292C"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2D064CCD" w14:textId="77777777" w:rsidR="0078292C" w:rsidRPr="00E96777" w:rsidRDefault="0078292C" w:rsidP="00CB7228">
      <w:pPr>
        <w:jc w:val="both"/>
        <w:rPr>
          <w:bCs/>
          <w:szCs w:val="18"/>
          <w:lang w:val="nl-BE"/>
        </w:rPr>
      </w:pPr>
    </w:p>
    <w:p w14:paraId="65BD2C5D" w14:textId="77777777" w:rsidR="0078292C" w:rsidRPr="00E96777" w:rsidRDefault="0078292C"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255BC819" w14:textId="77777777" w:rsidR="0078292C" w:rsidRPr="00E96777" w:rsidRDefault="0078292C" w:rsidP="00CB7228">
      <w:pPr>
        <w:jc w:val="both"/>
        <w:rPr>
          <w:szCs w:val="18"/>
          <w:lang w:val="nl-BE"/>
        </w:rPr>
      </w:pPr>
    </w:p>
    <w:p w14:paraId="4D183887"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353D7DE4" w14:textId="77777777" w:rsidR="0078292C" w:rsidRPr="00E96777" w:rsidRDefault="0078292C"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13136E6B" w14:textId="77777777" w:rsidR="0078292C" w:rsidRPr="00E96777" w:rsidRDefault="0078292C"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6B7FC97F" w14:textId="77777777" w:rsidR="0078292C" w:rsidRPr="00E96777" w:rsidRDefault="0078292C" w:rsidP="00CB7228">
      <w:pPr>
        <w:jc w:val="both"/>
        <w:rPr>
          <w:bCs/>
          <w:szCs w:val="18"/>
          <w:lang w:val="nl-BE"/>
        </w:rPr>
      </w:pPr>
      <w:r w:rsidRPr="00E96777">
        <w:rPr>
          <w:bCs/>
          <w:szCs w:val="18"/>
          <w:lang w:val="nl-BE"/>
        </w:rPr>
        <w:tab/>
      </w:r>
    </w:p>
    <w:p w14:paraId="20620A0B" w14:textId="77777777" w:rsidR="0078292C" w:rsidRPr="00E96777" w:rsidRDefault="0078292C"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6C281A0A" w14:textId="77777777" w:rsidR="0078292C" w:rsidRPr="00E96777" w:rsidRDefault="0078292C" w:rsidP="00CB7228">
      <w:pPr>
        <w:jc w:val="both"/>
        <w:rPr>
          <w:bCs/>
          <w:szCs w:val="18"/>
          <w:lang w:val="nl-BE"/>
        </w:rPr>
      </w:pPr>
    </w:p>
    <w:p w14:paraId="597BEDDD" w14:textId="77777777" w:rsidR="0078292C" w:rsidRPr="00E96777" w:rsidRDefault="0078292C"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0261176C" w14:textId="77777777" w:rsidR="0078292C" w:rsidRPr="00E96777" w:rsidRDefault="0078292C" w:rsidP="00CB7228">
      <w:pPr>
        <w:spacing w:line="100" w:lineRule="atLeast"/>
        <w:ind w:right="-2"/>
        <w:jc w:val="both"/>
        <w:rPr>
          <w:szCs w:val="18"/>
          <w:lang w:val="nl-BE"/>
        </w:rPr>
      </w:pPr>
    </w:p>
    <w:p w14:paraId="61CC3F6F" w14:textId="77777777" w:rsidR="0078292C" w:rsidRPr="00E96777" w:rsidRDefault="0078292C"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73AA5DD0" w14:textId="77777777" w:rsidR="0078292C" w:rsidRPr="00E96777" w:rsidRDefault="0078292C" w:rsidP="00CB7228">
      <w:pPr>
        <w:jc w:val="both"/>
        <w:rPr>
          <w:szCs w:val="18"/>
          <w:lang w:val="nl-BE"/>
        </w:rPr>
      </w:pPr>
    </w:p>
    <w:p w14:paraId="69DDF942" w14:textId="77777777" w:rsidR="0078292C" w:rsidRPr="00E96777" w:rsidRDefault="0078292C"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03B04D32" w14:textId="77777777" w:rsidR="0078292C" w:rsidRPr="00E96777" w:rsidRDefault="0078292C"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17B6DC0E" w14:textId="77777777" w:rsidTr="009C4514">
        <w:trPr>
          <w:jc w:val="center"/>
        </w:trPr>
        <w:tc>
          <w:tcPr>
            <w:tcW w:w="214" w:type="dxa"/>
            <w:tcBorders>
              <w:top w:val="nil"/>
              <w:left w:val="single" w:sz="4" w:space="0" w:color="auto"/>
              <w:bottom w:val="single" w:sz="4" w:space="0" w:color="auto"/>
              <w:right w:val="single" w:sz="4" w:space="0" w:color="auto"/>
            </w:tcBorders>
          </w:tcPr>
          <w:p w14:paraId="1D8E201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071597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82C90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68043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767B8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6F052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E265C3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0ACDE7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E0047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718967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50F40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AF5FA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BF4734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F7A28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228A7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27531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AAB0D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4EA64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4EF0C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76DD9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202D5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785EFC"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7E0D777" w14:textId="77777777" w:rsidR="0078292C" w:rsidRPr="00E96777" w:rsidRDefault="0078292C" w:rsidP="009C4514">
            <w:pPr>
              <w:jc w:val="both"/>
              <w:rPr>
                <w:noProof/>
                <w:szCs w:val="18"/>
                <w:lang w:val="nl-BE" w:eastAsia="nl-BE"/>
              </w:rPr>
            </w:pPr>
            <w:r w:rsidRPr="00E96777">
              <w:rPr>
                <w:noProof/>
                <w:szCs w:val="18"/>
                <w:lang w:val="nl-BE" w:eastAsia="nl-BE"/>
              </w:rPr>
              <w:t>(naam)</w:t>
            </w:r>
          </w:p>
        </w:tc>
      </w:tr>
    </w:tbl>
    <w:p w14:paraId="5D24C72C"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09BCB03A" w14:textId="77777777" w:rsidTr="009C4514">
        <w:trPr>
          <w:jc w:val="center"/>
        </w:trPr>
        <w:tc>
          <w:tcPr>
            <w:tcW w:w="214" w:type="dxa"/>
            <w:tcBorders>
              <w:top w:val="nil"/>
              <w:left w:val="single" w:sz="4" w:space="0" w:color="auto"/>
              <w:bottom w:val="single" w:sz="4" w:space="0" w:color="auto"/>
              <w:right w:val="single" w:sz="4" w:space="0" w:color="auto"/>
            </w:tcBorders>
          </w:tcPr>
          <w:p w14:paraId="66F9C4C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FE6E9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E66DF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14F93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A9891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FC6C6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D8793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AF61A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41939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C6E3F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25313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DE99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C0E58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31979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91AD9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BD27A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A6717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5B55C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BF720E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B5A41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6406D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66C703"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EED8964" w14:textId="77777777" w:rsidR="0078292C" w:rsidRPr="00E96777" w:rsidRDefault="0078292C" w:rsidP="009C4514">
            <w:pPr>
              <w:jc w:val="both"/>
              <w:rPr>
                <w:noProof/>
                <w:szCs w:val="18"/>
                <w:lang w:val="nl-BE" w:eastAsia="nl-BE"/>
              </w:rPr>
            </w:pPr>
            <w:r w:rsidRPr="00E96777">
              <w:rPr>
                <w:noProof/>
                <w:szCs w:val="18"/>
                <w:lang w:val="nl-BE" w:eastAsia="nl-BE"/>
              </w:rPr>
              <w:t>(voornaam)</w:t>
            </w:r>
          </w:p>
        </w:tc>
      </w:tr>
    </w:tbl>
    <w:p w14:paraId="26C14DF4"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62E51" w14:paraId="2335A776"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0D85BE9" w14:textId="77777777" w:rsidR="0078292C" w:rsidRPr="00E96777" w:rsidRDefault="0078292C"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674AE46A"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29B07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64A08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6F0A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FFFC5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57FDFA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5B41243"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482D733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A943B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0297BBA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207501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9821F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5C5754" w14:textId="77777777" w:rsidR="0078292C" w:rsidRPr="00E96777" w:rsidRDefault="0078292C" w:rsidP="009C4514">
            <w:pPr>
              <w:jc w:val="both"/>
              <w:rPr>
                <w:noProof/>
                <w:szCs w:val="18"/>
                <w:lang w:val="nl-BE" w:eastAsia="nl-BE"/>
              </w:rPr>
            </w:pPr>
          </w:p>
        </w:tc>
        <w:tc>
          <w:tcPr>
            <w:tcW w:w="6274" w:type="dxa"/>
            <w:tcBorders>
              <w:top w:val="nil"/>
              <w:left w:val="nil"/>
              <w:bottom w:val="nil"/>
              <w:right w:val="nil"/>
            </w:tcBorders>
            <w:hideMark/>
          </w:tcPr>
          <w:p w14:paraId="418EED62" w14:textId="77777777" w:rsidR="0078292C" w:rsidRPr="00E96777" w:rsidRDefault="0078292C" w:rsidP="009C4514">
            <w:pPr>
              <w:jc w:val="both"/>
              <w:rPr>
                <w:noProof/>
                <w:szCs w:val="18"/>
                <w:lang w:val="nl-BE" w:eastAsia="nl-BE"/>
              </w:rPr>
            </w:pPr>
            <w:r w:rsidRPr="00E96777">
              <w:rPr>
                <w:noProof/>
                <w:szCs w:val="18"/>
                <w:lang w:val="nl-BE" w:eastAsia="nl-BE"/>
              </w:rPr>
              <w:t>(n° RIZIV)</w:t>
            </w:r>
          </w:p>
        </w:tc>
      </w:tr>
    </w:tbl>
    <w:p w14:paraId="5C66320E"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62E51" w14:paraId="204779B2" w14:textId="77777777" w:rsidTr="009C4514">
        <w:trPr>
          <w:jc w:val="center"/>
        </w:trPr>
        <w:tc>
          <w:tcPr>
            <w:tcW w:w="214" w:type="dxa"/>
            <w:tcBorders>
              <w:top w:val="nil"/>
              <w:left w:val="single" w:sz="4" w:space="0" w:color="auto"/>
              <w:bottom w:val="single" w:sz="4" w:space="0" w:color="auto"/>
              <w:right w:val="single" w:sz="4" w:space="0" w:color="auto"/>
            </w:tcBorders>
          </w:tcPr>
          <w:p w14:paraId="579B3B4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3DAD64" w14:textId="77777777" w:rsidR="0078292C" w:rsidRPr="00E96777" w:rsidRDefault="0078292C" w:rsidP="009C4514">
            <w:pPr>
              <w:jc w:val="both"/>
              <w:rPr>
                <w:noProof/>
                <w:szCs w:val="18"/>
                <w:lang w:val="nl-BE" w:eastAsia="nl-BE"/>
              </w:rPr>
            </w:pPr>
          </w:p>
        </w:tc>
        <w:tc>
          <w:tcPr>
            <w:tcW w:w="361" w:type="dxa"/>
            <w:tcBorders>
              <w:top w:val="nil"/>
              <w:left w:val="nil"/>
              <w:bottom w:val="nil"/>
              <w:right w:val="nil"/>
            </w:tcBorders>
            <w:hideMark/>
          </w:tcPr>
          <w:p w14:paraId="4E31C1AD"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5DFD67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4BF5F"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1D9E754F"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3070A5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024F07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28FF6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3DB293F" w14:textId="77777777" w:rsidR="0078292C" w:rsidRPr="00E96777" w:rsidRDefault="0078292C" w:rsidP="009C4514">
            <w:pPr>
              <w:jc w:val="both"/>
              <w:rPr>
                <w:noProof/>
                <w:szCs w:val="18"/>
                <w:lang w:val="nl-BE" w:eastAsia="nl-BE"/>
              </w:rPr>
            </w:pPr>
          </w:p>
        </w:tc>
        <w:tc>
          <w:tcPr>
            <w:tcW w:w="7308" w:type="dxa"/>
            <w:tcBorders>
              <w:top w:val="nil"/>
              <w:left w:val="nil"/>
              <w:bottom w:val="nil"/>
              <w:right w:val="nil"/>
            </w:tcBorders>
            <w:hideMark/>
          </w:tcPr>
          <w:p w14:paraId="39CA4861" w14:textId="77777777" w:rsidR="0078292C" w:rsidRPr="00E96777" w:rsidRDefault="0078292C" w:rsidP="009C4514">
            <w:pPr>
              <w:jc w:val="both"/>
              <w:rPr>
                <w:noProof/>
                <w:szCs w:val="18"/>
                <w:lang w:val="nl-BE" w:eastAsia="nl-BE"/>
              </w:rPr>
            </w:pPr>
            <w:r w:rsidRPr="00E96777">
              <w:rPr>
                <w:noProof/>
                <w:szCs w:val="18"/>
                <w:lang w:val="nl-BE" w:eastAsia="nl-BE"/>
              </w:rPr>
              <w:t>(datum)</w:t>
            </w:r>
          </w:p>
        </w:tc>
      </w:tr>
    </w:tbl>
    <w:p w14:paraId="71146DF0" w14:textId="77777777" w:rsidR="0078292C" w:rsidRPr="00E96777" w:rsidRDefault="0078292C"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562E51" w14:paraId="1DB20992"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37CA8CF2" w14:textId="77777777" w:rsidR="0078292C" w:rsidRPr="00E96777" w:rsidRDefault="0078292C" w:rsidP="009C4514">
            <w:pPr>
              <w:jc w:val="both"/>
              <w:rPr>
                <w:noProof/>
                <w:szCs w:val="18"/>
                <w:lang w:val="nl-BE" w:eastAsia="nl-BE"/>
              </w:rPr>
            </w:pPr>
          </w:p>
        </w:tc>
        <w:tc>
          <w:tcPr>
            <w:tcW w:w="2576" w:type="dxa"/>
            <w:tcBorders>
              <w:top w:val="nil"/>
              <w:left w:val="nil"/>
              <w:bottom w:val="nil"/>
              <w:right w:val="nil"/>
            </w:tcBorders>
            <w:vAlign w:val="bottom"/>
            <w:hideMark/>
          </w:tcPr>
          <w:p w14:paraId="708DE405" w14:textId="77777777" w:rsidR="0078292C" w:rsidRPr="00E96777" w:rsidRDefault="0078292C"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0E71984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36EC2E1E" w14:textId="77777777" w:rsidR="0078292C" w:rsidRPr="00E96777" w:rsidRDefault="0078292C" w:rsidP="009C4514">
            <w:pPr>
              <w:jc w:val="both"/>
              <w:rPr>
                <w:noProof/>
                <w:szCs w:val="18"/>
                <w:lang w:val="nl-BE" w:eastAsia="nl-BE"/>
              </w:rPr>
            </w:pPr>
            <w:r w:rsidRPr="00E96777">
              <w:rPr>
                <w:noProof/>
                <w:szCs w:val="18"/>
                <w:lang w:val="nl-BE" w:eastAsia="nl-BE"/>
              </w:rPr>
              <w:t>(handtekening van de geneesheer)</w:t>
            </w:r>
          </w:p>
        </w:tc>
      </w:tr>
    </w:tbl>
    <w:p w14:paraId="5225E341" w14:textId="77777777" w:rsidR="0078292C" w:rsidRPr="00CB7228" w:rsidRDefault="0078292C" w:rsidP="00CB7228"/>
    <w:p w14:paraId="128C1DD1" w14:textId="77777777" w:rsidR="0078292C" w:rsidRPr="00E96777" w:rsidRDefault="0078292C" w:rsidP="00DA2C3A">
      <w:pPr>
        <w:jc w:val="both"/>
        <w:rPr>
          <w:b/>
          <w:szCs w:val="18"/>
          <w:lang w:val="fr-BE"/>
        </w:rPr>
      </w:pPr>
      <w:r w:rsidRPr="00E96777">
        <w:rPr>
          <w:b/>
          <w:szCs w:val="18"/>
          <w:lang w:val="fr-BE"/>
        </w:rPr>
        <w:t>ANNEXE A: modèle de formulaire de demande destiné au pharmacien hospitalier</w:t>
      </w:r>
    </w:p>
    <w:p w14:paraId="24608F4D" w14:textId="77777777" w:rsidR="0078292C" w:rsidRPr="00E96777" w:rsidRDefault="0078292C"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2766558A" w14:textId="77777777" w:rsidR="0078292C" w:rsidRPr="00E96777" w:rsidRDefault="0078292C" w:rsidP="00DA2C3A">
      <w:pPr>
        <w:jc w:val="both"/>
        <w:rPr>
          <w:szCs w:val="18"/>
          <w:lang w:val="fr-BE"/>
        </w:rPr>
      </w:pPr>
    </w:p>
    <w:p w14:paraId="1BEC5D6F" w14:textId="77777777" w:rsidR="0078292C" w:rsidRPr="00E96777" w:rsidRDefault="0078292C"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55C93E0B" w14:textId="77777777" w:rsidR="0078292C" w:rsidRPr="00E96777" w:rsidRDefault="0078292C"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62E51" w14:paraId="4315ED8F" w14:textId="77777777" w:rsidTr="009C4514">
        <w:trPr>
          <w:jc w:val="center"/>
        </w:trPr>
        <w:tc>
          <w:tcPr>
            <w:tcW w:w="214" w:type="dxa"/>
            <w:tcBorders>
              <w:top w:val="nil"/>
              <w:left w:val="single" w:sz="4" w:space="0" w:color="auto"/>
              <w:bottom w:val="single" w:sz="4" w:space="0" w:color="auto"/>
              <w:right w:val="single" w:sz="4" w:space="0" w:color="auto"/>
            </w:tcBorders>
          </w:tcPr>
          <w:p w14:paraId="245E1A3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20913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170A22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09BFE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61500C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ECBA62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5B1705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330B65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CF181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9DD16C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1C0C9DB"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C0CBB6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F7E97B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68F28F6" w14:textId="77777777" w:rsidR="0078292C" w:rsidRPr="00E96777" w:rsidRDefault="0078292C"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6D234B44" w14:textId="77777777" w:rsidR="0078292C" w:rsidRPr="00E96777" w:rsidRDefault="0078292C" w:rsidP="009C4514">
            <w:pPr>
              <w:ind w:right="281"/>
              <w:jc w:val="both"/>
              <w:rPr>
                <w:noProof/>
                <w:szCs w:val="18"/>
                <w:lang w:val="fr-BE" w:eastAsia="nl-BE"/>
              </w:rPr>
            </w:pPr>
          </w:p>
        </w:tc>
        <w:tc>
          <w:tcPr>
            <w:tcW w:w="214" w:type="dxa"/>
          </w:tcPr>
          <w:p w14:paraId="7E0B711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7FEE6F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8EF303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B19F822"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E51331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C2244E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BB7285"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7252F2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88EFF6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0E7EAA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C21EE4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CBEB29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AD64FC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ABF67F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049DC4"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782527A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nil"/>
              <w:right w:val="nil"/>
            </w:tcBorders>
          </w:tcPr>
          <w:p w14:paraId="446F9F3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93AED2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4A8962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296589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D0CE8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18FE3B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81EBE30"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E731CD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1254E8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F433BC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159493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5A897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1595754"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B77FFF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5A3876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D8DC6F0" w14:textId="77777777" w:rsidR="0078292C" w:rsidRPr="00E96777" w:rsidRDefault="0078292C" w:rsidP="009C4514">
            <w:pPr>
              <w:ind w:right="281"/>
              <w:jc w:val="both"/>
              <w:rPr>
                <w:noProof/>
                <w:szCs w:val="18"/>
                <w:lang w:val="fr-BE" w:eastAsia="nl-BE"/>
              </w:rPr>
            </w:pPr>
          </w:p>
        </w:tc>
      </w:tr>
    </w:tbl>
    <w:p w14:paraId="3B4750E7" w14:textId="77777777" w:rsidR="0078292C" w:rsidRPr="00E96777" w:rsidRDefault="0078292C" w:rsidP="00DA2C3A">
      <w:pPr>
        <w:jc w:val="both"/>
        <w:rPr>
          <w:szCs w:val="18"/>
          <w:lang w:val="fr-BE"/>
        </w:rPr>
      </w:pPr>
    </w:p>
    <w:p w14:paraId="39F79279" w14:textId="77777777" w:rsidR="0078292C" w:rsidRPr="00E96777" w:rsidRDefault="0078292C"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69BAFCA7" w14:textId="77777777" w:rsidR="0078292C" w:rsidRPr="00E96777" w:rsidRDefault="0078292C" w:rsidP="00DA2C3A">
      <w:pPr>
        <w:jc w:val="both"/>
        <w:rPr>
          <w:bCs/>
          <w:szCs w:val="18"/>
          <w:lang w:val="fr-BE"/>
        </w:rPr>
      </w:pPr>
    </w:p>
    <w:p w14:paraId="457B848F" w14:textId="77777777" w:rsidR="0078292C" w:rsidRPr="00E96777" w:rsidRDefault="0078292C" w:rsidP="00DA2C3A">
      <w:pPr>
        <w:jc w:val="both"/>
        <w:rPr>
          <w:bCs/>
          <w:szCs w:val="18"/>
          <w:lang w:val="fr-BE"/>
        </w:rPr>
      </w:pPr>
      <w:r w:rsidRPr="00E96777">
        <w:rPr>
          <w:bCs/>
          <w:szCs w:val="18"/>
          <w:lang w:val="fr-BE"/>
        </w:rPr>
        <w:t xml:space="preserve">Je soussigné, docteur en médecine, spécialiste </w:t>
      </w:r>
    </w:p>
    <w:p w14:paraId="2E993F63"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48217FD9" w14:textId="77777777" w:rsidR="0078292C" w:rsidRPr="00E96777" w:rsidRDefault="0078292C" w:rsidP="00DA2C3A">
      <w:pPr>
        <w:jc w:val="both"/>
        <w:rPr>
          <w:bCs/>
          <w:szCs w:val="18"/>
          <w:lang w:val="fr-BE"/>
        </w:rPr>
      </w:pPr>
      <w:r w:rsidRPr="00E96777">
        <w:rPr>
          <w:bCs/>
          <w:szCs w:val="18"/>
          <w:lang w:val="fr-BE"/>
        </w:rPr>
        <w:t>(ou)</w:t>
      </w:r>
    </w:p>
    <w:p w14:paraId="48327B3A"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53AE4047" w14:textId="77777777" w:rsidR="0078292C" w:rsidRPr="00E96777" w:rsidRDefault="0078292C" w:rsidP="00DA2C3A">
      <w:pPr>
        <w:jc w:val="both"/>
        <w:rPr>
          <w:bCs/>
          <w:szCs w:val="18"/>
          <w:lang w:val="fr-BE"/>
        </w:rPr>
      </w:pPr>
      <w:r w:rsidRPr="00E96777">
        <w:rPr>
          <w:bCs/>
          <w:szCs w:val="18"/>
          <w:lang w:val="fr-BE"/>
        </w:rPr>
        <w:t>(ou)</w:t>
      </w:r>
    </w:p>
    <w:p w14:paraId="5EE4C652"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09993286" w14:textId="77777777" w:rsidR="0078292C" w:rsidRPr="00E96777" w:rsidRDefault="0078292C" w:rsidP="00DA2C3A">
      <w:pPr>
        <w:jc w:val="both"/>
        <w:rPr>
          <w:bCs/>
          <w:szCs w:val="18"/>
          <w:lang w:val="fr-BE"/>
        </w:rPr>
      </w:pPr>
    </w:p>
    <w:p w14:paraId="55340663" w14:textId="77777777" w:rsidR="0078292C" w:rsidRPr="00E96777" w:rsidRDefault="0078292C"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47E5D749" w14:textId="77777777" w:rsidR="0078292C" w:rsidRPr="00E96777" w:rsidRDefault="0078292C" w:rsidP="00DA2C3A">
      <w:pPr>
        <w:jc w:val="both"/>
        <w:rPr>
          <w:b/>
          <w:szCs w:val="18"/>
          <w:u w:val="single"/>
          <w:lang w:val="fr-BE"/>
        </w:rPr>
      </w:pPr>
    </w:p>
    <w:p w14:paraId="5780E4C2" w14:textId="77777777" w:rsidR="0078292C" w:rsidRPr="00E96777" w:rsidRDefault="0078292C"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06D4CD22" w14:textId="77777777" w:rsidR="0078292C" w:rsidRPr="00E96777" w:rsidRDefault="0078292C"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2CCE3EFC" w14:textId="77777777" w:rsidR="0078292C" w:rsidRPr="00E96777" w:rsidRDefault="0078292C" w:rsidP="00DA2C3A">
      <w:pPr>
        <w:jc w:val="both"/>
        <w:rPr>
          <w:rFonts w:eastAsia="Batang"/>
          <w:bCs/>
          <w:szCs w:val="18"/>
          <w:lang w:val="fr-BE"/>
        </w:rPr>
      </w:pPr>
    </w:p>
    <w:p w14:paraId="7F5314C5" w14:textId="77777777" w:rsidR="0078292C" w:rsidRPr="00E96777" w:rsidRDefault="0078292C"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3150D7DB" w14:textId="77777777" w:rsidR="0078292C" w:rsidRPr="00E96777" w:rsidRDefault="0078292C" w:rsidP="00DA2C3A">
      <w:pPr>
        <w:ind w:firstLine="720"/>
        <w:jc w:val="both"/>
        <w:rPr>
          <w:bCs/>
          <w:szCs w:val="18"/>
          <w:lang w:val="fr-BE"/>
        </w:rPr>
      </w:pPr>
      <w:r w:rsidRPr="00E96777">
        <w:rPr>
          <w:bCs/>
          <w:szCs w:val="18"/>
          <w:lang w:val="fr-BE"/>
        </w:rPr>
        <w:t>(ou)</w:t>
      </w:r>
    </w:p>
    <w:p w14:paraId="0575C401" w14:textId="77777777" w:rsidR="0078292C" w:rsidRPr="00E96777" w:rsidRDefault="0078292C"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11ED0CDE" w14:textId="77777777" w:rsidR="0078292C" w:rsidRPr="00E96777" w:rsidRDefault="0078292C" w:rsidP="00DA2C3A">
      <w:pPr>
        <w:jc w:val="both"/>
        <w:rPr>
          <w:bCs/>
          <w:szCs w:val="18"/>
          <w:lang w:val="fr-BE"/>
        </w:rPr>
      </w:pPr>
    </w:p>
    <w:p w14:paraId="4E136475" w14:textId="77777777" w:rsidR="0078292C" w:rsidRPr="00E96777" w:rsidRDefault="0078292C" w:rsidP="00DA2C3A">
      <w:pPr>
        <w:ind w:left="720"/>
        <w:jc w:val="both"/>
        <w:rPr>
          <w:szCs w:val="18"/>
          <w:lang w:val="fr-BE"/>
        </w:rPr>
      </w:pPr>
      <w:r w:rsidRPr="00E96777">
        <w:rPr>
          <w:szCs w:val="18"/>
          <w:lang w:val="fr-BE"/>
        </w:rPr>
        <w:t>Je dispose dans mon dossier des protocoles et des résultats des examens qui ont conduit à la suspicion de ce diagnostic</w:t>
      </w:r>
    </w:p>
    <w:p w14:paraId="5901C51A" w14:textId="77777777" w:rsidR="0078292C" w:rsidRPr="00E96777" w:rsidRDefault="0078292C" w:rsidP="00DA2C3A">
      <w:pPr>
        <w:jc w:val="both"/>
        <w:rPr>
          <w:szCs w:val="18"/>
          <w:lang w:val="fr-BE"/>
        </w:rPr>
      </w:pPr>
    </w:p>
    <w:p w14:paraId="33F3662A"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1BA32C6E" w14:textId="77777777" w:rsidR="0078292C" w:rsidRPr="00E96777" w:rsidRDefault="0078292C" w:rsidP="00DA2C3A">
      <w:pPr>
        <w:jc w:val="both"/>
        <w:rPr>
          <w:bCs/>
          <w:szCs w:val="18"/>
          <w:lang w:val="fr-BE"/>
        </w:rPr>
      </w:pPr>
    </w:p>
    <w:p w14:paraId="5DEC4343" w14:textId="77777777" w:rsidR="0078292C" w:rsidRPr="00E96777" w:rsidRDefault="0078292C"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4BDD503C" w14:textId="77777777" w:rsidR="0078292C" w:rsidRPr="00E96777" w:rsidRDefault="0078292C" w:rsidP="00DA2C3A">
      <w:pPr>
        <w:ind w:firstLine="720"/>
        <w:jc w:val="both"/>
        <w:rPr>
          <w:rFonts w:eastAsia="Batang"/>
          <w:bCs/>
          <w:szCs w:val="18"/>
          <w:lang w:val="fr-BE"/>
        </w:rPr>
      </w:pPr>
    </w:p>
    <w:p w14:paraId="045BE10C" w14:textId="77777777" w:rsidR="0078292C" w:rsidRPr="00E96777" w:rsidRDefault="0078292C"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53D53544" w14:textId="77777777" w:rsidR="0078292C" w:rsidRPr="00E96777" w:rsidRDefault="0078292C" w:rsidP="00DA2C3A">
      <w:pPr>
        <w:jc w:val="both"/>
        <w:rPr>
          <w:bCs/>
          <w:szCs w:val="18"/>
          <w:lang w:val="fr-BE"/>
        </w:rPr>
      </w:pPr>
      <w:r w:rsidRPr="00E96777">
        <w:rPr>
          <w:bCs/>
          <w:szCs w:val="18"/>
          <w:lang w:val="fr-BE"/>
        </w:rPr>
        <w:tab/>
      </w:r>
    </w:p>
    <w:p w14:paraId="35695C7A" w14:textId="77777777" w:rsidR="0078292C" w:rsidRPr="00E96777" w:rsidRDefault="0078292C"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60D87F1" w14:textId="77777777" w:rsidR="0078292C" w:rsidRPr="00E96777" w:rsidRDefault="0078292C" w:rsidP="00DA2C3A">
      <w:pPr>
        <w:jc w:val="both"/>
        <w:rPr>
          <w:bCs/>
          <w:szCs w:val="18"/>
          <w:lang w:val="fr-BE"/>
        </w:rPr>
      </w:pPr>
    </w:p>
    <w:p w14:paraId="7024F74C" w14:textId="77777777" w:rsidR="0078292C" w:rsidRPr="00E96777" w:rsidRDefault="0078292C"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55301B24" w14:textId="77777777" w:rsidR="0078292C" w:rsidRPr="00E96777" w:rsidRDefault="0078292C" w:rsidP="00DA2C3A">
      <w:pPr>
        <w:spacing w:line="100" w:lineRule="atLeast"/>
        <w:ind w:right="-2"/>
        <w:jc w:val="both"/>
        <w:rPr>
          <w:szCs w:val="18"/>
          <w:lang w:val="fr-BE"/>
        </w:rPr>
      </w:pPr>
    </w:p>
    <w:p w14:paraId="318E09B9" w14:textId="77777777" w:rsidR="0078292C" w:rsidRPr="00E96777" w:rsidRDefault="0078292C" w:rsidP="00DA2C3A">
      <w:pPr>
        <w:jc w:val="both"/>
        <w:rPr>
          <w:szCs w:val="18"/>
          <w:lang w:val="fr-BE"/>
        </w:rPr>
      </w:pPr>
      <w:r w:rsidRPr="00E96777">
        <w:rPr>
          <w:szCs w:val="18"/>
          <w:lang w:val="fr-BE"/>
        </w:rPr>
        <w:t>Je dispose dans mon dossier du protocole de l’intervention chirurgicale.</w:t>
      </w:r>
    </w:p>
    <w:p w14:paraId="3117C949" w14:textId="77777777" w:rsidR="0078292C" w:rsidRPr="00E96777" w:rsidRDefault="0078292C" w:rsidP="00DA2C3A">
      <w:pPr>
        <w:jc w:val="both"/>
        <w:rPr>
          <w:szCs w:val="18"/>
          <w:lang w:val="fr-BE"/>
        </w:rPr>
      </w:pPr>
    </w:p>
    <w:p w14:paraId="7891CF81" w14:textId="77777777" w:rsidR="0078292C" w:rsidRPr="00E96777" w:rsidRDefault="0078292C"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0CD28DD7" w14:textId="77777777" w:rsidR="0078292C" w:rsidRPr="00E96777" w:rsidRDefault="0078292C"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2216342E" w14:textId="77777777" w:rsidTr="009C4514">
        <w:trPr>
          <w:jc w:val="center"/>
        </w:trPr>
        <w:tc>
          <w:tcPr>
            <w:tcW w:w="214" w:type="dxa"/>
            <w:tcBorders>
              <w:top w:val="nil"/>
              <w:left w:val="single" w:sz="4" w:space="0" w:color="auto"/>
              <w:bottom w:val="single" w:sz="4" w:space="0" w:color="auto"/>
              <w:right w:val="single" w:sz="4" w:space="0" w:color="auto"/>
            </w:tcBorders>
          </w:tcPr>
          <w:p w14:paraId="04981BE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72C8C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8E4B8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F502F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80888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02F96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2724E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BFCA7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C756E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5DB8A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82C01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109DE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87904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B78F8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0AC2D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4E1181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669C8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D8F9CE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3AD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BB14CC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DC2EA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F7E417"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8F60B24" w14:textId="77777777" w:rsidR="0078292C" w:rsidRPr="00E96777" w:rsidRDefault="0078292C" w:rsidP="009C4514">
            <w:pPr>
              <w:jc w:val="both"/>
              <w:rPr>
                <w:noProof/>
                <w:szCs w:val="18"/>
                <w:lang w:val="nl-BE" w:eastAsia="nl-BE"/>
              </w:rPr>
            </w:pPr>
            <w:r w:rsidRPr="00E96777">
              <w:rPr>
                <w:noProof/>
                <w:szCs w:val="18"/>
                <w:lang w:val="nl-BE" w:eastAsia="nl-BE"/>
              </w:rPr>
              <w:t>(nom)</w:t>
            </w:r>
          </w:p>
        </w:tc>
      </w:tr>
    </w:tbl>
    <w:p w14:paraId="48DC82DB"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14282FC2" w14:textId="77777777" w:rsidTr="009C4514">
        <w:trPr>
          <w:jc w:val="center"/>
        </w:trPr>
        <w:tc>
          <w:tcPr>
            <w:tcW w:w="214" w:type="dxa"/>
            <w:tcBorders>
              <w:top w:val="nil"/>
              <w:left w:val="single" w:sz="4" w:space="0" w:color="auto"/>
              <w:bottom w:val="single" w:sz="4" w:space="0" w:color="auto"/>
              <w:right w:val="single" w:sz="4" w:space="0" w:color="auto"/>
            </w:tcBorders>
          </w:tcPr>
          <w:p w14:paraId="4E94E39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0EC4ED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990A9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7E1B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DB701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68F6A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CC4B80"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794E3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BB1A6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EFD91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696AF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38F3A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E8EFF0"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49BDF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B09057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239F8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AC4DF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7FEF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3CCB0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44C29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E959B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24ADC9"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512BB0BD" w14:textId="77777777" w:rsidR="0078292C" w:rsidRPr="00E96777" w:rsidRDefault="0078292C" w:rsidP="009C4514">
            <w:pPr>
              <w:jc w:val="both"/>
              <w:rPr>
                <w:noProof/>
                <w:szCs w:val="18"/>
                <w:lang w:val="nl-BE" w:eastAsia="nl-BE"/>
              </w:rPr>
            </w:pPr>
            <w:r w:rsidRPr="00E96777">
              <w:rPr>
                <w:noProof/>
                <w:szCs w:val="18"/>
                <w:lang w:val="nl-BE" w:eastAsia="nl-BE"/>
              </w:rPr>
              <w:t>(prénom)</w:t>
            </w:r>
          </w:p>
        </w:tc>
      </w:tr>
    </w:tbl>
    <w:p w14:paraId="64BCEAEF"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62E51" w14:paraId="67B8ECA1"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3E8DBB46" w14:textId="77777777" w:rsidR="0078292C" w:rsidRPr="00E96777" w:rsidRDefault="0078292C"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5E564E36"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003490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15827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3AB87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CC29D2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1362F7"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FC8855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7AB0D5E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0B548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6B70693"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6842A8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5FE01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25DAC1" w14:textId="77777777" w:rsidR="0078292C" w:rsidRPr="00E96777" w:rsidRDefault="0078292C" w:rsidP="009C4514">
            <w:pPr>
              <w:jc w:val="both"/>
              <w:rPr>
                <w:noProof/>
                <w:szCs w:val="18"/>
                <w:lang w:val="nl-BE" w:eastAsia="nl-BE"/>
              </w:rPr>
            </w:pPr>
          </w:p>
        </w:tc>
        <w:tc>
          <w:tcPr>
            <w:tcW w:w="6274" w:type="dxa"/>
            <w:tcBorders>
              <w:top w:val="nil"/>
              <w:left w:val="nil"/>
              <w:bottom w:val="nil"/>
              <w:right w:val="nil"/>
            </w:tcBorders>
            <w:hideMark/>
          </w:tcPr>
          <w:p w14:paraId="1B46019F" w14:textId="77777777" w:rsidR="0078292C" w:rsidRPr="00E96777" w:rsidRDefault="0078292C" w:rsidP="009C4514">
            <w:pPr>
              <w:jc w:val="both"/>
              <w:rPr>
                <w:noProof/>
                <w:szCs w:val="18"/>
                <w:lang w:val="nl-BE" w:eastAsia="nl-BE"/>
              </w:rPr>
            </w:pPr>
            <w:r w:rsidRPr="00E96777">
              <w:rPr>
                <w:noProof/>
                <w:szCs w:val="18"/>
                <w:lang w:val="nl-BE" w:eastAsia="nl-BE"/>
              </w:rPr>
              <w:t>(n° INAMI)</w:t>
            </w:r>
          </w:p>
        </w:tc>
      </w:tr>
    </w:tbl>
    <w:p w14:paraId="3C5ABB59" w14:textId="77777777" w:rsidR="0078292C" w:rsidRPr="00E96777" w:rsidRDefault="0078292C" w:rsidP="00DA2C3A">
      <w:pPr>
        <w:jc w:val="both"/>
        <w:rPr>
          <w:noProof/>
          <w:szCs w:val="18"/>
        </w:rPr>
      </w:pPr>
    </w:p>
    <w:p w14:paraId="7FD21D85"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62E51" w14:paraId="126A3B85" w14:textId="77777777" w:rsidTr="009C4514">
        <w:trPr>
          <w:jc w:val="center"/>
        </w:trPr>
        <w:tc>
          <w:tcPr>
            <w:tcW w:w="214" w:type="dxa"/>
            <w:tcBorders>
              <w:top w:val="nil"/>
              <w:left w:val="single" w:sz="4" w:space="0" w:color="auto"/>
              <w:bottom w:val="single" w:sz="4" w:space="0" w:color="auto"/>
              <w:right w:val="single" w:sz="4" w:space="0" w:color="auto"/>
            </w:tcBorders>
          </w:tcPr>
          <w:p w14:paraId="3AC36F8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9968D3" w14:textId="77777777" w:rsidR="0078292C" w:rsidRPr="00E96777" w:rsidRDefault="0078292C" w:rsidP="009C4514">
            <w:pPr>
              <w:jc w:val="both"/>
              <w:rPr>
                <w:noProof/>
                <w:szCs w:val="18"/>
                <w:lang w:val="nl-BE" w:eastAsia="nl-BE"/>
              </w:rPr>
            </w:pPr>
          </w:p>
        </w:tc>
        <w:tc>
          <w:tcPr>
            <w:tcW w:w="361" w:type="dxa"/>
            <w:tcBorders>
              <w:top w:val="nil"/>
              <w:left w:val="nil"/>
              <w:bottom w:val="nil"/>
              <w:right w:val="nil"/>
            </w:tcBorders>
            <w:hideMark/>
          </w:tcPr>
          <w:p w14:paraId="765752FF"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F17F3A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EB209E"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B4F03C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1517E0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5BBE8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AA57C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F55EDC" w14:textId="77777777" w:rsidR="0078292C" w:rsidRPr="00E96777" w:rsidRDefault="0078292C" w:rsidP="009C4514">
            <w:pPr>
              <w:jc w:val="both"/>
              <w:rPr>
                <w:noProof/>
                <w:szCs w:val="18"/>
                <w:lang w:val="nl-BE" w:eastAsia="nl-BE"/>
              </w:rPr>
            </w:pPr>
          </w:p>
        </w:tc>
        <w:tc>
          <w:tcPr>
            <w:tcW w:w="7308" w:type="dxa"/>
            <w:tcBorders>
              <w:top w:val="nil"/>
              <w:left w:val="nil"/>
              <w:bottom w:val="nil"/>
              <w:right w:val="nil"/>
            </w:tcBorders>
            <w:hideMark/>
          </w:tcPr>
          <w:p w14:paraId="3D44C5EF" w14:textId="77777777" w:rsidR="0078292C" w:rsidRPr="00E96777" w:rsidRDefault="0078292C" w:rsidP="009C4514">
            <w:pPr>
              <w:jc w:val="both"/>
              <w:rPr>
                <w:noProof/>
                <w:szCs w:val="18"/>
                <w:lang w:val="nl-BE" w:eastAsia="nl-BE"/>
              </w:rPr>
            </w:pPr>
            <w:r w:rsidRPr="00E96777">
              <w:rPr>
                <w:noProof/>
                <w:szCs w:val="18"/>
                <w:lang w:val="nl-BE" w:eastAsia="nl-BE"/>
              </w:rPr>
              <w:t>(date)</w:t>
            </w:r>
          </w:p>
        </w:tc>
      </w:tr>
    </w:tbl>
    <w:p w14:paraId="107A11B2"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562E51" w14:paraId="1C77B7D1"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36058BDE" w14:textId="77777777" w:rsidR="0078292C" w:rsidRPr="00E96777" w:rsidRDefault="0078292C" w:rsidP="009C4514">
            <w:pPr>
              <w:jc w:val="both"/>
              <w:rPr>
                <w:noProof/>
                <w:szCs w:val="18"/>
                <w:lang w:val="nl-BE" w:eastAsia="nl-BE"/>
              </w:rPr>
            </w:pPr>
          </w:p>
        </w:tc>
        <w:tc>
          <w:tcPr>
            <w:tcW w:w="2576" w:type="dxa"/>
            <w:tcBorders>
              <w:top w:val="nil"/>
              <w:left w:val="nil"/>
              <w:bottom w:val="nil"/>
              <w:right w:val="nil"/>
            </w:tcBorders>
            <w:vAlign w:val="bottom"/>
            <w:hideMark/>
          </w:tcPr>
          <w:p w14:paraId="0DD391F4" w14:textId="77777777" w:rsidR="0078292C" w:rsidRPr="00E96777" w:rsidRDefault="0078292C"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0892EA00"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0727C9DC" w14:textId="77777777" w:rsidR="0078292C" w:rsidRPr="00E96777" w:rsidRDefault="0078292C" w:rsidP="009C4514">
            <w:pPr>
              <w:jc w:val="both"/>
              <w:rPr>
                <w:noProof/>
                <w:szCs w:val="18"/>
                <w:lang w:val="nl-BE" w:eastAsia="nl-BE"/>
              </w:rPr>
            </w:pPr>
            <w:r w:rsidRPr="00E96777">
              <w:rPr>
                <w:noProof/>
                <w:szCs w:val="18"/>
                <w:lang w:val="nl-BE" w:eastAsia="nl-BE"/>
              </w:rPr>
              <w:t>(signature du médecin)</w:t>
            </w:r>
          </w:p>
        </w:tc>
      </w:tr>
    </w:tbl>
    <w:p w14:paraId="37D39DED" w14:textId="77777777" w:rsidR="0078292C" w:rsidRPr="00DA2C3A" w:rsidRDefault="0078292C" w:rsidP="00DA2C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5F7A580" w14:textId="77777777">
        <w:tc>
          <w:tcPr>
            <w:tcW w:w="2500" w:type="pct"/>
            <w:gridSpan w:val="4"/>
            <w:tcBorders>
              <w:top w:val="nil"/>
              <w:left w:val="nil"/>
              <w:bottom w:val="nil"/>
              <w:right w:val="nil"/>
            </w:tcBorders>
            <w:tcMar>
              <w:top w:w="60" w:type="dxa"/>
              <w:bottom w:w="60" w:type="dxa"/>
            </w:tcMar>
          </w:tcPr>
          <w:p w14:paraId="4C5E4E2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8E861AA" w14:textId="77777777" w:rsidR="0078292C" w:rsidRDefault="0078292C">
            <w:pPr>
              <w:pBdr>
                <w:bottom w:val="nil"/>
              </w:pBdr>
              <w:spacing w:line="180" w:lineRule="exact"/>
              <w:rPr>
                <w:spacing w:val="4"/>
                <w:sz w:val="14"/>
              </w:rPr>
            </w:pPr>
          </w:p>
        </w:tc>
      </w:tr>
      <w:tr w:rsidR="00562E51" w14:paraId="38DA718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950B2B" w14:textId="77777777" w:rsidR="0078292C" w:rsidRDefault="0078292C">
            <w:pPr>
              <w:rPr>
                <w:spacing w:val="4"/>
                <w:sz w:val="14"/>
              </w:rPr>
            </w:pPr>
            <w:r>
              <w:rPr>
                <w:spacing w:val="4"/>
                <w:sz w:val="14"/>
              </w:rPr>
              <w:t>Benaming / Dénomination (Aanvrager/Demandeur)</w:t>
            </w:r>
          </w:p>
        </w:tc>
      </w:tr>
      <w:tr w:rsidR="00562E51" w14:paraId="5860EE1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40FF2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B89A28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A2E198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96E25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8769660" w14:textId="77777777" w:rsidR="0078292C" w:rsidRDefault="0078292C">
            <w:pPr>
              <w:rPr>
                <w:spacing w:val="4"/>
                <w:sz w:val="14"/>
              </w:rPr>
            </w:pPr>
            <w:r>
              <w:rPr>
                <w:spacing w:val="4"/>
                <w:sz w:val="14"/>
              </w:rPr>
              <w:t>Opm</w:t>
            </w:r>
          </w:p>
          <w:p w14:paraId="3873A822" w14:textId="77777777" w:rsidR="0078292C" w:rsidRDefault="0078292C">
            <w:pPr>
              <w:rPr>
                <w:spacing w:val="4"/>
                <w:sz w:val="14"/>
              </w:rPr>
            </w:pPr>
            <w:r>
              <w:rPr>
                <w:spacing w:val="4"/>
                <w:sz w:val="14"/>
              </w:rPr>
              <w:t>Obs</w:t>
            </w:r>
          </w:p>
          <w:p w14:paraId="4805F03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DDACAD" w14:textId="77777777" w:rsidR="0078292C" w:rsidRDefault="0078292C">
            <w:pPr>
              <w:rPr>
                <w:spacing w:val="4"/>
                <w:sz w:val="14"/>
              </w:rPr>
            </w:pPr>
            <w:r>
              <w:rPr>
                <w:spacing w:val="4"/>
                <w:sz w:val="14"/>
              </w:rPr>
              <w:t>Prijs</w:t>
            </w:r>
          </w:p>
          <w:p w14:paraId="213626E4" w14:textId="77777777" w:rsidR="0078292C" w:rsidRDefault="0078292C">
            <w:pPr>
              <w:rPr>
                <w:spacing w:val="4"/>
                <w:sz w:val="14"/>
              </w:rPr>
            </w:pPr>
            <w:r>
              <w:rPr>
                <w:spacing w:val="4"/>
                <w:sz w:val="14"/>
              </w:rPr>
              <w:t>Prix</w:t>
            </w:r>
          </w:p>
          <w:p w14:paraId="357EBB97" w14:textId="77777777" w:rsidR="0078292C" w:rsidRDefault="0078292C">
            <w:pPr>
              <w:rPr>
                <w:spacing w:val="4"/>
                <w:sz w:val="14"/>
              </w:rPr>
            </w:pPr>
          </w:p>
          <w:p w14:paraId="59EF63A0" w14:textId="77777777" w:rsidR="0078292C" w:rsidRDefault="0078292C">
            <w:pPr>
              <w:rPr>
                <w:b/>
                <w:i/>
                <w:spacing w:val="4"/>
                <w:sz w:val="14"/>
              </w:rPr>
            </w:pPr>
            <w:r>
              <w:rPr>
                <w:b/>
                <w:i/>
                <w:spacing w:val="4"/>
                <w:sz w:val="14"/>
              </w:rPr>
              <w:t>buiten bedrijf / ex-usine</w:t>
            </w:r>
          </w:p>
          <w:p w14:paraId="4FCDCDD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5D727D" w14:textId="77777777" w:rsidR="0078292C" w:rsidRDefault="0078292C">
            <w:pPr>
              <w:rPr>
                <w:spacing w:val="4"/>
                <w:sz w:val="14"/>
              </w:rPr>
            </w:pPr>
            <w:r>
              <w:rPr>
                <w:spacing w:val="4"/>
                <w:sz w:val="14"/>
              </w:rPr>
              <w:t>Basis v tegem</w:t>
            </w:r>
          </w:p>
          <w:p w14:paraId="0CFDFBA8" w14:textId="77777777" w:rsidR="0078292C" w:rsidRDefault="0078292C">
            <w:pPr>
              <w:rPr>
                <w:spacing w:val="4"/>
                <w:sz w:val="14"/>
              </w:rPr>
            </w:pPr>
            <w:r>
              <w:rPr>
                <w:spacing w:val="4"/>
                <w:sz w:val="14"/>
              </w:rPr>
              <w:t>Base de remb</w:t>
            </w:r>
          </w:p>
          <w:p w14:paraId="06AC1222" w14:textId="77777777" w:rsidR="0078292C" w:rsidRDefault="0078292C">
            <w:pPr>
              <w:rPr>
                <w:spacing w:val="4"/>
                <w:sz w:val="14"/>
              </w:rPr>
            </w:pPr>
          </w:p>
          <w:p w14:paraId="12405B60" w14:textId="77777777" w:rsidR="0078292C" w:rsidRDefault="0078292C">
            <w:pPr>
              <w:rPr>
                <w:b/>
                <w:i/>
                <w:spacing w:val="4"/>
                <w:sz w:val="14"/>
              </w:rPr>
            </w:pPr>
            <w:r>
              <w:rPr>
                <w:b/>
                <w:i/>
                <w:spacing w:val="4"/>
                <w:sz w:val="14"/>
              </w:rPr>
              <w:t>buiten bedrijf / ex-usine</w:t>
            </w:r>
          </w:p>
          <w:p w14:paraId="49FE2E1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3C103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647B7C0" w14:textId="77777777" w:rsidR="0078292C" w:rsidRDefault="0078292C">
            <w:pPr>
              <w:rPr>
                <w:spacing w:val="4"/>
                <w:sz w:val="14"/>
              </w:rPr>
            </w:pPr>
            <w:r>
              <w:rPr>
                <w:spacing w:val="4"/>
                <w:sz w:val="14"/>
              </w:rPr>
              <w:t>II</w:t>
            </w:r>
          </w:p>
        </w:tc>
      </w:tr>
    </w:tbl>
    <w:p w14:paraId="199A715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413675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B3561" w14:textId="77777777" w:rsidR="0078292C" w:rsidRDefault="0078292C">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443BA0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7A0B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3385F" w14:textId="77777777" w:rsidR="0078292C" w:rsidRDefault="0078292C">
            <w:pPr>
              <w:rPr>
                <w:spacing w:val="4"/>
                <w:sz w:val="14"/>
              </w:rPr>
            </w:pPr>
            <w:r>
              <w:rPr>
                <w:spacing w:val="4"/>
                <w:sz w:val="14"/>
              </w:rPr>
              <w:t>ATC: V09IB01</w:t>
            </w:r>
          </w:p>
        </w:tc>
      </w:tr>
      <w:tr w:rsidR="00562E51" w14:paraId="1FF68798" w14:textId="77777777">
        <w:tc>
          <w:tcPr>
            <w:tcW w:w="450" w:type="pct"/>
            <w:tcBorders>
              <w:top w:val="nil"/>
              <w:left w:val="single" w:sz="8" w:space="0" w:color="auto"/>
              <w:bottom w:val="nil"/>
              <w:right w:val="single" w:sz="8" w:space="0" w:color="auto"/>
            </w:tcBorders>
            <w:tcMar>
              <w:top w:w="60" w:type="dxa"/>
              <w:bottom w:w="60" w:type="dxa"/>
            </w:tcMar>
          </w:tcPr>
          <w:p w14:paraId="613CB8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809159" w14:textId="77777777" w:rsidR="0078292C" w:rsidRDefault="0078292C">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6C54EFE7" w14:textId="77777777" w:rsidR="0078292C" w:rsidRDefault="0078292C">
            <w:pPr>
              <w:rPr>
                <w:b/>
                <w:i/>
                <w:spacing w:val="4"/>
                <w:sz w:val="14"/>
              </w:rPr>
            </w:pPr>
            <w:r>
              <w:rPr>
                <w:b/>
                <w:i/>
                <w:spacing w:val="4"/>
                <w:sz w:val="14"/>
              </w:rPr>
              <w:t>1 injectieflacon 1 kit voor radiofarmaceutisch preparaat, 122 MBq</w:t>
            </w:r>
          </w:p>
        </w:tc>
        <w:tc>
          <w:tcPr>
            <w:tcW w:w="1200" w:type="pct"/>
            <w:gridSpan w:val="2"/>
            <w:tcBorders>
              <w:top w:val="nil"/>
              <w:left w:val="single" w:sz="8" w:space="0" w:color="auto"/>
              <w:bottom w:val="nil"/>
              <w:right w:val="single" w:sz="8" w:space="0" w:color="auto"/>
            </w:tcBorders>
            <w:tcMar>
              <w:top w:w="60" w:type="dxa"/>
              <w:bottom w:w="60" w:type="dxa"/>
            </w:tcMar>
          </w:tcPr>
          <w:p w14:paraId="11845267" w14:textId="77777777" w:rsidR="0078292C" w:rsidRDefault="0078292C">
            <w:pPr>
              <w:rPr>
                <w:b/>
                <w:i/>
                <w:spacing w:val="4"/>
                <w:sz w:val="14"/>
              </w:rPr>
            </w:pPr>
            <w:r>
              <w:rPr>
                <w:b/>
                <w:i/>
                <w:spacing w:val="4"/>
                <w:sz w:val="14"/>
              </w:rPr>
              <w:t>1 flacon injectable 1 trousse pour préparation radiopharmaceutique, 122 MBq</w:t>
            </w:r>
          </w:p>
        </w:tc>
        <w:tc>
          <w:tcPr>
            <w:tcW w:w="300" w:type="pct"/>
            <w:tcBorders>
              <w:top w:val="nil"/>
              <w:left w:val="single" w:sz="8" w:space="0" w:color="auto"/>
              <w:bottom w:val="nil"/>
              <w:right w:val="single" w:sz="8" w:space="0" w:color="auto"/>
            </w:tcBorders>
            <w:tcMar>
              <w:top w:w="60" w:type="dxa"/>
              <w:bottom w:w="60" w:type="dxa"/>
            </w:tcMar>
          </w:tcPr>
          <w:p w14:paraId="1C59F9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389EA" w14:textId="77777777" w:rsidR="0078292C" w:rsidRDefault="0078292C">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7CBE9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84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72295" w14:textId="77777777" w:rsidR="0078292C" w:rsidRDefault="0078292C">
            <w:pPr>
              <w:jc w:val="right"/>
              <w:rPr>
                <w:b/>
                <w:i/>
                <w:spacing w:val="4"/>
                <w:sz w:val="14"/>
              </w:rPr>
            </w:pPr>
          </w:p>
        </w:tc>
      </w:tr>
      <w:tr w:rsidR="00562E51" w14:paraId="2127A2DF" w14:textId="77777777">
        <w:tc>
          <w:tcPr>
            <w:tcW w:w="450" w:type="pct"/>
            <w:tcBorders>
              <w:top w:val="nil"/>
              <w:left w:val="single" w:sz="8" w:space="0" w:color="auto"/>
              <w:bottom w:val="nil"/>
              <w:right w:val="single" w:sz="8" w:space="0" w:color="auto"/>
            </w:tcBorders>
            <w:tcMar>
              <w:top w:w="60" w:type="dxa"/>
              <w:bottom w:w="60" w:type="dxa"/>
            </w:tcMar>
          </w:tcPr>
          <w:p w14:paraId="4FBCA769" w14:textId="77777777" w:rsidR="0078292C" w:rsidRDefault="0078292C">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F5524" w14:textId="77777777" w:rsidR="0078292C" w:rsidRDefault="0078292C">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3122126E" w14:textId="77777777" w:rsidR="0078292C" w:rsidRDefault="0078292C">
            <w:pPr>
              <w:rPr>
                <w:spacing w:val="4"/>
                <w:sz w:val="14"/>
              </w:rPr>
            </w:pPr>
            <w:r>
              <w:rPr>
                <w:spacing w:val="4"/>
                <w:sz w:val="14"/>
              </w:rPr>
              <w:t>1 toediening 1  oplossing voor injectie, 122 MBq</w:t>
            </w:r>
          </w:p>
        </w:tc>
        <w:tc>
          <w:tcPr>
            <w:tcW w:w="1200" w:type="pct"/>
            <w:gridSpan w:val="2"/>
            <w:tcBorders>
              <w:top w:val="nil"/>
              <w:left w:val="single" w:sz="8" w:space="0" w:color="auto"/>
              <w:bottom w:val="nil"/>
              <w:right w:val="single" w:sz="8" w:space="0" w:color="auto"/>
            </w:tcBorders>
            <w:tcMar>
              <w:top w:w="60" w:type="dxa"/>
              <w:bottom w:w="60" w:type="dxa"/>
            </w:tcMar>
          </w:tcPr>
          <w:p w14:paraId="0329E353" w14:textId="77777777" w:rsidR="0078292C" w:rsidRDefault="0078292C">
            <w:pPr>
              <w:rPr>
                <w:spacing w:val="4"/>
                <w:sz w:val="14"/>
              </w:rPr>
            </w:pPr>
            <w:r>
              <w:rPr>
                <w:spacing w:val="4"/>
                <w:sz w:val="14"/>
              </w:rPr>
              <w:t>1 administration 1  solution injectable, 122 MBq</w:t>
            </w:r>
          </w:p>
        </w:tc>
        <w:tc>
          <w:tcPr>
            <w:tcW w:w="300" w:type="pct"/>
            <w:tcBorders>
              <w:top w:val="nil"/>
              <w:left w:val="single" w:sz="8" w:space="0" w:color="auto"/>
              <w:bottom w:val="nil"/>
              <w:right w:val="single" w:sz="8" w:space="0" w:color="auto"/>
            </w:tcBorders>
            <w:tcMar>
              <w:top w:w="60" w:type="dxa"/>
              <w:bottom w:w="60" w:type="dxa"/>
            </w:tcMar>
          </w:tcPr>
          <w:p w14:paraId="7902A7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0E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D09336" w14:textId="77777777" w:rsidR="0078292C" w:rsidRDefault="0078292C">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61AC6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14097" w14:textId="77777777" w:rsidR="0078292C" w:rsidRDefault="0078292C">
            <w:pPr>
              <w:jc w:val="right"/>
              <w:rPr>
                <w:spacing w:val="4"/>
                <w:sz w:val="14"/>
              </w:rPr>
            </w:pPr>
          </w:p>
        </w:tc>
      </w:tr>
      <w:tr w:rsidR="00562E51" w14:paraId="0839A413" w14:textId="77777777">
        <w:tc>
          <w:tcPr>
            <w:tcW w:w="450" w:type="pct"/>
            <w:tcBorders>
              <w:top w:val="nil"/>
              <w:left w:val="single" w:sz="8" w:space="0" w:color="auto"/>
              <w:bottom w:val="nil"/>
              <w:right w:val="single" w:sz="8" w:space="0" w:color="auto"/>
            </w:tcBorders>
            <w:tcMar>
              <w:top w:w="60" w:type="dxa"/>
              <w:bottom w:w="60" w:type="dxa"/>
            </w:tcMar>
          </w:tcPr>
          <w:p w14:paraId="089FF977" w14:textId="77777777" w:rsidR="0078292C" w:rsidRDefault="0078292C">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20366" w14:textId="77777777" w:rsidR="0078292C" w:rsidRDefault="0078292C">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25B95099" w14:textId="77777777" w:rsidR="0078292C" w:rsidRDefault="0078292C">
            <w:pPr>
              <w:rPr>
                <w:spacing w:val="4"/>
                <w:sz w:val="14"/>
              </w:rPr>
            </w:pPr>
            <w:r>
              <w:rPr>
                <w:spacing w:val="4"/>
                <w:sz w:val="14"/>
              </w:rPr>
              <w:t>1 toediening 1  oplossing voor injectie, 122 MBq</w:t>
            </w:r>
          </w:p>
        </w:tc>
        <w:tc>
          <w:tcPr>
            <w:tcW w:w="1200" w:type="pct"/>
            <w:gridSpan w:val="2"/>
            <w:tcBorders>
              <w:top w:val="nil"/>
              <w:left w:val="single" w:sz="8" w:space="0" w:color="auto"/>
              <w:bottom w:val="nil"/>
              <w:right w:val="single" w:sz="8" w:space="0" w:color="auto"/>
            </w:tcBorders>
            <w:tcMar>
              <w:top w:w="60" w:type="dxa"/>
              <w:bottom w:w="60" w:type="dxa"/>
            </w:tcMar>
          </w:tcPr>
          <w:p w14:paraId="5155D0D4" w14:textId="77777777" w:rsidR="0078292C" w:rsidRDefault="0078292C">
            <w:pPr>
              <w:rPr>
                <w:spacing w:val="4"/>
                <w:sz w:val="14"/>
              </w:rPr>
            </w:pPr>
            <w:r>
              <w:rPr>
                <w:spacing w:val="4"/>
                <w:sz w:val="14"/>
              </w:rPr>
              <w:t>1 administration 1  solution injectable, 122 MBq</w:t>
            </w:r>
          </w:p>
        </w:tc>
        <w:tc>
          <w:tcPr>
            <w:tcW w:w="300" w:type="pct"/>
            <w:tcBorders>
              <w:top w:val="nil"/>
              <w:left w:val="single" w:sz="8" w:space="0" w:color="auto"/>
              <w:bottom w:val="nil"/>
              <w:right w:val="single" w:sz="8" w:space="0" w:color="auto"/>
            </w:tcBorders>
            <w:tcMar>
              <w:top w:w="60" w:type="dxa"/>
              <w:bottom w:w="60" w:type="dxa"/>
            </w:tcMar>
          </w:tcPr>
          <w:p w14:paraId="643927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50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EF3EDD" w14:textId="77777777" w:rsidR="0078292C" w:rsidRDefault="0078292C">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0D4B99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8B44D" w14:textId="77777777" w:rsidR="0078292C" w:rsidRDefault="0078292C">
            <w:pPr>
              <w:jc w:val="right"/>
              <w:rPr>
                <w:spacing w:val="4"/>
                <w:sz w:val="14"/>
              </w:rPr>
            </w:pPr>
          </w:p>
        </w:tc>
      </w:tr>
      <w:tr w:rsidR="00562E51" w14:paraId="6EA05D0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5825E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B3B15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A731F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F33D48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6C065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3C41A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3AE60E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C9611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9E1534" w14:textId="77777777" w:rsidR="0078292C" w:rsidRDefault="0078292C">
            <w:pPr>
              <w:spacing w:line="0" w:lineRule="auto"/>
              <w:jc w:val="right"/>
              <w:rPr>
                <w:spacing w:val="4"/>
                <w:sz w:val="0"/>
              </w:rPr>
            </w:pPr>
          </w:p>
        </w:tc>
      </w:tr>
    </w:tbl>
    <w:p w14:paraId="191DE08A"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C60276C" w14:textId="77777777">
        <w:tc>
          <w:tcPr>
            <w:tcW w:w="2500" w:type="pct"/>
            <w:gridSpan w:val="4"/>
            <w:tcBorders>
              <w:top w:val="nil"/>
              <w:left w:val="nil"/>
              <w:bottom w:val="nil"/>
              <w:right w:val="nil"/>
            </w:tcBorders>
            <w:tcMar>
              <w:top w:w="60" w:type="dxa"/>
              <w:bottom w:w="60" w:type="dxa"/>
            </w:tcMar>
          </w:tcPr>
          <w:p w14:paraId="2A3BBF8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2ED2F7" w14:textId="77777777" w:rsidR="0078292C" w:rsidRDefault="0078292C">
            <w:pPr>
              <w:pBdr>
                <w:bottom w:val="nil"/>
              </w:pBdr>
              <w:spacing w:line="180" w:lineRule="exact"/>
              <w:rPr>
                <w:spacing w:val="4"/>
                <w:sz w:val="14"/>
              </w:rPr>
            </w:pPr>
          </w:p>
        </w:tc>
      </w:tr>
      <w:tr w:rsidR="00562E51" w14:paraId="21B5710C" w14:textId="77777777">
        <w:tc>
          <w:tcPr>
            <w:tcW w:w="2500" w:type="pct"/>
            <w:gridSpan w:val="4"/>
            <w:tcBorders>
              <w:top w:val="nil"/>
              <w:left w:val="nil"/>
              <w:bottom w:val="nil"/>
              <w:right w:val="nil"/>
            </w:tcBorders>
            <w:tcMar>
              <w:top w:w="60" w:type="dxa"/>
              <w:bottom w:w="60" w:type="dxa"/>
            </w:tcMar>
          </w:tcPr>
          <w:p w14:paraId="5FD51DF8" w14:textId="77777777" w:rsidR="0078292C" w:rsidRDefault="0078292C">
            <w:pPr>
              <w:rPr>
                <w:b/>
                <w:spacing w:val="4"/>
                <w:sz w:val="18"/>
              </w:rPr>
            </w:pPr>
            <w:r>
              <w:rPr>
                <w:b/>
                <w:spacing w:val="4"/>
                <w:sz w:val="18"/>
              </w:rPr>
              <w:t>Paragraaf 30005</w:t>
            </w:r>
          </w:p>
        </w:tc>
        <w:tc>
          <w:tcPr>
            <w:tcW w:w="2500" w:type="pct"/>
            <w:gridSpan w:val="6"/>
            <w:tcBorders>
              <w:top w:val="nil"/>
              <w:left w:val="nil"/>
              <w:bottom w:val="nil"/>
              <w:right w:val="nil"/>
            </w:tcBorders>
            <w:tcMar>
              <w:top w:w="60" w:type="dxa"/>
              <w:bottom w:w="60" w:type="dxa"/>
            </w:tcMar>
          </w:tcPr>
          <w:p w14:paraId="0DEB94BB" w14:textId="77777777" w:rsidR="0078292C" w:rsidRDefault="0078292C">
            <w:pPr>
              <w:rPr>
                <w:b/>
                <w:spacing w:val="4"/>
                <w:sz w:val="18"/>
              </w:rPr>
            </w:pPr>
            <w:r>
              <w:rPr>
                <w:b/>
                <w:spacing w:val="4"/>
                <w:sz w:val="18"/>
              </w:rPr>
              <w:t>Paragraphe 30005</w:t>
            </w:r>
          </w:p>
        </w:tc>
      </w:tr>
      <w:tr w:rsidR="00562E51" w14:paraId="720E0531" w14:textId="77777777">
        <w:tc>
          <w:tcPr>
            <w:tcW w:w="2500" w:type="pct"/>
            <w:gridSpan w:val="4"/>
            <w:tcBorders>
              <w:top w:val="nil"/>
              <w:left w:val="nil"/>
              <w:bottom w:val="nil"/>
              <w:right w:val="nil"/>
            </w:tcBorders>
            <w:tcMar>
              <w:top w:w="60" w:type="dxa"/>
              <w:bottom w:w="60" w:type="dxa"/>
            </w:tcMar>
          </w:tcPr>
          <w:p w14:paraId="48BEAC28" w14:textId="77777777" w:rsidR="0078292C" w:rsidRDefault="0078292C">
            <w:pPr>
              <w:pBdr>
                <w:bottom w:val="nil"/>
              </w:pBdr>
              <w:spacing w:line="180" w:lineRule="exact"/>
              <w:rPr>
                <w:spacing w:val="4"/>
                <w:sz w:val="14"/>
              </w:rPr>
            </w:pPr>
            <w:r>
              <w:rPr>
                <w:spacing w:val="4"/>
                <w:sz w:val="14"/>
              </w:rPr>
              <w:t>Radiofarmaceutische producten op basis van iobenguaan (I-123) - vergoedingscategorie Ri-D1 – toepassingsgebied diagnostiek: bijnier</w:t>
            </w:r>
          </w:p>
        </w:tc>
        <w:tc>
          <w:tcPr>
            <w:tcW w:w="2500" w:type="pct"/>
            <w:gridSpan w:val="6"/>
            <w:tcBorders>
              <w:top w:val="nil"/>
              <w:left w:val="nil"/>
              <w:bottom w:val="nil"/>
              <w:right w:val="nil"/>
            </w:tcBorders>
            <w:tcMar>
              <w:top w:w="60" w:type="dxa"/>
              <w:bottom w:w="60" w:type="dxa"/>
            </w:tcMar>
          </w:tcPr>
          <w:p w14:paraId="55DF495B"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r>
      <w:tr w:rsidR="00562E51" w14:paraId="6BA47DC1" w14:textId="77777777">
        <w:tc>
          <w:tcPr>
            <w:tcW w:w="2500" w:type="pct"/>
            <w:gridSpan w:val="4"/>
            <w:tcBorders>
              <w:top w:val="nil"/>
              <w:left w:val="nil"/>
              <w:bottom w:val="nil"/>
              <w:right w:val="nil"/>
            </w:tcBorders>
            <w:tcMar>
              <w:top w:w="60" w:type="dxa"/>
              <w:bottom w:w="60" w:type="dxa"/>
            </w:tcMar>
          </w:tcPr>
          <w:p w14:paraId="1EEA208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EF0BCD" w14:textId="77777777" w:rsidR="0078292C" w:rsidRDefault="0078292C">
            <w:pPr>
              <w:pBdr>
                <w:bottom w:val="nil"/>
              </w:pBdr>
              <w:spacing w:line="180" w:lineRule="exact"/>
              <w:rPr>
                <w:spacing w:val="4"/>
                <w:sz w:val="14"/>
              </w:rPr>
            </w:pPr>
          </w:p>
        </w:tc>
      </w:tr>
      <w:tr w:rsidR="00562E51" w14:paraId="6638BF4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0793D7E" w14:textId="77777777" w:rsidR="0078292C" w:rsidRDefault="0078292C">
            <w:pPr>
              <w:rPr>
                <w:spacing w:val="4"/>
                <w:sz w:val="14"/>
              </w:rPr>
            </w:pPr>
            <w:r>
              <w:rPr>
                <w:spacing w:val="4"/>
                <w:sz w:val="14"/>
              </w:rPr>
              <w:t>Benaming / Dénomination (Aanvrager/Demandeur)</w:t>
            </w:r>
          </w:p>
        </w:tc>
      </w:tr>
      <w:tr w:rsidR="00562E51" w14:paraId="13EA425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A0FAD1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670F79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D755B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DFF281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0B2BEF2" w14:textId="77777777" w:rsidR="0078292C" w:rsidRDefault="0078292C">
            <w:pPr>
              <w:rPr>
                <w:spacing w:val="4"/>
                <w:sz w:val="14"/>
              </w:rPr>
            </w:pPr>
            <w:r>
              <w:rPr>
                <w:spacing w:val="4"/>
                <w:sz w:val="14"/>
              </w:rPr>
              <w:t>Opm</w:t>
            </w:r>
          </w:p>
          <w:p w14:paraId="54541EA8" w14:textId="77777777" w:rsidR="0078292C" w:rsidRDefault="0078292C">
            <w:pPr>
              <w:rPr>
                <w:spacing w:val="4"/>
                <w:sz w:val="14"/>
              </w:rPr>
            </w:pPr>
            <w:r>
              <w:rPr>
                <w:spacing w:val="4"/>
                <w:sz w:val="14"/>
              </w:rPr>
              <w:t>Obs</w:t>
            </w:r>
          </w:p>
          <w:p w14:paraId="3A28FD9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194FBD8" w14:textId="77777777" w:rsidR="0078292C" w:rsidRDefault="0078292C">
            <w:pPr>
              <w:rPr>
                <w:spacing w:val="4"/>
                <w:sz w:val="14"/>
              </w:rPr>
            </w:pPr>
            <w:r>
              <w:rPr>
                <w:spacing w:val="4"/>
                <w:sz w:val="14"/>
              </w:rPr>
              <w:t>Prijs</w:t>
            </w:r>
          </w:p>
          <w:p w14:paraId="5B8E6895" w14:textId="77777777" w:rsidR="0078292C" w:rsidRDefault="0078292C">
            <w:pPr>
              <w:rPr>
                <w:spacing w:val="4"/>
                <w:sz w:val="14"/>
              </w:rPr>
            </w:pPr>
            <w:r>
              <w:rPr>
                <w:spacing w:val="4"/>
                <w:sz w:val="14"/>
              </w:rPr>
              <w:t>Prix</w:t>
            </w:r>
          </w:p>
          <w:p w14:paraId="014EF12D" w14:textId="77777777" w:rsidR="0078292C" w:rsidRDefault="0078292C">
            <w:pPr>
              <w:rPr>
                <w:spacing w:val="4"/>
                <w:sz w:val="14"/>
              </w:rPr>
            </w:pPr>
          </w:p>
          <w:p w14:paraId="4C87050B" w14:textId="77777777" w:rsidR="0078292C" w:rsidRDefault="0078292C">
            <w:pPr>
              <w:rPr>
                <w:b/>
                <w:i/>
                <w:spacing w:val="4"/>
                <w:sz w:val="14"/>
              </w:rPr>
            </w:pPr>
            <w:r>
              <w:rPr>
                <w:b/>
                <w:i/>
                <w:spacing w:val="4"/>
                <w:sz w:val="14"/>
              </w:rPr>
              <w:t>buiten bedrijf / ex-usine</w:t>
            </w:r>
          </w:p>
          <w:p w14:paraId="72D94B9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35C7EF" w14:textId="77777777" w:rsidR="0078292C" w:rsidRDefault="0078292C">
            <w:pPr>
              <w:rPr>
                <w:spacing w:val="4"/>
                <w:sz w:val="14"/>
              </w:rPr>
            </w:pPr>
            <w:r>
              <w:rPr>
                <w:spacing w:val="4"/>
                <w:sz w:val="14"/>
              </w:rPr>
              <w:t>Basis v tegem</w:t>
            </w:r>
          </w:p>
          <w:p w14:paraId="4B43DAD7" w14:textId="77777777" w:rsidR="0078292C" w:rsidRDefault="0078292C">
            <w:pPr>
              <w:rPr>
                <w:spacing w:val="4"/>
                <w:sz w:val="14"/>
              </w:rPr>
            </w:pPr>
            <w:r>
              <w:rPr>
                <w:spacing w:val="4"/>
                <w:sz w:val="14"/>
              </w:rPr>
              <w:t>Base de remb</w:t>
            </w:r>
          </w:p>
          <w:p w14:paraId="052F3ABB" w14:textId="77777777" w:rsidR="0078292C" w:rsidRDefault="0078292C">
            <w:pPr>
              <w:rPr>
                <w:spacing w:val="4"/>
                <w:sz w:val="14"/>
              </w:rPr>
            </w:pPr>
          </w:p>
          <w:p w14:paraId="7FECDC7D" w14:textId="77777777" w:rsidR="0078292C" w:rsidRDefault="0078292C">
            <w:pPr>
              <w:rPr>
                <w:b/>
                <w:i/>
                <w:spacing w:val="4"/>
                <w:sz w:val="14"/>
              </w:rPr>
            </w:pPr>
            <w:r>
              <w:rPr>
                <w:b/>
                <w:i/>
                <w:spacing w:val="4"/>
                <w:sz w:val="14"/>
              </w:rPr>
              <w:t>buiten bedrijf / ex-usine</w:t>
            </w:r>
          </w:p>
          <w:p w14:paraId="3CD3AF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FA168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3F6A9F" w14:textId="77777777" w:rsidR="0078292C" w:rsidRDefault="0078292C">
            <w:pPr>
              <w:rPr>
                <w:spacing w:val="4"/>
                <w:sz w:val="14"/>
              </w:rPr>
            </w:pPr>
            <w:r>
              <w:rPr>
                <w:spacing w:val="4"/>
                <w:sz w:val="14"/>
              </w:rPr>
              <w:t>II</w:t>
            </w:r>
          </w:p>
        </w:tc>
      </w:tr>
    </w:tbl>
    <w:p w14:paraId="1CFF98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A474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820775"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B64CC4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4FE73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A8752F" w14:textId="77777777" w:rsidR="0078292C" w:rsidRDefault="0078292C">
            <w:pPr>
              <w:rPr>
                <w:spacing w:val="4"/>
                <w:sz w:val="14"/>
              </w:rPr>
            </w:pPr>
            <w:r>
              <w:rPr>
                <w:spacing w:val="4"/>
                <w:sz w:val="14"/>
              </w:rPr>
              <w:t>ATC: V09IX01</w:t>
            </w:r>
          </w:p>
        </w:tc>
      </w:tr>
      <w:tr w:rsidR="00562E51" w14:paraId="715B42C1" w14:textId="77777777">
        <w:tc>
          <w:tcPr>
            <w:tcW w:w="450" w:type="pct"/>
            <w:tcBorders>
              <w:top w:val="nil"/>
              <w:left w:val="single" w:sz="8" w:space="0" w:color="auto"/>
              <w:bottom w:val="nil"/>
              <w:right w:val="single" w:sz="8" w:space="0" w:color="auto"/>
            </w:tcBorders>
            <w:tcMar>
              <w:top w:w="60" w:type="dxa"/>
              <w:bottom w:w="60" w:type="dxa"/>
            </w:tcMar>
          </w:tcPr>
          <w:p w14:paraId="052579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C1ED9B"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FC51B9D"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7C13AB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AF743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D7DF9"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6E3678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FEA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5FD18" w14:textId="77777777" w:rsidR="0078292C" w:rsidRDefault="0078292C">
            <w:pPr>
              <w:jc w:val="right"/>
              <w:rPr>
                <w:b/>
                <w:i/>
                <w:spacing w:val="4"/>
                <w:sz w:val="14"/>
              </w:rPr>
            </w:pPr>
          </w:p>
        </w:tc>
      </w:tr>
      <w:tr w:rsidR="00562E51" w14:paraId="11E56642" w14:textId="77777777">
        <w:tc>
          <w:tcPr>
            <w:tcW w:w="450" w:type="pct"/>
            <w:tcBorders>
              <w:top w:val="nil"/>
              <w:left w:val="single" w:sz="8" w:space="0" w:color="auto"/>
              <w:bottom w:val="nil"/>
              <w:right w:val="single" w:sz="8" w:space="0" w:color="auto"/>
            </w:tcBorders>
            <w:tcMar>
              <w:top w:w="60" w:type="dxa"/>
              <w:bottom w:w="60" w:type="dxa"/>
            </w:tcMar>
          </w:tcPr>
          <w:p w14:paraId="551CD96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CE196B"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3B1EA26"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B708A32"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7728A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A8D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17E7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6EA2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3D10" w14:textId="77777777" w:rsidR="0078292C" w:rsidRDefault="0078292C">
            <w:pPr>
              <w:jc w:val="right"/>
              <w:rPr>
                <w:spacing w:val="4"/>
                <w:sz w:val="14"/>
              </w:rPr>
            </w:pPr>
          </w:p>
        </w:tc>
      </w:tr>
      <w:tr w:rsidR="00562E51" w14:paraId="13CE9C24" w14:textId="77777777">
        <w:tc>
          <w:tcPr>
            <w:tcW w:w="450" w:type="pct"/>
            <w:tcBorders>
              <w:top w:val="nil"/>
              <w:left w:val="single" w:sz="8" w:space="0" w:color="auto"/>
              <w:bottom w:val="nil"/>
              <w:right w:val="single" w:sz="8" w:space="0" w:color="auto"/>
            </w:tcBorders>
            <w:tcMar>
              <w:top w:w="60" w:type="dxa"/>
              <w:bottom w:w="60" w:type="dxa"/>
            </w:tcMar>
          </w:tcPr>
          <w:p w14:paraId="2890A47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02C67E"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585B860"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5FF043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63521E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EB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7AE9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10C3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90701" w14:textId="77777777" w:rsidR="0078292C" w:rsidRDefault="0078292C">
            <w:pPr>
              <w:jc w:val="right"/>
              <w:rPr>
                <w:spacing w:val="4"/>
                <w:sz w:val="14"/>
              </w:rPr>
            </w:pPr>
          </w:p>
        </w:tc>
      </w:tr>
    </w:tbl>
    <w:p w14:paraId="7848BE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BAD3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BAB7F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B31618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76E1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27EE5" w14:textId="77777777" w:rsidR="0078292C" w:rsidRDefault="0078292C">
            <w:pPr>
              <w:rPr>
                <w:spacing w:val="4"/>
                <w:sz w:val="14"/>
              </w:rPr>
            </w:pPr>
            <w:r>
              <w:rPr>
                <w:spacing w:val="4"/>
                <w:sz w:val="14"/>
              </w:rPr>
              <w:t>ATC: V09IX01</w:t>
            </w:r>
          </w:p>
        </w:tc>
      </w:tr>
      <w:tr w:rsidR="00562E51" w14:paraId="0BC58348" w14:textId="77777777">
        <w:tc>
          <w:tcPr>
            <w:tcW w:w="450" w:type="pct"/>
            <w:tcBorders>
              <w:top w:val="nil"/>
              <w:left w:val="single" w:sz="8" w:space="0" w:color="auto"/>
              <w:bottom w:val="nil"/>
              <w:right w:val="single" w:sz="8" w:space="0" w:color="auto"/>
            </w:tcBorders>
            <w:tcMar>
              <w:top w:w="60" w:type="dxa"/>
              <w:bottom w:w="60" w:type="dxa"/>
            </w:tcMar>
          </w:tcPr>
          <w:p w14:paraId="6F4E24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E15158"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5FA70D1"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43C6BF38"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3AA291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7356D"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6EB949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90E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FC642" w14:textId="77777777" w:rsidR="0078292C" w:rsidRDefault="0078292C">
            <w:pPr>
              <w:jc w:val="right"/>
              <w:rPr>
                <w:b/>
                <w:i/>
                <w:spacing w:val="4"/>
                <w:sz w:val="14"/>
              </w:rPr>
            </w:pPr>
          </w:p>
        </w:tc>
      </w:tr>
      <w:tr w:rsidR="00562E51" w14:paraId="772F940C" w14:textId="77777777">
        <w:tc>
          <w:tcPr>
            <w:tcW w:w="450" w:type="pct"/>
            <w:tcBorders>
              <w:top w:val="nil"/>
              <w:left w:val="single" w:sz="8" w:space="0" w:color="auto"/>
              <w:bottom w:val="nil"/>
              <w:right w:val="single" w:sz="8" w:space="0" w:color="auto"/>
            </w:tcBorders>
            <w:tcMar>
              <w:top w:w="60" w:type="dxa"/>
              <w:bottom w:w="60" w:type="dxa"/>
            </w:tcMar>
          </w:tcPr>
          <w:p w14:paraId="334A28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2FA2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04260FC"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3D8F88B3"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67C1D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B4B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1928E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442A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4E344" w14:textId="77777777" w:rsidR="0078292C" w:rsidRDefault="0078292C">
            <w:pPr>
              <w:jc w:val="right"/>
              <w:rPr>
                <w:spacing w:val="4"/>
                <w:sz w:val="14"/>
              </w:rPr>
            </w:pPr>
          </w:p>
        </w:tc>
      </w:tr>
      <w:tr w:rsidR="00562E51" w14:paraId="5495D116" w14:textId="77777777">
        <w:tc>
          <w:tcPr>
            <w:tcW w:w="450" w:type="pct"/>
            <w:tcBorders>
              <w:top w:val="nil"/>
              <w:left w:val="single" w:sz="8" w:space="0" w:color="auto"/>
              <w:bottom w:val="nil"/>
              <w:right w:val="single" w:sz="8" w:space="0" w:color="auto"/>
            </w:tcBorders>
            <w:tcMar>
              <w:top w:w="60" w:type="dxa"/>
              <w:bottom w:w="60" w:type="dxa"/>
            </w:tcMar>
          </w:tcPr>
          <w:p w14:paraId="774F833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A0D14"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F849D58"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5D951414"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3B303E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2C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76A5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A83F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AD40E" w14:textId="77777777" w:rsidR="0078292C" w:rsidRDefault="0078292C">
            <w:pPr>
              <w:jc w:val="right"/>
              <w:rPr>
                <w:spacing w:val="4"/>
                <w:sz w:val="14"/>
              </w:rPr>
            </w:pPr>
          </w:p>
        </w:tc>
      </w:tr>
    </w:tbl>
    <w:p w14:paraId="128315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4AA7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CC832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5D0FFD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F367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39EA9" w14:textId="77777777" w:rsidR="0078292C" w:rsidRDefault="0078292C">
            <w:pPr>
              <w:rPr>
                <w:spacing w:val="4"/>
                <w:sz w:val="14"/>
              </w:rPr>
            </w:pPr>
            <w:r>
              <w:rPr>
                <w:spacing w:val="4"/>
                <w:sz w:val="14"/>
              </w:rPr>
              <w:t>ATC: V09IX01</w:t>
            </w:r>
          </w:p>
        </w:tc>
      </w:tr>
      <w:tr w:rsidR="00562E51" w14:paraId="309F4E95" w14:textId="77777777">
        <w:tc>
          <w:tcPr>
            <w:tcW w:w="450" w:type="pct"/>
            <w:tcBorders>
              <w:top w:val="nil"/>
              <w:left w:val="single" w:sz="8" w:space="0" w:color="auto"/>
              <w:bottom w:val="nil"/>
              <w:right w:val="single" w:sz="8" w:space="0" w:color="auto"/>
            </w:tcBorders>
            <w:tcMar>
              <w:top w:w="60" w:type="dxa"/>
              <w:bottom w:w="60" w:type="dxa"/>
            </w:tcMar>
          </w:tcPr>
          <w:p w14:paraId="6B0753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200156"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DDFFC69"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4E31C84"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7C9BBA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115B7"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31AE6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207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66722" w14:textId="77777777" w:rsidR="0078292C" w:rsidRDefault="0078292C">
            <w:pPr>
              <w:jc w:val="right"/>
              <w:rPr>
                <w:b/>
                <w:i/>
                <w:spacing w:val="4"/>
                <w:sz w:val="14"/>
              </w:rPr>
            </w:pPr>
          </w:p>
        </w:tc>
      </w:tr>
      <w:tr w:rsidR="00562E51" w14:paraId="13713ABD" w14:textId="77777777">
        <w:tc>
          <w:tcPr>
            <w:tcW w:w="450" w:type="pct"/>
            <w:tcBorders>
              <w:top w:val="nil"/>
              <w:left w:val="single" w:sz="8" w:space="0" w:color="auto"/>
              <w:bottom w:val="nil"/>
              <w:right w:val="single" w:sz="8" w:space="0" w:color="auto"/>
            </w:tcBorders>
            <w:tcMar>
              <w:top w:w="60" w:type="dxa"/>
              <w:bottom w:w="60" w:type="dxa"/>
            </w:tcMar>
          </w:tcPr>
          <w:p w14:paraId="6A966BB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E3CAB"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5A3E04"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B0A0DC0"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BBE40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193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54396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F2BAD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22CE6" w14:textId="77777777" w:rsidR="0078292C" w:rsidRDefault="0078292C">
            <w:pPr>
              <w:jc w:val="right"/>
              <w:rPr>
                <w:spacing w:val="4"/>
                <w:sz w:val="14"/>
              </w:rPr>
            </w:pPr>
          </w:p>
        </w:tc>
      </w:tr>
      <w:tr w:rsidR="00562E51" w14:paraId="6F3A2D19" w14:textId="77777777">
        <w:tc>
          <w:tcPr>
            <w:tcW w:w="450" w:type="pct"/>
            <w:tcBorders>
              <w:top w:val="nil"/>
              <w:left w:val="single" w:sz="8" w:space="0" w:color="auto"/>
              <w:bottom w:val="nil"/>
              <w:right w:val="single" w:sz="8" w:space="0" w:color="auto"/>
            </w:tcBorders>
            <w:tcMar>
              <w:top w:w="60" w:type="dxa"/>
              <w:bottom w:w="60" w:type="dxa"/>
            </w:tcMar>
          </w:tcPr>
          <w:p w14:paraId="79E72D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CBE367"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CDFA416"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7AA6A646"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645B3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FC0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15FB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0A18F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E84D1" w14:textId="77777777" w:rsidR="0078292C" w:rsidRDefault="0078292C">
            <w:pPr>
              <w:jc w:val="right"/>
              <w:rPr>
                <w:spacing w:val="4"/>
                <w:sz w:val="14"/>
              </w:rPr>
            </w:pPr>
          </w:p>
        </w:tc>
      </w:tr>
    </w:tbl>
    <w:p w14:paraId="25E11CE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982F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1FB23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306084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97893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EFA61" w14:textId="77777777" w:rsidR="0078292C" w:rsidRDefault="0078292C">
            <w:pPr>
              <w:rPr>
                <w:spacing w:val="4"/>
                <w:sz w:val="14"/>
              </w:rPr>
            </w:pPr>
            <w:r>
              <w:rPr>
                <w:spacing w:val="4"/>
                <w:sz w:val="14"/>
              </w:rPr>
              <w:t>ATC: V09IX01</w:t>
            </w:r>
          </w:p>
        </w:tc>
      </w:tr>
      <w:tr w:rsidR="00562E51" w14:paraId="127AA00F" w14:textId="77777777">
        <w:tc>
          <w:tcPr>
            <w:tcW w:w="450" w:type="pct"/>
            <w:tcBorders>
              <w:top w:val="nil"/>
              <w:left w:val="single" w:sz="8" w:space="0" w:color="auto"/>
              <w:bottom w:val="nil"/>
              <w:right w:val="single" w:sz="8" w:space="0" w:color="auto"/>
            </w:tcBorders>
            <w:tcMar>
              <w:top w:w="60" w:type="dxa"/>
              <w:bottom w:w="60" w:type="dxa"/>
            </w:tcMar>
          </w:tcPr>
          <w:p w14:paraId="2755FC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75037"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B8D24FA"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0D039E1"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1F4922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D2AFF"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0F757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1B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C05E2" w14:textId="77777777" w:rsidR="0078292C" w:rsidRDefault="0078292C">
            <w:pPr>
              <w:jc w:val="right"/>
              <w:rPr>
                <w:b/>
                <w:i/>
                <w:spacing w:val="4"/>
                <w:sz w:val="14"/>
              </w:rPr>
            </w:pPr>
          </w:p>
        </w:tc>
      </w:tr>
      <w:tr w:rsidR="00562E51" w14:paraId="45B9650B" w14:textId="77777777">
        <w:tc>
          <w:tcPr>
            <w:tcW w:w="450" w:type="pct"/>
            <w:tcBorders>
              <w:top w:val="nil"/>
              <w:left w:val="single" w:sz="8" w:space="0" w:color="auto"/>
              <w:bottom w:val="nil"/>
              <w:right w:val="single" w:sz="8" w:space="0" w:color="auto"/>
            </w:tcBorders>
            <w:tcMar>
              <w:top w:w="60" w:type="dxa"/>
              <w:bottom w:w="60" w:type="dxa"/>
            </w:tcMar>
          </w:tcPr>
          <w:p w14:paraId="055B1F4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C2A6F"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A84A1EB"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D4473AF"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7616ED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1A5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94AF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1DD32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52A03" w14:textId="77777777" w:rsidR="0078292C" w:rsidRDefault="0078292C">
            <w:pPr>
              <w:jc w:val="right"/>
              <w:rPr>
                <w:spacing w:val="4"/>
                <w:sz w:val="14"/>
              </w:rPr>
            </w:pPr>
          </w:p>
        </w:tc>
      </w:tr>
      <w:tr w:rsidR="00562E51" w14:paraId="13D0A372" w14:textId="77777777">
        <w:tc>
          <w:tcPr>
            <w:tcW w:w="450" w:type="pct"/>
            <w:tcBorders>
              <w:top w:val="nil"/>
              <w:left w:val="single" w:sz="8" w:space="0" w:color="auto"/>
              <w:bottom w:val="nil"/>
              <w:right w:val="single" w:sz="8" w:space="0" w:color="auto"/>
            </w:tcBorders>
            <w:tcMar>
              <w:top w:w="60" w:type="dxa"/>
              <w:bottom w:w="60" w:type="dxa"/>
            </w:tcMar>
          </w:tcPr>
          <w:p w14:paraId="74663A6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C42DD"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FDD50D"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0E33979"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820CA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827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8436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F9FD5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B001F" w14:textId="77777777" w:rsidR="0078292C" w:rsidRDefault="0078292C">
            <w:pPr>
              <w:jc w:val="right"/>
              <w:rPr>
                <w:spacing w:val="4"/>
                <w:sz w:val="14"/>
              </w:rPr>
            </w:pPr>
          </w:p>
        </w:tc>
      </w:tr>
    </w:tbl>
    <w:p w14:paraId="461AFB6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1469C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B2743"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68DF9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A78E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2179B2" w14:textId="77777777" w:rsidR="0078292C" w:rsidRDefault="0078292C">
            <w:pPr>
              <w:rPr>
                <w:spacing w:val="4"/>
                <w:sz w:val="14"/>
              </w:rPr>
            </w:pPr>
            <w:r>
              <w:rPr>
                <w:spacing w:val="4"/>
                <w:sz w:val="14"/>
              </w:rPr>
              <w:t>ATC: V09IX01</w:t>
            </w:r>
          </w:p>
        </w:tc>
      </w:tr>
      <w:tr w:rsidR="00562E51" w14:paraId="7B51CA29" w14:textId="77777777">
        <w:tc>
          <w:tcPr>
            <w:tcW w:w="450" w:type="pct"/>
            <w:tcBorders>
              <w:top w:val="nil"/>
              <w:left w:val="single" w:sz="8" w:space="0" w:color="auto"/>
              <w:bottom w:val="nil"/>
              <w:right w:val="single" w:sz="8" w:space="0" w:color="auto"/>
            </w:tcBorders>
            <w:tcMar>
              <w:top w:w="60" w:type="dxa"/>
              <w:bottom w:w="60" w:type="dxa"/>
            </w:tcMar>
          </w:tcPr>
          <w:p w14:paraId="3CF63C6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7BF8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5FBEA9A"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C63C4C7"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A80CD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8C974"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71051E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20A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C89DE" w14:textId="77777777" w:rsidR="0078292C" w:rsidRDefault="0078292C">
            <w:pPr>
              <w:jc w:val="right"/>
              <w:rPr>
                <w:b/>
                <w:i/>
                <w:spacing w:val="4"/>
                <w:sz w:val="14"/>
              </w:rPr>
            </w:pPr>
          </w:p>
        </w:tc>
      </w:tr>
      <w:tr w:rsidR="00562E51" w14:paraId="5AE20C3B" w14:textId="77777777">
        <w:tc>
          <w:tcPr>
            <w:tcW w:w="450" w:type="pct"/>
            <w:tcBorders>
              <w:top w:val="nil"/>
              <w:left w:val="single" w:sz="8" w:space="0" w:color="auto"/>
              <w:bottom w:val="nil"/>
              <w:right w:val="single" w:sz="8" w:space="0" w:color="auto"/>
            </w:tcBorders>
            <w:tcMar>
              <w:top w:w="60" w:type="dxa"/>
              <w:bottom w:w="60" w:type="dxa"/>
            </w:tcMar>
          </w:tcPr>
          <w:p w14:paraId="0BC56FC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EA3FA"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9C57082"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679F807"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702D05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31B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919B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4CC6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E11E9" w14:textId="77777777" w:rsidR="0078292C" w:rsidRDefault="0078292C">
            <w:pPr>
              <w:jc w:val="right"/>
              <w:rPr>
                <w:spacing w:val="4"/>
                <w:sz w:val="14"/>
              </w:rPr>
            </w:pPr>
          </w:p>
        </w:tc>
      </w:tr>
      <w:tr w:rsidR="00562E51" w14:paraId="7C6A4522" w14:textId="77777777">
        <w:tc>
          <w:tcPr>
            <w:tcW w:w="450" w:type="pct"/>
            <w:tcBorders>
              <w:top w:val="nil"/>
              <w:left w:val="single" w:sz="8" w:space="0" w:color="auto"/>
              <w:bottom w:val="nil"/>
              <w:right w:val="single" w:sz="8" w:space="0" w:color="auto"/>
            </w:tcBorders>
            <w:tcMar>
              <w:top w:w="60" w:type="dxa"/>
              <w:bottom w:w="60" w:type="dxa"/>
            </w:tcMar>
          </w:tcPr>
          <w:p w14:paraId="2CFC258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95E33"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3DFAB6A"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6BFAFAB"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2C2E2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45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A662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8CD0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203A" w14:textId="77777777" w:rsidR="0078292C" w:rsidRDefault="0078292C">
            <w:pPr>
              <w:jc w:val="right"/>
              <w:rPr>
                <w:spacing w:val="4"/>
                <w:sz w:val="14"/>
              </w:rPr>
            </w:pPr>
          </w:p>
        </w:tc>
      </w:tr>
    </w:tbl>
    <w:p w14:paraId="13EB11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7A56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FA088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226C12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CB89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5643F8" w14:textId="77777777" w:rsidR="0078292C" w:rsidRDefault="0078292C">
            <w:pPr>
              <w:rPr>
                <w:spacing w:val="4"/>
                <w:sz w:val="14"/>
              </w:rPr>
            </w:pPr>
            <w:r>
              <w:rPr>
                <w:spacing w:val="4"/>
                <w:sz w:val="14"/>
              </w:rPr>
              <w:t>ATC: V09IX01</w:t>
            </w:r>
          </w:p>
        </w:tc>
      </w:tr>
      <w:tr w:rsidR="00562E51" w14:paraId="33169AC5" w14:textId="77777777">
        <w:tc>
          <w:tcPr>
            <w:tcW w:w="450" w:type="pct"/>
            <w:tcBorders>
              <w:top w:val="nil"/>
              <w:left w:val="single" w:sz="8" w:space="0" w:color="auto"/>
              <w:bottom w:val="nil"/>
              <w:right w:val="single" w:sz="8" w:space="0" w:color="auto"/>
            </w:tcBorders>
            <w:tcMar>
              <w:top w:w="60" w:type="dxa"/>
              <w:bottom w:w="60" w:type="dxa"/>
            </w:tcMar>
          </w:tcPr>
          <w:p w14:paraId="3A447C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7882A1"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A385D16"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F5805E9"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EE78B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4B971"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12DACC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91B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6FB62" w14:textId="77777777" w:rsidR="0078292C" w:rsidRDefault="0078292C">
            <w:pPr>
              <w:jc w:val="right"/>
              <w:rPr>
                <w:b/>
                <w:i/>
                <w:spacing w:val="4"/>
                <w:sz w:val="14"/>
              </w:rPr>
            </w:pPr>
          </w:p>
        </w:tc>
      </w:tr>
      <w:tr w:rsidR="00562E51" w14:paraId="08B285C1" w14:textId="77777777">
        <w:tc>
          <w:tcPr>
            <w:tcW w:w="450" w:type="pct"/>
            <w:tcBorders>
              <w:top w:val="nil"/>
              <w:left w:val="single" w:sz="8" w:space="0" w:color="auto"/>
              <w:bottom w:val="nil"/>
              <w:right w:val="single" w:sz="8" w:space="0" w:color="auto"/>
            </w:tcBorders>
            <w:tcMar>
              <w:top w:w="60" w:type="dxa"/>
              <w:bottom w:w="60" w:type="dxa"/>
            </w:tcMar>
          </w:tcPr>
          <w:p w14:paraId="053C4BF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9FDE4"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CCE0D83"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7E933D5"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87632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29E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F8B02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89A3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42F98" w14:textId="77777777" w:rsidR="0078292C" w:rsidRDefault="0078292C">
            <w:pPr>
              <w:jc w:val="right"/>
              <w:rPr>
                <w:spacing w:val="4"/>
                <w:sz w:val="14"/>
              </w:rPr>
            </w:pPr>
          </w:p>
        </w:tc>
      </w:tr>
      <w:tr w:rsidR="00562E51" w14:paraId="0ECF6411" w14:textId="77777777">
        <w:tc>
          <w:tcPr>
            <w:tcW w:w="450" w:type="pct"/>
            <w:tcBorders>
              <w:top w:val="nil"/>
              <w:left w:val="single" w:sz="8" w:space="0" w:color="auto"/>
              <w:bottom w:val="nil"/>
              <w:right w:val="single" w:sz="8" w:space="0" w:color="auto"/>
            </w:tcBorders>
            <w:tcMar>
              <w:top w:w="60" w:type="dxa"/>
              <w:bottom w:w="60" w:type="dxa"/>
            </w:tcMar>
          </w:tcPr>
          <w:p w14:paraId="43C2050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485F3A"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479DA95"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1C36DE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15C26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5E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D2212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84EEA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28A46" w14:textId="77777777" w:rsidR="0078292C" w:rsidRDefault="0078292C">
            <w:pPr>
              <w:jc w:val="right"/>
              <w:rPr>
                <w:spacing w:val="4"/>
                <w:sz w:val="14"/>
              </w:rPr>
            </w:pPr>
          </w:p>
        </w:tc>
      </w:tr>
    </w:tbl>
    <w:p w14:paraId="453EA2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8684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E6A5F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17AD89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D2FD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57EF5C" w14:textId="77777777" w:rsidR="0078292C" w:rsidRDefault="0078292C">
            <w:pPr>
              <w:rPr>
                <w:spacing w:val="4"/>
                <w:sz w:val="14"/>
              </w:rPr>
            </w:pPr>
            <w:r>
              <w:rPr>
                <w:spacing w:val="4"/>
                <w:sz w:val="14"/>
              </w:rPr>
              <w:t>ATC: V09IX01</w:t>
            </w:r>
          </w:p>
        </w:tc>
      </w:tr>
      <w:tr w:rsidR="00562E51" w14:paraId="6B21EF47" w14:textId="77777777">
        <w:tc>
          <w:tcPr>
            <w:tcW w:w="450" w:type="pct"/>
            <w:tcBorders>
              <w:top w:val="nil"/>
              <w:left w:val="single" w:sz="8" w:space="0" w:color="auto"/>
              <w:bottom w:val="nil"/>
              <w:right w:val="single" w:sz="8" w:space="0" w:color="auto"/>
            </w:tcBorders>
            <w:tcMar>
              <w:top w:w="60" w:type="dxa"/>
              <w:bottom w:w="60" w:type="dxa"/>
            </w:tcMar>
          </w:tcPr>
          <w:p w14:paraId="4C8D41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233808"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C2978D3"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E0D2266"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8ED84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8216B"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51F6B2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329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EE707" w14:textId="77777777" w:rsidR="0078292C" w:rsidRDefault="0078292C">
            <w:pPr>
              <w:jc w:val="right"/>
              <w:rPr>
                <w:b/>
                <w:i/>
                <w:spacing w:val="4"/>
                <w:sz w:val="14"/>
              </w:rPr>
            </w:pPr>
          </w:p>
        </w:tc>
      </w:tr>
      <w:tr w:rsidR="00562E51" w14:paraId="6AF1DB4B" w14:textId="77777777">
        <w:tc>
          <w:tcPr>
            <w:tcW w:w="450" w:type="pct"/>
            <w:tcBorders>
              <w:top w:val="nil"/>
              <w:left w:val="single" w:sz="8" w:space="0" w:color="auto"/>
              <w:bottom w:val="nil"/>
              <w:right w:val="single" w:sz="8" w:space="0" w:color="auto"/>
            </w:tcBorders>
            <w:tcMar>
              <w:top w:w="60" w:type="dxa"/>
              <w:bottom w:w="60" w:type="dxa"/>
            </w:tcMar>
          </w:tcPr>
          <w:p w14:paraId="0FE5691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C3E7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DF42E4B"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BA0EAC1"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75AE3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49E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E3D1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3991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219BA" w14:textId="77777777" w:rsidR="0078292C" w:rsidRDefault="0078292C">
            <w:pPr>
              <w:jc w:val="right"/>
              <w:rPr>
                <w:spacing w:val="4"/>
                <w:sz w:val="14"/>
              </w:rPr>
            </w:pPr>
          </w:p>
        </w:tc>
      </w:tr>
      <w:tr w:rsidR="00562E51" w14:paraId="5B79B7DD" w14:textId="77777777">
        <w:tc>
          <w:tcPr>
            <w:tcW w:w="450" w:type="pct"/>
            <w:tcBorders>
              <w:top w:val="nil"/>
              <w:left w:val="single" w:sz="8" w:space="0" w:color="auto"/>
              <w:bottom w:val="nil"/>
              <w:right w:val="single" w:sz="8" w:space="0" w:color="auto"/>
            </w:tcBorders>
            <w:tcMar>
              <w:top w:w="60" w:type="dxa"/>
              <w:bottom w:w="60" w:type="dxa"/>
            </w:tcMar>
          </w:tcPr>
          <w:p w14:paraId="5B76CD9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947A8"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9FEEE45"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40798D1"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27E7C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21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E5D80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9CC0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AB760" w14:textId="77777777" w:rsidR="0078292C" w:rsidRDefault="0078292C">
            <w:pPr>
              <w:jc w:val="right"/>
              <w:rPr>
                <w:spacing w:val="4"/>
                <w:sz w:val="14"/>
              </w:rPr>
            </w:pPr>
          </w:p>
        </w:tc>
      </w:tr>
    </w:tbl>
    <w:p w14:paraId="678F78E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C3729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1DBA58"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D826A9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3F9A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23F33C" w14:textId="77777777" w:rsidR="0078292C" w:rsidRDefault="0078292C">
            <w:pPr>
              <w:rPr>
                <w:spacing w:val="4"/>
                <w:sz w:val="14"/>
              </w:rPr>
            </w:pPr>
            <w:r>
              <w:rPr>
                <w:spacing w:val="4"/>
                <w:sz w:val="14"/>
              </w:rPr>
              <w:t>ATC: V09IX01</w:t>
            </w:r>
          </w:p>
        </w:tc>
      </w:tr>
      <w:tr w:rsidR="00562E51" w14:paraId="24008573" w14:textId="77777777">
        <w:tc>
          <w:tcPr>
            <w:tcW w:w="450" w:type="pct"/>
            <w:tcBorders>
              <w:top w:val="nil"/>
              <w:left w:val="single" w:sz="8" w:space="0" w:color="auto"/>
              <w:bottom w:val="nil"/>
              <w:right w:val="single" w:sz="8" w:space="0" w:color="auto"/>
            </w:tcBorders>
            <w:tcMar>
              <w:top w:w="60" w:type="dxa"/>
              <w:bottom w:w="60" w:type="dxa"/>
            </w:tcMar>
          </w:tcPr>
          <w:p w14:paraId="2B3D124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F2821C"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27649FB"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F010BE9"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632A8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48C67"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23B42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D3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D16CE" w14:textId="77777777" w:rsidR="0078292C" w:rsidRDefault="0078292C">
            <w:pPr>
              <w:jc w:val="right"/>
              <w:rPr>
                <w:b/>
                <w:i/>
                <w:spacing w:val="4"/>
                <w:sz w:val="14"/>
              </w:rPr>
            </w:pPr>
          </w:p>
        </w:tc>
      </w:tr>
      <w:tr w:rsidR="00562E51" w14:paraId="0A1A2C83" w14:textId="77777777">
        <w:tc>
          <w:tcPr>
            <w:tcW w:w="450" w:type="pct"/>
            <w:tcBorders>
              <w:top w:val="nil"/>
              <w:left w:val="single" w:sz="8" w:space="0" w:color="auto"/>
              <w:bottom w:val="nil"/>
              <w:right w:val="single" w:sz="8" w:space="0" w:color="auto"/>
            </w:tcBorders>
            <w:tcMar>
              <w:top w:w="60" w:type="dxa"/>
              <w:bottom w:w="60" w:type="dxa"/>
            </w:tcMar>
          </w:tcPr>
          <w:p w14:paraId="430C517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EF18A"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EA51FC3"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FC05382"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05069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149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3C21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5AEC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D6220" w14:textId="77777777" w:rsidR="0078292C" w:rsidRDefault="0078292C">
            <w:pPr>
              <w:jc w:val="right"/>
              <w:rPr>
                <w:spacing w:val="4"/>
                <w:sz w:val="14"/>
              </w:rPr>
            </w:pPr>
          </w:p>
        </w:tc>
      </w:tr>
      <w:tr w:rsidR="00562E51" w14:paraId="6D8E5117" w14:textId="77777777">
        <w:tc>
          <w:tcPr>
            <w:tcW w:w="450" w:type="pct"/>
            <w:tcBorders>
              <w:top w:val="nil"/>
              <w:left w:val="single" w:sz="8" w:space="0" w:color="auto"/>
              <w:bottom w:val="nil"/>
              <w:right w:val="single" w:sz="8" w:space="0" w:color="auto"/>
            </w:tcBorders>
            <w:tcMar>
              <w:top w:w="60" w:type="dxa"/>
              <w:bottom w:w="60" w:type="dxa"/>
            </w:tcMar>
          </w:tcPr>
          <w:p w14:paraId="292A4AA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7D95F8"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AEF2DA0"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34B6277F"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B15FA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503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AF359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A8F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1E581" w14:textId="77777777" w:rsidR="0078292C" w:rsidRDefault="0078292C">
            <w:pPr>
              <w:jc w:val="right"/>
              <w:rPr>
                <w:spacing w:val="4"/>
                <w:sz w:val="14"/>
              </w:rPr>
            </w:pPr>
          </w:p>
        </w:tc>
      </w:tr>
    </w:tbl>
    <w:p w14:paraId="07C9C7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D331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EEEC9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2F782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5439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21817" w14:textId="77777777" w:rsidR="0078292C" w:rsidRDefault="0078292C">
            <w:pPr>
              <w:rPr>
                <w:spacing w:val="4"/>
                <w:sz w:val="14"/>
              </w:rPr>
            </w:pPr>
            <w:r>
              <w:rPr>
                <w:spacing w:val="4"/>
                <w:sz w:val="14"/>
              </w:rPr>
              <w:t>ATC: V09IX01</w:t>
            </w:r>
          </w:p>
        </w:tc>
      </w:tr>
      <w:tr w:rsidR="00562E51" w14:paraId="3EF99B16" w14:textId="77777777">
        <w:tc>
          <w:tcPr>
            <w:tcW w:w="450" w:type="pct"/>
            <w:tcBorders>
              <w:top w:val="nil"/>
              <w:left w:val="single" w:sz="8" w:space="0" w:color="auto"/>
              <w:bottom w:val="nil"/>
              <w:right w:val="single" w:sz="8" w:space="0" w:color="auto"/>
            </w:tcBorders>
            <w:tcMar>
              <w:top w:w="60" w:type="dxa"/>
              <w:bottom w:w="60" w:type="dxa"/>
            </w:tcMar>
          </w:tcPr>
          <w:p w14:paraId="1311765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F4D07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DEEA400"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7165903"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F6186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A8813"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6C340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B9B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4A0CC" w14:textId="77777777" w:rsidR="0078292C" w:rsidRDefault="0078292C">
            <w:pPr>
              <w:jc w:val="right"/>
              <w:rPr>
                <w:b/>
                <w:i/>
                <w:spacing w:val="4"/>
                <w:sz w:val="14"/>
              </w:rPr>
            </w:pPr>
          </w:p>
        </w:tc>
      </w:tr>
      <w:tr w:rsidR="00562E51" w14:paraId="4CA195BF" w14:textId="77777777">
        <w:tc>
          <w:tcPr>
            <w:tcW w:w="450" w:type="pct"/>
            <w:tcBorders>
              <w:top w:val="nil"/>
              <w:left w:val="single" w:sz="8" w:space="0" w:color="auto"/>
              <w:bottom w:val="nil"/>
              <w:right w:val="single" w:sz="8" w:space="0" w:color="auto"/>
            </w:tcBorders>
            <w:tcMar>
              <w:top w:w="60" w:type="dxa"/>
              <w:bottom w:w="60" w:type="dxa"/>
            </w:tcMar>
          </w:tcPr>
          <w:p w14:paraId="08BF60D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F26395"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DE3184E"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6C28459F"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003C4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5C2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717C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D923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04A5C" w14:textId="77777777" w:rsidR="0078292C" w:rsidRDefault="0078292C">
            <w:pPr>
              <w:jc w:val="right"/>
              <w:rPr>
                <w:spacing w:val="4"/>
                <w:sz w:val="14"/>
              </w:rPr>
            </w:pPr>
          </w:p>
        </w:tc>
      </w:tr>
      <w:tr w:rsidR="00562E51" w14:paraId="11E6075D" w14:textId="77777777">
        <w:tc>
          <w:tcPr>
            <w:tcW w:w="450" w:type="pct"/>
            <w:tcBorders>
              <w:top w:val="nil"/>
              <w:left w:val="single" w:sz="8" w:space="0" w:color="auto"/>
              <w:bottom w:val="nil"/>
              <w:right w:val="single" w:sz="8" w:space="0" w:color="auto"/>
            </w:tcBorders>
            <w:tcMar>
              <w:top w:w="60" w:type="dxa"/>
              <w:bottom w:w="60" w:type="dxa"/>
            </w:tcMar>
          </w:tcPr>
          <w:p w14:paraId="6DFA90A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B854C"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385848F"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43B3484"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1E5AB2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281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A1B2B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5333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39D4A" w14:textId="77777777" w:rsidR="0078292C" w:rsidRDefault="0078292C">
            <w:pPr>
              <w:jc w:val="right"/>
              <w:rPr>
                <w:spacing w:val="4"/>
                <w:sz w:val="14"/>
              </w:rPr>
            </w:pPr>
          </w:p>
        </w:tc>
      </w:tr>
    </w:tbl>
    <w:p w14:paraId="40B5286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2BD6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DC5C1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0C6130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D40B1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A751F" w14:textId="77777777" w:rsidR="0078292C" w:rsidRDefault="0078292C">
            <w:pPr>
              <w:rPr>
                <w:spacing w:val="4"/>
                <w:sz w:val="14"/>
              </w:rPr>
            </w:pPr>
            <w:r>
              <w:rPr>
                <w:spacing w:val="4"/>
                <w:sz w:val="14"/>
              </w:rPr>
              <w:t>ATC: V09IX01</w:t>
            </w:r>
          </w:p>
        </w:tc>
      </w:tr>
      <w:tr w:rsidR="00562E51" w14:paraId="667E8DB4" w14:textId="77777777">
        <w:tc>
          <w:tcPr>
            <w:tcW w:w="450" w:type="pct"/>
            <w:tcBorders>
              <w:top w:val="nil"/>
              <w:left w:val="single" w:sz="8" w:space="0" w:color="auto"/>
              <w:bottom w:val="nil"/>
              <w:right w:val="single" w:sz="8" w:space="0" w:color="auto"/>
            </w:tcBorders>
            <w:tcMar>
              <w:top w:w="60" w:type="dxa"/>
              <w:bottom w:w="60" w:type="dxa"/>
            </w:tcMar>
          </w:tcPr>
          <w:p w14:paraId="3ED15E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241F9"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019AB94"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3D7F021"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3E2423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2BC7F"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BB603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54B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80899" w14:textId="77777777" w:rsidR="0078292C" w:rsidRDefault="0078292C">
            <w:pPr>
              <w:jc w:val="right"/>
              <w:rPr>
                <w:b/>
                <w:i/>
                <w:spacing w:val="4"/>
                <w:sz w:val="14"/>
              </w:rPr>
            </w:pPr>
          </w:p>
        </w:tc>
      </w:tr>
      <w:tr w:rsidR="00562E51" w14:paraId="56D026DC" w14:textId="77777777">
        <w:tc>
          <w:tcPr>
            <w:tcW w:w="450" w:type="pct"/>
            <w:tcBorders>
              <w:top w:val="nil"/>
              <w:left w:val="single" w:sz="8" w:space="0" w:color="auto"/>
              <w:bottom w:val="nil"/>
              <w:right w:val="single" w:sz="8" w:space="0" w:color="auto"/>
            </w:tcBorders>
            <w:tcMar>
              <w:top w:w="60" w:type="dxa"/>
              <w:bottom w:w="60" w:type="dxa"/>
            </w:tcMar>
          </w:tcPr>
          <w:p w14:paraId="200F0E1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9CF041"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B9F4A3"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17EAD0FB"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265FF6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A7E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3BC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CC12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6E586" w14:textId="77777777" w:rsidR="0078292C" w:rsidRDefault="0078292C">
            <w:pPr>
              <w:jc w:val="right"/>
              <w:rPr>
                <w:spacing w:val="4"/>
                <w:sz w:val="14"/>
              </w:rPr>
            </w:pPr>
          </w:p>
        </w:tc>
      </w:tr>
      <w:tr w:rsidR="00562E51" w14:paraId="2A780B8E" w14:textId="77777777">
        <w:tc>
          <w:tcPr>
            <w:tcW w:w="450" w:type="pct"/>
            <w:tcBorders>
              <w:top w:val="nil"/>
              <w:left w:val="single" w:sz="8" w:space="0" w:color="auto"/>
              <w:bottom w:val="nil"/>
              <w:right w:val="single" w:sz="8" w:space="0" w:color="auto"/>
            </w:tcBorders>
            <w:tcMar>
              <w:top w:w="60" w:type="dxa"/>
              <w:bottom w:w="60" w:type="dxa"/>
            </w:tcMar>
          </w:tcPr>
          <w:p w14:paraId="0A6FB665"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4E674"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8F9DEF7"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4EB4FB7"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025E23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968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3D0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136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1188F" w14:textId="77777777" w:rsidR="0078292C" w:rsidRDefault="0078292C">
            <w:pPr>
              <w:jc w:val="right"/>
              <w:rPr>
                <w:spacing w:val="4"/>
                <w:sz w:val="14"/>
              </w:rPr>
            </w:pPr>
          </w:p>
        </w:tc>
      </w:tr>
    </w:tbl>
    <w:p w14:paraId="5A6005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90AFB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C97550"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BA63A6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1A7D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4F2353" w14:textId="77777777" w:rsidR="0078292C" w:rsidRDefault="0078292C">
            <w:pPr>
              <w:rPr>
                <w:spacing w:val="4"/>
                <w:sz w:val="14"/>
              </w:rPr>
            </w:pPr>
            <w:r>
              <w:rPr>
                <w:spacing w:val="4"/>
                <w:sz w:val="14"/>
              </w:rPr>
              <w:t>ATC: V09IX01</w:t>
            </w:r>
          </w:p>
        </w:tc>
      </w:tr>
      <w:tr w:rsidR="00562E51" w14:paraId="73CA4F89" w14:textId="77777777">
        <w:tc>
          <w:tcPr>
            <w:tcW w:w="450" w:type="pct"/>
            <w:tcBorders>
              <w:top w:val="nil"/>
              <w:left w:val="single" w:sz="8" w:space="0" w:color="auto"/>
              <w:bottom w:val="nil"/>
              <w:right w:val="single" w:sz="8" w:space="0" w:color="auto"/>
            </w:tcBorders>
            <w:tcMar>
              <w:top w:w="60" w:type="dxa"/>
              <w:bottom w:w="60" w:type="dxa"/>
            </w:tcMar>
          </w:tcPr>
          <w:p w14:paraId="25576B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CE6A9D"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ADCE126"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6B66006"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D8E8B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45530"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6FC4B7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2CB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ECF79" w14:textId="77777777" w:rsidR="0078292C" w:rsidRDefault="0078292C">
            <w:pPr>
              <w:jc w:val="right"/>
              <w:rPr>
                <w:b/>
                <w:i/>
                <w:spacing w:val="4"/>
                <w:sz w:val="14"/>
              </w:rPr>
            </w:pPr>
          </w:p>
        </w:tc>
      </w:tr>
      <w:tr w:rsidR="00562E51" w14:paraId="651FF5FD" w14:textId="77777777">
        <w:tc>
          <w:tcPr>
            <w:tcW w:w="450" w:type="pct"/>
            <w:tcBorders>
              <w:top w:val="nil"/>
              <w:left w:val="single" w:sz="8" w:space="0" w:color="auto"/>
              <w:bottom w:val="nil"/>
              <w:right w:val="single" w:sz="8" w:space="0" w:color="auto"/>
            </w:tcBorders>
            <w:tcMar>
              <w:top w:w="60" w:type="dxa"/>
              <w:bottom w:w="60" w:type="dxa"/>
            </w:tcMar>
          </w:tcPr>
          <w:p w14:paraId="335A414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6A958"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1B4E10"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F8EA564"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E6B9E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035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F6A7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4358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806F6" w14:textId="77777777" w:rsidR="0078292C" w:rsidRDefault="0078292C">
            <w:pPr>
              <w:jc w:val="right"/>
              <w:rPr>
                <w:spacing w:val="4"/>
                <w:sz w:val="14"/>
              </w:rPr>
            </w:pPr>
          </w:p>
        </w:tc>
      </w:tr>
      <w:tr w:rsidR="00562E51" w14:paraId="3B0B311D" w14:textId="77777777">
        <w:tc>
          <w:tcPr>
            <w:tcW w:w="450" w:type="pct"/>
            <w:tcBorders>
              <w:top w:val="nil"/>
              <w:left w:val="single" w:sz="8" w:space="0" w:color="auto"/>
              <w:bottom w:val="nil"/>
              <w:right w:val="single" w:sz="8" w:space="0" w:color="auto"/>
            </w:tcBorders>
            <w:tcMar>
              <w:top w:w="60" w:type="dxa"/>
              <w:bottom w:w="60" w:type="dxa"/>
            </w:tcMar>
          </w:tcPr>
          <w:p w14:paraId="162CD6F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3F4BFF"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4534B0F"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A7334A0"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0B69E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C9D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0A48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C34C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D4E21" w14:textId="77777777" w:rsidR="0078292C" w:rsidRDefault="0078292C">
            <w:pPr>
              <w:jc w:val="right"/>
              <w:rPr>
                <w:spacing w:val="4"/>
                <w:sz w:val="14"/>
              </w:rPr>
            </w:pPr>
          </w:p>
        </w:tc>
      </w:tr>
    </w:tbl>
    <w:p w14:paraId="3767F9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B78F8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D6E1E5"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0A4D80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F28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81E8E" w14:textId="77777777" w:rsidR="0078292C" w:rsidRDefault="0078292C">
            <w:pPr>
              <w:rPr>
                <w:spacing w:val="4"/>
                <w:sz w:val="14"/>
              </w:rPr>
            </w:pPr>
            <w:r>
              <w:rPr>
                <w:spacing w:val="4"/>
                <w:sz w:val="14"/>
              </w:rPr>
              <w:t>ATC: V09IX01</w:t>
            </w:r>
          </w:p>
        </w:tc>
      </w:tr>
      <w:tr w:rsidR="00562E51" w14:paraId="4FC0AB0D" w14:textId="77777777">
        <w:tc>
          <w:tcPr>
            <w:tcW w:w="450" w:type="pct"/>
            <w:tcBorders>
              <w:top w:val="nil"/>
              <w:left w:val="single" w:sz="8" w:space="0" w:color="auto"/>
              <w:bottom w:val="nil"/>
              <w:right w:val="single" w:sz="8" w:space="0" w:color="auto"/>
            </w:tcBorders>
            <w:tcMar>
              <w:top w:w="60" w:type="dxa"/>
              <w:bottom w:w="60" w:type="dxa"/>
            </w:tcMar>
          </w:tcPr>
          <w:p w14:paraId="4ADCEC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0B66F"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438FF9"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27F72085"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EA758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72D9"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7059A6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0FA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B217E" w14:textId="77777777" w:rsidR="0078292C" w:rsidRDefault="0078292C">
            <w:pPr>
              <w:jc w:val="right"/>
              <w:rPr>
                <w:b/>
                <w:i/>
                <w:spacing w:val="4"/>
                <w:sz w:val="14"/>
              </w:rPr>
            </w:pPr>
          </w:p>
        </w:tc>
      </w:tr>
      <w:tr w:rsidR="00562E51" w14:paraId="22D61C1F" w14:textId="77777777">
        <w:tc>
          <w:tcPr>
            <w:tcW w:w="450" w:type="pct"/>
            <w:tcBorders>
              <w:top w:val="nil"/>
              <w:left w:val="single" w:sz="8" w:space="0" w:color="auto"/>
              <w:bottom w:val="nil"/>
              <w:right w:val="single" w:sz="8" w:space="0" w:color="auto"/>
            </w:tcBorders>
            <w:tcMar>
              <w:top w:w="60" w:type="dxa"/>
              <w:bottom w:w="60" w:type="dxa"/>
            </w:tcMar>
          </w:tcPr>
          <w:p w14:paraId="2D6EE81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CB8AF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59DC9F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159EC16"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1C2DC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9C3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22823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9E9DD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D1F4A" w14:textId="77777777" w:rsidR="0078292C" w:rsidRDefault="0078292C">
            <w:pPr>
              <w:jc w:val="right"/>
              <w:rPr>
                <w:spacing w:val="4"/>
                <w:sz w:val="14"/>
              </w:rPr>
            </w:pPr>
          </w:p>
        </w:tc>
      </w:tr>
      <w:tr w:rsidR="00562E51" w14:paraId="27228206" w14:textId="77777777">
        <w:tc>
          <w:tcPr>
            <w:tcW w:w="450" w:type="pct"/>
            <w:tcBorders>
              <w:top w:val="nil"/>
              <w:left w:val="single" w:sz="8" w:space="0" w:color="auto"/>
              <w:bottom w:val="nil"/>
              <w:right w:val="single" w:sz="8" w:space="0" w:color="auto"/>
            </w:tcBorders>
            <w:tcMar>
              <w:top w:w="60" w:type="dxa"/>
              <w:bottom w:w="60" w:type="dxa"/>
            </w:tcMar>
          </w:tcPr>
          <w:p w14:paraId="0B019A9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957291"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B59165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43BAF680"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68F5F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8F4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AEBBF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6D61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987FB" w14:textId="77777777" w:rsidR="0078292C" w:rsidRDefault="0078292C">
            <w:pPr>
              <w:jc w:val="right"/>
              <w:rPr>
                <w:spacing w:val="4"/>
                <w:sz w:val="14"/>
              </w:rPr>
            </w:pPr>
          </w:p>
        </w:tc>
      </w:tr>
    </w:tbl>
    <w:p w14:paraId="71E2F1D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04102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651196"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26075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93BF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252674" w14:textId="77777777" w:rsidR="0078292C" w:rsidRDefault="0078292C">
            <w:pPr>
              <w:rPr>
                <w:spacing w:val="4"/>
                <w:sz w:val="14"/>
              </w:rPr>
            </w:pPr>
            <w:r>
              <w:rPr>
                <w:spacing w:val="4"/>
                <w:sz w:val="14"/>
              </w:rPr>
              <w:t>ATC: V09IX01</w:t>
            </w:r>
          </w:p>
        </w:tc>
      </w:tr>
      <w:tr w:rsidR="00562E51" w14:paraId="3291A902" w14:textId="77777777">
        <w:tc>
          <w:tcPr>
            <w:tcW w:w="450" w:type="pct"/>
            <w:tcBorders>
              <w:top w:val="nil"/>
              <w:left w:val="single" w:sz="8" w:space="0" w:color="auto"/>
              <w:bottom w:val="nil"/>
              <w:right w:val="single" w:sz="8" w:space="0" w:color="auto"/>
            </w:tcBorders>
            <w:tcMar>
              <w:top w:w="60" w:type="dxa"/>
              <w:bottom w:w="60" w:type="dxa"/>
            </w:tcMar>
          </w:tcPr>
          <w:p w14:paraId="38F801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60D98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7865003"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6B84480"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628D2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86163"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6D5CDA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9AC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391EB" w14:textId="77777777" w:rsidR="0078292C" w:rsidRDefault="0078292C">
            <w:pPr>
              <w:jc w:val="right"/>
              <w:rPr>
                <w:b/>
                <w:i/>
                <w:spacing w:val="4"/>
                <w:sz w:val="14"/>
              </w:rPr>
            </w:pPr>
          </w:p>
        </w:tc>
      </w:tr>
      <w:tr w:rsidR="00562E51" w14:paraId="26442C53" w14:textId="77777777">
        <w:tc>
          <w:tcPr>
            <w:tcW w:w="450" w:type="pct"/>
            <w:tcBorders>
              <w:top w:val="nil"/>
              <w:left w:val="single" w:sz="8" w:space="0" w:color="auto"/>
              <w:bottom w:val="nil"/>
              <w:right w:val="single" w:sz="8" w:space="0" w:color="auto"/>
            </w:tcBorders>
            <w:tcMar>
              <w:top w:w="60" w:type="dxa"/>
              <w:bottom w:w="60" w:type="dxa"/>
            </w:tcMar>
          </w:tcPr>
          <w:p w14:paraId="190D73E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3B437"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8C5794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ACA3D5C"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2BA0B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80F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3489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44EB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F3A81" w14:textId="77777777" w:rsidR="0078292C" w:rsidRDefault="0078292C">
            <w:pPr>
              <w:jc w:val="right"/>
              <w:rPr>
                <w:spacing w:val="4"/>
                <w:sz w:val="14"/>
              </w:rPr>
            </w:pPr>
          </w:p>
        </w:tc>
      </w:tr>
      <w:tr w:rsidR="00562E51" w14:paraId="4860FEF1" w14:textId="77777777">
        <w:tc>
          <w:tcPr>
            <w:tcW w:w="450" w:type="pct"/>
            <w:tcBorders>
              <w:top w:val="nil"/>
              <w:left w:val="single" w:sz="8" w:space="0" w:color="auto"/>
              <w:bottom w:val="nil"/>
              <w:right w:val="single" w:sz="8" w:space="0" w:color="auto"/>
            </w:tcBorders>
            <w:tcMar>
              <w:top w:w="60" w:type="dxa"/>
              <w:bottom w:w="60" w:type="dxa"/>
            </w:tcMar>
          </w:tcPr>
          <w:p w14:paraId="20652E3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BBBF1"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B55E7F7"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9B0B949"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2BC0F5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76F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94D1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6F2C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F8B55" w14:textId="77777777" w:rsidR="0078292C" w:rsidRDefault="0078292C">
            <w:pPr>
              <w:jc w:val="right"/>
              <w:rPr>
                <w:spacing w:val="4"/>
                <w:sz w:val="14"/>
              </w:rPr>
            </w:pPr>
          </w:p>
        </w:tc>
      </w:tr>
    </w:tbl>
    <w:p w14:paraId="4C212C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EE778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1B395"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5132A8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5451B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D0BCCB" w14:textId="77777777" w:rsidR="0078292C" w:rsidRDefault="0078292C">
            <w:pPr>
              <w:rPr>
                <w:spacing w:val="4"/>
                <w:sz w:val="14"/>
              </w:rPr>
            </w:pPr>
            <w:r>
              <w:rPr>
                <w:spacing w:val="4"/>
                <w:sz w:val="14"/>
              </w:rPr>
              <w:t>ATC: V09IX01</w:t>
            </w:r>
          </w:p>
        </w:tc>
      </w:tr>
      <w:tr w:rsidR="00562E51" w14:paraId="4D238C35" w14:textId="77777777">
        <w:tc>
          <w:tcPr>
            <w:tcW w:w="450" w:type="pct"/>
            <w:tcBorders>
              <w:top w:val="nil"/>
              <w:left w:val="single" w:sz="8" w:space="0" w:color="auto"/>
              <w:bottom w:val="nil"/>
              <w:right w:val="single" w:sz="8" w:space="0" w:color="auto"/>
            </w:tcBorders>
            <w:tcMar>
              <w:top w:w="60" w:type="dxa"/>
              <w:bottom w:w="60" w:type="dxa"/>
            </w:tcMar>
          </w:tcPr>
          <w:p w14:paraId="70FD64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13CA9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6505F12"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45C0950"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9DDF8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EBBE4"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5CAF0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8BF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4261" w14:textId="77777777" w:rsidR="0078292C" w:rsidRDefault="0078292C">
            <w:pPr>
              <w:jc w:val="right"/>
              <w:rPr>
                <w:b/>
                <w:i/>
                <w:spacing w:val="4"/>
                <w:sz w:val="14"/>
              </w:rPr>
            </w:pPr>
          </w:p>
        </w:tc>
      </w:tr>
      <w:tr w:rsidR="00562E51" w14:paraId="7920C561" w14:textId="77777777">
        <w:tc>
          <w:tcPr>
            <w:tcW w:w="450" w:type="pct"/>
            <w:tcBorders>
              <w:top w:val="nil"/>
              <w:left w:val="single" w:sz="8" w:space="0" w:color="auto"/>
              <w:bottom w:val="nil"/>
              <w:right w:val="single" w:sz="8" w:space="0" w:color="auto"/>
            </w:tcBorders>
            <w:tcMar>
              <w:top w:w="60" w:type="dxa"/>
              <w:bottom w:w="60" w:type="dxa"/>
            </w:tcMar>
          </w:tcPr>
          <w:p w14:paraId="67C6A89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E92CE"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A92BC88"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A578320"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A4E34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780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3DCD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C0B8C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E242" w14:textId="77777777" w:rsidR="0078292C" w:rsidRDefault="0078292C">
            <w:pPr>
              <w:jc w:val="right"/>
              <w:rPr>
                <w:spacing w:val="4"/>
                <w:sz w:val="14"/>
              </w:rPr>
            </w:pPr>
          </w:p>
        </w:tc>
      </w:tr>
      <w:tr w:rsidR="00562E51" w14:paraId="62C757F8" w14:textId="77777777">
        <w:tc>
          <w:tcPr>
            <w:tcW w:w="450" w:type="pct"/>
            <w:tcBorders>
              <w:top w:val="nil"/>
              <w:left w:val="single" w:sz="8" w:space="0" w:color="auto"/>
              <w:bottom w:val="nil"/>
              <w:right w:val="single" w:sz="8" w:space="0" w:color="auto"/>
            </w:tcBorders>
            <w:tcMar>
              <w:top w:w="60" w:type="dxa"/>
              <w:bottom w:w="60" w:type="dxa"/>
            </w:tcMar>
          </w:tcPr>
          <w:p w14:paraId="79411E6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88BDE"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E5AA8E0"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70D826C"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C515C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29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C0CD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79547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510EF" w14:textId="77777777" w:rsidR="0078292C" w:rsidRDefault="0078292C">
            <w:pPr>
              <w:jc w:val="right"/>
              <w:rPr>
                <w:spacing w:val="4"/>
                <w:sz w:val="14"/>
              </w:rPr>
            </w:pPr>
          </w:p>
        </w:tc>
      </w:tr>
    </w:tbl>
    <w:p w14:paraId="1486B94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C29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7FDAFA"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70063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E455A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B65AB4" w14:textId="77777777" w:rsidR="0078292C" w:rsidRDefault="0078292C">
            <w:pPr>
              <w:rPr>
                <w:spacing w:val="4"/>
                <w:sz w:val="14"/>
              </w:rPr>
            </w:pPr>
            <w:r>
              <w:rPr>
                <w:spacing w:val="4"/>
                <w:sz w:val="14"/>
              </w:rPr>
              <w:t>ATC: V09IX01</w:t>
            </w:r>
          </w:p>
        </w:tc>
      </w:tr>
      <w:tr w:rsidR="00562E51" w14:paraId="39764784" w14:textId="77777777">
        <w:tc>
          <w:tcPr>
            <w:tcW w:w="450" w:type="pct"/>
            <w:tcBorders>
              <w:top w:val="nil"/>
              <w:left w:val="single" w:sz="8" w:space="0" w:color="auto"/>
              <w:bottom w:val="nil"/>
              <w:right w:val="single" w:sz="8" w:space="0" w:color="auto"/>
            </w:tcBorders>
            <w:tcMar>
              <w:top w:w="60" w:type="dxa"/>
              <w:bottom w:w="60" w:type="dxa"/>
            </w:tcMar>
          </w:tcPr>
          <w:p w14:paraId="50CDF3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14BD06"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EA43971"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1D3C689D"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1860A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33FF0"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74F8D7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EE5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5B7BA" w14:textId="77777777" w:rsidR="0078292C" w:rsidRDefault="0078292C">
            <w:pPr>
              <w:jc w:val="right"/>
              <w:rPr>
                <w:b/>
                <w:i/>
                <w:spacing w:val="4"/>
                <w:sz w:val="14"/>
              </w:rPr>
            </w:pPr>
          </w:p>
        </w:tc>
      </w:tr>
      <w:tr w:rsidR="00562E51" w14:paraId="2313B66C" w14:textId="77777777">
        <w:tc>
          <w:tcPr>
            <w:tcW w:w="450" w:type="pct"/>
            <w:tcBorders>
              <w:top w:val="nil"/>
              <w:left w:val="single" w:sz="8" w:space="0" w:color="auto"/>
              <w:bottom w:val="nil"/>
              <w:right w:val="single" w:sz="8" w:space="0" w:color="auto"/>
            </w:tcBorders>
            <w:tcMar>
              <w:top w:w="60" w:type="dxa"/>
              <w:bottom w:w="60" w:type="dxa"/>
            </w:tcMar>
          </w:tcPr>
          <w:p w14:paraId="09A270F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D5722D"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28A0124"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35A7EE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1C3EA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863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5A0B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7C39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BCC5" w14:textId="77777777" w:rsidR="0078292C" w:rsidRDefault="0078292C">
            <w:pPr>
              <w:jc w:val="right"/>
              <w:rPr>
                <w:spacing w:val="4"/>
                <w:sz w:val="14"/>
              </w:rPr>
            </w:pPr>
          </w:p>
        </w:tc>
      </w:tr>
      <w:tr w:rsidR="00562E51" w14:paraId="1C70F236" w14:textId="77777777">
        <w:tc>
          <w:tcPr>
            <w:tcW w:w="450" w:type="pct"/>
            <w:tcBorders>
              <w:top w:val="nil"/>
              <w:left w:val="single" w:sz="8" w:space="0" w:color="auto"/>
              <w:bottom w:val="nil"/>
              <w:right w:val="single" w:sz="8" w:space="0" w:color="auto"/>
            </w:tcBorders>
            <w:tcMar>
              <w:top w:w="60" w:type="dxa"/>
              <w:bottom w:w="60" w:type="dxa"/>
            </w:tcMar>
          </w:tcPr>
          <w:p w14:paraId="464A137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D8B776"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F02E26F"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CB5C1D8"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3DA6F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B5B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F746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921E5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EDF15" w14:textId="77777777" w:rsidR="0078292C" w:rsidRDefault="0078292C">
            <w:pPr>
              <w:jc w:val="right"/>
              <w:rPr>
                <w:spacing w:val="4"/>
                <w:sz w:val="14"/>
              </w:rPr>
            </w:pPr>
          </w:p>
        </w:tc>
      </w:tr>
      <w:tr w:rsidR="00562E51" w14:paraId="5AFBEB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08C35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F3A52D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880BF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D3F0B9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ACA76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9EE48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2B1B4E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7511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2E3032" w14:textId="77777777" w:rsidR="0078292C" w:rsidRDefault="0078292C">
            <w:pPr>
              <w:spacing w:line="0" w:lineRule="auto"/>
              <w:jc w:val="right"/>
              <w:rPr>
                <w:spacing w:val="4"/>
                <w:sz w:val="0"/>
              </w:rPr>
            </w:pPr>
          </w:p>
        </w:tc>
      </w:tr>
    </w:tbl>
    <w:p w14:paraId="0D7E832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FE73D4F" w14:textId="77777777">
        <w:tc>
          <w:tcPr>
            <w:tcW w:w="2500" w:type="pct"/>
            <w:gridSpan w:val="4"/>
            <w:tcBorders>
              <w:top w:val="nil"/>
              <w:left w:val="nil"/>
              <w:bottom w:val="nil"/>
              <w:right w:val="nil"/>
            </w:tcBorders>
            <w:tcMar>
              <w:top w:w="60" w:type="dxa"/>
              <w:bottom w:w="60" w:type="dxa"/>
            </w:tcMar>
          </w:tcPr>
          <w:p w14:paraId="4979252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937B1F" w14:textId="77777777" w:rsidR="0078292C" w:rsidRDefault="0078292C">
            <w:pPr>
              <w:pBdr>
                <w:bottom w:val="nil"/>
              </w:pBdr>
              <w:spacing w:line="180" w:lineRule="exact"/>
              <w:rPr>
                <w:spacing w:val="4"/>
                <w:sz w:val="14"/>
              </w:rPr>
            </w:pPr>
          </w:p>
        </w:tc>
      </w:tr>
      <w:tr w:rsidR="00562E51" w14:paraId="46A9EB24" w14:textId="77777777">
        <w:tc>
          <w:tcPr>
            <w:tcW w:w="2500" w:type="pct"/>
            <w:gridSpan w:val="4"/>
            <w:tcBorders>
              <w:top w:val="nil"/>
              <w:left w:val="nil"/>
              <w:bottom w:val="nil"/>
              <w:right w:val="nil"/>
            </w:tcBorders>
            <w:tcMar>
              <w:top w:w="60" w:type="dxa"/>
              <w:bottom w:w="60" w:type="dxa"/>
            </w:tcMar>
          </w:tcPr>
          <w:p w14:paraId="6527F2DD" w14:textId="77777777" w:rsidR="0078292C" w:rsidRDefault="0078292C">
            <w:pPr>
              <w:rPr>
                <w:b/>
                <w:spacing w:val="4"/>
                <w:sz w:val="18"/>
              </w:rPr>
            </w:pPr>
            <w:r>
              <w:rPr>
                <w:b/>
                <w:spacing w:val="4"/>
                <w:sz w:val="18"/>
              </w:rPr>
              <w:t>Paragraaf 30006</w:t>
            </w:r>
          </w:p>
        </w:tc>
        <w:tc>
          <w:tcPr>
            <w:tcW w:w="2500" w:type="pct"/>
            <w:gridSpan w:val="6"/>
            <w:tcBorders>
              <w:top w:val="nil"/>
              <w:left w:val="nil"/>
              <w:bottom w:val="nil"/>
              <w:right w:val="nil"/>
            </w:tcBorders>
            <w:tcMar>
              <w:top w:w="60" w:type="dxa"/>
              <w:bottom w:w="60" w:type="dxa"/>
            </w:tcMar>
          </w:tcPr>
          <w:p w14:paraId="489CE92B" w14:textId="77777777" w:rsidR="0078292C" w:rsidRDefault="0078292C">
            <w:pPr>
              <w:rPr>
                <w:b/>
                <w:spacing w:val="4"/>
                <w:sz w:val="18"/>
              </w:rPr>
            </w:pPr>
            <w:r>
              <w:rPr>
                <w:b/>
                <w:spacing w:val="4"/>
                <w:sz w:val="18"/>
              </w:rPr>
              <w:t>Paragraphe 30006</w:t>
            </w:r>
          </w:p>
        </w:tc>
      </w:tr>
      <w:tr w:rsidR="00562E51" w14:paraId="4A72DFA8" w14:textId="77777777">
        <w:tc>
          <w:tcPr>
            <w:tcW w:w="2500" w:type="pct"/>
            <w:gridSpan w:val="4"/>
            <w:tcBorders>
              <w:top w:val="nil"/>
              <w:left w:val="nil"/>
              <w:bottom w:val="nil"/>
              <w:right w:val="nil"/>
            </w:tcBorders>
            <w:tcMar>
              <w:top w:w="60" w:type="dxa"/>
              <w:bottom w:w="60" w:type="dxa"/>
            </w:tcMar>
          </w:tcPr>
          <w:p w14:paraId="7FAE99B8" w14:textId="77777777" w:rsidR="0078292C" w:rsidRDefault="0078292C">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c>
          <w:tcPr>
            <w:tcW w:w="2500" w:type="pct"/>
            <w:gridSpan w:val="6"/>
            <w:tcBorders>
              <w:top w:val="nil"/>
              <w:left w:val="nil"/>
              <w:bottom w:val="nil"/>
              <w:right w:val="nil"/>
            </w:tcBorders>
            <w:tcMar>
              <w:top w:w="60" w:type="dxa"/>
              <w:bottom w:w="60" w:type="dxa"/>
            </w:tcMar>
          </w:tcPr>
          <w:p w14:paraId="684C1948"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tumeur</w:t>
            </w:r>
          </w:p>
        </w:tc>
      </w:tr>
      <w:tr w:rsidR="00562E51" w14:paraId="7EF0B934" w14:textId="77777777">
        <w:tc>
          <w:tcPr>
            <w:tcW w:w="2500" w:type="pct"/>
            <w:gridSpan w:val="4"/>
            <w:tcBorders>
              <w:top w:val="nil"/>
              <w:left w:val="nil"/>
              <w:bottom w:val="nil"/>
              <w:right w:val="nil"/>
            </w:tcBorders>
            <w:tcMar>
              <w:top w:w="60" w:type="dxa"/>
              <w:bottom w:w="60" w:type="dxa"/>
            </w:tcMar>
          </w:tcPr>
          <w:p w14:paraId="33FB1D9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AA7FAC" w14:textId="77777777" w:rsidR="0078292C" w:rsidRDefault="0078292C">
            <w:pPr>
              <w:pBdr>
                <w:bottom w:val="nil"/>
              </w:pBdr>
              <w:spacing w:line="180" w:lineRule="exact"/>
              <w:rPr>
                <w:spacing w:val="4"/>
                <w:sz w:val="14"/>
              </w:rPr>
            </w:pPr>
          </w:p>
        </w:tc>
      </w:tr>
      <w:tr w:rsidR="00562E51" w14:paraId="73DD58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FE0A48" w14:textId="77777777" w:rsidR="0078292C" w:rsidRDefault="0078292C">
            <w:pPr>
              <w:rPr>
                <w:spacing w:val="4"/>
                <w:sz w:val="14"/>
              </w:rPr>
            </w:pPr>
            <w:r>
              <w:rPr>
                <w:spacing w:val="4"/>
                <w:sz w:val="14"/>
              </w:rPr>
              <w:t>Benaming / Dénomination (Aanvrager/Demandeur)</w:t>
            </w:r>
          </w:p>
        </w:tc>
      </w:tr>
      <w:tr w:rsidR="00562E51" w14:paraId="64B4DFA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A778C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CD1E17B"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C40E7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6AC81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18BC9D1" w14:textId="77777777" w:rsidR="0078292C" w:rsidRDefault="0078292C">
            <w:pPr>
              <w:rPr>
                <w:spacing w:val="4"/>
                <w:sz w:val="14"/>
              </w:rPr>
            </w:pPr>
            <w:r>
              <w:rPr>
                <w:spacing w:val="4"/>
                <w:sz w:val="14"/>
              </w:rPr>
              <w:t>Opm</w:t>
            </w:r>
          </w:p>
          <w:p w14:paraId="2ACA2321" w14:textId="77777777" w:rsidR="0078292C" w:rsidRDefault="0078292C">
            <w:pPr>
              <w:rPr>
                <w:spacing w:val="4"/>
                <w:sz w:val="14"/>
              </w:rPr>
            </w:pPr>
            <w:r>
              <w:rPr>
                <w:spacing w:val="4"/>
                <w:sz w:val="14"/>
              </w:rPr>
              <w:t>Obs</w:t>
            </w:r>
          </w:p>
          <w:p w14:paraId="27B2786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4C242AB" w14:textId="77777777" w:rsidR="0078292C" w:rsidRDefault="0078292C">
            <w:pPr>
              <w:rPr>
                <w:spacing w:val="4"/>
                <w:sz w:val="14"/>
              </w:rPr>
            </w:pPr>
            <w:r>
              <w:rPr>
                <w:spacing w:val="4"/>
                <w:sz w:val="14"/>
              </w:rPr>
              <w:t>Prijs</w:t>
            </w:r>
          </w:p>
          <w:p w14:paraId="2B844A87" w14:textId="77777777" w:rsidR="0078292C" w:rsidRDefault="0078292C">
            <w:pPr>
              <w:rPr>
                <w:spacing w:val="4"/>
                <w:sz w:val="14"/>
              </w:rPr>
            </w:pPr>
            <w:r>
              <w:rPr>
                <w:spacing w:val="4"/>
                <w:sz w:val="14"/>
              </w:rPr>
              <w:t>Prix</w:t>
            </w:r>
          </w:p>
          <w:p w14:paraId="0D2BDD8F" w14:textId="77777777" w:rsidR="0078292C" w:rsidRDefault="0078292C">
            <w:pPr>
              <w:rPr>
                <w:spacing w:val="4"/>
                <w:sz w:val="14"/>
              </w:rPr>
            </w:pPr>
          </w:p>
          <w:p w14:paraId="66DF797C" w14:textId="77777777" w:rsidR="0078292C" w:rsidRDefault="0078292C">
            <w:pPr>
              <w:rPr>
                <w:b/>
                <w:i/>
                <w:spacing w:val="4"/>
                <w:sz w:val="14"/>
              </w:rPr>
            </w:pPr>
            <w:r>
              <w:rPr>
                <w:b/>
                <w:i/>
                <w:spacing w:val="4"/>
                <w:sz w:val="14"/>
              </w:rPr>
              <w:t>buiten bedrijf / ex-usine</w:t>
            </w:r>
          </w:p>
          <w:p w14:paraId="26446F4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6DB97B" w14:textId="77777777" w:rsidR="0078292C" w:rsidRDefault="0078292C">
            <w:pPr>
              <w:rPr>
                <w:spacing w:val="4"/>
                <w:sz w:val="14"/>
              </w:rPr>
            </w:pPr>
            <w:r>
              <w:rPr>
                <w:spacing w:val="4"/>
                <w:sz w:val="14"/>
              </w:rPr>
              <w:t>Basis v tegem</w:t>
            </w:r>
          </w:p>
          <w:p w14:paraId="4E71707C" w14:textId="77777777" w:rsidR="0078292C" w:rsidRDefault="0078292C">
            <w:pPr>
              <w:rPr>
                <w:spacing w:val="4"/>
                <w:sz w:val="14"/>
              </w:rPr>
            </w:pPr>
            <w:r>
              <w:rPr>
                <w:spacing w:val="4"/>
                <w:sz w:val="14"/>
              </w:rPr>
              <w:t>Base de remb</w:t>
            </w:r>
          </w:p>
          <w:p w14:paraId="70F525DA" w14:textId="77777777" w:rsidR="0078292C" w:rsidRDefault="0078292C">
            <w:pPr>
              <w:rPr>
                <w:spacing w:val="4"/>
                <w:sz w:val="14"/>
              </w:rPr>
            </w:pPr>
          </w:p>
          <w:p w14:paraId="07BA101D" w14:textId="77777777" w:rsidR="0078292C" w:rsidRDefault="0078292C">
            <w:pPr>
              <w:rPr>
                <w:b/>
                <w:i/>
                <w:spacing w:val="4"/>
                <w:sz w:val="14"/>
              </w:rPr>
            </w:pPr>
            <w:r>
              <w:rPr>
                <w:b/>
                <w:i/>
                <w:spacing w:val="4"/>
                <w:sz w:val="14"/>
              </w:rPr>
              <w:t>buiten bedrijf / ex-usine</w:t>
            </w:r>
          </w:p>
          <w:p w14:paraId="0808DC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6ED30C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474823A" w14:textId="77777777" w:rsidR="0078292C" w:rsidRDefault="0078292C">
            <w:pPr>
              <w:rPr>
                <w:spacing w:val="4"/>
                <w:sz w:val="14"/>
              </w:rPr>
            </w:pPr>
            <w:r>
              <w:rPr>
                <w:spacing w:val="4"/>
                <w:sz w:val="14"/>
              </w:rPr>
              <w:t>II</w:t>
            </w:r>
          </w:p>
        </w:tc>
      </w:tr>
    </w:tbl>
    <w:p w14:paraId="09F522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748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BD7C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901F48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0F26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4AAA4F" w14:textId="77777777" w:rsidR="0078292C" w:rsidRDefault="0078292C">
            <w:pPr>
              <w:rPr>
                <w:spacing w:val="4"/>
                <w:sz w:val="14"/>
              </w:rPr>
            </w:pPr>
            <w:r>
              <w:rPr>
                <w:spacing w:val="4"/>
                <w:sz w:val="14"/>
              </w:rPr>
              <w:t>ATC: V09IX01</w:t>
            </w:r>
          </w:p>
        </w:tc>
      </w:tr>
      <w:tr w:rsidR="00562E51" w14:paraId="42E6FE60" w14:textId="77777777">
        <w:tc>
          <w:tcPr>
            <w:tcW w:w="450" w:type="pct"/>
            <w:tcBorders>
              <w:top w:val="nil"/>
              <w:left w:val="single" w:sz="8" w:space="0" w:color="auto"/>
              <w:bottom w:val="nil"/>
              <w:right w:val="single" w:sz="8" w:space="0" w:color="auto"/>
            </w:tcBorders>
            <w:tcMar>
              <w:top w:w="60" w:type="dxa"/>
              <w:bottom w:w="60" w:type="dxa"/>
            </w:tcMar>
          </w:tcPr>
          <w:p w14:paraId="57E461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CA8DB"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696D80A"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3EAC27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033FA7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D9FC0"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2C8632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9F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4E2A0" w14:textId="77777777" w:rsidR="0078292C" w:rsidRDefault="0078292C">
            <w:pPr>
              <w:jc w:val="right"/>
              <w:rPr>
                <w:b/>
                <w:i/>
                <w:spacing w:val="4"/>
                <w:sz w:val="14"/>
              </w:rPr>
            </w:pPr>
          </w:p>
        </w:tc>
      </w:tr>
      <w:tr w:rsidR="00562E51" w14:paraId="2D891784" w14:textId="77777777">
        <w:tc>
          <w:tcPr>
            <w:tcW w:w="450" w:type="pct"/>
            <w:tcBorders>
              <w:top w:val="nil"/>
              <w:left w:val="single" w:sz="8" w:space="0" w:color="auto"/>
              <w:bottom w:val="nil"/>
              <w:right w:val="single" w:sz="8" w:space="0" w:color="auto"/>
            </w:tcBorders>
            <w:tcMar>
              <w:top w:w="60" w:type="dxa"/>
              <w:bottom w:w="60" w:type="dxa"/>
            </w:tcMar>
          </w:tcPr>
          <w:p w14:paraId="32B9723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0149B"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403499C"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3D2BD491"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58691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8DD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35A2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85C4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9E5FF" w14:textId="77777777" w:rsidR="0078292C" w:rsidRDefault="0078292C">
            <w:pPr>
              <w:jc w:val="right"/>
              <w:rPr>
                <w:spacing w:val="4"/>
                <w:sz w:val="14"/>
              </w:rPr>
            </w:pPr>
          </w:p>
        </w:tc>
      </w:tr>
      <w:tr w:rsidR="00562E51" w14:paraId="37C3B03D" w14:textId="77777777">
        <w:tc>
          <w:tcPr>
            <w:tcW w:w="450" w:type="pct"/>
            <w:tcBorders>
              <w:top w:val="nil"/>
              <w:left w:val="single" w:sz="8" w:space="0" w:color="auto"/>
              <w:bottom w:val="nil"/>
              <w:right w:val="single" w:sz="8" w:space="0" w:color="auto"/>
            </w:tcBorders>
            <w:tcMar>
              <w:top w:w="60" w:type="dxa"/>
              <w:bottom w:w="60" w:type="dxa"/>
            </w:tcMar>
          </w:tcPr>
          <w:p w14:paraId="7F57FF6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EE64E4"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DA16182"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3269A9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B0619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0D0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507EE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229D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E4D98" w14:textId="77777777" w:rsidR="0078292C" w:rsidRDefault="0078292C">
            <w:pPr>
              <w:jc w:val="right"/>
              <w:rPr>
                <w:spacing w:val="4"/>
                <w:sz w:val="14"/>
              </w:rPr>
            </w:pPr>
          </w:p>
        </w:tc>
      </w:tr>
    </w:tbl>
    <w:p w14:paraId="694CDC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E271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1054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BF4B1E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55A23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3F532" w14:textId="77777777" w:rsidR="0078292C" w:rsidRDefault="0078292C">
            <w:pPr>
              <w:rPr>
                <w:spacing w:val="4"/>
                <w:sz w:val="14"/>
              </w:rPr>
            </w:pPr>
            <w:r>
              <w:rPr>
                <w:spacing w:val="4"/>
                <w:sz w:val="14"/>
              </w:rPr>
              <w:t>ATC: V09IX01</w:t>
            </w:r>
          </w:p>
        </w:tc>
      </w:tr>
      <w:tr w:rsidR="00562E51" w14:paraId="33B5CCF3" w14:textId="77777777">
        <w:tc>
          <w:tcPr>
            <w:tcW w:w="450" w:type="pct"/>
            <w:tcBorders>
              <w:top w:val="nil"/>
              <w:left w:val="single" w:sz="8" w:space="0" w:color="auto"/>
              <w:bottom w:val="nil"/>
              <w:right w:val="single" w:sz="8" w:space="0" w:color="auto"/>
            </w:tcBorders>
            <w:tcMar>
              <w:top w:w="60" w:type="dxa"/>
              <w:bottom w:w="60" w:type="dxa"/>
            </w:tcMar>
          </w:tcPr>
          <w:p w14:paraId="022662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AC0405"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322E2BA"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6C60B8CF"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59EC2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14F22"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3565A4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67A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42FAD" w14:textId="77777777" w:rsidR="0078292C" w:rsidRDefault="0078292C">
            <w:pPr>
              <w:jc w:val="right"/>
              <w:rPr>
                <w:b/>
                <w:i/>
                <w:spacing w:val="4"/>
                <w:sz w:val="14"/>
              </w:rPr>
            </w:pPr>
          </w:p>
        </w:tc>
      </w:tr>
      <w:tr w:rsidR="00562E51" w14:paraId="384288FB" w14:textId="77777777">
        <w:tc>
          <w:tcPr>
            <w:tcW w:w="450" w:type="pct"/>
            <w:tcBorders>
              <w:top w:val="nil"/>
              <w:left w:val="single" w:sz="8" w:space="0" w:color="auto"/>
              <w:bottom w:val="nil"/>
              <w:right w:val="single" w:sz="8" w:space="0" w:color="auto"/>
            </w:tcBorders>
            <w:tcMar>
              <w:top w:w="60" w:type="dxa"/>
              <w:bottom w:w="60" w:type="dxa"/>
            </w:tcMar>
          </w:tcPr>
          <w:p w14:paraId="60845C98"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116A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2EB991"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991D2A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A4B4ED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CB0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F83E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492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456CB" w14:textId="77777777" w:rsidR="0078292C" w:rsidRDefault="0078292C">
            <w:pPr>
              <w:jc w:val="right"/>
              <w:rPr>
                <w:spacing w:val="4"/>
                <w:sz w:val="14"/>
              </w:rPr>
            </w:pPr>
          </w:p>
        </w:tc>
      </w:tr>
      <w:tr w:rsidR="00562E51" w14:paraId="460711F7" w14:textId="77777777">
        <w:tc>
          <w:tcPr>
            <w:tcW w:w="450" w:type="pct"/>
            <w:tcBorders>
              <w:top w:val="nil"/>
              <w:left w:val="single" w:sz="8" w:space="0" w:color="auto"/>
              <w:bottom w:val="nil"/>
              <w:right w:val="single" w:sz="8" w:space="0" w:color="auto"/>
            </w:tcBorders>
            <w:tcMar>
              <w:top w:w="60" w:type="dxa"/>
              <w:bottom w:w="60" w:type="dxa"/>
            </w:tcMar>
          </w:tcPr>
          <w:p w14:paraId="6B8DD9D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EB63C7"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05F8C34"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7C92889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1C8F2A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1D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C9C6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D964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E3794" w14:textId="77777777" w:rsidR="0078292C" w:rsidRDefault="0078292C">
            <w:pPr>
              <w:jc w:val="right"/>
              <w:rPr>
                <w:spacing w:val="4"/>
                <w:sz w:val="14"/>
              </w:rPr>
            </w:pPr>
          </w:p>
        </w:tc>
      </w:tr>
    </w:tbl>
    <w:p w14:paraId="18490B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2C519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49D32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C369A3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C642E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00C651" w14:textId="77777777" w:rsidR="0078292C" w:rsidRDefault="0078292C">
            <w:pPr>
              <w:rPr>
                <w:spacing w:val="4"/>
                <w:sz w:val="14"/>
              </w:rPr>
            </w:pPr>
            <w:r>
              <w:rPr>
                <w:spacing w:val="4"/>
                <w:sz w:val="14"/>
              </w:rPr>
              <w:t>ATC: V09IX01</w:t>
            </w:r>
          </w:p>
        </w:tc>
      </w:tr>
      <w:tr w:rsidR="00562E51" w14:paraId="35E30359" w14:textId="77777777">
        <w:tc>
          <w:tcPr>
            <w:tcW w:w="450" w:type="pct"/>
            <w:tcBorders>
              <w:top w:val="nil"/>
              <w:left w:val="single" w:sz="8" w:space="0" w:color="auto"/>
              <w:bottom w:val="nil"/>
              <w:right w:val="single" w:sz="8" w:space="0" w:color="auto"/>
            </w:tcBorders>
            <w:tcMar>
              <w:top w:w="60" w:type="dxa"/>
              <w:bottom w:w="60" w:type="dxa"/>
            </w:tcMar>
          </w:tcPr>
          <w:p w14:paraId="7E5EB28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F2F43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08F33C0"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00C123D2"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C87E5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5067A"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88668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5AC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7D56A" w14:textId="77777777" w:rsidR="0078292C" w:rsidRDefault="0078292C">
            <w:pPr>
              <w:jc w:val="right"/>
              <w:rPr>
                <w:b/>
                <w:i/>
                <w:spacing w:val="4"/>
                <w:sz w:val="14"/>
              </w:rPr>
            </w:pPr>
          </w:p>
        </w:tc>
      </w:tr>
      <w:tr w:rsidR="00562E51" w14:paraId="73453AA3" w14:textId="77777777">
        <w:tc>
          <w:tcPr>
            <w:tcW w:w="450" w:type="pct"/>
            <w:tcBorders>
              <w:top w:val="nil"/>
              <w:left w:val="single" w:sz="8" w:space="0" w:color="auto"/>
              <w:bottom w:val="nil"/>
              <w:right w:val="single" w:sz="8" w:space="0" w:color="auto"/>
            </w:tcBorders>
            <w:tcMar>
              <w:top w:w="60" w:type="dxa"/>
              <w:bottom w:w="60" w:type="dxa"/>
            </w:tcMar>
          </w:tcPr>
          <w:p w14:paraId="61043DE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6C4B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6749FFB"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32A2664"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30FAB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C2A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2CF8A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4C8C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204F7" w14:textId="77777777" w:rsidR="0078292C" w:rsidRDefault="0078292C">
            <w:pPr>
              <w:jc w:val="right"/>
              <w:rPr>
                <w:spacing w:val="4"/>
                <w:sz w:val="14"/>
              </w:rPr>
            </w:pPr>
          </w:p>
        </w:tc>
      </w:tr>
      <w:tr w:rsidR="00562E51" w14:paraId="651B420A" w14:textId="77777777">
        <w:tc>
          <w:tcPr>
            <w:tcW w:w="450" w:type="pct"/>
            <w:tcBorders>
              <w:top w:val="nil"/>
              <w:left w:val="single" w:sz="8" w:space="0" w:color="auto"/>
              <w:bottom w:val="nil"/>
              <w:right w:val="single" w:sz="8" w:space="0" w:color="auto"/>
            </w:tcBorders>
            <w:tcMar>
              <w:top w:w="60" w:type="dxa"/>
              <w:bottom w:w="60" w:type="dxa"/>
            </w:tcMar>
          </w:tcPr>
          <w:p w14:paraId="41E7874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DCFF6"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600567"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EBC35FB"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56FB7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AF0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F39F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43072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7D961" w14:textId="77777777" w:rsidR="0078292C" w:rsidRDefault="0078292C">
            <w:pPr>
              <w:jc w:val="right"/>
              <w:rPr>
                <w:spacing w:val="4"/>
                <w:sz w:val="14"/>
              </w:rPr>
            </w:pPr>
          </w:p>
        </w:tc>
      </w:tr>
    </w:tbl>
    <w:p w14:paraId="61C177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3796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1B5C0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2A69EF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2D07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65214" w14:textId="77777777" w:rsidR="0078292C" w:rsidRDefault="0078292C">
            <w:pPr>
              <w:rPr>
                <w:spacing w:val="4"/>
                <w:sz w:val="14"/>
              </w:rPr>
            </w:pPr>
            <w:r>
              <w:rPr>
                <w:spacing w:val="4"/>
                <w:sz w:val="14"/>
              </w:rPr>
              <w:t>ATC: V09IX01</w:t>
            </w:r>
          </w:p>
        </w:tc>
      </w:tr>
      <w:tr w:rsidR="00562E51" w14:paraId="43B71D1B" w14:textId="77777777">
        <w:tc>
          <w:tcPr>
            <w:tcW w:w="450" w:type="pct"/>
            <w:tcBorders>
              <w:top w:val="nil"/>
              <w:left w:val="single" w:sz="8" w:space="0" w:color="auto"/>
              <w:bottom w:val="nil"/>
              <w:right w:val="single" w:sz="8" w:space="0" w:color="auto"/>
            </w:tcBorders>
            <w:tcMar>
              <w:top w:w="60" w:type="dxa"/>
              <w:bottom w:w="60" w:type="dxa"/>
            </w:tcMar>
          </w:tcPr>
          <w:p w14:paraId="48A1A9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F7B600"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60E21E0"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7365C3A"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6B7CEC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3CC8D"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54B1C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9C9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16CC9" w14:textId="77777777" w:rsidR="0078292C" w:rsidRDefault="0078292C">
            <w:pPr>
              <w:jc w:val="right"/>
              <w:rPr>
                <w:b/>
                <w:i/>
                <w:spacing w:val="4"/>
                <w:sz w:val="14"/>
              </w:rPr>
            </w:pPr>
          </w:p>
        </w:tc>
      </w:tr>
      <w:tr w:rsidR="00562E51" w14:paraId="2114566E" w14:textId="77777777">
        <w:tc>
          <w:tcPr>
            <w:tcW w:w="450" w:type="pct"/>
            <w:tcBorders>
              <w:top w:val="nil"/>
              <w:left w:val="single" w:sz="8" w:space="0" w:color="auto"/>
              <w:bottom w:val="nil"/>
              <w:right w:val="single" w:sz="8" w:space="0" w:color="auto"/>
            </w:tcBorders>
            <w:tcMar>
              <w:top w:w="60" w:type="dxa"/>
              <w:bottom w:w="60" w:type="dxa"/>
            </w:tcMar>
          </w:tcPr>
          <w:p w14:paraId="62E4769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A65A44"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5E1D39F"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3804A6A"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BB37B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6A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A970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8F0EC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3D44C" w14:textId="77777777" w:rsidR="0078292C" w:rsidRDefault="0078292C">
            <w:pPr>
              <w:jc w:val="right"/>
              <w:rPr>
                <w:spacing w:val="4"/>
                <w:sz w:val="14"/>
              </w:rPr>
            </w:pPr>
          </w:p>
        </w:tc>
      </w:tr>
      <w:tr w:rsidR="00562E51" w14:paraId="1983A5BA" w14:textId="77777777">
        <w:tc>
          <w:tcPr>
            <w:tcW w:w="450" w:type="pct"/>
            <w:tcBorders>
              <w:top w:val="nil"/>
              <w:left w:val="single" w:sz="8" w:space="0" w:color="auto"/>
              <w:bottom w:val="nil"/>
              <w:right w:val="single" w:sz="8" w:space="0" w:color="auto"/>
            </w:tcBorders>
            <w:tcMar>
              <w:top w:w="60" w:type="dxa"/>
              <w:bottom w:w="60" w:type="dxa"/>
            </w:tcMar>
          </w:tcPr>
          <w:p w14:paraId="2444863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DEA88D"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FF5139F"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37FE91E7"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C302E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C07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712B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974D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736F2" w14:textId="77777777" w:rsidR="0078292C" w:rsidRDefault="0078292C">
            <w:pPr>
              <w:jc w:val="right"/>
              <w:rPr>
                <w:spacing w:val="4"/>
                <w:sz w:val="14"/>
              </w:rPr>
            </w:pPr>
          </w:p>
        </w:tc>
      </w:tr>
    </w:tbl>
    <w:p w14:paraId="6A7992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FAD80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01D88E"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2DD92C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53E7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FAC30" w14:textId="77777777" w:rsidR="0078292C" w:rsidRDefault="0078292C">
            <w:pPr>
              <w:rPr>
                <w:spacing w:val="4"/>
                <w:sz w:val="14"/>
              </w:rPr>
            </w:pPr>
            <w:r>
              <w:rPr>
                <w:spacing w:val="4"/>
                <w:sz w:val="14"/>
              </w:rPr>
              <w:t>ATC: V09IX01</w:t>
            </w:r>
          </w:p>
        </w:tc>
      </w:tr>
      <w:tr w:rsidR="00562E51" w14:paraId="3BB9936B" w14:textId="77777777">
        <w:tc>
          <w:tcPr>
            <w:tcW w:w="450" w:type="pct"/>
            <w:tcBorders>
              <w:top w:val="nil"/>
              <w:left w:val="single" w:sz="8" w:space="0" w:color="auto"/>
              <w:bottom w:val="nil"/>
              <w:right w:val="single" w:sz="8" w:space="0" w:color="auto"/>
            </w:tcBorders>
            <w:tcMar>
              <w:top w:w="60" w:type="dxa"/>
              <w:bottom w:w="60" w:type="dxa"/>
            </w:tcMar>
          </w:tcPr>
          <w:p w14:paraId="2E2E8B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B7C83E"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789C626"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B834831"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67555F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FE096"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507BE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C1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A4082" w14:textId="77777777" w:rsidR="0078292C" w:rsidRDefault="0078292C">
            <w:pPr>
              <w:jc w:val="right"/>
              <w:rPr>
                <w:b/>
                <w:i/>
                <w:spacing w:val="4"/>
                <w:sz w:val="14"/>
              </w:rPr>
            </w:pPr>
          </w:p>
        </w:tc>
      </w:tr>
      <w:tr w:rsidR="00562E51" w14:paraId="4EEEEBAC" w14:textId="77777777">
        <w:tc>
          <w:tcPr>
            <w:tcW w:w="450" w:type="pct"/>
            <w:tcBorders>
              <w:top w:val="nil"/>
              <w:left w:val="single" w:sz="8" w:space="0" w:color="auto"/>
              <w:bottom w:val="nil"/>
              <w:right w:val="single" w:sz="8" w:space="0" w:color="auto"/>
            </w:tcBorders>
            <w:tcMar>
              <w:top w:w="60" w:type="dxa"/>
              <w:bottom w:w="60" w:type="dxa"/>
            </w:tcMar>
          </w:tcPr>
          <w:p w14:paraId="595941B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A0AA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DB68878"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E9E5676"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5B67B1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CE3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0CA7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751C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5A384" w14:textId="77777777" w:rsidR="0078292C" w:rsidRDefault="0078292C">
            <w:pPr>
              <w:jc w:val="right"/>
              <w:rPr>
                <w:spacing w:val="4"/>
                <w:sz w:val="14"/>
              </w:rPr>
            </w:pPr>
          </w:p>
        </w:tc>
      </w:tr>
      <w:tr w:rsidR="00562E51" w14:paraId="04525120" w14:textId="77777777">
        <w:tc>
          <w:tcPr>
            <w:tcW w:w="450" w:type="pct"/>
            <w:tcBorders>
              <w:top w:val="nil"/>
              <w:left w:val="single" w:sz="8" w:space="0" w:color="auto"/>
              <w:bottom w:val="nil"/>
              <w:right w:val="single" w:sz="8" w:space="0" w:color="auto"/>
            </w:tcBorders>
            <w:tcMar>
              <w:top w:w="60" w:type="dxa"/>
              <w:bottom w:w="60" w:type="dxa"/>
            </w:tcMar>
          </w:tcPr>
          <w:p w14:paraId="3ED414E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32BF93"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AEC6C8D"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B0D4A9E"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7F470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58D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193D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4146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9E567" w14:textId="77777777" w:rsidR="0078292C" w:rsidRDefault="0078292C">
            <w:pPr>
              <w:jc w:val="right"/>
              <w:rPr>
                <w:spacing w:val="4"/>
                <w:sz w:val="14"/>
              </w:rPr>
            </w:pPr>
          </w:p>
        </w:tc>
      </w:tr>
    </w:tbl>
    <w:p w14:paraId="64FEEE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008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62EB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50B2F9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92CCF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E2079" w14:textId="77777777" w:rsidR="0078292C" w:rsidRDefault="0078292C">
            <w:pPr>
              <w:rPr>
                <w:spacing w:val="4"/>
                <w:sz w:val="14"/>
              </w:rPr>
            </w:pPr>
            <w:r>
              <w:rPr>
                <w:spacing w:val="4"/>
                <w:sz w:val="14"/>
              </w:rPr>
              <w:t>ATC: V09IX01</w:t>
            </w:r>
          </w:p>
        </w:tc>
      </w:tr>
      <w:tr w:rsidR="00562E51" w14:paraId="0715F7F3" w14:textId="77777777">
        <w:tc>
          <w:tcPr>
            <w:tcW w:w="450" w:type="pct"/>
            <w:tcBorders>
              <w:top w:val="nil"/>
              <w:left w:val="single" w:sz="8" w:space="0" w:color="auto"/>
              <w:bottom w:val="nil"/>
              <w:right w:val="single" w:sz="8" w:space="0" w:color="auto"/>
            </w:tcBorders>
            <w:tcMar>
              <w:top w:w="60" w:type="dxa"/>
              <w:bottom w:w="60" w:type="dxa"/>
            </w:tcMar>
          </w:tcPr>
          <w:p w14:paraId="62D0BC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CA88EC"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0F3B5E8"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096359D"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D9381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F0349"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C8DFB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54B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74A9B" w14:textId="77777777" w:rsidR="0078292C" w:rsidRDefault="0078292C">
            <w:pPr>
              <w:jc w:val="right"/>
              <w:rPr>
                <w:b/>
                <w:i/>
                <w:spacing w:val="4"/>
                <w:sz w:val="14"/>
              </w:rPr>
            </w:pPr>
          </w:p>
        </w:tc>
      </w:tr>
      <w:tr w:rsidR="00562E51" w14:paraId="5404A141" w14:textId="77777777">
        <w:tc>
          <w:tcPr>
            <w:tcW w:w="450" w:type="pct"/>
            <w:tcBorders>
              <w:top w:val="nil"/>
              <w:left w:val="single" w:sz="8" w:space="0" w:color="auto"/>
              <w:bottom w:val="nil"/>
              <w:right w:val="single" w:sz="8" w:space="0" w:color="auto"/>
            </w:tcBorders>
            <w:tcMar>
              <w:top w:w="60" w:type="dxa"/>
              <w:bottom w:w="60" w:type="dxa"/>
            </w:tcMar>
          </w:tcPr>
          <w:p w14:paraId="70D5DE5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0CC1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A623F49"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6229E73"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9256D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34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C260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DC70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2E0BE" w14:textId="77777777" w:rsidR="0078292C" w:rsidRDefault="0078292C">
            <w:pPr>
              <w:jc w:val="right"/>
              <w:rPr>
                <w:spacing w:val="4"/>
                <w:sz w:val="14"/>
              </w:rPr>
            </w:pPr>
          </w:p>
        </w:tc>
      </w:tr>
      <w:tr w:rsidR="00562E51" w14:paraId="7A6DBA09" w14:textId="77777777">
        <w:tc>
          <w:tcPr>
            <w:tcW w:w="450" w:type="pct"/>
            <w:tcBorders>
              <w:top w:val="nil"/>
              <w:left w:val="single" w:sz="8" w:space="0" w:color="auto"/>
              <w:bottom w:val="nil"/>
              <w:right w:val="single" w:sz="8" w:space="0" w:color="auto"/>
            </w:tcBorders>
            <w:tcMar>
              <w:top w:w="60" w:type="dxa"/>
              <w:bottom w:w="60" w:type="dxa"/>
            </w:tcMar>
          </w:tcPr>
          <w:p w14:paraId="50AB185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D1F116"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71AC244"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89B8C6A"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2666C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0AB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A14F9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77C6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72EDE" w14:textId="77777777" w:rsidR="0078292C" w:rsidRDefault="0078292C">
            <w:pPr>
              <w:jc w:val="right"/>
              <w:rPr>
                <w:spacing w:val="4"/>
                <w:sz w:val="14"/>
              </w:rPr>
            </w:pPr>
          </w:p>
        </w:tc>
      </w:tr>
    </w:tbl>
    <w:p w14:paraId="5E86DE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2A19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1BA8B0"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B23525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1A84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58708" w14:textId="77777777" w:rsidR="0078292C" w:rsidRDefault="0078292C">
            <w:pPr>
              <w:rPr>
                <w:spacing w:val="4"/>
                <w:sz w:val="14"/>
              </w:rPr>
            </w:pPr>
            <w:r>
              <w:rPr>
                <w:spacing w:val="4"/>
                <w:sz w:val="14"/>
              </w:rPr>
              <w:t>ATC: V09IX01</w:t>
            </w:r>
          </w:p>
        </w:tc>
      </w:tr>
      <w:tr w:rsidR="00562E51" w14:paraId="27C9CCDA" w14:textId="77777777">
        <w:tc>
          <w:tcPr>
            <w:tcW w:w="450" w:type="pct"/>
            <w:tcBorders>
              <w:top w:val="nil"/>
              <w:left w:val="single" w:sz="8" w:space="0" w:color="auto"/>
              <w:bottom w:val="nil"/>
              <w:right w:val="single" w:sz="8" w:space="0" w:color="auto"/>
            </w:tcBorders>
            <w:tcMar>
              <w:top w:w="60" w:type="dxa"/>
              <w:bottom w:w="60" w:type="dxa"/>
            </w:tcMar>
          </w:tcPr>
          <w:p w14:paraId="431469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2410C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FA3DE2E"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C8F86A5"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92D378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7990B"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7C772F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4D8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B3981" w14:textId="77777777" w:rsidR="0078292C" w:rsidRDefault="0078292C">
            <w:pPr>
              <w:jc w:val="right"/>
              <w:rPr>
                <w:b/>
                <w:i/>
                <w:spacing w:val="4"/>
                <w:sz w:val="14"/>
              </w:rPr>
            </w:pPr>
          </w:p>
        </w:tc>
      </w:tr>
      <w:tr w:rsidR="00562E51" w14:paraId="7C4880CA" w14:textId="77777777">
        <w:tc>
          <w:tcPr>
            <w:tcW w:w="450" w:type="pct"/>
            <w:tcBorders>
              <w:top w:val="nil"/>
              <w:left w:val="single" w:sz="8" w:space="0" w:color="auto"/>
              <w:bottom w:val="nil"/>
              <w:right w:val="single" w:sz="8" w:space="0" w:color="auto"/>
            </w:tcBorders>
            <w:tcMar>
              <w:top w:w="60" w:type="dxa"/>
              <w:bottom w:w="60" w:type="dxa"/>
            </w:tcMar>
          </w:tcPr>
          <w:p w14:paraId="03C4898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C108D"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673C047"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1A4091C"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CFE3C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795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761A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0910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2C690" w14:textId="77777777" w:rsidR="0078292C" w:rsidRDefault="0078292C">
            <w:pPr>
              <w:jc w:val="right"/>
              <w:rPr>
                <w:spacing w:val="4"/>
                <w:sz w:val="14"/>
              </w:rPr>
            </w:pPr>
          </w:p>
        </w:tc>
      </w:tr>
      <w:tr w:rsidR="00562E51" w14:paraId="0D8D8619" w14:textId="77777777">
        <w:tc>
          <w:tcPr>
            <w:tcW w:w="450" w:type="pct"/>
            <w:tcBorders>
              <w:top w:val="nil"/>
              <w:left w:val="single" w:sz="8" w:space="0" w:color="auto"/>
              <w:bottom w:val="nil"/>
              <w:right w:val="single" w:sz="8" w:space="0" w:color="auto"/>
            </w:tcBorders>
            <w:tcMar>
              <w:top w:w="60" w:type="dxa"/>
              <w:bottom w:w="60" w:type="dxa"/>
            </w:tcMar>
          </w:tcPr>
          <w:p w14:paraId="0481B69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6F71A"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829362"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C5D0905"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82FC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76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BFF8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A602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D42EE" w14:textId="77777777" w:rsidR="0078292C" w:rsidRDefault="0078292C">
            <w:pPr>
              <w:jc w:val="right"/>
              <w:rPr>
                <w:spacing w:val="4"/>
                <w:sz w:val="14"/>
              </w:rPr>
            </w:pPr>
          </w:p>
        </w:tc>
      </w:tr>
    </w:tbl>
    <w:p w14:paraId="095E14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5EAA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3C74D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F5ADA1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B6D35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9F53CD" w14:textId="77777777" w:rsidR="0078292C" w:rsidRDefault="0078292C">
            <w:pPr>
              <w:rPr>
                <w:spacing w:val="4"/>
                <w:sz w:val="14"/>
              </w:rPr>
            </w:pPr>
            <w:r>
              <w:rPr>
                <w:spacing w:val="4"/>
                <w:sz w:val="14"/>
              </w:rPr>
              <w:t>ATC: V09IX01</w:t>
            </w:r>
          </w:p>
        </w:tc>
      </w:tr>
      <w:tr w:rsidR="00562E51" w14:paraId="37941799" w14:textId="77777777">
        <w:tc>
          <w:tcPr>
            <w:tcW w:w="450" w:type="pct"/>
            <w:tcBorders>
              <w:top w:val="nil"/>
              <w:left w:val="single" w:sz="8" w:space="0" w:color="auto"/>
              <w:bottom w:val="nil"/>
              <w:right w:val="single" w:sz="8" w:space="0" w:color="auto"/>
            </w:tcBorders>
            <w:tcMar>
              <w:top w:w="60" w:type="dxa"/>
              <w:bottom w:w="60" w:type="dxa"/>
            </w:tcMar>
          </w:tcPr>
          <w:p w14:paraId="18C49D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CB0A1E"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D4FF26D"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F13E4B0"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9390A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02C9"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AE4AC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8DF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DC38E" w14:textId="77777777" w:rsidR="0078292C" w:rsidRDefault="0078292C">
            <w:pPr>
              <w:jc w:val="right"/>
              <w:rPr>
                <w:b/>
                <w:i/>
                <w:spacing w:val="4"/>
                <w:sz w:val="14"/>
              </w:rPr>
            </w:pPr>
          </w:p>
        </w:tc>
      </w:tr>
      <w:tr w:rsidR="00562E51" w14:paraId="60281593" w14:textId="77777777">
        <w:tc>
          <w:tcPr>
            <w:tcW w:w="450" w:type="pct"/>
            <w:tcBorders>
              <w:top w:val="nil"/>
              <w:left w:val="single" w:sz="8" w:space="0" w:color="auto"/>
              <w:bottom w:val="nil"/>
              <w:right w:val="single" w:sz="8" w:space="0" w:color="auto"/>
            </w:tcBorders>
            <w:tcMar>
              <w:top w:w="60" w:type="dxa"/>
              <w:bottom w:w="60" w:type="dxa"/>
            </w:tcMar>
          </w:tcPr>
          <w:p w14:paraId="475A098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D05D7"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E45FBF9"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DE04464"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FAC8E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E5E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CAF18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A011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78577" w14:textId="77777777" w:rsidR="0078292C" w:rsidRDefault="0078292C">
            <w:pPr>
              <w:jc w:val="right"/>
              <w:rPr>
                <w:spacing w:val="4"/>
                <w:sz w:val="14"/>
              </w:rPr>
            </w:pPr>
          </w:p>
        </w:tc>
      </w:tr>
      <w:tr w:rsidR="00562E51" w14:paraId="0EA39AE0" w14:textId="77777777">
        <w:tc>
          <w:tcPr>
            <w:tcW w:w="450" w:type="pct"/>
            <w:tcBorders>
              <w:top w:val="nil"/>
              <w:left w:val="single" w:sz="8" w:space="0" w:color="auto"/>
              <w:bottom w:val="nil"/>
              <w:right w:val="single" w:sz="8" w:space="0" w:color="auto"/>
            </w:tcBorders>
            <w:tcMar>
              <w:top w:w="60" w:type="dxa"/>
              <w:bottom w:w="60" w:type="dxa"/>
            </w:tcMar>
          </w:tcPr>
          <w:p w14:paraId="7CD07F1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89BA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10673626"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62950E4B"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B523F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716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099D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A99F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429C8" w14:textId="77777777" w:rsidR="0078292C" w:rsidRDefault="0078292C">
            <w:pPr>
              <w:jc w:val="right"/>
              <w:rPr>
                <w:spacing w:val="4"/>
                <w:sz w:val="14"/>
              </w:rPr>
            </w:pPr>
          </w:p>
        </w:tc>
      </w:tr>
    </w:tbl>
    <w:p w14:paraId="3579463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EB68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87605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C885BA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62FD7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84352" w14:textId="77777777" w:rsidR="0078292C" w:rsidRDefault="0078292C">
            <w:pPr>
              <w:rPr>
                <w:spacing w:val="4"/>
                <w:sz w:val="14"/>
              </w:rPr>
            </w:pPr>
            <w:r>
              <w:rPr>
                <w:spacing w:val="4"/>
                <w:sz w:val="14"/>
              </w:rPr>
              <w:t>ATC: V09IX01</w:t>
            </w:r>
          </w:p>
        </w:tc>
      </w:tr>
      <w:tr w:rsidR="00562E51" w14:paraId="47CDC3FE" w14:textId="77777777">
        <w:tc>
          <w:tcPr>
            <w:tcW w:w="450" w:type="pct"/>
            <w:tcBorders>
              <w:top w:val="nil"/>
              <w:left w:val="single" w:sz="8" w:space="0" w:color="auto"/>
              <w:bottom w:val="nil"/>
              <w:right w:val="single" w:sz="8" w:space="0" w:color="auto"/>
            </w:tcBorders>
            <w:tcMar>
              <w:top w:w="60" w:type="dxa"/>
              <w:bottom w:w="60" w:type="dxa"/>
            </w:tcMar>
          </w:tcPr>
          <w:p w14:paraId="281A63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5C6CAD"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FC1F7D2"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F4D1E5C"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2C929E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75BA4"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39B353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5CC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3750A" w14:textId="77777777" w:rsidR="0078292C" w:rsidRDefault="0078292C">
            <w:pPr>
              <w:jc w:val="right"/>
              <w:rPr>
                <w:b/>
                <w:i/>
                <w:spacing w:val="4"/>
                <w:sz w:val="14"/>
              </w:rPr>
            </w:pPr>
          </w:p>
        </w:tc>
      </w:tr>
      <w:tr w:rsidR="00562E51" w14:paraId="4584B688" w14:textId="77777777">
        <w:tc>
          <w:tcPr>
            <w:tcW w:w="450" w:type="pct"/>
            <w:tcBorders>
              <w:top w:val="nil"/>
              <w:left w:val="single" w:sz="8" w:space="0" w:color="auto"/>
              <w:bottom w:val="nil"/>
              <w:right w:val="single" w:sz="8" w:space="0" w:color="auto"/>
            </w:tcBorders>
            <w:tcMar>
              <w:top w:w="60" w:type="dxa"/>
              <w:bottom w:w="60" w:type="dxa"/>
            </w:tcMar>
          </w:tcPr>
          <w:p w14:paraId="3BE4CC6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8353AE"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02E0B22"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16DF7C9"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2C7AB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E5F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A6354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5747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A1281" w14:textId="77777777" w:rsidR="0078292C" w:rsidRDefault="0078292C">
            <w:pPr>
              <w:jc w:val="right"/>
              <w:rPr>
                <w:spacing w:val="4"/>
                <w:sz w:val="14"/>
              </w:rPr>
            </w:pPr>
          </w:p>
        </w:tc>
      </w:tr>
      <w:tr w:rsidR="00562E51" w14:paraId="4174D37D" w14:textId="77777777">
        <w:tc>
          <w:tcPr>
            <w:tcW w:w="450" w:type="pct"/>
            <w:tcBorders>
              <w:top w:val="nil"/>
              <w:left w:val="single" w:sz="8" w:space="0" w:color="auto"/>
              <w:bottom w:val="nil"/>
              <w:right w:val="single" w:sz="8" w:space="0" w:color="auto"/>
            </w:tcBorders>
            <w:tcMar>
              <w:top w:w="60" w:type="dxa"/>
              <w:bottom w:w="60" w:type="dxa"/>
            </w:tcMar>
          </w:tcPr>
          <w:p w14:paraId="0F5B46D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8776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EC8613D"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8471FF3"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BA18F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58D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0C4967"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68C5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D3AC7" w14:textId="77777777" w:rsidR="0078292C" w:rsidRDefault="0078292C">
            <w:pPr>
              <w:jc w:val="right"/>
              <w:rPr>
                <w:spacing w:val="4"/>
                <w:sz w:val="14"/>
              </w:rPr>
            </w:pPr>
          </w:p>
        </w:tc>
      </w:tr>
    </w:tbl>
    <w:p w14:paraId="39E22B2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7925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9ED26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BFACC0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72FA9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056ED2" w14:textId="77777777" w:rsidR="0078292C" w:rsidRDefault="0078292C">
            <w:pPr>
              <w:rPr>
                <w:spacing w:val="4"/>
                <w:sz w:val="14"/>
              </w:rPr>
            </w:pPr>
            <w:r>
              <w:rPr>
                <w:spacing w:val="4"/>
                <w:sz w:val="14"/>
              </w:rPr>
              <w:t>ATC: V09IX01</w:t>
            </w:r>
          </w:p>
        </w:tc>
      </w:tr>
      <w:tr w:rsidR="00562E51" w14:paraId="782D448B" w14:textId="77777777">
        <w:tc>
          <w:tcPr>
            <w:tcW w:w="450" w:type="pct"/>
            <w:tcBorders>
              <w:top w:val="nil"/>
              <w:left w:val="single" w:sz="8" w:space="0" w:color="auto"/>
              <w:bottom w:val="nil"/>
              <w:right w:val="single" w:sz="8" w:space="0" w:color="auto"/>
            </w:tcBorders>
            <w:tcMar>
              <w:top w:w="60" w:type="dxa"/>
              <w:bottom w:w="60" w:type="dxa"/>
            </w:tcMar>
          </w:tcPr>
          <w:p w14:paraId="52A6A7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67461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F84EF9"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62FA7AE6"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3E49BE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19C6B"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5A7A8E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90E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1BA1A" w14:textId="77777777" w:rsidR="0078292C" w:rsidRDefault="0078292C">
            <w:pPr>
              <w:jc w:val="right"/>
              <w:rPr>
                <w:b/>
                <w:i/>
                <w:spacing w:val="4"/>
                <w:sz w:val="14"/>
              </w:rPr>
            </w:pPr>
          </w:p>
        </w:tc>
      </w:tr>
      <w:tr w:rsidR="00562E51" w14:paraId="5BC53EF6" w14:textId="77777777">
        <w:tc>
          <w:tcPr>
            <w:tcW w:w="450" w:type="pct"/>
            <w:tcBorders>
              <w:top w:val="nil"/>
              <w:left w:val="single" w:sz="8" w:space="0" w:color="auto"/>
              <w:bottom w:val="nil"/>
              <w:right w:val="single" w:sz="8" w:space="0" w:color="auto"/>
            </w:tcBorders>
            <w:tcMar>
              <w:top w:w="60" w:type="dxa"/>
              <w:bottom w:w="60" w:type="dxa"/>
            </w:tcMar>
          </w:tcPr>
          <w:p w14:paraId="7BAB852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20F2C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10E97A1"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7DBE583"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0A00AD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368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C1B20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D7FB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A978F" w14:textId="77777777" w:rsidR="0078292C" w:rsidRDefault="0078292C">
            <w:pPr>
              <w:jc w:val="right"/>
              <w:rPr>
                <w:spacing w:val="4"/>
                <w:sz w:val="14"/>
              </w:rPr>
            </w:pPr>
          </w:p>
        </w:tc>
      </w:tr>
      <w:tr w:rsidR="00562E51" w14:paraId="65BAD479" w14:textId="77777777">
        <w:tc>
          <w:tcPr>
            <w:tcW w:w="450" w:type="pct"/>
            <w:tcBorders>
              <w:top w:val="nil"/>
              <w:left w:val="single" w:sz="8" w:space="0" w:color="auto"/>
              <w:bottom w:val="nil"/>
              <w:right w:val="single" w:sz="8" w:space="0" w:color="auto"/>
            </w:tcBorders>
            <w:tcMar>
              <w:top w:w="60" w:type="dxa"/>
              <w:bottom w:w="60" w:type="dxa"/>
            </w:tcMar>
          </w:tcPr>
          <w:p w14:paraId="390D408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0663C"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0EEFAE"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4B0D9E8F"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4889E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A0A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F3193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1B4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779DC" w14:textId="77777777" w:rsidR="0078292C" w:rsidRDefault="0078292C">
            <w:pPr>
              <w:jc w:val="right"/>
              <w:rPr>
                <w:spacing w:val="4"/>
                <w:sz w:val="14"/>
              </w:rPr>
            </w:pPr>
          </w:p>
        </w:tc>
      </w:tr>
    </w:tbl>
    <w:p w14:paraId="4B7600D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FB33D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B44F9"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061CA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A2FD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0FF6A" w14:textId="77777777" w:rsidR="0078292C" w:rsidRDefault="0078292C">
            <w:pPr>
              <w:rPr>
                <w:spacing w:val="4"/>
                <w:sz w:val="14"/>
              </w:rPr>
            </w:pPr>
            <w:r>
              <w:rPr>
                <w:spacing w:val="4"/>
                <w:sz w:val="14"/>
              </w:rPr>
              <w:t>ATC: V09IX01</w:t>
            </w:r>
          </w:p>
        </w:tc>
      </w:tr>
      <w:tr w:rsidR="00562E51" w14:paraId="4575F95E" w14:textId="77777777">
        <w:tc>
          <w:tcPr>
            <w:tcW w:w="450" w:type="pct"/>
            <w:tcBorders>
              <w:top w:val="nil"/>
              <w:left w:val="single" w:sz="8" w:space="0" w:color="auto"/>
              <w:bottom w:val="nil"/>
              <w:right w:val="single" w:sz="8" w:space="0" w:color="auto"/>
            </w:tcBorders>
            <w:tcMar>
              <w:top w:w="60" w:type="dxa"/>
              <w:bottom w:w="60" w:type="dxa"/>
            </w:tcMar>
          </w:tcPr>
          <w:p w14:paraId="1A4D45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69922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A1834C2"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DACF3D5"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F1307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F9A6"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275C15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9BC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A2DA6" w14:textId="77777777" w:rsidR="0078292C" w:rsidRDefault="0078292C">
            <w:pPr>
              <w:jc w:val="right"/>
              <w:rPr>
                <w:b/>
                <w:i/>
                <w:spacing w:val="4"/>
                <w:sz w:val="14"/>
              </w:rPr>
            </w:pPr>
          </w:p>
        </w:tc>
      </w:tr>
      <w:tr w:rsidR="00562E51" w14:paraId="68915D0F" w14:textId="77777777">
        <w:tc>
          <w:tcPr>
            <w:tcW w:w="450" w:type="pct"/>
            <w:tcBorders>
              <w:top w:val="nil"/>
              <w:left w:val="single" w:sz="8" w:space="0" w:color="auto"/>
              <w:bottom w:val="nil"/>
              <w:right w:val="single" w:sz="8" w:space="0" w:color="auto"/>
            </w:tcBorders>
            <w:tcMar>
              <w:top w:w="60" w:type="dxa"/>
              <w:bottom w:w="60" w:type="dxa"/>
            </w:tcMar>
          </w:tcPr>
          <w:p w14:paraId="59EC709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89B89"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563BD93"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E6C6BF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076F2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FC1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7CCE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7C47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8E48" w14:textId="77777777" w:rsidR="0078292C" w:rsidRDefault="0078292C">
            <w:pPr>
              <w:jc w:val="right"/>
              <w:rPr>
                <w:spacing w:val="4"/>
                <w:sz w:val="14"/>
              </w:rPr>
            </w:pPr>
          </w:p>
        </w:tc>
      </w:tr>
      <w:tr w:rsidR="00562E51" w14:paraId="1077A6E6" w14:textId="77777777">
        <w:tc>
          <w:tcPr>
            <w:tcW w:w="450" w:type="pct"/>
            <w:tcBorders>
              <w:top w:val="nil"/>
              <w:left w:val="single" w:sz="8" w:space="0" w:color="auto"/>
              <w:bottom w:val="nil"/>
              <w:right w:val="single" w:sz="8" w:space="0" w:color="auto"/>
            </w:tcBorders>
            <w:tcMar>
              <w:top w:w="60" w:type="dxa"/>
              <w:bottom w:w="60" w:type="dxa"/>
            </w:tcMar>
          </w:tcPr>
          <w:p w14:paraId="2BAC00D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A9CDCB"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D489E5F"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5F049C7"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E4B1D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AA9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66EA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B3F7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224BA" w14:textId="77777777" w:rsidR="0078292C" w:rsidRDefault="0078292C">
            <w:pPr>
              <w:jc w:val="right"/>
              <w:rPr>
                <w:spacing w:val="4"/>
                <w:sz w:val="14"/>
              </w:rPr>
            </w:pPr>
          </w:p>
        </w:tc>
      </w:tr>
    </w:tbl>
    <w:p w14:paraId="594A89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4E98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81BD84"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B503E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77D4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29E54E" w14:textId="77777777" w:rsidR="0078292C" w:rsidRDefault="0078292C">
            <w:pPr>
              <w:rPr>
                <w:spacing w:val="4"/>
                <w:sz w:val="14"/>
              </w:rPr>
            </w:pPr>
            <w:r>
              <w:rPr>
                <w:spacing w:val="4"/>
                <w:sz w:val="14"/>
              </w:rPr>
              <w:t>ATC: V09IX01</w:t>
            </w:r>
          </w:p>
        </w:tc>
      </w:tr>
      <w:tr w:rsidR="00562E51" w14:paraId="1F2F1687" w14:textId="77777777">
        <w:tc>
          <w:tcPr>
            <w:tcW w:w="450" w:type="pct"/>
            <w:tcBorders>
              <w:top w:val="nil"/>
              <w:left w:val="single" w:sz="8" w:space="0" w:color="auto"/>
              <w:bottom w:val="nil"/>
              <w:right w:val="single" w:sz="8" w:space="0" w:color="auto"/>
            </w:tcBorders>
            <w:tcMar>
              <w:top w:w="60" w:type="dxa"/>
              <w:bottom w:w="60" w:type="dxa"/>
            </w:tcMar>
          </w:tcPr>
          <w:p w14:paraId="7C2E3B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AF35C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0AE53D5"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AD2CB9F"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3DA8A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76E67"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1C5350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3BA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6148D" w14:textId="77777777" w:rsidR="0078292C" w:rsidRDefault="0078292C">
            <w:pPr>
              <w:jc w:val="right"/>
              <w:rPr>
                <w:b/>
                <w:i/>
                <w:spacing w:val="4"/>
                <w:sz w:val="14"/>
              </w:rPr>
            </w:pPr>
          </w:p>
        </w:tc>
      </w:tr>
      <w:tr w:rsidR="00562E51" w14:paraId="068EBF2E" w14:textId="77777777">
        <w:tc>
          <w:tcPr>
            <w:tcW w:w="450" w:type="pct"/>
            <w:tcBorders>
              <w:top w:val="nil"/>
              <w:left w:val="single" w:sz="8" w:space="0" w:color="auto"/>
              <w:bottom w:val="nil"/>
              <w:right w:val="single" w:sz="8" w:space="0" w:color="auto"/>
            </w:tcBorders>
            <w:tcMar>
              <w:top w:w="60" w:type="dxa"/>
              <w:bottom w:w="60" w:type="dxa"/>
            </w:tcMar>
          </w:tcPr>
          <w:p w14:paraId="6C80007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9E1997"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D48793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005F1823"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5B2DB2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31D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5E8B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A5D34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20460" w14:textId="77777777" w:rsidR="0078292C" w:rsidRDefault="0078292C">
            <w:pPr>
              <w:jc w:val="right"/>
              <w:rPr>
                <w:spacing w:val="4"/>
                <w:sz w:val="14"/>
              </w:rPr>
            </w:pPr>
          </w:p>
        </w:tc>
      </w:tr>
      <w:tr w:rsidR="00562E51" w14:paraId="50E66C73" w14:textId="77777777">
        <w:tc>
          <w:tcPr>
            <w:tcW w:w="450" w:type="pct"/>
            <w:tcBorders>
              <w:top w:val="nil"/>
              <w:left w:val="single" w:sz="8" w:space="0" w:color="auto"/>
              <w:bottom w:val="nil"/>
              <w:right w:val="single" w:sz="8" w:space="0" w:color="auto"/>
            </w:tcBorders>
            <w:tcMar>
              <w:top w:w="60" w:type="dxa"/>
              <w:bottom w:w="60" w:type="dxa"/>
            </w:tcMar>
          </w:tcPr>
          <w:p w14:paraId="2D48F53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F33C74"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8631E4F"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D8E9350"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1B66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ED8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1637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D0F8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5BDFE" w14:textId="77777777" w:rsidR="0078292C" w:rsidRDefault="0078292C">
            <w:pPr>
              <w:jc w:val="right"/>
              <w:rPr>
                <w:spacing w:val="4"/>
                <w:sz w:val="14"/>
              </w:rPr>
            </w:pPr>
          </w:p>
        </w:tc>
      </w:tr>
    </w:tbl>
    <w:p w14:paraId="32DB53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E1CA6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00810"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4B21A8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B0F9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729722" w14:textId="77777777" w:rsidR="0078292C" w:rsidRDefault="0078292C">
            <w:pPr>
              <w:rPr>
                <w:spacing w:val="4"/>
                <w:sz w:val="14"/>
              </w:rPr>
            </w:pPr>
            <w:r>
              <w:rPr>
                <w:spacing w:val="4"/>
                <w:sz w:val="14"/>
              </w:rPr>
              <w:t>ATC: V09IX01</w:t>
            </w:r>
          </w:p>
        </w:tc>
      </w:tr>
      <w:tr w:rsidR="00562E51" w14:paraId="2674D7E7" w14:textId="77777777">
        <w:tc>
          <w:tcPr>
            <w:tcW w:w="450" w:type="pct"/>
            <w:tcBorders>
              <w:top w:val="nil"/>
              <w:left w:val="single" w:sz="8" w:space="0" w:color="auto"/>
              <w:bottom w:val="nil"/>
              <w:right w:val="single" w:sz="8" w:space="0" w:color="auto"/>
            </w:tcBorders>
            <w:tcMar>
              <w:top w:w="60" w:type="dxa"/>
              <w:bottom w:w="60" w:type="dxa"/>
            </w:tcMar>
          </w:tcPr>
          <w:p w14:paraId="0C27A57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0391FB"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C043C86"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7992C18F"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E1885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5F1F7"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3B085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E7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C06FC" w14:textId="77777777" w:rsidR="0078292C" w:rsidRDefault="0078292C">
            <w:pPr>
              <w:jc w:val="right"/>
              <w:rPr>
                <w:b/>
                <w:i/>
                <w:spacing w:val="4"/>
                <w:sz w:val="14"/>
              </w:rPr>
            </w:pPr>
          </w:p>
        </w:tc>
      </w:tr>
      <w:tr w:rsidR="00562E51" w14:paraId="19E0BF78" w14:textId="77777777">
        <w:tc>
          <w:tcPr>
            <w:tcW w:w="450" w:type="pct"/>
            <w:tcBorders>
              <w:top w:val="nil"/>
              <w:left w:val="single" w:sz="8" w:space="0" w:color="auto"/>
              <w:bottom w:val="nil"/>
              <w:right w:val="single" w:sz="8" w:space="0" w:color="auto"/>
            </w:tcBorders>
            <w:tcMar>
              <w:top w:w="60" w:type="dxa"/>
              <w:bottom w:w="60" w:type="dxa"/>
            </w:tcMar>
          </w:tcPr>
          <w:p w14:paraId="6B8B710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C6858"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2BBDE6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C4FAE25"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57D899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3AE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237B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01F1D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BCF6A" w14:textId="77777777" w:rsidR="0078292C" w:rsidRDefault="0078292C">
            <w:pPr>
              <w:jc w:val="right"/>
              <w:rPr>
                <w:spacing w:val="4"/>
                <w:sz w:val="14"/>
              </w:rPr>
            </w:pPr>
          </w:p>
        </w:tc>
      </w:tr>
      <w:tr w:rsidR="00562E51" w14:paraId="63391E95" w14:textId="77777777">
        <w:tc>
          <w:tcPr>
            <w:tcW w:w="450" w:type="pct"/>
            <w:tcBorders>
              <w:top w:val="nil"/>
              <w:left w:val="single" w:sz="8" w:space="0" w:color="auto"/>
              <w:bottom w:val="nil"/>
              <w:right w:val="single" w:sz="8" w:space="0" w:color="auto"/>
            </w:tcBorders>
            <w:tcMar>
              <w:top w:w="60" w:type="dxa"/>
              <w:bottom w:w="60" w:type="dxa"/>
            </w:tcMar>
          </w:tcPr>
          <w:p w14:paraId="5E1E2DA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9DE9E"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96E3EC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56AF092"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129BE5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415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FA4D7"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83CA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FBE6C" w14:textId="77777777" w:rsidR="0078292C" w:rsidRDefault="0078292C">
            <w:pPr>
              <w:jc w:val="right"/>
              <w:rPr>
                <w:spacing w:val="4"/>
                <w:sz w:val="14"/>
              </w:rPr>
            </w:pPr>
          </w:p>
        </w:tc>
      </w:tr>
    </w:tbl>
    <w:p w14:paraId="215722F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17D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E4C8E7"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1FC0CB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81080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1CA5F7" w14:textId="77777777" w:rsidR="0078292C" w:rsidRDefault="0078292C">
            <w:pPr>
              <w:rPr>
                <w:spacing w:val="4"/>
                <w:sz w:val="14"/>
              </w:rPr>
            </w:pPr>
            <w:r>
              <w:rPr>
                <w:spacing w:val="4"/>
                <w:sz w:val="14"/>
              </w:rPr>
              <w:t>ATC: V09IX01</w:t>
            </w:r>
          </w:p>
        </w:tc>
      </w:tr>
      <w:tr w:rsidR="00562E51" w14:paraId="0B6F3268" w14:textId="77777777">
        <w:tc>
          <w:tcPr>
            <w:tcW w:w="450" w:type="pct"/>
            <w:tcBorders>
              <w:top w:val="nil"/>
              <w:left w:val="single" w:sz="8" w:space="0" w:color="auto"/>
              <w:bottom w:val="nil"/>
              <w:right w:val="single" w:sz="8" w:space="0" w:color="auto"/>
            </w:tcBorders>
            <w:tcMar>
              <w:top w:w="60" w:type="dxa"/>
              <w:bottom w:w="60" w:type="dxa"/>
            </w:tcMar>
          </w:tcPr>
          <w:p w14:paraId="559B9A5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D715F"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0731AF5"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ADE13DA"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4AC6C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625A7"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36F27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81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88ABC" w14:textId="77777777" w:rsidR="0078292C" w:rsidRDefault="0078292C">
            <w:pPr>
              <w:jc w:val="right"/>
              <w:rPr>
                <w:b/>
                <w:i/>
                <w:spacing w:val="4"/>
                <w:sz w:val="14"/>
              </w:rPr>
            </w:pPr>
          </w:p>
        </w:tc>
      </w:tr>
      <w:tr w:rsidR="00562E51" w14:paraId="6B34FC2E" w14:textId="77777777">
        <w:tc>
          <w:tcPr>
            <w:tcW w:w="450" w:type="pct"/>
            <w:tcBorders>
              <w:top w:val="nil"/>
              <w:left w:val="single" w:sz="8" w:space="0" w:color="auto"/>
              <w:bottom w:val="nil"/>
              <w:right w:val="single" w:sz="8" w:space="0" w:color="auto"/>
            </w:tcBorders>
            <w:tcMar>
              <w:top w:w="60" w:type="dxa"/>
              <w:bottom w:w="60" w:type="dxa"/>
            </w:tcMar>
          </w:tcPr>
          <w:p w14:paraId="43ED66A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89261"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3644810"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92D69D4"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E419F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438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4CFE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B844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7F6D3" w14:textId="77777777" w:rsidR="0078292C" w:rsidRDefault="0078292C">
            <w:pPr>
              <w:jc w:val="right"/>
              <w:rPr>
                <w:spacing w:val="4"/>
                <w:sz w:val="14"/>
              </w:rPr>
            </w:pPr>
          </w:p>
        </w:tc>
      </w:tr>
      <w:tr w:rsidR="00562E51" w14:paraId="4FB13F5A" w14:textId="77777777">
        <w:tc>
          <w:tcPr>
            <w:tcW w:w="450" w:type="pct"/>
            <w:tcBorders>
              <w:top w:val="nil"/>
              <w:left w:val="single" w:sz="8" w:space="0" w:color="auto"/>
              <w:bottom w:val="nil"/>
              <w:right w:val="single" w:sz="8" w:space="0" w:color="auto"/>
            </w:tcBorders>
            <w:tcMar>
              <w:top w:w="60" w:type="dxa"/>
              <w:bottom w:w="60" w:type="dxa"/>
            </w:tcMar>
          </w:tcPr>
          <w:p w14:paraId="6ABB508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DCAA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F2325B4"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26A5277"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3EA84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B45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32F4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C997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81BD9" w14:textId="77777777" w:rsidR="0078292C" w:rsidRDefault="0078292C">
            <w:pPr>
              <w:jc w:val="right"/>
              <w:rPr>
                <w:spacing w:val="4"/>
                <w:sz w:val="14"/>
              </w:rPr>
            </w:pPr>
          </w:p>
        </w:tc>
      </w:tr>
    </w:tbl>
    <w:p w14:paraId="5DD852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1FA5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9E2FD"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DB5D9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6DA7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C1287" w14:textId="77777777" w:rsidR="0078292C" w:rsidRDefault="0078292C">
            <w:pPr>
              <w:rPr>
                <w:spacing w:val="4"/>
                <w:sz w:val="14"/>
              </w:rPr>
            </w:pPr>
            <w:r>
              <w:rPr>
                <w:spacing w:val="4"/>
                <w:sz w:val="14"/>
              </w:rPr>
              <w:t>ATC: V09IX01</w:t>
            </w:r>
          </w:p>
        </w:tc>
      </w:tr>
      <w:tr w:rsidR="00562E51" w14:paraId="31DAD19D" w14:textId="77777777">
        <w:tc>
          <w:tcPr>
            <w:tcW w:w="450" w:type="pct"/>
            <w:tcBorders>
              <w:top w:val="nil"/>
              <w:left w:val="single" w:sz="8" w:space="0" w:color="auto"/>
              <w:bottom w:val="nil"/>
              <w:right w:val="single" w:sz="8" w:space="0" w:color="auto"/>
            </w:tcBorders>
            <w:tcMar>
              <w:top w:w="60" w:type="dxa"/>
              <w:bottom w:w="60" w:type="dxa"/>
            </w:tcMar>
          </w:tcPr>
          <w:p w14:paraId="20192A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122E3"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5240786"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2418E34"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27F91C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6DD15"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FEC2F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C40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0A5F1" w14:textId="77777777" w:rsidR="0078292C" w:rsidRDefault="0078292C">
            <w:pPr>
              <w:jc w:val="right"/>
              <w:rPr>
                <w:b/>
                <w:i/>
                <w:spacing w:val="4"/>
                <w:sz w:val="14"/>
              </w:rPr>
            </w:pPr>
          </w:p>
        </w:tc>
      </w:tr>
      <w:tr w:rsidR="00562E51" w14:paraId="0469D624" w14:textId="77777777">
        <w:tc>
          <w:tcPr>
            <w:tcW w:w="450" w:type="pct"/>
            <w:tcBorders>
              <w:top w:val="nil"/>
              <w:left w:val="single" w:sz="8" w:space="0" w:color="auto"/>
              <w:bottom w:val="nil"/>
              <w:right w:val="single" w:sz="8" w:space="0" w:color="auto"/>
            </w:tcBorders>
            <w:tcMar>
              <w:top w:w="60" w:type="dxa"/>
              <w:bottom w:w="60" w:type="dxa"/>
            </w:tcMar>
          </w:tcPr>
          <w:p w14:paraId="32A83D5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4518A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4CEA7EA"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70C842A"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263716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4CB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EC0F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53E68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65CFA" w14:textId="77777777" w:rsidR="0078292C" w:rsidRDefault="0078292C">
            <w:pPr>
              <w:jc w:val="right"/>
              <w:rPr>
                <w:spacing w:val="4"/>
                <w:sz w:val="14"/>
              </w:rPr>
            </w:pPr>
          </w:p>
        </w:tc>
      </w:tr>
      <w:tr w:rsidR="00562E51" w14:paraId="15E4BD54" w14:textId="77777777">
        <w:tc>
          <w:tcPr>
            <w:tcW w:w="450" w:type="pct"/>
            <w:tcBorders>
              <w:top w:val="nil"/>
              <w:left w:val="single" w:sz="8" w:space="0" w:color="auto"/>
              <w:bottom w:val="nil"/>
              <w:right w:val="single" w:sz="8" w:space="0" w:color="auto"/>
            </w:tcBorders>
            <w:tcMar>
              <w:top w:w="60" w:type="dxa"/>
              <w:bottom w:w="60" w:type="dxa"/>
            </w:tcMar>
          </w:tcPr>
          <w:p w14:paraId="6B48C52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0F542"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28DE1E2"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81F6D12"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8A840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ADC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7CE70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0B768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BA2E4" w14:textId="77777777" w:rsidR="0078292C" w:rsidRDefault="0078292C">
            <w:pPr>
              <w:jc w:val="right"/>
              <w:rPr>
                <w:spacing w:val="4"/>
                <w:sz w:val="14"/>
              </w:rPr>
            </w:pPr>
          </w:p>
        </w:tc>
      </w:tr>
      <w:tr w:rsidR="00562E51" w14:paraId="027A1FF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33FF15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1A8EC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E4C2B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30E9D1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ADD83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4DAEA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931CDE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B4E83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3D79E5" w14:textId="77777777" w:rsidR="0078292C" w:rsidRDefault="0078292C">
            <w:pPr>
              <w:spacing w:line="0" w:lineRule="auto"/>
              <w:jc w:val="right"/>
              <w:rPr>
                <w:spacing w:val="4"/>
                <w:sz w:val="0"/>
              </w:rPr>
            </w:pPr>
          </w:p>
        </w:tc>
      </w:tr>
    </w:tbl>
    <w:p w14:paraId="2228C4B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ABD4E29" w14:textId="77777777">
        <w:tc>
          <w:tcPr>
            <w:tcW w:w="2500" w:type="pct"/>
            <w:gridSpan w:val="4"/>
            <w:tcBorders>
              <w:top w:val="nil"/>
              <w:left w:val="nil"/>
              <w:bottom w:val="nil"/>
              <w:right w:val="nil"/>
            </w:tcBorders>
            <w:tcMar>
              <w:top w:w="60" w:type="dxa"/>
              <w:bottom w:w="60" w:type="dxa"/>
            </w:tcMar>
          </w:tcPr>
          <w:p w14:paraId="110F31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E1E28F" w14:textId="77777777" w:rsidR="0078292C" w:rsidRDefault="0078292C">
            <w:pPr>
              <w:pBdr>
                <w:bottom w:val="nil"/>
              </w:pBdr>
              <w:spacing w:line="180" w:lineRule="exact"/>
              <w:rPr>
                <w:spacing w:val="4"/>
                <w:sz w:val="14"/>
              </w:rPr>
            </w:pPr>
          </w:p>
        </w:tc>
      </w:tr>
      <w:tr w:rsidR="00562E51" w14:paraId="31A9DF6C" w14:textId="77777777">
        <w:tc>
          <w:tcPr>
            <w:tcW w:w="2500" w:type="pct"/>
            <w:gridSpan w:val="4"/>
            <w:tcBorders>
              <w:top w:val="nil"/>
              <w:left w:val="nil"/>
              <w:bottom w:val="nil"/>
              <w:right w:val="nil"/>
            </w:tcBorders>
            <w:tcMar>
              <w:top w:w="60" w:type="dxa"/>
              <w:bottom w:w="60" w:type="dxa"/>
            </w:tcMar>
          </w:tcPr>
          <w:p w14:paraId="1B6C35F1" w14:textId="77777777" w:rsidR="0078292C" w:rsidRDefault="0078292C">
            <w:pPr>
              <w:rPr>
                <w:b/>
                <w:spacing w:val="4"/>
                <w:sz w:val="18"/>
              </w:rPr>
            </w:pPr>
            <w:r>
              <w:rPr>
                <w:b/>
                <w:spacing w:val="4"/>
                <w:sz w:val="18"/>
              </w:rPr>
              <w:t>Paragraaf 30007</w:t>
            </w:r>
          </w:p>
        </w:tc>
        <w:tc>
          <w:tcPr>
            <w:tcW w:w="2500" w:type="pct"/>
            <w:gridSpan w:val="6"/>
            <w:tcBorders>
              <w:top w:val="nil"/>
              <w:left w:val="nil"/>
              <w:bottom w:val="nil"/>
              <w:right w:val="nil"/>
            </w:tcBorders>
            <w:tcMar>
              <w:top w:w="60" w:type="dxa"/>
              <w:bottom w:w="60" w:type="dxa"/>
            </w:tcMar>
          </w:tcPr>
          <w:p w14:paraId="215E1720" w14:textId="77777777" w:rsidR="0078292C" w:rsidRDefault="0078292C">
            <w:pPr>
              <w:rPr>
                <w:b/>
                <w:spacing w:val="4"/>
                <w:sz w:val="18"/>
              </w:rPr>
            </w:pPr>
            <w:r>
              <w:rPr>
                <w:b/>
                <w:spacing w:val="4"/>
                <w:sz w:val="18"/>
              </w:rPr>
              <w:t>Paragraphe 30007</w:t>
            </w:r>
          </w:p>
        </w:tc>
      </w:tr>
      <w:tr w:rsidR="00562E51" w14:paraId="667B0C81" w14:textId="77777777">
        <w:tc>
          <w:tcPr>
            <w:tcW w:w="2500" w:type="pct"/>
            <w:gridSpan w:val="4"/>
            <w:tcBorders>
              <w:top w:val="nil"/>
              <w:left w:val="nil"/>
              <w:bottom w:val="nil"/>
              <w:right w:val="nil"/>
            </w:tcBorders>
            <w:tcMar>
              <w:top w:w="60" w:type="dxa"/>
              <w:bottom w:w="60" w:type="dxa"/>
            </w:tcMar>
          </w:tcPr>
          <w:p w14:paraId="5CECFFEF" w14:textId="77777777" w:rsidR="0078292C" w:rsidRDefault="0078292C">
            <w:pPr>
              <w:pBdr>
                <w:bottom w:val="nil"/>
              </w:pBdr>
              <w:spacing w:line="180" w:lineRule="exact"/>
              <w:rPr>
                <w:spacing w:val="4"/>
                <w:sz w:val="14"/>
              </w:rPr>
            </w:pPr>
            <w:r>
              <w:rPr>
                <w:spacing w:val="4"/>
                <w:sz w:val="14"/>
              </w:rPr>
              <w:t>Radiofarmaceutische producten op basis van iobenguaan (I-123) vergoedingscategorie Ri-D1 – toepassingsgebied diagnostiek: hart</w:t>
            </w:r>
          </w:p>
        </w:tc>
        <w:tc>
          <w:tcPr>
            <w:tcW w:w="2500" w:type="pct"/>
            <w:gridSpan w:val="6"/>
            <w:tcBorders>
              <w:top w:val="nil"/>
              <w:left w:val="nil"/>
              <w:bottom w:val="nil"/>
              <w:right w:val="nil"/>
            </w:tcBorders>
            <w:tcMar>
              <w:top w:w="60" w:type="dxa"/>
              <w:bottom w:w="60" w:type="dxa"/>
            </w:tcMar>
          </w:tcPr>
          <w:p w14:paraId="0B235B87"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r>
      <w:tr w:rsidR="00562E51" w14:paraId="30E1BFC1" w14:textId="77777777">
        <w:tc>
          <w:tcPr>
            <w:tcW w:w="2500" w:type="pct"/>
            <w:gridSpan w:val="4"/>
            <w:tcBorders>
              <w:top w:val="nil"/>
              <w:left w:val="nil"/>
              <w:bottom w:val="nil"/>
              <w:right w:val="nil"/>
            </w:tcBorders>
            <w:tcMar>
              <w:top w:w="60" w:type="dxa"/>
              <w:bottom w:w="60" w:type="dxa"/>
            </w:tcMar>
          </w:tcPr>
          <w:p w14:paraId="199B8F2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FCE856E" w14:textId="77777777" w:rsidR="0078292C" w:rsidRDefault="0078292C">
            <w:pPr>
              <w:pBdr>
                <w:bottom w:val="nil"/>
              </w:pBdr>
              <w:spacing w:line="180" w:lineRule="exact"/>
              <w:rPr>
                <w:spacing w:val="4"/>
                <w:sz w:val="14"/>
              </w:rPr>
            </w:pPr>
          </w:p>
        </w:tc>
      </w:tr>
      <w:tr w:rsidR="00562E51" w14:paraId="34B09A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F860D14" w14:textId="77777777" w:rsidR="0078292C" w:rsidRDefault="0078292C">
            <w:pPr>
              <w:rPr>
                <w:spacing w:val="4"/>
                <w:sz w:val="14"/>
              </w:rPr>
            </w:pPr>
            <w:r>
              <w:rPr>
                <w:spacing w:val="4"/>
                <w:sz w:val="14"/>
              </w:rPr>
              <w:t>Benaming / Dénomination (Aanvrager/Demandeur)</w:t>
            </w:r>
          </w:p>
        </w:tc>
      </w:tr>
      <w:tr w:rsidR="00562E51" w14:paraId="41FF4D1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20F91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A021CE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E1CF4A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7E1D5B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DD00EC4" w14:textId="77777777" w:rsidR="0078292C" w:rsidRDefault="0078292C">
            <w:pPr>
              <w:rPr>
                <w:spacing w:val="4"/>
                <w:sz w:val="14"/>
              </w:rPr>
            </w:pPr>
            <w:r>
              <w:rPr>
                <w:spacing w:val="4"/>
                <w:sz w:val="14"/>
              </w:rPr>
              <w:t>Opm</w:t>
            </w:r>
          </w:p>
          <w:p w14:paraId="11D34DC6" w14:textId="77777777" w:rsidR="0078292C" w:rsidRDefault="0078292C">
            <w:pPr>
              <w:rPr>
                <w:spacing w:val="4"/>
                <w:sz w:val="14"/>
              </w:rPr>
            </w:pPr>
            <w:r>
              <w:rPr>
                <w:spacing w:val="4"/>
                <w:sz w:val="14"/>
              </w:rPr>
              <w:t>Obs</w:t>
            </w:r>
          </w:p>
          <w:p w14:paraId="725B4CD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A0B35F" w14:textId="77777777" w:rsidR="0078292C" w:rsidRDefault="0078292C">
            <w:pPr>
              <w:rPr>
                <w:spacing w:val="4"/>
                <w:sz w:val="14"/>
              </w:rPr>
            </w:pPr>
            <w:r>
              <w:rPr>
                <w:spacing w:val="4"/>
                <w:sz w:val="14"/>
              </w:rPr>
              <w:t>Prijs</w:t>
            </w:r>
          </w:p>
          <w:p w14:paraId="370E0B5E" w14:textId="77777777" w:rsidR="0078292C" w:rsidRDefault="0078292C">
            <w:pPr>
              <w:rPr>
                <w:spacing w:val="4"/>
                <w:sz w:val="14"/>
              </w:rPr>
            </w:pPr>
            <w:r>
              <w:rPr>
                <w:spacing w:val="4"/>
                <w:sz w:val="14"/>
              </w:rPr>
              <w:t>Prix</w:t>
            </w:r>
          </w:p>
          <w:p w14:paraId="30D6F668" w14:textId="77777777" w:rsidR="0078292C" w:rsidRDefault="0078292C">
            <w:pPr>
              <w:rPr>
                <w:spacing w:val="4"/>
                <w:sz w:val="14"/>
              </w:rPr>
            </w:pPr>
          </w:p>
          <w:p w14:paraId="41B7C4C7" w14:textId="77777777" w:rsidR="0078292C" w:rsidRDefault="0078292C">
            <w:pPr>
              <w:rPr>
                <w:b/>
                <w:i/>
                <w:spacing w:val="4"/>
                <w:sz w:val="14"/>
              </w:rPr>
            </w:pPr>
            <w:r>
              <w:rPr>
                <w:b/>
                <w:i/>
                <w:spacing w:val="4"/>
                <w:sz w:val="14"/>
              </w:rPr>
              <w:t>buiten bedrijf / ex-usine</w:t>
            </w:r>
          </w:p>
          <w:p w14:paraId="4204ED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1F929D" w14:textId="77777777" w:rsidR="0078292C" w:rsidRDefault="0078292C">
            <w:pPr>
              <w:rPr>
                <w:spacing w:val="4"/>
                <w:sz w:val="14"/>
              </w:rPr>
            </w:pPr>
            <w:r>
              <w:rPr>
                <w:spacing w:val="4"/>
                <w:sz w:val="14"/>
              </w:rPr>
              <w:t>Basis v tegem</w:t>
            </w:r>
          </w:p>
          <w:p w14:paraId="20487FC8" w14:textId="77777777" w:rsidR="0078292C" w:rsidRDefault="0078292C">
            <w:pPr>
              <w:rPr>
                <w:spacing w:val="4"/>
                <w:sz w:val="14"/>
              </w:rPr>
            </w:pPr>
            <w:r>
              <w:rPr>
                <w:spacing w:val="4"/>
                <w:sz w:val="14"/>
              </w:rPr>
              <w:t>Base de remb</w:t>
            </w:r>
          </w:p>
          <w:p w14:paraId="185AE0F8" w14:textId="77777777" w:rsidR="0078292C" w:rsidRDefault="0078292C">
            <w:pPr>
              <w:rPr>
                <w:spacing w:val="4"/>
                <w:sz w:val="14"/>
              </w:rPr>
            </w:pPr>
          </w:p>
          <w:p w14:paraId="71753E3E" w14:textId="77777777" w:rsidR="0078292C" w:rsidRDefault="0078292C">
            <w:pPr>
              <w:rPr>
                <w:b/>
                <w:i/>
                <w:spacing w:val="4"/>
                <w:sz w:val="14"/>
              </w:rPr>
            </w:pPr>
            <w:r>
              <w:rPr>
                <w:b/>
                <w:i/>
                <w:spacing w:val="4"/>
                <w:sz w:val="14"/>
              </w:rPr>
              <w:t>buiten bedrijf / ex-usine</w:t>
            </w:r>
          </w:p>
          <w:p w14:paraId="39E1BA8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BE679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A993125" w14:textId="77777777" w:rsidR="0078292C" w:rsidRDefault="0078292C">
            <w:pPr>
              <w:rPr>
                <w:spacing w:val="4"/>
                <w:sz w:val="14"/>
              </w:rPr>
            </w:pPr>
            <w:r>
              <w:rPr>
                <w:spacing w:val="4"/>
                <w:sz w:val="14"/>
              </w:rPr>
              <w:t>II</w:t>
            </w:r>
          </w:p>
        </w:tc>
      </w:tr>
    </w:tbl>
    <w:p w14:paraId="7A3DD7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5838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82444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D819FA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D761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25C36" w14:textId="77777777" w:rsidR="0078292C" w:rsidRDefault="0078292C">
            <w:pPr>
              <w:rPr>
                <w:spacing w:val="4"/>
                <w:sz w:val="14"/>
              </w:rPr>
            </w:pPr>
            <w:r>
              <w:rPr>
                <w:spacing w:val="4"/>
                <w:sz w:val="14"/>
              </w:rPr>
              <w:t>ATC: V09IX01</w:t>
            </w:r>
          </w:p>
        </w:tc>
      </w:tr>
      <w:tr w:rsidR="00562E51" w14:paraId="1394DABC" w14:textId="77777777">
        <w:tc>
          <w:tcPr>
            <w:tcW w:w="450" w:type="pct"/>
            <w:tcBorders>
              <w:top w:val="nil"/>
              <w:left w:val="single" w:sz="8" w:space="0" w:color="auto"/>
              <w:bottom w:val="nil"/>
              <w:right w:val="single" w:sz="8" w:space="0" w:color="auto"/>
            </w:tcBorders>
            <w:tcMar>
              <w:top w:w="60" w:type="dxa"/>
              <w:bottom w:w="60" w:type="dxa"/>
            </w:tcMar>
          </w:tcPr>
          <w:p w14:paraId="0B7D02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E679A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5D57B39"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9E4E9B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DE7BB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872CF"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AF92C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128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C07D2" w14:textId="77777777" w:rsidR="0078292C" w:rsidRDefault="0078292C">
            <w:pPr>
              <w:jc w:val="right"/>
              <w:rPr>
                <w:b/>
                <w:i/>
                <w:spacing w:val="4"/>
                <w:sz w:val="14"/>
              </w:rPr>
            </w:pPr>
          </w:p>
        </w:tc>
      </w:tr>
      <w:tr w:rsidR="00562E51" w14:paraId="3F532F1E" w14:textId="77777777">
        <w:tc>
          <w:tcPr>
            <w:tcW w:w="450" w:type="pct"/>
            <w:tcBorders>
              <w:top w:val="nil"/>
              <w:left w:val="single" w:sz="8" w:space="0" w:color="auto"/>
              <w:bottom w:val="nil"/>
              <w:right w:val="single" w:sz="8" w:space="0" w:color="auto"/>
            </w:tcBorders>
            <w:tcMar>
              <w:top w:w="60" w:type="dxa"/>
              <w:bottom w:w="60" w:type="dxa"/>
            </w:tcMar>
          </w:tcPr>
          <w:p w14:paraId="509810C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94C48"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9804EC1"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A5A31D4"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1368B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46B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3A26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A9A8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60DF" w14:textId="77777777" w:rsidR="0078292C" w:rsidRDefault="0078292C">
            <w:pPr>
              <w:jc w:val="right"/>
              <w:rPr>
                <w:spacing w:val="4"/>
                <w:sz w:val="14"/>
              </w:rPr>
            </w:pPr>
          </w:p>
        </w:tc>
      </w:tr>
      <w:tr w:rsidR="00562E51" w14:paraId="09C251F1" w14:textId="77777777">
        <w:tc>
          <w:tcPr>
            <w:tcW w:w="450" w:type="pct"/>
            <w:tcBorders>
              <w:top w:val="nil"/>
              <w:left w:val="single" w:sz="8" w:space="0" w:color="auto"/>
              <w:bottom w:val="nil"/>
              <w:right w:val="single" w:sz="8" w:space="0" w:color="auto"/>
            </w:tcBorders>
            <w:tcMar>
              <w:top w:w="60" w:type="dxa"/>
              <w:bottom w:w="60" w:type="dxa"/>
            </w:tcMar>
          </w:tcPr>
          <w:p w14:paraId="75435F2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6190F"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31C2FC9"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B621BF8"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DD7CC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837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6B27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BA61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0B08F" w14:textId="77777777" w:rsidR="0078292C" w:rsidRDefault="0078292C">
            <w:pPr>
              <w:jc w:val="right"/>
              <w:rPr>
                <w:spacing w:val="4"/>
                <w:sz w:val="14"/>
              </w:rPr>
            </w:pPr>
          </w:p>
        </w:tc>
      </w:tr>
    </w:tbl>
    <w:p w14:paraId="7ECE44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2F331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6D851"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515797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3E17C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3FD24" w14:textId="77777777" w:rsidR="0078292C" w:rsidRDefault="0078292C">
            <w:pPr>
              <w:rPr>
                <w:spacing w:val="4"/>
                <w:sz w:val="14"/>
              </w:rPr>
            </w:pPr>
            <w:r>
              <w:rPr>
                <w:spacing w:val="4"/>
                <w:sz w:val="14"/>
              </w:rPr>
              <w:t>ATC: V09IX01</w:t>
            </w:r>
          </w:p>
        </w:tc>
      </w:tr>
      <w:tr w:rsidR="00562E51" w14:paraId="65DD30FD" w14:textId="77777777">
        <w:tc>
          <w:tcPr>
            <w:tcW w:w="450" w:type="pct"/>
            <w:tcBorders>
              <w:top w:val="nil"/>
              <w:left w:val="single" w:sz="8" w:space="0" w:color="auto"/>
              <w:bottom w:val="nil"/>
              <w:right w:val="single" w:sz="8" w:space="0" w:color="auto"/>
            </w:tcBorders>
            <w:tcMar>
              <w:top w:w="60" w:type="dxa"/>
              <w:bottom w:w="60" w:type="dxa"/>
            </w:tcMar>
          </w:tcPr>
          <w:p w14:paraId="36B683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EE17B9"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310C489"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45509BAE"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07128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B180"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505B68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45B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831D9" w14:textId="77777777" w:rsidR="0078292C" w:rsidRDefault="0078292C">
            <w:pPr>
              <w:jc w:val="right"/>
              <w:rPr>
                <w:b/>
                <w:i/>
                <w:spacing w:val="4"/>
                <w:sz w:val="14"/>
              </w:rPr>
            </w:pPr>
          </w:p>
        </w:tc>
      </w:tr>
      <w:tr w:rsidR="00562E51" w14:paraId="4B6840D6" w14:textId="77777777">
        <w:tc>
          <w:tcPr>
            <w:tcW w:w="450" w:type="pct"/>
            <w:tcBorders>
              <w:top w:val="nil"/>
              <w:left w:val="single" w:sz="8" w:space="0" w:color="auto"/>
              <w:bottom w:val="nil"/>
              <w:right w:val="single" w:sz="8" w:space="0" w:color="auto"/>
            </w:tcBorders>
            <w:tcMar>
              <w:top w:w="60" w:type="dxa"/>
              <w:bottom w:w="60" w:type="dxa"/>
            </w:tcMar>
          </w:tcPr>
          <w:p w14:paraId="71AD4E1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AF0E7"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3188849"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F31457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042C4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03C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CF0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D1657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64BD7" w14:textId="77777777" w:rsidR="0078292C" w:rsidRDefault="0078292C">
            <w:pPr>
              <w:jc w:val="right"/>
              <w:rPr>
                <w:spacing w:val="4"/>
                <w:sz w:val="14"/>
              </w:rPr>
            </w:pPr>
          </w:p>
        </w:tc>
      </w:tr>
      <w:tr w:rsidR="00562E51" w14:paraId="06F78D71" w14:textId="77777777">
        <w:tc>
          <w:tcPr>
            <w:tcW w:w="450" w:type="pct"/>
            <w:tcBorders>
              <w:top w:val="nil"/>
              <w:left w:val="single" w:sz="8" w:space="0" w:color="auto"/>
              <w:bottom w:val="nil"/>
              <w:right w:val="single" w:sz="8" w:space="0" w:color="auto"/>
            </w:tcBorders>
            <w:tcMar>
              <w:top w:w="60" w:type="dxa"/>
              <w:bottom w:w="60" w:type="dxa"/>
            </w:tcMar>
          </w:tcPr>
          <w:p w14:paraId="798C216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9D66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8D284E2"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5F40A1AC"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D873F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CCF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0F38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DB6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45116" w14:textId="77777777" w:rsidR="0078292C" w:rsidRDefault="0078292C">
            <w:pPr>
              <w:jc w:val="right"/>
              <w:rPr>
                <w:spacing w:val="4"/>
                <w:sz w:val="14"/>
              </w:rPr>
            </w:pPr>
          </w:p>
        </w:tc>
      </w:tr>
    </w:tbl>
    <w:p w14:paraId="61F9D0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82343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BB4EF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7D1F32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6A4F0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67F02" w14:textId="77777777" w:rsidR="0078292C" w:rsidRDefault="0078292C">
            <w:pPr>
              <w:rPr>
                <w:spacing w:val="4"/>
                <w:sz w:val="14"/>
              </w:rPr>
            </w:pPr>
            <w:r>
              <w:rPr>
                <w:spacing w:val="4"/>
                <w:sz w:val="14"/>
              </w:rPr>
              <w:t>ATC: V09IX01</w:t>
            </w:r>
          </w:p>
        </w:tc>
      </w:tr>
      <w:tr w:rsidR="00562E51" w14:paraId="23382C5B" w14:textId="77777777">
        <w:tc>
          <w:tcPr>
            <w:tcW w:w="450" w:type="pct"/>
            <w:tcBorders>
              <w:top w:val="nil"/>
              <w:left w:val="single" w:sz="8" w:space="0" w:color="auto"/>
              <w:bottom w:val="nil"/>
              <w:right w:val="single" w:sz="8" w:space="0" w:color="auto"/>
            </w:tcBorders>
            <w:tcMar>
              <w:top w:w="60" w:type="dxa"/>
              <w:bottom w:w="60" w:type="dxa"/>
            </w:tcMar>
          </w:tcPr>
          <w:p w14:paraId="2BECBB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DA832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0E5D3D1"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BFBEDA9"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AD96C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23B96"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3654D2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CAC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22812" w14:textId="77777777" w:rsidR="0078292C" w:rsidRDefault="0078292C">
            <w:pPr>
              <w:jc w:val="right"/>
              <w:rPr>
                <w:b/>
                <w:i/>
                <w:spacing w:val="4"/>
                <w:sz w:val="14"/>
              </w:rPr>
            </w:pPr>
          </w:p>
        </w:tc>
      </w:tr>
      <w:tr w:rsidR="00562E51" w14:paraId="7AC2FB95" w14:textId="77777777">
        <w:tc>
          <w:tcPr>
            <w:tcW w:w="450" w:type="pct"/>
            <w:tcBorders>
              <w:top w:val="nil"/>
              <w:left w:val="single" w:sz="8" w:space="0" w:color="auto"/>
              <w:bottom w:val="nil"/>
              <w:right w:val="single" w:sz="8" w:space="0" w:color="auto"/>
            </w:tcBorders>
            <w:tcMar>
              <w:top w:w="60" w:type="dxa"/>
              <w:bottom w:w="60" w:type="dxa"/>
            </w:tcMar>
          </w:tcPr>
          <w:p w14:paraId="3D0A758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4B870C"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88AA61"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0EFD2EF9"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1FFB0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107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EBEFC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59AC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4782C" w14:textId="77777777" w:rsidR="0078292C" w:rsidRDefault="0078292C">
            <w:pPr>
              <w:jc w:val="right"/>
              <w:rPr>
                <w:spacing w:val="4"/>
                <w:sz w:val="14"/>
              </w:rPr>
            </w:pPr>
          </w:p>
        </w:tc>
      </w:tr>
      <w:tr w:rsidR="00562E51" w14:paraId="6B218C36" w14:textId="77777777">
        <w:tc>
          <w:tcPr>
            <w:tcW w:w="450" w:type="pct"/>
            <w:tcBorders>
              <w:top w:val="nil"/>
              <w:left w:val="single" w:sz="8" w:space="0" w:color="auto"/>
              <w:bottom w:val="nil"/>
              <w:right w:val="single" w:sz="8" w:space="0" w:color="auto"/>
            </w:tcBorders>
            <w:tcMar>
              <w:top w:w="60" w:type="dxa"/>
              <w:bottom w:w="60" w:type="dxa"/>
            </w:tcMar>
          </w:tcPr>
          <w:p w14:paraId="253A8DE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27351"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5EEBE33"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30360D9"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43A759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D0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5C15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5666C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EA661" w14:textId="77777777" w:rsidR="0078292C" w:rsidRDefault="0078292C">
            <w:pPr>
              <w:jc w:val="right"/>
              <w:rPr>
                <w:spacing w:val="4"/>
                <w:sz w:val="14"/>
              </w:rPr>
            </w:pPr>
          </w:p>
        </w:tc>
      </w:tr>
    </w:tbl>
    <w:p w14:paraId="010CDD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AD73F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CD785"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D04ECF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03E1B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76B2C" w14:textId="77777777" w:rsidR="0078292C" w:rsidRDefault="0078292C">
            <w:pPr>
              <w:rPr>
                <w:spacing w:val="4"/>
                <w:sz w:val="14"/>
              </w:rPr>
            </w:pPr>
            <w:r>
              <w:rPr>
                <w:spacing w:val="4"/>
                <w:sz w:val="14"/>
              </w:rPr>
              <w:t>ATC: V09IX01</w:t>
            </w:r>
          </w:p>
        </w:tc>
      </w:tr>
      <w:tr w:rsidR="00562E51" w14:paraId="56D105EF" w14:textId="77777777">
        <w:tc>
          <w:tcPr>
            <w:tcW w:w="450" w:type="pct"/>
            <w:tcBorders>
              <w:top w:val="nil"/>
              <w:left w:val="single" w:sz="8" w:space="0" w:color="auto"/>
              <w:bottom w:val="nil"/>
              <w:right w:val="single" w:sz="8" w:space="0" w:color="auto"/>
            </w:tcBorders>
            <w:tcMar>
              <w:top w:w="60" w:type="dxa"/>
              <w:bottom w:w="60" w:type="dxa"/>
            </w:tcMar>
          </w:tcPr>
          <w:p w14:paraId="0EA0FEB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58953C"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E620812"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1DC7C3F"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22975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7F88E"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CA72E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AAE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A5FFC" w14:textId="77777777" w:rsidR="0078292C" w:rsidRDefault="0078292C">
            <w:pPr>
              <w:jc w:val="right"/>
              <w:rPr>
                <w:b/>
                <w:i/>
                <w:spacing w:val="4"/>
                <w:sz w:val="14"/>
              </w:rPr>
            </w:pPr>
          </w:p>
        </w:tc>
      </w:tr>
      <w:tr w:rsidR="00562E51" w14:paraId="6736916D" w14:textId="77777777">
        <w:tc>
          <w:tcPr>
            <w:tcW w:w="450" w:type="pct"/>
            <w:tcBorders>
              <w:top w:val="nil"/>
              <w:left w:val="single" w:sz="8" w:space="0" w:color="auto"/>
              <w:bottom w:val="nil"/>
              <w:right w:val="single" w:sz="8" w:space="0" w:color="auto"/>
            </w:tcBorders>
            <w:tcMar>
              <w:top w:w="60" w:type="dxa"/>
              <w:bottom w:w="60" w:type="dxa"/>
            </w:tcMar>
          </w:tcPr>
          <w:p w14:paraId="2BDD954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50E33"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2EE9DF5"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072E9B58"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220A42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815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540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D6A3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3C1A" w14:textId="77777777" w:rsidR="0078292C" w:rsidRDefault="0078292C">
            <w:pPr>
              <w:jc w:val="right"/>
              <w:rPr>
                <w:spacing w:val="4"/>
                <w:sz w:val="14"/>
              </w:rPr>
            </w:pPr>
          </w:p>
        </w:tc>
      </w:tr>
      <w:tr w:rsidR="00562E51" w14:paraId="69033948" w14:textId="77777777">
        <w:tc>
          <w:tcPr>
            <w:tcW w:w="450" w:type="pct"/>
            <w:tcBorders>
              <w:top w:val="nil"/>
              <w:left w:val="single" w:sz="8" w:space="0" w:color="auto"/>
              <w:bottom w:val="nil"/>
              <w:right w:val="single" w:sz="8" w:space="0" w:color="auto"/>
            </w:tcBorders>
            <w:tcMar>
              <w:top w:w="60" w:type="dxa"/>
              <w:bottom w:w="60" w:type="dxa"/>
            </w:tcMar>
          </w:tcPr>
          <w:p w14:paraId="3375F69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1B939"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EABACA7"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5B0B608D"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5E83F1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47F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A85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0090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E2E4E" w14:textId="77777777" w:rsidR="0078292C" w:rsidRDefault="0078292C">
            <w:pPr>
              <w:jc w:val="right"/>
              <w:rPr>
                <w:spacing w:val="4"/>
                <w:sz w:val="14"/>
              </w:rPr>
            </w:pPr>
          </w:p>
        </w:tc>
      </w:tr>
    </w:tbl>
    <w:p w14:paraId="3BB95B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34CE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081B4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F0AD1D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D2068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555F45" w14:textId="77777777" w:rsidR="0078292C" w:rsidRDefault="0078292C">
            <w:pPr>
              <w:rPr>
                <w:spacing w:val="4"/>
                <w:sz w:val="14"/>
              </w:rPr>
            </w:pPr>
            <w:r>
              <w:rPr>
                <w:spacing w:val="4"/>
                <w:sz w:val="14"/>
              </w:rPr>
              <w:t>ATC: V09IX01</w:t>
            </w:r>
          </w:p>
        </w:tc>
      </w:tr>
      <w:tr w:rsidR="00562E51" w14:paraId="2CA32DA5" w14:textId="77777777">
        <w:tc>
          <w:tcPr>
            <w:tcW w:w="450" w:type="pct"/>
            <w:tcBorders>
              <w:top w:val="nil"/>
              <w:left w:val="single" w:sz="8" w:space="0" w:color="auto"/>
              <w:bottom w:val="nil"/>
              <w:right w:val="single" w:sz="8" w:space="0" w:color="auto"/>
            </w:tcBorders>
            <w:tcMar>
              <w:top w:w="60" w:type="dxa"/>
              <w:bottom w:w="60" w:type="dxa"/>
            </w:tcMar>
          </w:tcPr>
          <w:p w14:paraId="49E02F3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816332"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C750CD"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773A7EF"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AFE3F0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137D"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418966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91A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1930C" w14:textId="77777777" w:rsidR="0078292C" w:rsidRDefault="0078292C">
            <w:pPr>
              <w:jc w:val="right"/>
              <w:rPr>
                <w:b/>
                <w:i/>
                <w:spacing w:val="4"/>
                <w:sz w:val="14"/>
              </w:rPr>
            </w:pPr>
          </w:p>
        </w:tc>
      </w:tr>
      <w:tr w:rsidR="00562E51" w14:paraId="0A2CA96B" w14:textId="77777777">
        <w:tc>
          <w:tcPr>
            <w:tcW w:w="450" w:type="pct"/>
            <w:tcBorders>
              <w:top w:val="nil"/>
              <w:left w:val="single" w:sz="8" w:space="0" w:color="auto"/>
              <w:bottom w:val="nil"/>
              <w:right w:val="single" w:sz="8" w:space="0" w:color="auto"/>
            </w:tcBorders>
            <w:tcMar>
              <w:top w:w="60" w:type="dxa"/>
              <w:bottom w:w="60" w:type="dxa"/>
            </w:tcMar>
          </w:tcPr>
          <w:p w14:paraId="0B1AD73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EAB94"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0C8FD64"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9ADE11C"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EA1C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0C5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67B4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94C7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7E86E" w14:textId="77777777" w:rsidR="0078292C" w:rsidRDefault="0078292C">
            <w:pPr>
              <w:jc w:val="right"/>
              <w:rPr>
                <w:spacing w:val="4"/>
                <w:sz w:val="14"/>
              </w:rPr>
            </w:pPr>
          </w:p>
        </w:tc>
      </w:tr>
      <w:tr w:rsidR="00562E51" w14:paraId="5B887EDF" w14:textId="77777777">
        <w:tc>
          <w:tcPr>
            <w:tcW w:w="450" w:type="pct"/>
            <w:tcBorders>
              <w:top w:val="nil"/>
              <w:left w:val="single" w:sz="8" w:space="0" w:color="auto"/>
              <w:bottom w:val="nil"/>
              <w:right w:val="single" w:sz="8" w:space="0" w:color="auto"/>
            </w:tcBorders>
            <w:tcMar>
              <w:top w:w="60" w:type="dxa"/>
              <w:bottom w:w="60" w:type="dxa"/>
            </w:tcMar>
          </w:tcPr>
          <w:p w14:paraId="6E6C1F1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F1E8E2"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F800809"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DC10442"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30CD1A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659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9154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C31D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CE777" w14:textId="77777777" w:rsidR="0078292C" w:rsidRDefault="0078292C">
            <w:pPr>
              <w:jc w:val="right"/>
              <w:rPr>
                <w:spacing w:val="4"/>
                <w:sz w:val="14"/>
              </w:rPr>
            </w:pPr>
          </w:p>
        </w:tc>
      </w:tr>
    </w:tbl>
    <w:p w14:paraId="1E7805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48F85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6AA8B1"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FD6945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05F2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5D094" w14:textId="77777777" w:rsidR="0078292C" w:rsidRDefault="0078292C">
            <w:pPr>
              <w:rPr>
                <w:spacing w:val="4"/>
                <w:sz w:val="14"/>
              </w:rPr>
            </w:pPr>
            <w:r>
              <w:rPr>
                <w:spacing w:val="4"/>
                <w:sz w:val="14"/>
              </w:rPr>
              <w:t>ATC: V09IX01</w:t>
            </w:r>
          </w:p>
        </w:tc>
      </w:tr>
      <w:tr w:rsidR="00562E51" w14:paraId="31BC9BF2" w14:textId="77777777">
        <w:tc>
          <w:tcPr>
            <w:tcW w:w="450" w:type="pct"/>
            <w:tcBorders>
              <w:top w:val="nil"/>
              <w:left w:val="single" w:sz="8" w:space="0" w:color="auto"/>
              <w:bottom w:val="nil"/>
              <w:right w:val="single" w:sz="8" w:space="0" w:color="auto"/>
            </w:tcBorders>
            <w:tcMar>
              <w:top w:w="60" w:type="dxa"/>
              <w:bottom w:w="60" w:type="dxa"/>
            </w:tcMar>
          </w:tcPr>
          <w:p w14:paraId="7108E5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6828B3"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FEE6952"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84B1FDF"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512608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D6BC3"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06EC00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9B8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440F5" w14:textId="77777777" w:rsidR="0078292C" w:rsidRDefault="0078292C">
            <w:pPr>
              <w:jc w:val="right"/>
              <w:rPr>
                <w:b/>
                <w:i/>
                <w:spacing w:val="4"/>
                <w:sz w:val="14"/>
              </w:rPr>
            </w:pPr>
          </w:p>
        </w:tc>
      </w:tr>
      <w:tr w:rsidR="00562E51" w14:paraId="125CC801" w14:textId="77777777">
        <w:tc>
          <w:tcPr>
            <w:tcW w:w="450" w:type="pct"/>
            <w:tcBorders>
              <w:top w:val="nil"/>
              <w:left w:val="single" w:sz="8" w:space="0" w:color="auto"/>
              <w:bottom w:val="nil"/>
              <w:right w:val="single" w:sz="8" w:space="0" w:color="auto"/>
            </w:tcBorders>
            <w:tcMar>
              <w:top w:w="60" w:type="dxa"/>
              <w:bottom w:w="60" w:type="dxa"/>
            </w:tcMar>
          </w:tcPr>
          <w:p w14:paraId="2BB75B7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BF7A9"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B98E0AA"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2EFC48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3536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3E0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B7D4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32EF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F7DDF" w14:textId="77777777" w:rsidR="0078292C" w:rsidRDefault="0078292C">
            <w:pPr>
              <w:jc w:val="right"/>
              <w:rPr>
                <w:spacing w:val="4"/>
                <w:sz w:val="14"/>
              </w:rPr>
            </w:pPr>
          </w:p>
        </w:tc>
      </w:tr>
      <w:tr w:rsidR="00562E51" w14:paraId="59319E8C" w14:textId="77777777">
        <w:tc>
          <w:tcPr>
            <w:tcW w:w="450" w:type="pct"/>
            <w:tcBorders>
              <w:top w:val="nil"/>
              <w:left w:val="single" w:sz="8" w:space="0" w:color="auto"/>
              <w:bottom w:val="nil"/>
              <w:right w:val="single" w:sz="8" w:space="0" w:color="auto"/>
            </w:tcBorders>
            <w:tcMar>
              <w:top w:w="60" w:type="dxa"/>
              <w:bottom w:w="60" w:type="dxa"/>
            </w:tcMar>
          </w:tcPr>
          <w:p w14:paraId="0C7188B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75AE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B8647A0"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9768F8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46D16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382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DBC4A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11429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ACF2" w14:textId="77777777" w:rsidR="0078292C" w:rsidRDefault="0078292C">
            <w:pPr>
              <w:jc w:val="right"/>
              <w:rPr>
                <w:spacing w:val="4"/>
                <w:sz w:val="14"/>
              </w:rPr>
            </w:pPr>
          </w:p>
        </w:tc>
      </w:tr>
    </w:tbl>
    <w:p w14:paraId="5F9C4A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10FC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33B6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D6B115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F8553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EFC2C4" w14:textId="77777777" w:rsidR="0078292C" w:rsidRDefault="0078292C">
            <w:pPr>
              <w:rPr>
                <w:spacing w:val="4"/>
                <w:sz w:val="14"/>
              </w:rPr>
            </w:pPr>
            <w:r>
              <w:rPr>
                <w:spacing w:val="4"/>
                <w:sz w:val="14"/>
              </w:rPr>
              <w:t>ATC: V09IX01</w:t>
            </w:r>
          </w:p>
        </w:tc>
      </w:tr>
      <w:tr w:rsidR="00562E51" w14:paraId="5C8AE880" w14:textId="77777777">
        <w:tc>
          <w:tcPr>
            <w:tcW w:w="450" w:type="pct"/>
            <w:tcBorders>
              <w:top w:val="nil"/>
              <w:left w:val="single" w:sz="8" w:space="0" w:color="auto"/>
              <w:bottom w:val="nil"/>
              <w:right w:val="single" w:sz="8" w:space="0" w:color="auto"/>
            </w:tcBorders>
            <w:tcMar>
              <w:top w:w="60" w:type="dxa"/>
              <w:bottom w:w="60" w:type="dxa"/>
            </w:tcMar>
          </w:tcPr>
          <w:p w14:paraId="7525FE5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9BD1C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CCC9A3"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4607171"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2ECE65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EC10D"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950D0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875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6BF04" w14:textId="77777777" w:rsidR="0078292C" w:rsidRDefault="0078292C">
            <w:pPr>
              <w:jc w:val="right"/>
              <w:rPr>
                <w:b/>
                <w:i/>
                <w:spacing w:val="4"/>
                <w:sz w:val="14"/>
              </w:rPr>
            </w:pPr>
          </w:p>
        </w:tc>
      </w:tr>
      <w:tr w:rsidR="00562E51" w14:paraId="7C068EBE" w14:textId="77777777">
        <w:tc>
          <w:tcPr>
            <w:tcW w:w="450" w:type="pct"/>
            <w:tcBorders>
              <w:top w:val="nil"/>
              <w:left w:val="single" w:sz="8" w:space="0" w:color="auto"/>
              <w:bottom w:val="nil"/>
              <w:right w:val="single" w:sz="8" w:space="0" w:color="auto"/>
            </w:tcBorders>
            <w:tcMar>
              <w:top w:w="60" w:type="dxa"/>
              <w:bottom w:w="60" w:type="dxa"/>
            </w:tcMar>
          </w:tcPr>
          <w:p w14:paraId="58064DA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D6FF0"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E1BF81E"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20A7E00"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77909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4D0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FF8B5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910C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84D35" w14:textId="77777777" w:rsidR="0078292C" w:rsidRDefault="0078292C">
            <w:pPr>
              <w:jc w:val="right"/>
              <w:rPr>
                <w:spacing w:val="4"/>
                <w:sz w:val="14"/>
              </w:rPr>
            </w:pPr>
          </w:p>
        </w:tc>
      </w:tr>
      <w:tr w:rsidR="00562E51" w14:paraId="67B6BFE7" w14:textId="77777777">
        <w:tc>
          <w:tcPr>
            <w:tcW w:w="450" w:type="pct"/>
            <w:tcBorders>
              <w:top w:val="nil"/>
              <w:left w:val="single" w:sz="8" w:space="0" w:color="auto"/>
              <w:bottom w:val="nil"/>
              <w:right w:val="single" w:sz="8" w:space="0" w:color="auto"/>
            </w:tcBorders>
            <w:tcMar>
              <w:top w:w="60" w:type="dxa"/>
              <w:bottom w:w="60" w:type="dxa"/>
            </w:tcMar>
          </w:tcPr>
          <w:p w14:paraId="229EFA7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BB9B7"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F107F71"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6F5E359"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21FAA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2EF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53FF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E2B7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0FBBF" w14:textId="77777777" w:rsidR="0078292C" w:rsidRDefault="0078292C">
            <w:pPr>
              <w:jc w:val="right"/>
              <w:rPr>
                <w:spacing w:val="4"/>
                <w:sz w:val="14"/>
              </w:rPr>
            </w:pPr>
          </w:p>
        </w:tc>
      </w:tr>
    </w:tbl>
    <w:p w14:paraId="68ECE1F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7E09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A509BB"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0733EB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924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47B880" w14:textId="77777777" w:rsidR="0078292C" w:rsidRDefault="0078292C">
            <w:pPr>
              <w:rPr>
                <w:spacing w:val="4"/>
                <w:sz w:val="14"/>
              </w:rPr>
            </w:pPr>
            <w:r>
              <w:rPr>
                <w:spacing w:val="4"/>
                <w:sz w:val="14"/>
              </w:rPr>
              <w:t>ATC: V09IX01</w:t>
            </w:r>
          </w:p>
        </w:tc>
      </w:tr>
      <w:tr w:rsidR="00562E51" w14:paraId="491B0EDB" w14:textId="77777777">
        <w:tc>
          <w:tcPr>
            <w:tcW w:w="450" w:type="pct"/>
            <w:tcBorders>
              <w:top w:val="nil"/>
              <w:left w:val="single" w:sz="8" w:space="0" w:color="auto"/>
              <w:bottom w:val="nil"/>
              <w:right w:val="single" w:sz="8" w:space="0" w:color="auto"/>
            </w:tcBorders>
            <w:tcMar>
              <w:top w:w="60" w:type="dxa"/>
              <w:bottom w:w="60" w:type="dxa"/>
            </w:tcMar>
          </w:tcPr>
          <w:p w14:paraId="434414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C695AE"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E6908CE"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E83A373"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B2239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DBBA9"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8E51E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F37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46CB4" w14:textId="77777777" w:rsidR="0078292C" w:rsidRDefault="0078292C">
            <w:pPr>
              <w:jc w:val="right"/>
              <w:rPr>
                <w:b/>
                <w:i/>
                <w:spacing w:val="4"/>
                <w:sz w:val="14"/>
              </w:rPr>
            </w:pPr>
          </w:p>
        </w:tc>
      </w:tr>
      <w:tr w:rsidR="00562E51" w14:paraId="7C38CE00" w14:textId="77777777">
        <w:tc>
          <w:tcPr>
            <w:tcW w:w="450" w:type="pct"/>
            <w:tcBorders>
              <w:top w:val="nil"/>
              <w:left w:val="single" w:sz="8" w:space="0" w:color="auto"/>
              <w:bottom w:val="nil"/>
              <w:right w:val="single" w:sz="8" w:space="0" w:color="auto"/>
            </w:tcBorders>
            <w:tcMar>
              <w:top w:w="60" w:type="dxa"/>
              <w:bottom w:w="60" w:type="dxa"/>
            </w:tcMar>
          </w:tcPr>
          <w:p w14:paraId="2E15BCC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6FFB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8BE0EBE"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E484606"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55B314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6B4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D41A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BA3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DCE1B" w14:textId="77777777" w:rsidR="0078292C" w:rsidRDefault="0078292C">
            <w:pPr>
              <w:jc w:val="right"/>
              <w:rPr>
                <w:spacing w:val="4"/>
                <w:sz w:val="14"/>
              </w:rPr>
            </w:pPr>
          </w:p>
        </w:tc>
      </w:tr>
      <w:tr w:rsidR="00562E51" w14:paraId="37A4BC02" w14:textId="77777777">
        <w:tc>
          <w:tcPr>
            <w:tcW w:w="450" w:type="pct"/>
            <w:tcBorders>
              <w:top w:val="nil"/>
              <w:left w:val="single" w:sz="8" w:space="0" w:color="auto"/>
              <w:bottom w:val="nil"/>
              <w:right w:val="single" w:sz="8" w:space="0" w:color="auto"/>
            </w:tcBorders>
            <w:tcMar>
              <w:top w:w="60" w:type="dxa"/>
              <w:bottom w:w="60" w:type="dxa"/>
            </w:tcMar>
          </w:tcPr>
          <w:p w14:paraId="2A43E14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26C78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FC03764"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C19D283"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5ADED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EF8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68D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EBF84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EA1DE" w14:textId="77777777" w:rsidR="0078292C" w:rsidRDefault="0078292C">
            <w:pPr>
              <w:jc w:val="right"/>
              <w:rPr>
                <w:spacing w:val="4"/>
                <w:sz w:val="14"/>
              </w:rPr>
            </w:pPr>
          </w:p>
        </w:tc>
      </w:tr>
    </w:tbl>
    <w:p w14:paraId="45CD63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2E75E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806F90"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144E50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13A9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48E0DD" w14:textId="77777777" w:rsidR="0078292C" w:rsidRDefault="0078292C">
            <w:pPr>
              <w:rPr>
                <w:spacing w:val="4"/>
                <w:sz w:val="14"/>
              </w:rPr>
            </w:pPr>
            <w:r>
              <w:rPr>
                <w:spacing w:val="4"/>
                <w:sz w:val="14"/>
              </w:rPr>
              <w:t>ATC: V09IX01</w:t>
            </w:r>
          </w:p>
        </w:tc>
      </w:tr>
      <w:tr w:rsidR="00562E51" w14:paraId="4EB13BF6" w14:textId="77777777">
        <w:tc>
          <w:tcPr>
            <w:tcW w:w="450" w:type="pct"/>
            <w:tcBorders>
              <w:top w:val="nil"/>
              <w:left w:val="single" w:sz="8" w:space="0" w:color="auto"/>
              <w:bottom w:val="nil"/>
              <w:right w:val="single" w:sz="8" w:space="0" w:color="auto"/>
            </w:tcBorders>
            <w:tcMar>
              <w:top w:w="60" w:type="dxa"/>
              <w:bottom w:w="60" w:type="dxa"/>
            </w:tcMar>
          </w:tcPr>
          <w:p w14:paraId="411E0A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85FCB0"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73BAF27"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7BB1C06"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002ED6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9F341"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0755C5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F52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B4135" w14:textId="77777777" w:rsidR="0078292C" w:rsidRDefault="0078292C">
            <w:pPr>
              <w:jc w:val="right"/>
              <w:rPr>
                <w:b/>
                <w:i/>
                <w:spacing w:val="4"/>
                <w:sz w:val="14"/>
              </w:rPr>
            </w:pPr>
          </w:p>
        </w:tc>
      </w:tr>
      <w:tr w:rsidR="00562E51" w14:paraId="49CBC02D" w14:textId="77777777">
        <w:tc>
          <w:tcPr>
            <w:tcW w:w="450" w:type="pct"/>
            <w:tcBorders>
              <w:top w:val="nil"/>
              <w:left w:val="single" w:sz="8" w:space="0" w:color="auto"/>
              <w:bottom w:val="nil"/>
              <w:right w:val="single" w:sz="8" w:space="0" w:color="auto"/>
            </w:tcBorders>
            <w:tcMar>
              <w:top w:w="60" w:type="dxa"/>
              <w:bottom w:w="60" w:type="dxa"/>
            </w:tcMar>
          </w:tcPr>
          <w:p w14:paraId="00562A1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989A4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646ACA"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4061C865"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0251AB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B7A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3ACF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9E7D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34431" w14:textId="77777777" w:rsidR="0078292C" w:rsidRDefault="0078292C">
            <w:pPr>
              <w:jc w:val="right"/>
              <w:rPr>
                <w:spacing w:val="4"/>
                <w:sz w:val="14"/>
              </w:rPr>
            </w:pPr>
          </w:p>
        </w:tc>
      </w:tr>
      <w:tr w:rsidR="00562E51" w14:paraId="7701A936" w14:textId="77777777">
        <w:tc>
          <w:tcPr>
            <w:tcW w:w="450" w:type="pct"/>
            <w:tcBorders>
              <w:top w:val="nil"/>
              <w:left w:val="single" w:sz="8" w:space="0" w:color="auto"/>
              <w:bottom w:val="nil"/>
              <w:right w:val="single" w:sz="8" w:space="0" w:color="auto"/>
            </w:tcBorders>
            <w:tcMar>
              <w:top w:w="60" w:type="dxa"/>
              <w:bottom w:w="60" w:type="dxa"/>
            </w:tcMar>
          </w:tcPr>
          <w:p w14:paraId="289856E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B2BB1"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D8199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25A8C1A"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6BD77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FEE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C105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D2BDB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92949" w14:textId="77777777" w:rsidR="0078292C" w:rsidRDefault="0078292C">
            <w:pPr>
              <w:jc w:val="right"/>
              <w:rPr>
                <w:spacing w:val="4"/>
                <w:sz w:val="14"/>
              </w:rPr>
            </w:pPr>
          </w:p>
        </w:tc>
      </w:tr>
    </w:tbl>
    <w:p w14:paraId="15C578B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79E5B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B43D13"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497D7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D80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796EDA" w14:textId="77777777" w:rsidR="0078292C" w:rsidRDefault="0078292C">
            <w:pPr>
              <w:rPr>
                <w:spacing w:val="4"/>
                <w:sz w:val="14"/>
              </w:rPr>
            </w:pPr>
            <w:r>
              <w:rPr>
                <w:spacing w:val="4"/>
                <w:sz w:val="14"/>
              </w:rPr>
              <w:t>ATC: V09IX01</w:t>
            </w:r>
          </w:p>
        </w:tc>
      </w:tr>
      <w:tr w:rsidR="00562E51" w14:paraId="4202DDBC" w14:textId="77777777">
        <w:tc>
          <w:tcPr>
            <w:tcW w:w="450" w:type="pct"/>
            <w:tcBorders>
              <w:top w:val="nil"/>
              <w:left w:val="single" w:sz="8" w:space="0" w:color="auto"/>
              <w:bottom w:val="nil"/>
              <w:right w:val="single" w:sz="8" w:space="0" w:color="auto"/>
            </w:tcBorders>
            <w:tcMar>
              <w:top w:w="60" w:type="dxa"/>
              <w:bottom w:w="60" w:type="dxa"/>
            </w:tcMar>
          </w:tcPr>
          <w:p w14:paraId="012B90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4A11DC"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79C159D"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19F6149C"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0815F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1CE6A"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D9897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F48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987FD" w14:textId="77777777" w:rsidR="0078292C" w:rsidRDefault="0078292C">
            <w:pPr>
              <w:jc w:val="right"/>
              <w:rPr>
                <w:b/>
                <w:i/>
                <w:spacing w:val="4"/>
                <w:sz w:val="14"/>
              </w:rPr>
            </w:pPr>
          </w:p>
        </w:tc>
      </w:tr>
      <w:tr w:rsidR="00562E51" w14:paraId="560A504F" w14:textId="77777777">
        <w:tc>
          <w:tcPr>
            <w:tcW w:w="450" w:type="pct"/>
            <w:tcBorders>
              <w:top w:val="nil"/>
              <w:left w:val="single" w:sz="8" w:space="0" w:color="auto"/>
              <w:bottom w:val="nil"/>
              <w:right w:val="single" w:sz="8" w:space="0" w:color="auto"/>
            </w:tcBorders>
            <w:tcMar>
              <w:top w:w="60" w:type="dxa"/>
              <w:bottom w:w="60" w:type="dxa"/>
            </w:tcMar>
          </w:tcPr>
          <w:p w14:paraId="030153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EF5BC1"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9FEDE8"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B76B241"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3A11A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C54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BBAA0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C7699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43CA" w14:textId="77777777" w:rsidR="0078292C" w:rsidRDefault="0078292C">
            <w:pPr>
              <w:jc w:val="right"/>
              <w:rPr>
                <w:spacing w:val="4"/>
                <w:sz w:val="14"/>
              </w:rPr>
            </w:pPr>
          </w:p>
        </w:tc>
      </w:tr>
      <w:tr w:rsidR="00562E51" w14:paraId="0601A709" w14:textId="77777777">
        <w:tc>
          <w:tcPr>
            <w:tcW w:w="450" w:type="pct"/>
            <w:tcBorders>
              <w:top w:val="nil"/>
              <w:left w:val="single" w:sz="8" w:space="0" w:color="auto"/>
              <w:bottom w:val="nil"/>
              <w:right w:val="single" w:sz="8" w:space="0" w:color="auto"/>
            </w:tcBorders>
            <w:tcMar>
              <w:top w:w="60" w:type="dxa"/>
              <w:bottom w:w="60" w:type="dxa"/>
            </w:tcMar>
          </w:tcPr>
          <w:p w14:paraId="64B7BBD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D27F3"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8E28C1D"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62611AC"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D80C4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CE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44C7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D68F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FBB4E" w14:textId="77777777" w:rsidR="0078292C" w:rsidRDefault="0078292C">
            <w:pPr>
              <w:jc w:val="right"/>
              <w:rPr>
                <w:spacing w:val="4"/>
                <w:sz w:val="14"/>
              </w:rPr>
            </w:pPr>
          </w:p>
        </w:tc>
      </w:tr>
    </w:tbl>
    <w:p w14:paraId="0871B5F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CF0F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5DEF2A"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7ACE77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3885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64F9C6" w14:textId="77777777" w:rsidR="0078292C" w:rsidRDefault="0078292C">
            <w:pPr>
              <w:rPr>
                <w:spacing w:val="4"/>
                <w:sz w:val="14"/>
              </w:rPr>
            </w:pPr>
            <w:r>
              <w:rPr>
                <w:spacing w:val="4"/>
                <w:sz w:val="14"/>
              </w:rPr>
              <w:t>ATC: V09IX01</w:t>
            </w:r>
          </w:p>
        </w:tc>
      </w:tr>
      <w:tr w:rsidR="00562E51" w14:paraId="68F1D584" w14:textId="77777777">
        <w:tc>
          <w:tcPr>
            <w:tcW w:w="450" w:type="pct"/>
            <w:tcBorders>
              <w:top w:val="nil"/>
              <w:left w:val="single" w:sz="8" w:space="0" w:color="auto"/>
              <w:bottom w:val="nil"/>
              <w:right w:val="single" w:sz="8" w:space="0" w:color="auto"/>
            </w:tcBorders>
            <w:tcMar>
              <w:top w:w="60" w:type="dxa"/>
              <w:bottom w:w="60" w:type="dxa"/>
            </w:tcMar>
          </w:tcPr>
          <w:p w14:paraId="048506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4664CE"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964099"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83920E6"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2AFE0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19F5E"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7ABBAF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A42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74FEB" w14:textId="77777777" w:rsidR="0078292C" w:rsidRDefault="0078292C">
            <w:pPr>
              <w:jc w:val="right"/>
              <w:rPr>
                <w:b/>
                <w:i/>
                <w:spacing w:val="4"/>
                <w:sz w:val="14"/>
              </w:rPr>
            </w:pPr>
          </w:p>
        </w:tc>
      </w:tr>
      <w:tr w:rsidR="00562E51" w14:paraId="146F5A40" w14:textId="77777777">
        <w:tc>
          <w:tcPr>
            <w:tcW w:w="450" w:type="pct"/>
            <w:tcBorders>
              <w:top w:val="nil"/>
              <w:left w:val="single" w:sz="8" w:space="0" w:color="auto"/>
              <w:bottom w:val="nil"/>
              <w:right w:val="single" w:sz="8" w:space="0" w:color="auto"/>
            </w:tcBorders>
            <w:tcMar>
              <w:top w:w="60" w:type="dxa"/>
              <w:bottom w:w="60" w:type="dxa"/>
            </w:tcMar>
          </w:tcPr>
          <w:p w14:paraId="20991F9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CC5C2"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B1B7346"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7222F6D"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58251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EFB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0796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5D6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F6055" w14:textId="77777777" w:rsidR="0078292C" w:rsidRDefault="0078292C">
            <w:pPr>
              <w:jc w:val="right"/>
              <w:rPr>
                <w:spacing w:val="4"/>
                <w:sz w:val="14"/>
              </w:rPr>
            </w:pPr>
          </w:p>
        </w:tc>
      </w:tr>
      <w:tr w:rsidR="00562E51" w14:paraId="611385F8" w14:textId="77777777">
        <w:tc>
          <w:tcPr>
            <w:tcW w:w="450" w:type="pct"/>
            <w:tcBorders>
              <w:top w:val="nil"/>
              <w:left w:val="single" w:sz="8" w:space="0" w:color="auto"/>
              <w:bottom w:val="nil"/>
              <w:right w:val="single" w:sz="8" w:space="0" w:color="auto"/>
            </w:tcBorders>
            <w:tcMar>
              <w:top w:w="60" w:type="dxa"/>
              <w:bottom w:w="60" w:type="dxa"/>
            </w:tcMar>
          </w:tcPr>
          <w:p w14:paraId="0EE5F3A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C16CE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57B4024"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45892B3"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500AC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5E5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03B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6292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D07DD" w14:textId="77777777" w:rsidR="0078292C" w:rsidRDefault="0078292C">
            <w:pPr>
              <w:jc w:val="right"/>
              <w:rPr>
                <w:spacing w:val="4"/>
                <w:sz w:val="14"/>
              </w:rPr>
            </w:pPr>
          </w:p>
        </w:tc>
      </w:tr>
    </w:tbl>
    <w:p w14:paraId="45076F6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F95C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48D8D8"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AB3B2E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433D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5C814" w14:textId="77777777" w:rsidR="0078292C" w:rsidRDefault="0078292C">
            <w:pPr>
              <w:rPr>
                <w:spacing w:val="4"/>
                <w:sz w:val="14"/>
              </w:rPr>
            </w:pPr>
            <w:r>
              <w:rPr>
                <w:spacing w:val="4"/>
                <w:sz w:val="14"/>
              </w:rPr>
              <w:t>ATC: V09IX01</w:t>
            </w:r>
          </w:p>
        </w:tc>
      </w:tr>
      <w:tr w:rsidR="00562E51" w14:paraId="272B2118" w14:textId="77777777">
        <w:tc>
          <w:tcPr>
            <w:tcW w:w="450" w:type="pct"/>
            <w:tcBorders>
              <w:top w:val="nil"/>
              <w:left w:val="single" w:sz="8" w:space="0" w:color="auto"/>
              <w:bottom w:val="nil"/>
              <w:right w:val="single" w:sz="8" w:space="0" w:color="auto"/>
            </w:tcBorders>
            <w:tcMar>
              <w:top w:w="60" w:type="dxa"/>
              <w:bottom w:w="60" w:type="dxa"/>
            </w:tcMar>
          </w:tcPr>
          <w:p w14:paraId="2A547A1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D57D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780B55F"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FBAA932"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6F9B9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47E3"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549EC3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FF9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CD6DA" w14:textId="77777777" w:rsidR="0078292C" w:rsidRDefault="0078292C">
            <w:pPr>
              <w:jc w:val="right"/>
              <w:rPr>
                <w:b/>
                <w:i/>
                <w:spacing w:val="4"/>
                <w:sz w:val="14"/>
              </w:rPr>
            </w:pPr>
          </w:p>
        </w:tc>
      </w:tr>
      <w:tr w:rsidR="00562E51" w14:paraId="5C7ED4BF" w14:textId="77777777">
        <w:tc>
          <w:tcPr>
            <w:tcW w:w="450" w:type="pct"/>
            <w:tcBorders>
              <w:top w:val="nil"/>
              <w:left w:val="single" w:sz="8" w:space="0" w:color="auto"/>
              <w:bottom w:val="nil"/>
              <w:right w:val="single" w:sz="8" w:space="0" w:color="auto"/>
            </w:tcBorders>
            <w:tcMar>
              <w:top w:w="60" w:type="dxa"/>
              <w:bottom w:w="60" w:type="dxa"/>
            </w:tcMar>
          </w:tcPr>
          <w:p w14:paraId="3CA15C8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77379"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CC5A6EC"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05A18DE5"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21CD3B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8DE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F75F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8DE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D94B6" w14:textId="77777777" w:rsidR="0078292C" w:rsidRDefault="0078292C">
            <w:pPr>
              <w:jc w:val="right"/>
              <w:rPr>
                <w:spacing w:val="4"/>
                <w:sz w:val="14"/>
              </w:rPr>
            </w:pPr>
          </w:p>
        </w:tc>
      </w:tr>
      <w:tr w:rsidR="00562E51" w14:paraId="25D0C514" w14:textId="77777777">
        <w:tc>
          <w:tcPr>
            <w:tcW w:w="450" w:type="pct"/>
            <w:tcBorders>
              <w:top w:val="nil"/>
              <w:left w:val="single" w:sz="8" w:space="0" w:color="auto"/>
              <w:bottom w:val="nil"/>
              <w:right w:val="single" w:sz="8" w:space="0" w:color="auto"/>
            </w:tcBorders>
            <w:tcMar>
              <w:top w:w="60" w:type="dxa"/>
              <w:bottom w:w="60" w:type="dxa"/>
            </w:tcMar>
          </w:tcPr>
          <w:p w14:paraId="08B479E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B6717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82A7E3A"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613934CF"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AABDC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2FB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35C1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3B1A0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8F6CD" w14:textId="77777777" w:rsidR="0078292C" w:rsidRDefault="0078292C">
            <w:pPr>
              <w:jc w:val="right"/>
              <w:rPr>
                <w:spacing w:val="4"/>
                <w:sz w:val="14"/>
              </w:rPr>
            </w:pPr>
          </w:p>
        </w:tc>
      </w:tr>
    </w:tbl>
    <w:p w14:paraId="552569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4666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7A0C7"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1EFA82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1344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28620D" w14:textId="77777777" w:rsidR="0078292C" w:rsidRDefault="0078292C">
            <w:pPr>
              <w:rPr>
                <w:spacing w:val="4"/>
                <w:sz w:val="14"/>
              </w:rPr>
            </w:pPr>
            <w:r>
              <w:rPr>
                <w:spacing w:val="4"/>
                <w:sz w:val="14"/>
              </w:rPr>
              <w:t>ATC: V09IX01</w:t>
            </w:r>
          </w:p>
        </w:tc>
      </w:tr>
      <w:tr w:rsidR="00562E51" w14:paraId="365EC8EE" w14:textId="77777777">
        <w:tc>
          <w:tcPr>
            <w:tcW w:w="450" w:type="pct"/>
            <w:tcBorders>
              <w:top w:val="nil"/>
              <w:left w:val="single" w:sz="8" w:space="0" w:color="auto"/>
              <w:bottom w:val="nil"/>
              <w:right w:val="single" w:sz="8" w:space="0" w:color="auto"/>
            </w:tcBorders>
            <w:tcMar>
              <w:top w:w="60" w:type="dxa"/>
              <w:bottom w:w="60" w:type="dxa"/>
            </w:tcMar>
          </w:tcPr>
          <w:p w14:paraId="37E7D35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A3756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DB4D6D"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8362F1B"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11B9F6D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FCD15"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8AB67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41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EE75E" w14:textId="77777777" w:rsidR="0078292C" w:rsidRDefault="0078292C">
            <w:pPr>
              <w:jc w:val="right"/>
              <w:rPr>
                <w:b/>
                <w:i/>
                <w:spacing w:val="4"/>
                <w:sz w:val="14"/>
              </w:rPr>
            </w:pPr>
          </w:p>
        </w:tc>
      </w:tr>
      <w:tr w:rsidR="00562E51" w14:paraId="2D5038F2" w14:textId="77777777">
        <w:tc>
          <w:tcPr>
            <w:tcW w:w="450" w:type="pct"/>
            <w:tcBorders>
              <w:top w:val="nil"/>
              <w:left w:val="single" w:sz="8" w:space="0" w:color="auto"/>
              <w:bottom w:val="nil"/>
              <w:right w:val="single" w:sz="8" w:space="0" w:color="auto"/>
            </w:tcBorders>
            <w:tcMar>
              <w:top w:w="60" w:type="dxa"/>
              <w:bottom w:w="60" w:type="dxa"/>
            </w:tcMar>
          </w:tcPr>
          <w:p w14:paraId="6D4F2CB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496D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CCA9AD"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6962253"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8AF80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C15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A6CB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F8A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8FBC9" w14:textId="77777777" w:rsidR="0078292C" w:rsidRDefault="0078292C">
            <w:pPr>
              <w:jc w:val="right"/>
              <w:rPr>
                <w:spacing w:val="4"/>
                <w:sz w:val="14"/>
              </w:rPr>
            </w:pPr>
          </w:p>
        </w:tc>
      </w:tr>
      <w:tr w:rsidR="00562E51" w14:paraId="2BC46A65" w14:textId="77777777">
        <w:tc>
          <w:tcPr>
            <w:tcW w:w="450" w:type="pct"/>
            <w:tcBorders>
              <w:top w:val="nil"/>
              <w:left w:val="single" w:sz="8" w:space="0" w:color="auto"/>
              <w:bottom w:val="nil"/>
              <w:right w:val="single" w:sz="8" w:space="0" w:color="auto"/>
            </w:tcBorders>
            <w:tcMar>
              <w:top w:w="60" w:type="dxa"/>
              <w:bottom w:w="60" w:type="dxa"/>
            </w:tcMar>
          </w:tcPr>
          <w:p w14:paraId="79A5571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0B93AE"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722D5133"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F910D4F"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AB86C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D20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7304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B462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747A5" w14:textId="77777777" w:rsidR="0078292C" w:rsidRDefault="0078292C">
            <w:pPr>
              <w:jc w:val="right"/>
              <w:rPr>
                <w:spacing w:val="4"/>
                <w:sz w:val="14"/>
              </w:rPr>
            </w:pPr>
          </w:p>
        </w:tc>
      </w:tr>
    </w:tbl>
    <w:p w14:paraId="29327C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27B2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D6BCF6"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91BE4F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2A8E2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9D16A9" w14:textId="77777777" w:rsidR="0078292C" w:rsidRDefault="0078292C">
            <w:pPr>
              <w:rPr>
                <w:spacing w:val="4"/>
                <w:sz w:val="14"/>
              </w:rPr>
            </w:pPr>
            <w:r>
              <w:rPr>
                <w:spacing w:val="4"/>
                <w:sz w:val="14"/>
              </w:rPr>
              <w:t>ATC: V09IX01</w:t>
            </w:r>
          </w:p>
        </w:tc>
      </w:tr>
      <w:tr w:rsidR="00562E51" w14:paraId="0EF17313" w14:textId="77777777">
        <w:tc>
          <w:tcPr>
            <w:tcW w:w="450" w:type="pct"/>
            <w:tcBorders>
              <w:top w:val="nil"/>
              <w:left w:val="single" w:sz="8" w:space="0" w:color="auto"/>
              <w:bottom w:val="nil"/>
              <w:right w:val="single" w:sz="8" w:space="0" w:color="auto"/>
            </w:tcBorders>
            <w:tcMar>
              <w:top w:w="60" w:type="dxa"/>
              <w:bottom w:w="60" w:type="dxa"/>
            </w:tcMar>
          </w:tcPr>
          <w:p w14:paraId="68C95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A42D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BF42A06"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0FCE6D2"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12FDA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BAD7D"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2D9B74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754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47460" w14:textId="77777777" w:rsidR="0078292C" w:rsidRDefault="0078292C">
            <w:pPr>
              <w:jc w:val="right"/>
              <w:rPr>
                <w:b/>
                <w:i/>
                <w:spacing w:val="4"/>
                <w:sz w:val="14"/>
              </w:rPr>
            </w:pPr>
          </w:p>
        </w:tc>
      </w:tr>
      <w:tr w:rsidR="00562E51" w14:paraId="64D679CE" w14:textId="77777777">
        <w:tc>
          <w:tcPr>
            <w:tcW w:w="450" w:type="pct"/>
            <w:tcBorders>
              <w:top w:val="nil"/>
              <w:left w:val="single" w:sz="8" w:space="0" w:color="auto"/>
              <w:bottom w:val="nil"/>
              <w:right w:val="single" w:sz="8" w:space="0" w:color="auto"/>
            </w:tcBorders>
            <w:tcMar>
              <w:top w:w="60" w:type="dxa"/>
              <w:bottom w:w="60" w:type="dxa"/>
            </w:tcMar>
          </w:tcPr>
          <w:p w14:paraId="5FD85E7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CEEC6"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750D8DB"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39C0281"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318EA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90F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1613B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FFAB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BBA49" w14:textId="77777777" w:rsidR="0078292C" w:rsidRDefault="0078292C">
            <w:pPr>
              <w:jc w:val="right"/>
              <w:rPr>
                <w:spacing w:val="4"/>
                <w:sz w:val="14"/>
              </w:rPr>
            </w:pPr>
          </w:p>
        </w:tc>
      </w:tr>
      <w:tr w:rsidR="00562E51" w14:paraId="6F900E26" w14:textId="77777777">
        <w:tc>
          <w:tcPr>
            <w:tcW w:w="450" w:type="pct"/>
            <w:tcBorders>
              <w:top w:val="nil"/>
              <w:left w:val="single" w:sz="8" w:space="0" w:color="auto"/>
              <w:bottom w:val="nil"/>
              <w:right w:val="single" w:sz="8" w:space="0" w:color="auto"/>
            </w:tcBorders>
            <w:tcMar>
              <w:top w:w="60" w:type="dxa"/>
              <w:bottom w:w="60" w:type="dxa"/>
            </w:tcMar>
          </w:tcPr>
          <w:p w14:paraId="130BB44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F8C2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6800916"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8E959D3"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B27BC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3C9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9B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6700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0A829" w14:textId="77777777" w:rsidR="0078292C" w:rsidRDefault="0078292C">
            <w:pPr>
              <w:jc w:val="right"/>
              <w:rPr>
                <w:spacing w:val="4"/>
                <w:sz w:val="14"/>
              </w:rPr>
            </w:pPr>
          </w:p>
        </w:tc>
      </w:tr>
    </w:tbl>
    <w:p w14:paraId="047BBF2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5AF9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195BD"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CBA21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9925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470FE" w14:textId="77777777" w:rsidR="0078292C" w:rsidRDefault="0078292C">
            <w:pPr>
              <w:rPr>
                <w:spacing w:val="4"/>
                <w:sz w:val="14"/>
              </w:rPr>
            </w:pPr>
            <w:r>
              <w:rPr>
                <w:spacing w:val="4"/>
                <w:sz w:val="14"/>
              </w:rPr>
              <w:t>ATC: V09IX01</w:t>
            </w:r>
          </w:p>
        </w:tc>
      </w:tr>
      <w:tr w:rsidR="00562E51" w14:paraId="19F28383" w14:textId="77777777">
        <w:tc>
          <w:tcPr>
            <w:tcW w:w="450" w:type="pct"/>
            <w:tcBorders>
              <w:top w:val="nil"/>
              <w:left w:val="single" w:sz="8" w:space="0" w:color="auto"/>
              <w:bottom w:val="nil"/>
              <w:right w:val="single" w:sz="8" w:space="0" w:color="auto"/>
            </w:tcBorders>
            <w:tcMar>
              <w:top w:w="60" w:type="dxa"/>
              <w:bottom w:w="60" w:type="dxa"/>
            </w:tcMar>
          </w:tcPr>
          <w:p w14:paraId="3C50A0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381293"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E2D9EDF"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7348218"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46F853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69F84"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273273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7D7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40BB8" w14:textId="77777777" w:rsidR="0078292C" w:rsidRDefault="0078292C">
            <w:pPr>
              <w:jc w:val="right"/>
              <w:rPr>
                <w:b/>
                <w:i/>
                <w:spacing w:val="4"/>
                <w:sz w:val="14"/>
              </w:rPr>
            </w:pPr>
          </w:p>
        </w:tc>
      </w:tr>
      <w:tr w:rsidR="00562E51" w14:paraId="516EF314" w14:textId="77777777">
        <w:tc>
          <w:tcPr>
            <w:tcW w:w="450" w:type="pct"/>
            <w:tcBorders>
              <w:top w:val="nil"/>
              <w:left w:val="single" w:sz="8" w:space="0" w:color="auto"/>
              <w:bottom w:val="nil"/>
              <w:right w:val="single" w:sz="8" w:space="0" w:color="auto"/>
            </w:tcBorders>
            <w:tcMar>
              <w:top w:w="60" w:type="dxa"/>
              <w:bottom w:w="60" w:type="dxa"/>
            </w:tcMar>
          </w:tcPr>
          <w:p w14:paraId="07AC012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3D581"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A12AE7F"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9BD290F"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8DD06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C41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9F71C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DD27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C003" w14:textId="77777777" w:rsidR="0078292C" w:rsidRDefault="0078292C">
            <w:pPr>
              <w:jc w:val="right"/>
              <w:rPr>
                <w:spacing w:val="4"/>
                <w:sz w:val="14"/>
              </w:rPr>
            </w:pPr>
          </w:p>
        </w:tc>
      </w:tr>
      <w:tr w:rsidR="00562E51" w14:paraId="25F39FB2" w14:textId="77777777">
        <w:tc>
          <w:tcPr>
            <w:tcW w:w="450" w:type="pct"/>
            <w:tcBorders>
              <w:top w:val="nil"/>
              <w:left w:val="single" w:sz="8" w:space="0" w:color="auto"/>
              <w:bottom w:val="nil"/>
              <w:right w:val="single" w:sz="8" w:space="0" w:color="auto"/>
            </w:tcBorders>
            <w:tcMar>
              <w:top w:w="60" w:type="dxa"/>
              <w:bottom w:w="60" w:type="dxa"/>
            </w:tcMar>
          </w:tcPr>
          <w:p w14:paraId="287024C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3EB576"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DC4564C"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02F60C6"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4A06A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220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5F4B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FABD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511AC" w14:textId="77777777" w:rsidR="0078292C" w:rsidRDefault="0078292C">
            <w:pPr>
              <w:jc w:val="right"/>
              <w:rPr>
                <w:spacing w:val="4"/>
                <w:sz w:val="14"/>
              </w:rPr>
            </w:pPr>
          </w:p>
        </w:tc>
      </w:tr>
      <w:tr w:rsidR="00562E51" w14:paraId="6A9DF5D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42299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4239A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A9C30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9ABF92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583031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19AD9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24805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5BB25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D48FCF" w14:textId="77777777" w:rsidR="0078292C" w:rsidRDefault="0078292C">
            <w:pPr>
              <w:spacing w:line="0" w:lineRule="auto"/>
              <w:jc w:val="right"/>
              <w:rPr>
                <w:spacing w:val="4"/>
                <w:sz w:val="0"/>
              </w:rPr>
            </w:pPr>
          </w:p>
        </w:tc>
      </w:tr>
    </w:tbl>
    <w:p w14:paraId="48ED9D9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48D4172" w14:textId="77777777">
        <w:tc>
          <w:tcPr>
            <w:tcW w:w="2500" w:type="pct"/>
            <w:gridSpan w:val="4"/>
            <w:tcBorders>
              <w:top w:val="nil"/>
              <w:left w:val="nil"/>
              <w:bottom w:val="nil"/>
              <w:right w:val="nil"/>
            </w:tcBorders>
            <w:tcMar>
              <w:top w:w="60" w:type="dxa"/>
              <w:bottom w:w="60" w:type="dxa"/>
            </w:tcMar>
          </w:tcPr>
          <w:p w14:paraId="5EC2705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45C509B" w14:textId="77777777" w:rsidR="0078292C" w:rsidRDefault="0078292C">
            <w:pPr>
              <w:pBdr>
                <w:bottom w:val="nil"/>
              </w:pBdr>
              <w:spacing w:line="180" w:lineRule="exact"/>
              <w:rPr>
                <w:spacing w:val="4"/>
                <w:sz w:val="14"/>
              </w:rPr>
            </w:pPr>
          </w:p>
        </w:tc>
      </w:tr>
      <w:tr w:rsidR="00562E51" w14:paraId="0E0D1FA1" w14:textId="77777777">
        <w:tc>
          <w:tcPr>
            <w:tcW w:w="2500" w:type="pct"/>
            <w:gridSpan w:val="4"/>
            <w:tcBorders>
              <w:top w:val="nil"/>
              <w:left w:val="nil"/>
              <w:bottom w:val="nil"/>
              <w:right w:val="nil"/>
            </w:tcBorders>
            <w:tcMar>
              <w:top w:w="60" w:type="dxa"/>
              <w:bottom w:w="60" w:type="dxa"/>
            </w:tcMar>
          </w:tcPr>
          <w:p w14:paraId="7A1484E8" w14:textId="77777777" w:rsidR="0078292C" w:rsidRDefault="0078292C">
            <w:pPr>
              <w:rPr>
                <w:b/>
                <w:spacing w:val="4"/>
                <w:sz w:val="18"/>
              </w:rPr>
            </w:pPr>
            <w:r>
              <w:rPr>
                <w:b/>
                <w:spacing w:val="4"/>
                <w:sz w:val="18"/>
              </w:rPr>
              <w:t>Paragraaf 30008</w:t>
            </w:r>
          </w:p>
        </w:tc>
        <w:tc>
          <w:tcPr>
            <w:tcW w:w="2500" w:type="pct"/>
            <w:gridSpan w:val="6"/>
            <w:tcBorders>
              <w:top w:val="nil"/>
              <w:left w:val="nil"/>
              <w:bottom w:val="nil"/>
              <w:right w:val="nil"/>
            </w:tcBorders>
            <w:tcMar>
              <w:top w:w="60" w:type="dxa"/>
              <w:bottom w:w="60" w:type="dxa"/>
            </w:tcMar>
          </w:tcPr>
          <w:p w14:paraId="003BB7F7" w14:textId="77777777" w:rsidR="0078292C" w:rsidRDefault="0078292C">
            <w:pPr>
              <w:rPr>
                <w:b/>
                <w:spacing w:val="4"/>
                <w:sz w:val="18"/>
              </w:rPr>
            </w:pPr>
            <w:r>
              <w:rPr>
                <w:b/>
                <w:spacing w:val="4"/>
                <w:sz w:val="18"/>
              </w:rPr>
              <w:t>Paragraphe 30008</w:t>
            </w:r>
          </w:p>
        </w:tc>
      </w:tr>
      <w:tr w:rsidR="00562E51" w14:paraId="19911B93" w14:textId="77777777">
        <w:tc>
          <w:tcPr>
            <w:tcW w:w="2500" w:type="pct"/>
            <w:gridSpan w:val="4"/>
            <w:tcBorders>
              <w:top w:val="nil"/>
              <w:left w:val="nil"/>
              <w:bottom w:val="nil"/>
              <w:right w:val="nil"/>
            </w:tcBorders>
            <w:tcMar>
              <w:top w:w="60" w:type="dxa"/>
              <w:bottom w:w="60" w:type="dxa"/>
            </w:tcMar>
          </w:tcPr>
          <w:p w14:paraId="28830D00" w14:textId="77777777" w:rsidR="0078292C" w:rsidRDefault="0078292C">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c>
          <w:tcPr>
            <w:tcW w:w="2500" w:type="pct"/>
            <w:gridSpan w:val="6"/>
            <w:tcBorders>
              <w:top w:val="nil"/>
              <w:left w:val="nil"/>
              <w:bottom w:val="nil"/>
              <w:right w:val="nil"/>
            </w:tcBorders>
            <w:tcMar>
              <w:top w:w="60" w:type="dxa"/>
              <w:bottom w:w="60" w:type="dxa"/>
            </w:tcMar>
          </w:tcPr>
          <w:p w14:paraId="469692F8" w14:textId="77777777" w:rsidR="0078292C" w:rsidRDefault="0078292C">
            <w:pPr>
              <w:pBdr>
                <w:bottom w:val="nil"/>
              </w:pBdr>
              <w:spacing w:line="180" w:lineRule="exact"/>
              <w:rPr>
                <w:spacing w:val="4"/>
                <w:sz w:val="14"/>
              </w:rPr>
            </w:pPr>
            <w:r>
              <w:rPr>
                <w:spacing w:val="4"/>
                <w:sz w:val="14"/>
              </w:rPr>
              <w:t>Produits radio-pharmaceutiques à base de norcholestérol iodé (I-131) - catégorie de remboursement Ri-D1 - domaine d’application diagnostique: glande surrénale</w:t>
            </w:r>
          </w:p>
        </w:tc>
      </w:tr>
      <w:tr w:rsidR="00562E51" w14:paraId="31233E3F" w14:textId="77777777">
        <w:tc>
          <w:tcPr>
            <w:tcW w:w="2500" w:type="pct"/>
            <w:gridSpan w:val="4"/>
            <w:tcBorders>
              <w:top w:val="nil"/>
              <w:left w:val="nil"/>
              <w:bottom w:val="nil"/>
              <w:right w:val="nil"/>
            </w:tcBorders>
            <w:tcMar>
              <w:top w:w="60" w:type="dxa"/>
              <w:bottom w:w="60" w:type="dxa"/>
            </w:tcMar>
          </w:tcPr>
          <w:p w14:paraId="6EDB83F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6238A0" w14:textId="77777777" w:rsidR="0078292C" w:rsidRDefault="0078292C">
            <w:pPr>
              <w:pBdr>
                <w:bottom w:val="nil"/>
              </w:pBdr>
              <w:spacing w:line="180" w:lineRule="exact"/>
              <w:rPr>
                <w:spacing w:val="4"/>
                <w:sz w:val="14"/>
              </w:rPr>
            </w:pPr>
          </w:p>
        </w:tc>
      </w:tr>
      <w:tr w:rsidR="00562E51" w14:paraId="1D503A0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17D4EC" w14:textId="77777777" w:rsidR="0078292C" w:rsidRDefault="0078292C">
            <w:pPr>
              <w:rPr>
                <w:spacing w:val="4"/>
                <w:sz w:val="14"/>
              </w:rPr>
            </w:pPr>
            <w:r>
              <w:rPr>
                <w:spacing w:val="4"/>
                <w:sz w:val="14"/>
              </w:rPr>
              <w:t>Benaming / Dénomination (Aanvrager/Demandeur)</w:t>
            </w:r>
          </w:p>
        </w:tc>
      </w:tr>
      <w:tr w:rsidR="00562E51" w14:paraId="2BF4685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CDEAC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BB52A9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02FA93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7B6BF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CE9930F" w14:textId="77777777" w:rsidR="0078292C" w:rsidRDefault="0078292C">
            <w:pPr>
              <w:rPr>
                <w:spacing w:val="4"/>
                <w:sz w:val="14"/>
              </w:rPr>
            </w:pPr>
            <w:r>
              <w:rPr>
                <w:spacing w:val="4"/>
                <w:sz w:val="14"/>
              </w:rPr>
              <w:t>Opm</w:t>
            </w:r>
          </w:p>
          <w:p w14:paraId="37BB865C" w14:textId="77777777" w:rsidR="0078292C" w:rsidRDefault="0078292C">
            <w:pPr>
              <w:rPr>
                <w:spacing w:val="4"/>
                <w:sz w:val="14"/>
              </w:rPr>
            </w:pPr>
            <w:r>
              <w:rPr>
                <w:spacing w:val="4"/>
                <w:sz w:val="14"/>
              </w:rPr>
              <w:t>Obs</w:t>
            </w:r>
          </w:p>
          <w:p w14:paraId="301E3E1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406A1F" w14:textId="77777777" w:rsidR="0078292C" w:rsidRDefault="0078292C">
            <w:pPr>
              <w:rPr>
                <w:spacing w:val="4"/>
                <w:sz w:val="14"/>
              </w:rPr>
            </w:pPr>
            <w:r>
              <w:rPr>
                <w:spacing w:val="4"/>
                <w:sz w:val="14"/>
              </w:rPr>
              <w:t>Prijs</w:t>
            </w:r>
          </w:p>
          <w:p w14:paraId="2933ED79" w14:textId="77777777" w:rsidR="0078292C" w:rsidRDefault="0078292C">
            <w:pPr>
              <w:rPr>
                <w:spacing w:val="4"/>
                <w:sz w:val="14"/>
              </w:rPr>
            </w:pPr>
            <w:r>
              <w:rPr>
                <w:spacing w:val="4"/>
                <w:sz w:val="14"/>
              </w:rPr>
              <w:t>Prix</w:t>
            </w:r>
          </w:p>
          <w:p w14:paraId="4829F600" w14:textId="77777777" w:rsidR="0078292C" w:rsidRDefault="0078292C">
            <w:pPr>
              <w:rPr>
                <w:spacing w:val="4"/>
                <w:sz w:val="14"/>
              </w:rPr>
            </w:pPr>
          </w:p>
          <w:p w14:paraId="0CCF3CF0" w14:textId="77777777" w:rsidR="0078292C" w:rsidRDefault="0078292C">
            <w:pPr>
              <w:rPr>
                <w:b/>
                <w:i/>
                <w:spacing w:val="4"/>
                <w:sz w:val="14"/>
              </w:rPr>
            </w:pPr>
            <w:r>
              <w:rPr>
                <w:b/>
                <w:i/>
                <w:spacing w:val="4"/>
                <w:sz w:val="14"/>
              </w:rPr>
              <w:t>buiten bedrijf / ex-usine</w:t>
            </w:r>
          </w:p>
          <w:p w14:paraId="05617BF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DE4040" w14:textId="77777777" w:rsidR="0078292C" w:rsidRDefault="0078292C">
            <w:pPr>
              <w:rPr>
                <w:spacing w:val="4"/>
                <w:sz w:val="14"/>
              </w:rPr>
            </w:pPr>
            <w:r>
              <w:rPr>
                <w:spacing w:val="4"/>
                <w:sz w:val="14"/>
              </w:rPr>
              <w:t>Basis v tegem</w:t>
            </w:r>
          </w:p>
          <w:p w14:paraId="74539896" w14:textId="77777777" w:rsidR="0078292C" w:rsidRDefault="0078292C">
            <w:pPr>
              <w:rPr>
                <w:spacing w:val="4"/>
                <w:sz w:val="14"/>
              </w:rPr>
            </w:pPr>
            <w:r>
              <w:rPr>
                <w:spacing w:val="4"/>
                <w:sz w:val="14"/>
              </w:rPr>
              <w:t>Base de remb</w:t>
            </w:r>
          </w:p>
          <w:p w14:paraId="46119B51" w14:textId="77777777" w:rsidR="0078292C" w:rsidRDefault="0078292C">
            <w:pPr>
              <w:rPr>
                <w:spacing w:val="4"/>
                <w:sz w:val="14"/>
              </w:rPr>
            </w:pPr>
          </w:p>
          <w:p w14:paraId="2C8050C3" w14:textId="77777777" w:rsidR="0078292C" w:rsidRDefault="0078292C">
            <w:pPr>
              <w:rPr>
                <w:b/>
                <w:i/>
                <w:spacing w:val="4"/>
                <w:sz w:val="14"/>
              </w:rPr>
            </w:pPr>
            <w:r>
              <w:rPr>
                <w:b/>
                <w:i/>
                <w:spacing w:val="4"/>
                <w:sz w:val="14"/>
              </w:rPr>
              <w:t>buiten bedrijf / ex-usine</w:t>
            </w:r>
          </w:p>
          <w:p w14:paraId="51A7169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1B73B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32A518" w14:textId="77777777" w:rsidR="0078292C" w:rsidRDefault="0078292C">
            <w:pPr>
              <w:rPr>
                <w:spacing w:val="4"/>
                <w:sz w:val="14"/>
              </w:rPr>
            </w:pPr>
            <w:r>
              <w:rPr>
                <w:spacing w:val="4"/>
                <w:sz w:val="14"/>
              </w:rPr>
              <w:t>II</w:t>
            </w:r>
          </w:p>
        </w:tc>
      </w:tr>
    </w:tbl>
    <w:p w14:paraId="5A542E5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0FF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82C427" w14:textId="77777777" w:rsidR="0078292C" w:rsidRDefault="0078292C">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35ABF25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07DF71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7BDE68" w14:textId="77777777" w:rsidR="0078292C" w:rsidRDefault="0078292C">
            <w:pPr>
              <w:rPr>
                <w:spacing w:val="4"/>
                <w:sz w:val="14"/>
              </w:rPr>
            </w:pPr>
            <w:r>
              <w:rPr>
                <w:spacing w:val="4"/>
                <w:sz w:val="14"/>
              </w:rPr>
              <w:t>ATC: V09XA01</w:t>
            </w:r>
          </w:p>
        </w:tc>
      </w:tr>
      <w:tr w:rsidR="00562E51" w14:paraId="35F490DB" w14:textId="77777777">
        <w:tc>
          <w:tcPr>
            <w:tcW w:w="450" w:type="pct"/>
            <w:tcBorders>
              <w:top w:val="nil"/>
              <w:left w:val="single" w:sz="8" w:space="0" w:color="auto"/>
              <w:bottom w:val="nil"/>
              <w:right w:val="single" w:sz="8" w:space="0" w:color="auto"/>
            </w:tcBorders>
            <w:tcMar>
              <w:top w:w="60" w:type="dxa"/>
              <w:bottom w:w="60" w:type="dxa"/>
            </w:tcMar>
          </w:tcPr>
          <w:p w14:paraId="5220B4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E7C6B" w14:textId="77777777" w:rsidR="0078292C" w:rsidRDefault="0078292C">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FE7F7EC" w14:textId="77777777" w:rsidR="0078292C" w:rsidRDefault="0078292C">
            <w:pPr>
              <w:rPr>
                <w:b/>
                <w:i/>
                <w:spacing w:val="4"/>
                <w:sz w:val="14"/>
              </w:rPr>
            </w:pPr>
            <w:r>
              <w:rPr>
                <w:b/>
                <w:i/>
                <w:spacing w:val="4"/>
                <w:sz w:val="14"/>
              </w:rPr>
              <w:t>37 MBq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011F1DE3" w14:textId="77777777" w:rsidR="0078292C" w:rsidRDefault="0078292C">
            <w:pPr>
              <w:rPr>
                <w:b/>
                <w:i/>
                <w:spacing w:val="4"/>
                <w:sz w:val="14"/>
              </w:rPr>
            </w:pPr>
            <w:r>
              <w:rPr>
                <w:b/>
                <w:i/>
                <w:spacing w:val="4"/>
                <w:sz w:val="14"/>
              </w:rPr>
              <w:t>37 MBq solution injectable</w:t>
            </w:r>
          </w:p>
        </w:tc>
        <w:tc>
          <w:tcPr>
            <w:tcW w:w="300" w:type="pct"/>
            <w:tcBorders>
              <w:top w:val="nil"/>
              <w:left w:val="single" w:sz="8" w:space="0" w:color="auto"/>
              <w:bottom w:val="nil"/>
              <w:right w:val="single" w:sz="8" w:space="0" w:color="auto"/>
            </w:tcBorders>
            <w:tcMar>
              <w:top w:w="60" w:type="dxa"/>
              <w:bottom w:w="60" w:type="dxa"/>
            </w:tcMar>
          </w:tcPr>
          <w:p w14:paraId="21CA38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27DF7" w14:textId="77777777" w:rsidR="0078292C" w:rsidRDefault="0078292C">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3D075B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D4D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E5089" w14:textId="77777777" w:rsidR="0078292C" w:rsidRDefault="0078292C">
            <w:pPr>
              <w:jc w:val="right"/>
              <w:rPr>
                <w:b/>
                <w:i/>
                <w:spacing w:val="4"/>
                <w:sz w:val="14"/>
              </w:rPr>
            </w:pPr>
          </w:p>
        </w:tc>
      </w:tr>
      <w:tr w:rsidR="00562E51" w14:paraId="0025118B" w14:textId="77777777">
        <w:tc>
          <w:tcPr>
            <w:tcW w:w="450" w:type="pct"/>
            <w:tcBorders>
              <w:top w:val="nil"/>
              <w:left w:val="single" w:sz="8" w:space="0" w:color="auto"/>
              <w:bottom w:val="nil"/>
              <w:right w:val="single" w:sz="8" w:space="0" w:color="auto"/>
            </w:tcBorders>
            <w:tcMar>
              <w:top w:w="60" w:type="dxa"/>
              <w:bottom w:w="60" w:type="dxa"/>
            </w:tcMar>
          </w:tcPr>
          <w:p w14:paraId="0265E96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868C4" w14:textId="77777777" w:rsidR="0078292C" w:rsidRDefault="0078292C">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2F97F834"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419BAEE"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A2526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ADD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F3E2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E9F43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5CC7" w14:textId="77777777" w:rsidR="0078292C" w:rsidRDefault="0078292C">
            <w:pPr>
              <w:jc w:val="right"/>
              <w:rPr>
                <w:spacing w:val="4"/>
                <w:sz w:val="14"/>
              </w:rPr>
            </w:pPr>
          </w:p>
        </w:tc>
      </w:tr>
      <w:tr w:rsidR="00562E51" w14:paraId="16106F5A" w14:textId="77777777">
        <w:tc>
          <w:tcPr>
            <w:tcW w:w="450" w:type="pct"/>
            <w:tcBorders>
              <w:top w:val="nil"/>
              <w:left w:val="single" w:sz="8" w:space="0" w:color="auto"/>
              <w:bottom w:val="nil"/>
              <w:right w:val="single" w:sz="8" w:space="0" w:color="auto"/>
            </w:tcBorders>
            <w:tcMar>
              <w:top w:w="60" w:type="dxa"/>
              <w:bottom w:w="60" w:type="dxa"/>
            </w:tcMar>
          </w:tcPr>
          <w:p w14:paraId="291EAD68"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F3332" w14:textId="77777777" w:rsidR="0078292C" w:rsidRDefault="0078292C">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2B8BC0CF"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B708F2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830AF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21C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BBBC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050D1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7212B" w14:textId="77777777" w:rsidR="0078292C" w:rsidRDefault="0078292C">
            <w:pPr>
              <w:jc w:val="right"/>
              <w:rPr>
                <w:spacing w:val="4"/>
                <w:sz w:val="14"/>
              </w:rPr>
            </w:pPr>
          </w:p>
        </w:tc>
      </w:tr>
      <w:tr w:rsidR="00562E51" w14:paraId="7798DF4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F8C859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ECFC8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A042E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3431F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A6D056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7611B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393A7F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9EEDC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1465FA" w14:textId="77777777" w:rsidR="0078292C" w:rsidRDefault="0078292C">
            <w:pPr>
              <w:spacing w:line="0" w:lineRule="auto"/>
              <w:jc w:val="right"/>
              <w:rPr>
                <w:spacing w:val="4"/>
                <w:sz w:val="0"/>
              </w:rPr>
            </w:pPr>
          </w:p>
        </w:tc>
      </w:tr>
    </w:tbl>
    <w:p w14:paraId="3EBA346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4388456" w14:textId="77777777">
        <w:tc>
          <w:tcPr>
            <w:tcW w:w="2500" w:type="pct"/>
            <w:gridSpan w:val="4"/>
            <w:tcBorders>
              <w:top w:val="nil"/>
              <w:left w:val="nil"/>
              <w:bottom w:val="nil"/>
              <w:right w:val="nil"/>
            </w:tcBorders>
            <w:tcMar>
              <w:top w:w="60" w:type="dxa"/>
              <w:bottom w:w="60" w:type="dxa"/>
            </w:tcMar>
          </w:tcPr>
          <w:p w14:paraId="087A3C3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643B01" w14:textId="77777777" w:rsidR="0078292C" w:rsidRDefault="0078292C">
            <w:pPr>
              <w:pBdr>
                <w:bottom w:val="nil"/>
              </w:pBdr>
              <w:spacing w:line="180" w:lineRule="exact"/>
              <w:rPr>
                <w:spacing w:val="4"/>
                <w:sz w:val="14"/>
              </w:rPr>
            </w:pPr>
          </w:p>
        </w:tc>
      </w:tr>
      <w:tr w:rsidR="00562E51" w14:paraId="5C1460CB" w14:textId="77777777">
        <w:tc>
          <w:tcPr>
            <w:tcW w:w="2500" w:type="pct"/>
            <w:gridSpan w:val="4"/>
            <w:tcBorders>
              <w:top w:val="nil"/>
              <w:left w:val="nil"/>
              <w:bottom w:val="nil"/>
              <w:right w:val="nil"/>
            </w:tcBorders>
            <w:tcMar>
              <w:top w:w="60" w:type="dxa"/>
              <w:bottom w:w="60" w:type="dxa"/>
            </w:tcMar>
          </w:tcPr>
          <w:p w14:paraId="27398B18" w14:textId="77777777" w:rsidR="0078292C" w:rsidRDefault="0078292C">
            <w:pPr>
              <w:rPr>
                <w:b/>
                <w:spacing w:val="4"/>
                <w:sz w:val="18"/>
              </w:rPr>
            </w:pPr>
            <w:r>
              <w:rPr>
                <w:b/>
                <w:spacing w:val="4"/>
                <w:sz w:val="18"/>
              </w:rPr>
              <w:t>Paragraaf 30009</w:t>
            </w:r>
          </w:p>
        </w:tc>
        <w:tc>
          <w:tcPr>
            <w:tcW w:w="2500" w:type="pct"/>
            <w:gridSpan w:val="6"/>
            <w:tcBorders>
              <w:top w:val="nil"/>
              <w:left w:val="nil"/>
              <w:bottom w:val="nil"/>
              <w:right w:val="nil"/>
            </w:tcBorders>
            <w:tcMar>
              <w:top w:w="60" w:type="dxa"/>
              <w:bottom w:w="60" w:type="dxa"/>
            </w:tcMar>
          </w:tcPr>
          <w:p w14:paraId="6599E5DE" w14:textId="77777777" w:rsidR="0078292C" w:rsidRDefault="0078292C">
            <w:pPr>
              <w:rPr>
                <w:b/>
                <w:spacing w:val="4"/>
                <w:sz w:val="18"/>
              </w:rPr>
            </w:pPr>
            <w:r>
              <w:rPr>
                <w:b/>
                <w:spacing w:val="4"/>
                <w:sz w:val="18"/>
              </w:rPr>
              <w:t>Paragraphe 30009</w:t>
            </w:r>
          </w:p>
        </w:tc>
      </w:tr>
      <w:tr w:rsidR="00562E51" w14:paraId="5A8FCFE1" w14:textId="77777777">
        <w:tc>
          <w:tcPr>
            <w:tcW w:w="2500" w:type="pct"/>
            <w:gridSpan w:val="4"/>
            <w:tcBorders>
              <w:top w:val="nil"/>
              <w:left w:val="nil"/>
              <w:bottom w:val="nil"/>
              <w:right w:val="nil"/>
            </w:tcBorders>
            <w:tcMar>
              <w:top w:w="60" w:type="dxa"/>
              <w:bottom w:w="60" w:type="dxa"/>
            </w:tcMar>
          </w:tcPr>
          <w:p w14:paraId="14D24236" w14:textId="77777777" w:rsidR="0078292C" w:rsidRDefault="0078292C">
            <w:pPr>
              <w:pBdr>
                <w:bottom w:val="nil"/>
              </w:pBdr>
              <w:spacing w:line="180" w:lineRule="exact"/>
              <w:rPr>
                <w:spacing w:val="4"/>
                <w:sz w:val="14"/>
              </w:rPr>
            </w:pPr>
            <w:r>
              <w:rPr>
                <w:spacing w:val="4"/>
                <w:sz w:val="14"/>
              </w:rPr>
              <w:t>Radiofarmaceutische producten op basis van jood (I-125) humaan albumine - vergoedingscategorie Ri-D1</w:t>
            </w:r>
          </w:p>
        </w:tc>
        <w:tc>
          <w:tcPr>
            <w:tcW w:w="2500" w:type="pct"/>
            <w:gridSpan w:val="6"/>
            <w:tcBorders>
              <w:top w:val="nil"/>
              <w:left w:val="nil"/>
              <w:bottom w:val="nil"/>
              <w:right w:val="nil"/>
            </w:tcBorders>
            <w:tcMar>
              <w:top w:w="60" w:type="dxa"/>
              <w:bottom w:w="60" w:type="dxa"/>
            </w:tcMar>
          </w:tcPr>
          <w:p w14:paraId="6142CBC3" w14:textId="77777777" w:rsidR="0078292C" w:rsidRDefault="0078292C">
            <w:pPr>
              <w:pBdr>
                <w:bottom w:val="nil"/>
              </w:pBdr>
              <w:spacing w:line="180" w:lineRule="exact"/>
              <w:rPr>
                <w:spacing w:val="4"/>
                <w:sz w:val="14"/>
              </w:rPr>
            </w:pPr>
            <w:r>
              <w:rPr>
                <w:spacing w:val="4"/>
                <w:sz w:val="14"/>
              </w:rPr>
              <w:t>Produits radio-pharmaceutiques à base d’ albumine humaine iodée (I-125) - catégorie de remboursement Ri-D1</w:t>
            </w:r>
          </w:p>
        </w:tc>
      </w:tr>
      <w:tr w:rsidR="00562E51" w14:paraId="220EBF22" w14:textId="77777777">
        <w:tc>
          <w:tcPr>
            <w:tcW w:w="2500" w:type="pct"/>
            <w:gridSpan w:val="4"/>
            <w:tcBorders>
              <w:top w:val="nil"/>
              <w:left w:val="nil"/>
              <w:bottom w:val="nil"/>
              <w:right w:val="nil"/>
            </w:tcBorders>
            <w:tcMar>
              <w:top w:w="60" w:type="dxa"/>
              <w:bottom w:w="60" w:type="dxa"/>
            </w:tcMar>
          </w:tcPr>
          <w:p w14:paraId="5A26D4F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C5B71E" w14:textId="77777777" w:rsidR="0078292C" w:rsidRDefault="0078292C">
            <w:pPr>
              <w:pBdr>
                <w:bottom w:val="nil"/>
              </w:pBdr>
              <w:spacing w:line="180" w:lineRule="exact"/>
              <w:rPr>
                <w:spacing w:val="4"/>
                <w:sz w:val="14"/>
              </w:rPr>
            </w:pPr>
          </w:p>
        </w:tc>
      </w:tr>
      <w:tr w:rsidR="00562E51" w14:paraId="3B2A955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C74EE6" w14:textId="77777777" w:rsidR="0078292C" w:rsidRDefault="0078292C">
            <w:pPr>
              <w:rPr>
                <w:spacing w:val="4"/>
                <w:sz w:val="14"/>
              </w:rPr>
            </w:pPr>
            <w:r>
              <w:rPr>
                <w:spacing w:val="4"/>
                <w:sz w:val="14"/>
              </w:rPr>
              <w:t>Benaming / Dénomination (Aanvrager/Demandeur)</w:t>
            </w:r>
          </w:p>
        </w:tc>
      </w:tr>
      <w:tr w:rsidR="00562E51" w14:paraId="0904F8D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BAFDE8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4F8DC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A30E7B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135DB3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A281D0F" w14:textId="77777777" w:rsidR="0078292C" w:rsidRDefault="0078292C">
            <w:pPr>
              <w:rPr>
                <w:spacing w:val="4"/>
                <w:sz w:val="14"/>
              </w:rPr>
            </w:pPr>
            <w:r>
              <w:rPr>
                <w:spacing w:val="4"/>
                <w:sz w:val="14"/>
              </w:rPr>
              <w:t>Opm</w:t>
            </w:r>
          </w:p>
          <w:p w14:paraId="2FEF8BF6" w14:textId="77777777" w:rsidR="0078292C" w:rsidRDefault="0078292C">
            <w:pPr>
              <w:rPr>
                <w:spacing w:val="4"/>
                <w:sz w:val="14"/>
              </w:rPr>
            </w:pPr>
            <w:r>
              <w:rPr>
                <w:spacing w:val="4"/>
                <w:sz w:val="14"/>
              </w:rPr>
              <w:t>Obs</w:t>
            </w:r>
          </w:p>
          <w:p w14:paraId="13D9291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0A5790" w14:textId="77777777" w:rsidR="0078292C" w:rsidRDefault="0078292C">
            <w:pPr>
              <w:rPr>
                <w:spacing w:val="4"/>
                <w:sz w:val="14"/>
              </w:rPr>
            </w:pPr>
            <w:r>
              <w:rPr>
                <w:spacing w:val="4"/>
                <w:sz w:val="14"/>
              </w:rPr>
              <w:t>Prijs</w:t>
            </w:r>
          </w:p>
          <w:p w14:paraId="60CDDA9F" w14:textId="77777777" w:rsidR="0078292C" w:rsidRDefault="0078292C">
            <w:pPr>
              <w:rPr>
                <w:spacing w:val="4"/>
                <w:sz w:val="14"/>
              </w:rPr>
            </w:pPr>
            <w:r>
              <w:rPr>
                <w:spacing w:val="4"/>
                <w:sz w:val="14"/>
              </w:rPr>
              <w:t>Prix</w:t>
            </w:r>
          </w:p>
          <w:p w14:paraId="5448DF26" w14:textId="77777777" w:rsidR="0078292C" w:rsidRDefault="0078292C">
            <w:pPr>
              <w:rPr>
                <w:spacing w:val="4"/>
                <w:sz w:val="14"/>
              </w:rPr>
            </w:pPr>
          </w:p>
          <w:p w14:paraId="0AA5A966" w14:textId="77777777" w:rsidR="0078292C" w:rsidRDefault="0078292C">
            <w:pPr>
              <w:rPr>
                <w:b/>
                <w:i/>
                <w:spacing w:val="4"/>
                <w:sz w:val="14"/>
              </w:rPr>
            </w:pPr>
            <w:r>
              <w:rPr>
                <w:b/>
                <w:i/>
                <w:spacing w:val="4"/>
                <w:sz w:val="14"/>
              </w:rPr>
              <w:t>buiten bedrijf / ex-usine</w:t>
            </w:r>
          </w:p>
          <w:p w14:paraId="1060537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6E0864" w14:textId="77777777" w:rsidR="0078292C" w:rsidRDefault="0078292C">
            <w:pPr>
              <w:rPr>
                <w:spacing w:val="4"/>
                <w:sz w:val="14"/>
              </w:rPr>
            </w:pPr>
            <w:r>
              <w:rPr>
                <w:spacing w:val="4"/>
                <w:sz w:val="14"/>
              </w:rPr>
              <w:t>Basis v tegem</w:t>
            </w:r>
          </w:p>
          <w:p w14:paraId="4A44C536" w14:textId="77777777" w:rsidR="0078292C" w:rsidRDefault="0078292C">
            <w:pPr>
              <w:rPr>
                <w:spacing w:val="4"/>
                <w:sz w:val="14"/>
              </w:rPr>
            </w:pPr>
            <w:r>
              <w:rPr>
                <w:spacing w:val="4"/>
                <w:sz w:val="14"/>
              </w:rPr>
              <w:t>Base de remb</w:t>
            </w:r>
          </w:p>
          <w:p w14:paraId="4B4E7D23" w14:textId="77777777" w:rsidR="0078292C" w:rsidRDefault="0078292C">
            <w:pPr>
              <w:rPr>
                <w:spacing w:val="4"/>
                <w:sz w:val="14"/>
              </w:rPr>
            </w:pPr>
          </w:p>
          <w:p w14:paraId="1D237D5C" w14:textId="77777777" w:rsidR="0078292C" w:rsidRDefault="0078292C">
            <w:pPr>
              <w:rPr>
                <w:b/>
                <w:i/>
                <w:spacing w:val="4"/>
                <w:sz w:val="14"/>
              </w:rPr>
            </w:pPr>
            <w:r>
              <w:rPr>
                <w:b/>
                <w:i/>
                <w:spacing w:val="4"/>
                <w:sz w:val="14"/>
              </w:rPr>
              <w:t>buiten bedrijf / ex-usine</w:t>
            </w:r>
          </w:p>
          <w:p w14:paraId="758CFD7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E5F17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6E2818" w14:textId="77777777" w:rsidR="0078292C" w:rsidRDefault="0078292C">
            <w:pPr>
              <w:rPr>
                <w:spacing w:val="4"/>
                <w:sz w:val="14"/>
              </w:rPr>
            </w:pPr>
            <w:r>
              <w:rPr>
                <w:spacing w:val="4"/>
                <w:sz w:val="14"/>
              </w:rPr>
              <w:t>II</w:t>
            </w:r>
          </w:p>
        </w:tc>
      </w:tr>
    </w:tbl>
    <w:p w14:paraId="1ECAF4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97D6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1656AA" w14:textId="77777777" w:rsidR="0078292C" w:rsidRDefault="0078292C">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5307A3B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210D0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DCC69" w14:textId="77777777" w:rsidR="0078292C" w:rsidRDefault="0078292C">
            <w:pPr>
              <w:rPr>
                <w:spacing w:val="4"/>
                <w:sz w:val="14"/>
              </w:rPr>
            </w:pPr>
            <w:r>
              <w:rPr>
                <w:spacing w:val="4"/>
                <w:sz w:val="14"/>
              </w:rPr>
              <w:t>ATC: V09GB02</w:t>
            </w:r>
          </w:p>
        </w:tc>
      </w:tr>
      <w:tr w:rsidR="00562E51" w14:paraId="239D6EF8" w14:textId="77777777">
        <w:tc>
          <w:tcPr>
            <w:tcW w:w="450" w:type="pct"/>
            <w:tcBorders>
              <w:top w:val="nil"/>
              <w:left w:val="single" w:sz="8" w:space="0" w:color="auto"/>
              <w:bottom w:val="nil"/>
              <w:right w:val="single" w:sz="8" w:space="0" w:color="auto"/>
            </w:tcBorders>
            <w:tcMar>
              <w:top w:w="60" w:type="dxa"/>
              <w:bottom w:w="60" w:type="dxa"/>
            </w:tcMar>
          </w:tcPr>
          <w:p w14:paraId="140EA3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71240" w14:textId="77777777" w:rsidR="0078292C" w:rsidRDefault="0078292C">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0EA3E25E" w14:textId="77777777" w:rsidR="0078292C" w:rsidRDefault="0078292C">
            <w:pPr>
              <w:rPr>
                <w:b/>
                <w:i/>
                <w:spacing w:val="4"/>
                <w:sz w:val="14"/>
              </w:rPr>
            </w:pPr>
            <w:r>
              <w:rPr>
                <w:b/>
                <w:i/>
                <w:spacing w:val="4"/>
                <w:sz w:val="14"/>
              </w:rPr>
              <w:t>1 injectieflacon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402FDDB5" w14:textId="77777777" w:rsidR="0078292C" w:rsidRDefault="0078292C">
            <w:pPr>
              <w:rPr>
                <w:b/>
                <w:i/>
                <w:spacing w:val="4"/>
                <w:sz w:val="14"/>
              </w:rPr>
            </w:pPr>
            <w:r>
              <w:rPr>
                <w:b/>
                <w:i/>
                <w:spacing w:val="4"/>
                <w:sz w:val="14"/>
              </w:rPr>
              <w:t>1 flacon injectable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07592D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0B824" w14:textId="77777777" w:rsidR="0078292C" w:rsidRDefault="0078292C">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1944ED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00E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CA185" w14:textId="77777777" w:rsidR="0078292C" w:rsidRDefault="0078292C">
            <w:pPr>
              <w:jc w:val="right"/>
              <w:rPr>
                <w:b/>
                <w:i/>
                <w:spacing w:val="4"/>
                <w:sz w:val="14"/>
              </w:rPr>
            </w:pPr>
          </w:p>
        </w:tc>
      </w:tr>
      <w:tr w:rsidR="00562E51" w14:paraId="7E516E24" w14:textId="77777777">
        <w:tc>
          <w:tcPr>
            <w:tcW w:w="450" w:type="pct"/>
            <w:tcBorders>
              <w:top w:val="nil"/>
              <w:left w:val="single" w:sz="8" w:space="0" w:color="auto"/>
              <w:bottom w:val="nil"/>
              <w:right w:val="single" w:sz="8" w:space="0" w:color="auto"/>
            </w:tcBorders>
            <w:tcMar>
              <w:top w:w="60" w:type="dxa"/>
              <w:bottom w:w="60" w:type="dxa"/>
            </w:tcMar>
          </w:tcPr>
          <w:p w14:paraId="69B6D91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41025" w14:textId="77777777" w:rsidR="0078292C" w:rsidRDefault="0078292C">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64DC106A" w14:textId="77777777" w:rsidR="0078292C" w:rsidRDefault="0078292C">
            <w:pPr>
              <w:rPr>
                <w:spacing w:val="4"/>
                <w:sz w:val="14"/>
              </w:rPr>
            </w:pPr>
            <w:r>
              <w:rPr>
                <w:spacing w:val="4"/>
                <w:sz w:val="14"/>
              </w:rPr>
              <w:t>1 toediening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696E9C74" w14:textId="77777777" w:rsidR="0078292C" w:rsidRDefault="0078292C">
            <w:pPr>
              <w:rPr>
                <w:spacing w:val="4"/>
                <w:sz w:val="14"/>
              </w:rPr>
            </w:pPr>
            <w:r>
              <w:rPr>
                <w:spacing w:val="4"/>
                <w:sz w:val="14"/>
              </w:rPr>
              <w:t>1 administration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537508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862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DDCE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C192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57048" w14:textId="77777777" w:rsidR="0078292C" w:rsidRDefault="0078292C">
            <w:pPr>
              <w:jc w:val="right"/>
              <w:rPr>
                <w:spacing w:val="4"/>
                <w:sz w:val="14"/>
              </w:rPr>
            </w:pPr>
          </w:p>
        </w:tc>
      </w:tr>
      <w:tr w:rsidR="00562E51" w14:paraId="107F085F" w14:textId="77777777">
        <w:tc>
          <w:tcPr>
            <w:tcW w:w="450" w:type="pct"/>
            <w:tcBorders>
              <w:top w:val="nil"/>
              <w:left w:val="single" w:sz="8" w:space="0" w:color="auto"/>
              <w:bottom w:val="nil"/>
              <w:right w:val="single" w:sz="8" w:space="0" w:color="auto"/>
            </w:tcBorders>
            <w:tcMar>
              <w:top w:w="60" w:type="dxa"/>
              <w:bottom w:w="60" w:type="dxa"/>
            </w:tcMar>
          </w:tcPr>
          <w:p w14:paraId="14FB622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21F02" w14:textId="77777777" w:rsidR="0078292C" w:rsidRDefault="0078292C">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059C4E38" w14:textId="77777777" w:rsidR="0078292C" w:rsidRDefault="0078292C">
            <w:pPr>
              <w:rPr>
                <w:spacing w:val="4"/>
                <w:sz w:val="14"/>
              </w:rPr>
            </w:pPr>
            <w:r>
              <w:rPr>
                <w:spacing w:val="4"/>
                <w:sz w:val="14"/>
              </w:rPr>
              <w:t>1 toediening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5871808D" w14:textId="77777777" w:rsidR="0078292C" w:rsidRDefault="0078292C">
            <w:pPr>
              <w:rPr>
                <w:spacing w:val="4"/>
                <w:sz w:val="14"/>
              </w:rPr>
            </w:pPr>
            <w:r>
              <w:rPr>
                <w:spacing w:val="4"/>
                <w:sz w:val="14"/>
              </w:rPr>
              <w:t>1 administration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155D82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939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C36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70C7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E2F08" w14:textId="77777777" w:rsidR="0078292C" w:rsidRDefault="0078292C">
            <w:pPr>
              <w:jc w:val="right"/>
              <w:rPr>
                <w:spacing w:val="4"/>
                <w:sz w:val="14"/>
              </w:rPr>
            </w:pPr>
          </w:p>
        </w:tc>
      </w:tr>
      <w:tr w:rsidR="00562E51" w14:paraId="32CCD02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70DC68"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8C46EF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E1532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3F776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2D37BE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4571E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12FD06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5C158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B2C8C4" w14:textId="77777777" w:rsidR="0078292C" w:rsidRDefault="0078292C">
            <w:pPr>
              <w:spacing w:line="0" w:lineRule="auto"/>
              <w:jc w:val="right"/>
              <w:rPr>
                <w:spacing w:val="4"/>
                <w:sz w:val="0"/>
              </w:rPr>
            </w:pPr>
          </w:p>
        </w:tc>
      </w:tr>
    </w:tbl>
    <w:p w14:paraId="765B71C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62E51" w14:paraId="63A62BA7" w14:textId="77777777">
        <w:tc>
          <w:tcPr>
            <w:tcW w:w="2500" w:type="pct"/>
            <w:tcBorders>
              <w:top w:val="nil"/>
              <w:left w:val="nil"/>
              <w:bottom w:val="nil"/>
              <w:right w:val="nil"/>
            </w:tcBorders>
            <w:tcMar>
              <w:top w:w="60" w:type="dxa"/>
              <w:bottom w:w="60" w:type="dxa"/>
            </w:tcMar>
          </w:tcPr>
          <w:p w14:paraId="2D284C1D" w14:textId="77777777" w:rsidR="0078292C" w:rsidRDefault="0078292C">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7DFCBB30" w14:textId="77777777" w:rsidR="0078292C" w:rsidRDefault="0078292C">
            <w:pPr>
              <w:pBdr>
                <w:bottom w:val="nil"/>
              </w:pBdr>
              <w:spacing w:line="180" w:lineRule="exact"/>
              <w:rPr>
                <w:spacing w:val="4"/>
                <w:sz w:val="14"/>
              </w:rPr>
            </w:pPr>
          </w:p>
        </w:tc>
      </w:tr>
    </w:tbl>
    <w:p w14:paraId="78E59263" w14:textId="77777777" w:rsidR="0078292C" w:rsidRDefault="0078292C">
      <w:pPr>
        <w:pBdr>
          <w:bottom w:val="nil"/>
        </w:pBdr>
        <w:spacing w:line="180" w:lineRule="exact"/>
        <w:rPr>
          <w:spacing w:val="4"/>
          <w:sz w:val="14"/>
        </w:rPr>
      </w:pPr>
    </w:p>
    <w:sectPr w:rsidR="0078292C">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F542" w14:textId="77777777" w:rsidR="0078292C" w:rsidRDefault="0078292C">
      <w:r>
        <w:separator/>
      </w:r>
    </w:p>
  </w:endnote>
  <w:endnote w:type="continuationSeparator" w:id="0">
    <w:p w14:paraId="0CA0C945" w14:textId="77777777" w:rsidR="0078292C" w:rsidRDefault="007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562E51" w14:paraId="47740124" w14:textId="77777777">
      <w:tc>
        <w:tcPr>
          <w:tcW w:w="0" w:type="auto"/>
          <w:tcBorders>
            <w:top w:val="nil"/>
            <w:left w:val="nil"/>
            <w:bottom w:val="nil"/>
            <w:right w:val="nil"/>
          </w:tcBorders>
        </w:tcPr>
        <w:p w14:paraId="7462905F" w14:textId="77777777" w:rsidR="00562E51" w:rsidRDefault="00562E51">
          <w:pPr>
            <w:pBdr>
              <w:bottom w:val="nil"/>
            </w:pBdr>
            <w:spacing w:line="180" w:lineRule="exact"/>
            <w:rPr>
              <w:spacing w:val="4"/>
              <w:sz w:val="14"/>
            </w:rPr>
          </w:pPr>
        </w:p>
      </w:tc>
      <w:tc>
        <w:tcPr>
          <w:tcW w:w="2500" w:type="pct"/>
          <w:tcBorders>
            <w:top w:val="nil"/>
            <w:left w:val="nil"/>
            <w:bottom w:val="nil"/>
            <w:right w:val="nil"/>
          </w:tcBorders>
        </w:tcPr>
        <w:p w14:paraId="04498094" w14:textId="77777777" w:rsidR="00562E51" w:rsidRDefault="00562E51">
          <w:pPr>
            <w:pBdr>
              <w:bottom w:val="nil"/>
            </w:pBdr>
            <w:spacing w:line="180" w:lineRule="exact"/>
            <w:rPr>
              <w:spacing w:val="4"/>
              <w:sz w:val="14"/>
            </w:rPr>
          </w:pPr>
        </w:p>
      </w:tc>
      <w:tc>
        <w:tcPr>
          <w:tcW w:w="2500" w:type="pct"/>
          <w:tcBorders>
            <w:top w:val="nil"/>
            <w:left w:val="nil"/>
            <w:bottom w:val="nil"/>
            <w:right w:val="nil"/>
          </w:tcBorders>
        </w:tcPr>
        <w:p w14:paraId="12D66F2E" w14:textId="5BA3E9A9" w:rsidR="00562E51" w:rsidRDefault="0078292C">
          <w:pPr>
            <w:pBdr>
              <w:bottom w:val="nil"/>
            </w:pBdr>
            <w:spacing w:line="180" w:lineRule="exact"/>
            <w:jc w:val="right"/>
            <w:rPr>
              <w:spacing w:val="4"/>
              <w:sz w:val="14"/>
            </w:rPr>
          </w:pPr>
          <w:r>
            <w:rPr>
              <w:spacing w:val="4"/>
              <w:sz w:val="14"/>
            </w:rPr>
            <w:t>Bijwerking 01.0</w:t>
          </w:r>
          <w:r w:rsidR="00851262">
            <w:rPr>
              <w:spacing w:val="4"/>
              <w:sz w:val="14"/>
            </w:rPr>
            <w:t>9</w:t>
          </w:r>
          <w:r>
            <w:rPr>
              <w:spacing w:val="4"/>
              <w:sz w:val="14"/>
            </w:rPr>
            <w:t>.2024 - Mise à jour 01.0</w:t>
          </w:r>
          <w:r w:rsidR="00851262">
            <w:rPr>
              <w:spacing w:val="4"/>
              <w:sz w:val="14"/>
            </w:rPr>
            <w:t>9</w:t>
          </w:r>
          <w:r>
            <w:rPr>
              <w:spacing w:val="4"/>
              <w:sz w:val="14"/>
            </w:rPr>
            <w:t>.2024</w:t>
          </w:r>
        </w:p>
      </w:tc>
    </w:tr>
  </w:tbl>
  <w:p w14:paraId="485C9C37" w14:textId="77777777" w:rsidR="00562E51" w:rsidRDefault="00562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CF50" w14:textId="77777777" w:rsidR="0078292C" w:rsidRDefault="0078292C">
      <w:r>
        <w:separator/>
      </w:r>
    </w:p>
  </w:footnote>
  <w:footnote w:type="continuationSeparator" w:id="0">
    <w:p w14:paraId="6D90FBFA" w14:textId="77777777" w:rsidR="0078292C" w:rsidRDefault="0078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C7C6A54"/>
    <w:lvl w:ilvl="0" w:tplc="175200E0">
      <w:start w:val="2"/>
      <w:numFmt w:val="upperLetter"/>
      <w:lvlText w:val="%1."/>
      <w:lvlJc w:val="left"/>
      <w:pPr>
        <w:ind w:left="720" w:hanging="360"/>
      </w:pPr>
      <w:rPr>
        <w:rFonts w:hint="default"/>
        <w:b/>
      </w:rPr>
    </w:lvl>
    <w:lvl w:ilvl="1" w:tplc="76A078B0" w:tentative="1">
      <w:start w:val="1"/>
      <w:numFmt w:val="lowerLetter"/>
      <w:lvlText w:val="%2."/>
      <w:lvlJc w:val="left"/>
      <w:pPr>
        <w:ind w:left="1440" w:hanging="360"/>
      </w:pPr>
    </w:lvl>
    <w:lvl w:ilvl="2" w:tplc="77300880" w:tentative="1">
      <w:start w:val="1"/>
      <w:numFmt w:val="lowerRoman"/>
      <w:lvlText w:val="%3."/>
      <w:lvlJc w:val="right"/>
      <w:pPr>
        <w:ind w:left="2160" w:hanging="180"/>
      </w:pPr>
    </w:lvl>
    <w:lvl w:ilvl="3" w:tplc="957AFFF8" w:tentative="1">
      <w:start w:val="1"/>
      <w:numFmt w:val="decimal"/>
      <w:lvlText w:val="%4."/>
      <w:lvlJc w:val="left"/>
      <w:pPr>
        <w:ind w:left="2880" w:hanging="360"/>
      </w:pPr>
    </w:lvl>
    <w:lvl w:ilvl="4" w:tplc="61AEB732" w:tentative="1">
      <w:start w:val="1"/>
      <w:numFmt w:val="lowerLetter"/>
      <w:lvlText w:val="%5."/>
      <w:lvlJc w:val="left"/>
      <w:pPr>
        <w:ind w:left="3600" w:hanging="360"/>
      </w:pPr>
    </w:lvl>
    <w:lvl w:ilvl="5" w:tplc="7840ABCC" w:tentative="1">
      <w:start w:val="1"/>
      <w:numFmt w:val="lowerRoman"/>
      <w:lvlText w:val="%6."/>
      <w:lvlJc w:val="right"/>
      <w:pPr>
        <w:ind w:left="4320" w:hanging="180"/>
      </w:pPr>
    </w:lvl>
    <w:lvl w:ilvl="6" w:tplc="2CA0790E" w:tentative="1">
      <w:start w:val="1"/>
      <w:numFmt w:val="decimal"/>
      <w:lvlText w:val="%7."/>
      <w:lvlJc w:val="left"/>
      <w:pPr>
        <w:ind w:left="5040" w:hanging="360"/>
      </w:pPr>
    </w:lvl>
    <w:lvl w:ilvl="7" w:tplc="A73C2788" w:tentative="1">
      <w:start w:val="1"/>
      <w:numFmt w:val="lowerLetter"/>
      <w:lvlText w:val="%8."/>
      <w:lvlJc w:val="left"/>
      <w:pPr>
        <w:ind w:left="5760" w:hanging="360"/>
      </w:pPr>
    </w:lvl>
    <w:lvl w:ilvl="8" w:tplc="E3E673EA" w:tentative="1">
      <w:start w:val="1"/>
      <w:numFmt w:val="lowerRoman"/>
      <w:lvlText w:val="%9."/>
      <w:lvlJc w:val="right"/>
      <w:pPr>
        <w:ind w:left="6480" w:hanging="180"/>
      </w:pPr>
    </w:lvl>
  </w:abstractNum>
  <w:abstractNum w:abstractNumId="1" w15:restartNumberingAfterBreak="0">
    <w:nsid w:val="00000002"/>
    <w:multiLevelType w:val="hybridMultilevel"/>
    <w:tmpl w:val="EDEC2574"/>
    <w:lvl w:ilvl="0" w:tplc="A2D0AA36">
      <w:start w:val="1"/>
      <w:numFmt w:val="upperLetter"/>
      <w:lvlText w:val="%1."/>
      <w:lvlJc w:val="left"/>
      <w:pPr>
        <w:ind w:left="720" w:hanging="360"/>
      </w:pPr>
      <w:rPr>
        <w:rFonts w:hint="default"/>
      </w:rPr>
    </w:lvl>
    <w:lvl w:ilvl="1" w:tplc="66E850B4" w:tentative="1">
      <w:start w:val="1"/>
      <w:numFmt w:val="lowerLetter"/>
      <w:lvlText w:val="%2."/>
      <w:lvlJc w:val="left"/>
      <w:pPr>
        <w:ind w:left="1440" w:hanging="360"/>
      </w:pPr>
    </w:lvl>
    <w:lvl w:ilvl="2" w:tplc="960A809E" w:tentative="1">
      <w:start w:val="1"/>
      <w:numFmt w:val="lowerRoman"/>
      <w:lvlText w:val="%3."/>
      <w:lvlJc w:val="right"/>
      <w:pPr>
        <w:ind w:left="2160" w:hanging="180"/>
      </w:pPr>
    </w:lvl>
    <w:lvl w:ilvl="3" w:tplc="C7C69D34" w:tentative="1">
      <w:start w:val="1"/>
      <w:numFmt w:val="decimal"/>
      <w:lvlText w:val="%4."/>
      <w:lvlJc w:val="left"/>
      <w:pPr>
        <w:ind w:left="2880" w:hanging="360"/>
      </w:pPr>
    </w:lvl>
    <w:lvl w:ilvl="4" w:tplc="3EE4305A" w:tentative="1">
      <w:start w:val="1"/>
      <w:numFmt w:val="lowerLetter"/>
      <w:lvlText w:val="%5."/>
      <w:lvlJc w:val="left"/>
      <w:pPr>
        <w:ind w:left="3600" w:hanging="360"/>
      </w:pPr>
    </w:lvl>
    <w:lvl w:ilvl="5" w:tplc="5C1864A0" w:tentative="1">
      <w:start w:val="1"/>
      <w:numFmt w:val="lowerRoman"/>
      <w:lvlText w:val="%6."/>
      <w:lvlJc w:val="right"/>
      <w:pPr>
        <w:ind w:left="4320" w:hanging="180"/>
      </w:pPr>
    </w:lvl>
    <w:lvl w:ilvl="6" w:tplc="A87E62B2" w:tentative="1">
      <w:start w:val="1"/>
      <w:numFmt w:val="decimal"/>
      <w:lvlText w:val="%7."/>
      <w:lvlJc w:val="left"/>
      <w:pPr>
        <w:ind w:left="5040" w:hanging="360"/>
      </w:pPr>
    </w:lvl>
    <w:lvl w:ilvl="7" w:tplc="CC80CDCA" w:tentative="1">
      <w:start w:val="1"/>
      <w:numFmt w:val="lowerLetter"/>
      <w:lvlText w:val="%8."/>
      <w:lvlJc w:val="left"/>
      <w:pPr>
        <w:ind w:left="5760" w:hanging="360"/>
      </w:pPr>
    </w:lvl>
    <w:lvl w:ilvl="8" w:tplc="4A44A6BA" w:tentative="1">
      <w:start w:val="1"/>
      <w:numFmt w:val="lowerRoman"/>
      <w:lvlText w:val="%9."/>
      <w:lvlJc w:val="right"/>
      <w:pPr>
        <w:ind w:left="6480" w:hanging="180"/>
      </w:pPr>
    </w:lvl>
  </w:abstractNum>
  <w:abstractNum w:abstractNumId="2" w15:restartNumberingAfterBreak="0">
    <w:nsid w:val="00000003"/>
    <w:multiLevelType w:val="hybridMultilevel"/>
    <w:tmpl w:val="9F609E3C"/>
    <w:lvl w:ilvl="0" w:tplc="63CAB47E">
      <w:start w:val="1"/>
      <w:numFmt w:val="bullet"/>
      <w:lvlText w:val="-"/>
      <w:lvlJc w:val="left"/>
      <w:pPr>
        <w:ind w:left="720" w:hanging="360"/>
      </w:pPr>
      <w:rPr>
        <w:rFonts w:ascii="Arial" w:hAnsi="Arial" w:cs="Times New Roman" w:hint="default"/>
      </w:rPr>
    </w:lvl>
    <w:lvl w:ilvl="1" w:tplc="D93A187E">
      <w:start w:val="1"/>
      <w:numFmt w:val="bullet"/>
      <w:lvlText w:val=""/>
      <w:lvlJc w:val="left"/>
      <w:pPr>
        <w:ind w:left="1440" w:hanging="360"/>
      </w:pPr>
      <w:rPr>
        <w:rFonts w:ascii="Symbol" w:hAnsi="Symbol" w:hint="default"/>
      </w:rPr>
    </w:lvl>
    <w:lvl w:ilvl="2" w:tplc="EC1A38AE">
      <w:start w:val="1"/>
      <w:numFmt w:val="bullet"/>
      <w:lvlText w:val=""/>
      <w:lvlJc w:val="left"/>
      <w:pPr>
        <w:ind w:left="2160" w:hanging="360"/>
      </w:pPr>
      <w:rPr>
        <w:rFonts w:ascii="Wingdings" w:hAnsi="Wingdings" w:hint="default"/>
      </w:rPr>
    </w:lvl>
    <w:lvl w:ilvl="3" w:tplc="E6DC4BCC">
      <w:start w:val="1"/>
      <w:numFmt w:val="bullet"/>
      <w:lvlText w:val=""/>
      <w:lvlJc w:val="left"/>
      <w:pPr>
        <w:ind w:left="2880" w:hanging="360"/>
      </w:pPr>
      <w:rPr>
        <w:rFonts w:ascii="Symbol" w:hAnsi="Symbol" w:hint="default"/>
      </w:rPr>
    </w:lvl>
    <w:lvl w:ilvl="4" w:tplc="32CE79B2">
      <w:start w:val="1"/>
      <w:numFmt w:val="bullet"/>
      <w:lvlText w:val="o"/>
      <w:lvlJc w:val="left"/>
      <w:pPr>
        <w:ind w:left="3600" w:hanging="360"/>
      </w:pPr>
      <w:rPr>
        <w:rFonts w:ascii="Courier New" w:hAnsi="Courier New" w:cs="Times New Roman" w:hint="default"/>
      </w:rPr>
    </w:lvl>
    <w:lvl w:ilvl="5" w:tplc="10526370">
      <w:start w:val="1"/>
      <w:numFmt w:val="bullet"/>
      <w:lvlText w:val=""/>
      <w:lvlJc w:val="left"/>
      <w:pPr>
        <w:ind w:left="4320" w:hanging="360"/>
      </w:pPr>
      <w:rPr>
        <w:rFonts w:ascii="Wingdings" w:hAnsi="Wingdings" w:hint="default"/>
      </w:rPr>
    </w:lvl>
    <w:lvl w:ilvl="6" w:tplc="3E22F4AE">
      <w:start w:val="1"/>
      <w:numFmt w:val="bullet"/>
      <w:lvlText w:val=""/>
      <w:lvlJc w:val="left"/>
      <w:pPr>
        <w:ind w:left="5040" w:hanging="360"/>
      </w:pPr>
      <w:rPr>
        <w:rFonts w:ascii="Symbol" w:hAnsi="Symbol" w:hint="default"/>
      </w:rPr>
    </w:lvl>
    <w:lvl w:ilvl="7" w:tplc="472A71A2">
      <w:start w:val="1"/>
      <w:numFmt w:val="bullet"/>
      <w:lvlText w:val="o"/>
      <w:lvlJc w:val="left"/>
      <w:pPr>
        <w:ind w:left="5760" w:hanging="360"/>
      </w:pPr>
      <w:rPr>
        <w:rFonts w:ascii="Courier New" w:hAnsi="Courier New" w:cs="Times New Roman" w:hint="default"/>
      </w:rPr>
    </w:lvl>
    <w:lvl w:ilvl="8" w:tplc="CB58A50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F609E3C"/>
    <w:lvl w:ilvl="0" w:tplc="3476074C">
      <w:start w:val="1"/>
      <w:numFmt w:val="bullet"/>
      <w:lvlText w:val="-"/>
      <w:lvlJc w:val="left"/>
      <w:pPr>
        <w:ind w:left="720" w:hanging="360"/>
      </w:pPr>
      <w:rPr>
        <w:rFonts w:ascii="Arial" w:hAnsi="Arial" w:cs="Times New Roman" w:hint="default"/>
      </w:rPr>
    </w:lvl>
    <w:lvl w:ilvl="1" w:tplc="4734F024">
      <w:start w:val="1"/>
      <w:numFmt w:val="bullet"/>
      <w:lvlText w:val=""/>
      <w:lvlJc w:val="left"/>
      <w:pPr>
        <w:ind w:left="1440" w:hanging="360"/>
      </w:pPr>
      <w:rPr>
        <w:rFonts w:ascii="Symbol" w:hAnsi="Symbol" w:hint="default"/>
      </w:rPr>
    </w:lvl>
    <w:lvl w:ilvl="2" w:tplc="2D660608">
      <w:start w:val="1"/>
      <w:numFmt w:val="bullet"/>
      <w:lvlText w:val=""/>
      <w:lvlJc w:val="left"/>
      <w:pPr>
        <w:ind w:left="2160" w:hanging="360"/>
      </w:pPr>
      <w:rPr>
        <w:rFonts w:ascii="Wingdings" w:hAnsi="Wingdings" w:hint="default"/>
      </w:rPr>
    </w:lvl>
    <w:lvl w:ilvl="3" w:tplc="D9982470">
      <w:start w:val="1"/>
      <w:numFmt w:val="bullet"/>
      <w:lvlText w:val=""/>
      <w:lvlJc w:val="left"/>
      <w:pPr>
        <w:ind w:left="2880" w:hanging="360"/>
      </w:pPr>
      <w:rPr>
        <w:rFonts w:ascii="Symbol" w:hAnsi="Symbol" w:hint="default"/>
      </w:rPr>
    </w:lvl>
    <w:lvl w:ilvl="4" w:tplc="4AFAEEF6">
      <w:start w:val="1"/>
      <w:numFmt w:val="bullet"/>
      <w:lvlText w:val="o"/>
      <w:lvlJc w:val="left"/>
      <w:pPr>
        <w:ind w:left="3600" w:hanging="360"/>
      </w:pPr>
      <w:rPr>
        <w:rFonts w:ascii="Courier New" w:hAnsi="Courier New" w:cs="Times New Roman" w:hint="default"/>
      </w:rPr>
    </w:lvl>
    <w:lvl w:ilvl="5" w:tplc="DD64FD08">
      <w:start w:val="1"/>
      <w:numFmt w:val="bullet"/>
      <w:lvlText w:val=""/>
      <w:lvlJc w:val="left"/>
      <w:pPr>
        <w:ind w:left="4320" w:hanging="360"/>
      </w:pPr>
      <w:rPr>
        <w:rFonts w:ascii="Wingdings" w:hAnsi="Wingdings" w:hint="default"/>
      </w:rPr>
    </w:lvl>
    <w:lvl w:ilvl="6" w:tplc="DC8C79CE">
      <w:start w:val="1"/>
      <w:numFmt w:val="bullet"/>
      <w:lvlText w:val=""/>
      <w:lvlJc w:val="left"/>
      <w:pPr>
        <w:ind w:left="5040" w:hanging="360"/>
      </w:pPr>
      <w:rPr>
        <w:rFonts w:ascii="Symbol" w:hAnsi="Symbol" w:hint="default"/>
      </w:rPr>
    </w:lvl>
    <w:lvl w:ilvl="7" w:tplc="65F61624">
      <w:start w:val="1"/>
      <w:numFmt w:val="bullet"/>
      <w:lvlText w:val="o"/>
      <w:lvlJc w:val="left"/>
      <w:pPr>
        <w:ind w:left="5760" w:hanging="360"/>
      </w:pPr>
      <w:rPr>
        <w:rFonts w:ascii="Courier New" w:hAnsi="Courier New" w:cs="Times New Roman" w:hint="default"/>
      </w:rPr>
    </w:lvl>
    <w:lvl w:ilvl="8" w:tplc="E7F097B6">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5289DB0"/>
    <w:lvl w:ilvl="0" w:tplc="343AE796">
      <w:start w:val="1"/>
      <w:numFmt w:val="upperLetter"/>
      <w:lvlText w:val="%1."/>
      <w:lvlJc w:val="left"/>
      <w:pPr>
        <w:ind w:left="720" w:hanging="360"/>
      </w:pPr>
      <w:rPr>
        <w:rFonts w:hint="default"/>
        <w:b/>
      </w:rPr>
    </w:lvl>
    <w:lvl w:ilvl="1" w:tplc="13225A2E" w:tentative="1">
      <w:start w:val="1"/>
      <w:numFmt w:val="lowerLetter"/>
      <w:lvlText w:val="%2."/>
      <w:lvlJc w:val="left"/>
      <w:pPr>
        <w:ind w:left="1440" w:hanging="360"/>
      </w:pPr>
    </w:lvl>
    <w:lvl w:ilvl="2" w:tplc="164CC258" w:tentative="1">
      <w:start w:val="1"/>
      <w:numFmt w:val="lowerRoman"/>
      <w:lvlText w:val="%3."/>
      <w:lvlJc w:val="right"/>
      <w:pPr>
        <w:ind w:left="2160" w:hanging="180"/>
      </w:pPr>
    </w:lvl>
    <w:lvl w:ilvl="3" w:tplc="31EA2876" w:tentative="1">
      <w:start w:val="1"/>
      <w:numFmt w:val="decimal"/>
      <w:lvlText w:val="%4."/>
      <w:lvlJc w:val="left"/>
      <w:pPr>
        <w:ind w:left="2880" w:hanging="360"/>
      </w:pPr>
    </w:lvl>
    <w:lvl w:ilvl="4" w:tplc="938E59D4" w:tentative="1">
      <w:start w:val="1"/>
      <w:numFmt w:val="lowerLetter"/>
      <w:lvlText w:val="%5."/>
      <w:lvlJc w:val="left"/>
      <w:pPr>
        <w:ind w:left="3600" w:hanging="360"/>
      </w:pPr>
    </w:lvl>
    <w:lvl w:ilvl="5" w:tplc="9610772A" w:tentative="1">
      <w:start w:val="1"/>
      <w:numFmt w:val="lowerRoman"/>
      <w:lvlText w:val="%6."/>
      <w:lvlJc w:val="right"/>
      <w:pPr>
        <w:ind w:left="4320" w:hanging="180"/>
      </w:pPr>
    </w:lvl>
    <w:lvl w:ilvl="6" w:tplc="0D3891DE" w:tentative="1">
      <w:start w:val="1"/>
      <w:numFmt w:val="decimal"/>
      <w:lvlText w:val="%7."/>
      <w:lvlJc w:val="left"/>
      <w:pPr>
        <w:ind w:left="5040" w:hanging="360"/>
      </w:pPr>
    </w:lvl>
    <w:lvl w:ilvl="7" w:tplc="8A1A8640" w:tentative="1">
      <w:start w:val="1"/>
      <w:numFmt w:val="lowerLetter"/>
      <w:lvlText w:val="%8."/>
      <w:lvlJc w:val="left"/>
      <w:pPr>
        <w:ind w:left="5760" w:hanging="360"/>
      </w:pPr>
    </w:lvl>
    <w:lvl w:ilvl="8" w:tplc="DEDE818A" w:tentative="1">
      <w:start w:val="1"/>
      <w:numFmt w:val="lowerRoman"/>
      <w:lvlText w:val="%9."/>
      <w:lvlJc w:val="right"/>
      <w:pPr>
        <w:ind w:left="6480" w:hanging="180"/>
      </w:pPr>
    </w:lvl>
  </w:abstractNum>
  <w:abstractNum w:abstractNumId="5" w15:restartNumberingAfterBreak="0">
    <w:nsid w:val="1A264BC9"/>
    <w:multiLevelType w:val="hybridMultilevel"/>
    <w:tmpl w:val="EA88138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F3BDC"/>
    <w:multiLevelType w:val="hybridMultilevel"/>
    <w:tmpl w:val="B052B65C"/>
    <w:lvl w:ilvl="0" w:tplc="B5389AFE">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9930464">
    <w:abstractNumId w:val="0"/>
  </w:num>
  <w:num w:numId="2" w16cid:durableId="843469474">
    <w:abstractNumId w:val="1"/>
  </w:num>
  <w:num w:numId="3" w16cid:durableId="623393706">
    <w:abstractNumId w:val="2"/>
  </w:num>
  <w:num w:numId="4" w16cid:durableId="2144616373">
    <w:abstractNumId w:val="3"/>
  </w:num>
  <w:num w:numId="5" w16cid:durableId="1188374590">
    <w:abstractNumId w:val="4"/>
  </w:num>
  <w:num w:numId="6" w16cid:durableId="283074865">
    <w:abstractNumId w:val="6"/>
  </w:num>
  <w:num w:numId="7" w16cid:durableId="298532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62E51"/>
    <w:rsid w:val="00020E82"/>
    <w:rsid w:val="00562E51"/>
    <w:rsid w:val="0078292C"/>
    <w:rsid w:val="00851262"/>
    <w:rsid w:val="00DC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E8408"/>
  <w15:docId w15:val="{1C32E046-40AD-403B-94CC-59C8E88C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425A6"/>
    <w:pPr>
      <w:ind w:left="720"/>
      <w:contextualSpacing/>
    </w:pPr>
  </w:style>
  <w:style w:type="character" w:customStyle="1" w:styleId="LijstalineaChar">
    <w:name w:val="Lijstalinea Char"/>
    <w:link w:val="Lijstalinea"/>
    <w:uiPriority w:val="34"/>
    <w:locked/>
    <w:rsid w:val="005425A6"/>
    <w:rPr>
      <w:rFonts w:ascii="Arial" w:eastAsia="Arial" w:hAnsi="Arial" w:cs="Arial"/>
      <w:sz w:val="18"/>
      <w:szCs w:val="24"/>
    </w:rPr>
  </w:style>
  <w:style w:type="paragraph" w:styleId="Geenafstand">
    <w:name w:val="No Spacing"/>
    <w:uiPriority w:val="1"/>
    <w:qFormat/>
    <w:rsid w:val="005931F9"/>
    <w:rPr>
      <w:rFonts w:ascii="Arial" w:eastAsia="Arial" w:hAnsi="Arial" w:cs="Arial"/>
      <w:lang w:val="nl-BE"/>
    </w:rPr>
  </w:style>
  <w:style w:type="paragraph" w:styleId="Koptekst">
    <w:name w:val="header"/>
    <w:basedOn w:val="Standaard"/>
    <w:link w:val="KoptekstChar"/>
    <w:rsid w:val="00851262"/>
    <w:pPr>
      <w:tabs>
        <w:tab w:val="center" w:pos="4513"/>
        <w:tab w:val="right" w:pos="9026"/>
      </w:tabs>
    </w:pPr>
  </w:style>
  <w:style w:type="character" w:customStyle="1" w:styleId="KoptekstChar">
    <w:name w:val="Koptekst Char"/>
    <w:basedOn w:val="Standaardalinea-lettertype"/>
    <w:link w:val="Koptekst"/>
    <w:rsid w:val="00851262"/>
    <w:rPr>
      <w:rFonts w:ascii="Arial" w:eastAsia="Arial" w:hAnsi="Arial" w:cs="Arial"/>
      <w:sz w:val="24"/>
      <w:szCs w:val="24"/>
    </w:rPr>
  </w:style>
  <w:style w:type="paragraph" w:styleId="Voettekst">
    <w:name w:val="footer"/>
    <w:basedOn w:val="Standaard"/>
    <w:link w:val="VoettekstChar"/>
    <w:rsid w:val="00851262"/>
    <w:pPr>
      <w:tabs>
        <w:tab w:val="center" w:pos="4513"/>
        <w:tab w:val="right" w:pos="9026"/>
      </w:tabs>
    </w:pPr>
  </w:style>
  <w:style w:type="character" w:customStyle="1" w:styleId="VoettekstChar">
    <w:name w:val="Voettekst Char"/>
    <w:basedOn w:val="Standaardalinea-lettertype"/>
    <w:link w:val="Voettekst"/>
    <w:rsid w:val="0085126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474C-AB50-44FB-910D-6E46E0A0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58891</Words>
  <Characters>323902</Characters>
  <Application>Microsoft Office Word</Application>
  <DocSecurity>0</DocSecurity>
  <Lines>2699</Lines>
  <Paragraphs>764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Ermgodts (RIZIV-INAMI)</cp:lastModifiedBy>
  <cp:revision>3</cp:revision>
  <cp:lastPrinted>2024-07-25T13:14:00Z</cp:lastPrinted>
  <dcterms:created xsi:type="dcterms:W3CDTF">2024-07-25T13:07:00Z</dcterms:created>
  <dcterms:modified xsi:type="dcterms:W3CDTF">2024-08-19T12:09:00Z</dcterms:modified>
</cp:coreProperties>
</file>